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9" w:rsidRPr="00350EE9" w:rsidRDefault="00350EE9" w:rsidP="00350EE9">
      <w:pPr>
        <w:jc w:val="center"/>
        <w:rPr>
          <w:noProof/>
        </w:rPr>
      </w:pPr>
      <w:r w:rsidRPr="00350EE9">
        <w:rPr>
          <w:noProof/>
          <w:lang w:eastAsia="en-GB"/>
        </w:rPr>
        <w:drawing>
          <wp:inline distT="0" distB="0" distL="0" distR="0" wp14:anchorId="02E8BAE2" wp14:editId="3556271A">
            <wp:extent cx="882650" cy="564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EE9" w:rsidRPr="00814C07" w:rsidRDefault="00350EE9" w:rsidP="00350E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814C07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fx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dCefx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50EE9" w:rsidRPr="00814C07" w:rsidRDefault="00350EE9" w:rsidP="00350E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814C07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0EE9" w:rsidRPr="00350EE9" w:rsidRDefault="00350EE9" w:rsidP="00350EE9">
      <w:pPr>
        <w:spacing w:line="240" w:lineRule="auto"/>
        <w:jc w:val="center"/>
        <w:rPr>
          <w:b/>
        </w:rPr>
      </w:pPr>
      <w:r w:rsidRPr="00350EE9">
        <w:rPr>
          <w:b/>
        </w:rPr>
        <w:t>European Economic and Social Committee</w:t>
      </w:r>
    </w:p>
    <w:tbl>
      <w:tblPr>
        <w:tblW w:w="4873" w:type="pct"/>
        <w:jc w:val="center"/>
        <w:tblInd w:w="-1204" w:type="dxa"/>
        <w:tblLayout w:type="fixed"/>
        <w:tblLook w:val="0000" w:firstRow="0" w:lastRow="0" w:firstColumn="0" w:lastColumn="0" w:noHBand="0" w:noVBand="0"/>
      </w:tblPr>
      <w:tblGrid>
        <w:gridCol w:w="10017"/>
      </w:tblGrid>
      <w:tr w:rsidR="005C7042" w:rsidRPr="005C7042" w:rsidTr="00350EE9">
        <w:trPr>
          <w:trHeight w:val="840"/>
          <w:jc w:val="center"/>
        </w:trPr>
        <w:tc>
          <w:tcPr>
            <w:tcW w:w="10017" w:type="dxa"/>
            <w:vAlign w:val="center"/>
          </w:tcPr>
          <w:p w:rsidR="005C7042" w:rsidRPr="005C7042" w:rsidRDefault="005C7042" w:rsidP="005C7042">
            <w:pPr>
              <w:spacing w:line="240" w:lineRule="auto"/>
              <w:jc w:val="center"/>
              <w:rPr>
                <w:rFonts w:ascii="Arial" w:eastAsia="Garamond" w:hAnsi="Arial" w:cs="Arial"/>
                <w:b/>
                <w:i/>
                <w:sz w:val="18"/>
                <w:szCs w:val="18"/>
              </w:rPr>
            </w:pPr>
            <w:r w:rsidRPr="005C7042">
              <w:rPr>
                <w:rFonts w:ascii="Arial" w:eastAsia="Garamond" w:hAnsi="Arial" w:cs="Arial"/>
                <w:b/>
                <w:i/>
                <w:sz w:val="18"/>
                <w:szCs w:val="18"/>
              </w:rPr>
              <w:t>Section on Employment, Social Affairs and Citizenship</w:t>
            </w:r>
          </w:p>
          <w:p w:rsidR="00350EE9" w:rsidRDefault="00350EE9" w:rsidP="005C7042">
            <w:pPr>
              <w:spacing w:line="240" w:lineRule="auto"/>
              <w:jc w:val="center"/>
              <w:rPr>
                <w:noProof/>
                <w:lang w:eastAsia="en-GB"/>
              </w:rPr>
            </w:pPr>
          </w:p>
          <w:p w:rsidR="00350EE9" w:rsidRPr="005C7042" w:rsidRDefault="00350EE9" w:rsidP="005C7042">
            <w:pPr>
              <w:spacing w:line="240" w:lineRule="auto"/>
              <w:jc w:val="center"/>
              <w:rPr>
                <w:noProof/>
                <w:lang w:eastAsia="en-GB"/>
              </w:rPr>
            </w:pPr>
          </w:p>
          <w:p w:rsidR="005C7042" w:rsidRPr="005C7042" w:rsidRDefault="005C7042" w:rsidP="005C7042">
            <w:pPr>
              <w:spacing w:line="240" w:lineRule="auto"/>
              <w:jc w:val="center"/>
              <w:rPr>
                <w:noProof/>
                <w:lang w:eastAsia="en-GB"/>
              </w:rPr>
            </w:pPr>
          </w:p>
        </w:tc>
      </w:tr>
    </w:tbl>
    <w:p w:rsidR="005C7042" w:rsidRPr="005C7042" w:rsidRDefault="005E5EDE" w:rsidP="003C70B2">
      <w:pPr>
        <w:ind w:left="-709"/>
        <w:rPr>
          <w:rFonts w:ascii="Calibri" w:hAnsi="Calibri" w:cs="Calibri"/>
          <w:b/>
          <w:bCs/>
          <w:noProof/>
          <w:szCs w:val="22"/>
        </w:rPr>
      </w:pPr>
      <w:r>
        <w:rPr>
          <w:rFonts w:ascii="Calibri" w:hAnsi="Calibri" w:cs="Calibri"/>
          <w:b/>
          <w:bCs/>
          <w:noProof/>
          <w:szCs w:val="22"/>
          <w:lang w:eastAsia="en-GB"/>
        </w:rPr>
        <w:drawing>
          <wp:inline distT="0" distB="0" distL="0" distR="0" wp14:anchorId="35A5E239">
            <wp:extent cx="6480810" cy="1365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042" w:rsidRPr="005C7042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B25DBD" w:rsidRPr="003C70B2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56"/>
          <w:szCs w:val="56"/>
        </w:rPr>
      </w:pPr>
      <w:r w:rsidRPr="003C70B2">
        <w:rPr>
          <w:rFonts w:ascii="Calibri" w:hAnsi="Calibri" w:cs="Calibri"/>
          <w:b/>
          <w:color w:val="365F91"/>
          <w:sz w:val="56"/>
          <w:szCs w:val="56"/>
        </w:rPr>
        <w:t xml:space="preserve">Public </w:t>
      </w:r>
      <w:r w:rsidR="004F019F" w:rsidRPr="003C70B2">
        <w:rPr>
          <w:rFonts w:ascii="Calibri" w:hAnsi="Calibri" w:cs="Calibri"/>
          <w:b/>
          <w:color w:val="365F91"/>
          <w:sz w:val="56"/>
          <w:szCs w:val="56"/>
        </w:rPr>
        <w:t>hearing</w:t>
      </w:r>
    </w:p>
    <w:p w:rsidR="00B25DBD" w:rsidRDefault="00B25DBD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5C7042" w:rsidRPr="005C7042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  <w:proofErr w:type="gramStart"/>
      <w:r w:rsidRPr="005C7042">
        <w:rPr>
          <w:rFonts w:ascii="Calibri" w:hAnsi="Calibri" w:cs="Calibri"/>
          <w:b/>
          <w:color w:val="365F91"/>
          <w:sz w:val="32"/>
          <w:szCs w:val="32"/>
        </w:rPr>
        <w:t>on</w:t>
      </w:r>
      <w:proofErr w:type="gramEnd"/>
    </w:p>
    <w:p w:rsidR="005C7042" w:rsidRPr="005C7042" w:rsidRDefault="005C7042" w:rsidP="005C7042">
      <w:pPr>
        <w:spacing w:line="276" w:lineRule="auto"/>
        <w:jc w:val="center"/>
        <w:rPr>
          <w:lang w:val="en-US"/>
        </w:rPr>
      </w:pPr>
    </w:p>
    <w:p w:rsidR="005C7042" w:rsidRPr="003C70B2" w:rsidRDefault="004F019F" w:rsidP="005C7042">
      <w:pPr>
        <w:spacing w:line="240" w:lineRule="auto"/>
        <w:jc w:val="center"/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</w:pPr>
      <w:r w:rsidRPr="003C70B2">
        <w:rPr>
          <w:rFonts w:ascii="Calibri" w:eastAsia="Calibri" w:hAnsi="Calibri"/>
          <w:b/>
          <w:bCs/>
          <w:i/>
          <w:iCs/>
          <w:color w:val="1F497D"/>
          <w:sz w:val="52"/>
          <w:szCs w:val="52"/>
          <w:lang w:eastAsia="fr-BE"/>
        </w:rPr>
        <w:t>The changing nature of employment relationships, the sharing economy, zero-hour contracts and the living wage</w:t>
      </w:r>
    </w:p>
    <w:p w:rsidR="004F019F" w:rsidRPr="003C70B2" w:rsidRDefault="004F019F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52"/>
          <w:szCs w:val="52"/>
        </w:rPr>
      </w:pPr>
    </w:p>
    <w:p w:rsidR="005C7042" w:rsidRPr="003C70B2" w:rsidRDefault="005C70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48"/>
          <w:szCs w:val="48"/>
        </w:rPr>
      </w:pPr>
      <w:r w:rsidRPr="003C70B2">
        <w:rPr>
          <w:rFonts w:ascii="Calibri" w:hAnsi="Calibri" w:cs="Calibri"/>
          <w:b/>
          <w:color w:val="365F91"/>
          <w:sz w:val="48"/>
          <w:szCs w:val="48"/>
        </w:rPr>
        <w:t>Draft agenda</w:t>
      </w:r>
    </w:p>
    <w:p w:rsidR="005C7042" w:rsidRPr="005C7042" w:rsidRDefault="005C704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3C70B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 w:rsidRPr="003C70B2">
        <w:rPr>
          <w:rFonts w:ascii="Calibri" w:eastAsia="Garamond" w:hAnsi="Calibri" w:cs="Calibri"/>
          <w:b/>
          <w:sz w:val="36"/>
          <w:szCs w:val="36"/>
        </w:rPr>
        <w:t>Thursday 31 March 2016, 9.00 a.m. – 1 p.m.</w:t>
      </w:r>
    </w:p>
    <w:p w:rsidR="005C7042" w:rsidRPr="003C70B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 w:rsidRPr="003C70B2">
        <w:rPr>
          <w:rFonts w:ascii="Calibri" w:eastAsia="Garamond" w:hAnsi="Calibri" w:cs="Calibri"/>
          <w:b/>
          <w:sz w:val="36"/>
          <w:szCs w:val="36"/>
        </w:rPr>
        <w:t>EESC, meeting room VMA 3</w:t>
      </w: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spacing w:line="240" w:lineRule="auto"/>
        <w:jc w:val="center"/>
        <w:rPr>
          <w:rFonts w:ascii="Calibri" w:eastAsia="Garamond" w:hAnsi="Calibri" w:cs="Calibri"/>
          <w:b/>
          <w:sz w:val="28"/>
          <w:szCs w:val="28"/>
        </w:rPr>
      </w:pPr>
    </w:p>
    <w:p w:rsidR="005C7042" w:rsidRPr="005C7042" w:rsidRDefault="005C7042" w:rsidP="005C704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eastAsia="Garamond" w:hAnsi="Calibri" w:cs="Calibri"/>
          <w:b/>
          <w:sz w:val="28"/>
          <w:szCs w:val="28"/>
        </w:rPr>
      </w:pPr>
      <w:r w:rsidRPr="005C7042">
        <w:rPr>
          <w:rFonts w:ascii="Calibri" w:eastAsia="Garamond" w:hAnsi="Calibri" w:cs="Calibri"/>
          <w:b/>
          <w:sz w:val="28"/>
          <w:szCs w:val="28"/>
        </w:rPr>
        <w:br w:type="page"/>
      </w:r>
    </w:p>
    <w:p w:rsidR="00C65E89" w:rsidRPr="00F827E7" w:rsidRDefault="00C65E89" w:rsidP="00B25DBD">
      <w:pPr>
        <w:spacing w:line="140" w:lineRule="exact"/>
        <w:ind w:left="-992" w:right="-1038"/>
        <w:rPr>
          <w:rFonts w:ascii="Arial" w:hAnsi="Arial" w:cs="Arial"/>
          <w:sz w:val="20"/>
        </w:rPr>
      </w:pPr>
    </w:p>
    <w:p w:rsidR="00892EC3" w:rsidRPr="00DB7800" w:rsidRDefault="00E22156" w:rsidP="00CE30F5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2"/>
          <w:lang w:val="fr-FR"/>
        </w:rPr>
        <w:t>8</w:t>
      </w:r>
      <w:r w:rsidR="00CE30F5">
        <w:rPr>
          <w:rFonts w:ascii="Calibri" w:hAnsi="Calibri"/>
          <w:b/>
          <w:sz w:val="24"/>
          <w:szCs w:val="22"/>
          <w:lang w:val="fr-FR"/>
        </w:rPr>
        <w:t>: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>30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ab/>
        <w:t xml:space="preserve">| </w:t>
      </w:r>
      <w:r w:rsidR="00892EC3" w:rsidRPr="00DB7800">
        <w:rPr>
          <w:rFonts w:ascii="Calibri" w:hAnsi="Calibri" w:cs="Calibri"/>
          <w:b/>
          <w:sz w:val="24"/>
          <w:szCs w:val="24"/>
        </w:rPr>
        <w:t>Registration</w:t>
      </w:r>
    </w:p>
    <w:p w:rsidR="00892EC3" w:rsidRPr="00DB7800" w:rsidRDefault="00892EC3" w:rsidP="00934E03">
      <w:pPr>
        <w:spacing w:line="220" w:lineRule="exact"/>
        <w:rPr>
          <w:rFonts w:ascii="Calibri" w:hAnsi="Calibri" w:cs="Calibri"/>
          <w:b/>
          <w:sz w:val="24"/>
          <w:szCs w:val="24"/>
        </w:rPr>
      </w:pPr>
    </w:p>
    <w:p w:rsidR="006F0E71" w:rsidRDefault="00E22156" w:rsidP="00892EC3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7F4091" w:rsidRPr="00DB7800">
        <w:rPr>
          <w:rFonts w:ascii="Calibri" w:hAnsi="Calibri" w:cs="Calibri"/>
          <w:b/>
          <w:sz w:val="24"/>
          <w:szCs w:val="24"/>
        </w:rPr>
        <w:t>:0</w:t>
      </w:r>
      <w:r w:rsidR="00892EC3" w:rsidRPr="00DB7800">
        <w:rPr>
          <w:rFonts w:ascii="Calibri" w:hAnsi="Calibri" w:cs="Calibri"/>
          <w:b/>
          <w:sz w:val="24"/>
          <w:szCs w:val="24"/>
        </w:rPr>
        <w:t>0</w:t>
      </w:r>
      <w:r w:rsidR="00CE30F5" w:rsidRPr="00CE30F5">
        <w:rPr>
          <w:rFonts w:ascii="Calibri" w:hAnsi="Calibri" w:cs="Calibri"/>
          <w:b/>
          <w:sz w:val="24"/>
          <w:szCs w:val="24"/>
        </w:rPr>
        <w:tab/>
        <w:t>|</w:t>
      </w:r>
      <w:r w:rsidR="00CE30F5">
        <w:rPr>
          <w:rFonts w:ascii="Calibri" w:hAnsi="Calibri" w:cs="Calibri"/>
          <w:b/>
          <w:sz w:val="24"/>
          <w:szCs w:val="24"/>
        </w:rPr>
        <w:t xml:space="preserve"> </w:t>
      </w:r>
      <w:r w:rsidR="00892EC3" w:rsidRPr="00DB7800">
        <w:rPr>
          <w:rFonts w:ascii="Calibri" w:hAnsi="Calibri" w:cs="Calibri"/>
          <w:b/>
          <w:sz w:val="24"/>
          <w:szCs w:val="24"/>
        </w:rPr>
        <w:t>Welcome and opening</w:t>
      </w:r>
      <w:r w:rsidR="002A2902" w:rsidRPr="00DB7800">
        <w:rPr>
          <w:rFonts w:ascii="Calibri" w:hAnsi="Calibri" w:cs="Calibri"/>
          <w:b/>
          <w:sz w:val="24"/>
          <w:szCs w:val="24"/>
        </w:rPr>
        <w:t xml:space="preserve"> session</w:t>
      </w:r>
    </w:p>
    <w:p w:rsidR="001B2368" w:rsidRPr="001B2368" w:rsidRDefault="001B2368" w:rsidP="00B25DBD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FR"/>
        </w:rPr>
      </w:pPr>
    </w:p>
    <w:p w:rsidR="00F65AEC" w:rsidRPr="00DC4F8C" w:rsidRDefault="001A0C7B" w:rsidP="00E22156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Garamond" w:hAnsi="Calibri" w:cs="Calibri"/>
          <w:b/>
          <w:sz w:val="24"/>
          <w:szCs w:val="24"/>
        </w:rPr>
      </w:pPr>
      <w:r w:rsidRPr="00DC4F8C">
        <w:rPr>
          <w:rFonts w:ascii="Calibri" w:eastAsia="Garamond" w:hAnsi="Calibri" w:cs="Calibri"/>
          <w:b/>
          <w:sz w:val="24"/>
          <w:szCs w:val="24"/>
        </w:rPr>
        <w:t xml:space="preserve">Wolfgang Greif, </w:t>
      </w:r>
      <w:r w:rsidR="008847C2" w:rsidRPr="00DC4F8C">
        <w:rPr>
          <w:rFonts w:ascii="Calibri" w:eastAsia="Garamond" w:hAnsi="Calibri" w:cs="Calibri"/>
          <w:sz w:val="24"/>
          <w:szCs w:val="24"/>
        </w:rPr>
        <w:t>Section on Employment, Social Affairs and Citizenship,</w:t>
      </w:r>
      <w:r w:rsidR="008847C2" w:rsidRPr="00DC4F8C">
        <w:rPr>
          <w:rFonts w:ascii="Calibri" w:eastAsia="Garamond" w:hAnsi="Calibri" w:cs="Calibri"/>
          <w:b/>
          <w:sz w:val="24"/>
          <w:szCs w:val="24"/>
        </w:rPr>
        <w:t xml:space="preserve"> </w:t>
      </w:r>
      <w:r w:rsidRPr="00DC4F8C">
        <w:rPr>
          <w:rFonts w:ascii="Calibri" w:eastAsia="Garamond" w:hAnsi="Calibri" w:cs="Calibri"/>
          <w:sz w:val="24"/>
          <w:szCs w:val="24"/>
        </w:rPr>
        <w:t>EESC</w:t>
      </w:r>
    </w:p>
    <w:p w:rsidR="00A4060F" w:rsidRDefault="00A4060F" w:rsidP="00934E03">
      <w:pPr>
        <w:spacing w:line="220" w:lineRule="exact"/>
        <w:jc w:val="left"/>
        <w:rPr>
          <w:rFonts w:ascii="Calibri" w:eastAsia="Garamond" w:hAnsi="Calibri" w:cs="Calibri"/>
          <w:b/>
          <w:szCs w:val="22"/>
        </w:rPr>
      </w:pPr>
    </w:p>
    <w:p w:rsidR="00A4060F" w:rsidRPr="00F65AEC" w:rsidRDefault="00A4060F" w:rsidP="00A4060F">
      <w:pPr>
        <w:spacing w:line="240" w:lineRule="auto"/>
        <w:jc w:val="left"/>
        <w:rPr>
          <w:rFonts w:ascii="Calibri" w:eastAsia="Garamond" w:hAnsi="Calibri" w:cs="Calibri"/>
          <w:b/>
          <w:szCs w:val="22"/>
        </w:rPr>
      </w:pPr>
      <w:r w:rsidRPr="00F65AEC">
        <w:rPr>
          <w:rFonts w:ascii="Calibri" w:hAnsi="Calibri" w:cs="Calibri"/>
          <w:b/>
          <w:sz w:val="24"/>
          <w:szCs w:val="24"/>
        </w:rPr>
        <w:t>9:1</w:t>
      </w:r>
      <w:r w:rsidR="00F65AEC">
        <w:rPr>
          <w:rFonts w:ascii="Calibri" w:hAnsi="Calibri" w:cs="Calibri"/>
          <w:b/>
          <w:sz w:val="24"/>
          <w:szCs w:val="24"/>
        </w:rPr>
        <w:t>5</w:t>
      </w:r>
      <w:r w:rsidRPr="00F65AEC">
        <w:rPr>
          <w:rFonts w:ascii="Calibri" w:hAnsi="Calibri" w:cs="Calibri"/>
          <w:b/>
          <w:sz w:val="24"/>
          <w:szCs w:val="24"/>
        </w:rPr>
        <w:tab/>
        <w:t xml:space="preserve">| </w:t>
      </w:r>
      <w:r w:rsidR="00F65AEC">
        <w:rPr>
          <w:rFonts w:ascii="Calibri" w:hAnsi="Calibri" w:cs="Calibri"/>
          <w:b/>
          <w:sz w:val="24"/>
          <w:szCs w:val="24"/>
        </w:rPr>
        <w:t>Key note speaker</w:t>
      </w:r>
    </w:p>
    <w:p w:rsidR="00A4060F" w:rsidRPr="00F65AEC" w:rsidRDefault="00A4060F" w:rsidP="00B25DBD">
      <w:pPr>
        <w:spacing w:line="80" w:lineRule="exact"/>
        <w:jc w:val="left"/>
        <w:rPr>
          <w:rFonts w:ascii="Calibri" w:eastAsia="Garamond" w:hAnsi="Calibri" w:cs="Calibri"/>
          <w:b/>
          <w:szCs w:val="22"/>
        </w:rPr>
      </w:pPr>
    </w:p>
    <w:p w:rsidR="001B2368" w:rsidRPr="00794406" w:rsidRDefault="00130D7B" w:rsidP="00130D7B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701"/>
        <w:contextualSpacing/>
        <w:textAlignment w:val="auto"/>
        <w:rPr>
          <w:rFonts w:asciiTheme="minorHAnsi" w:hAnsiTheme="minorHAnsi"/>
          <w:i/>
          <w:sz w:val="24"/>
          <w:szCs w:val="24"/>
          <w:lang w:val="fr-FR"/>
        </w:rPr>
      </w:pPr>
      <w:r w:rsidRPr="00794406">
        <w:rPr>
          <w:rFonts w:asciiTheme="minorHAnsi" w:eastAsia="Garamond" w:hAnsiTheme="minorHAnsi" w:cs="Calibri"/>
          <w:b/>
          <w:sz w:val="24"/>
          <w:szCs w:val="24"/>
        </w:rPr>
        <w:t>Claire Courteille</w:t>
      </w:r>
      <w:r w:rsidR="00141567">
        <w:rPr>
          <w:rFonts w:asciiTheme="minorHAnsi" w:eastAsia="Garamond" w:hAnsiTheme="minorHAnsi" w:cs="Calibri"/>
          <w:b/>
          <w:sz w:val="24"/>
          <w:szCs w:val="24"/>
        </w:rPr>
        <w:t>-Mulder</w:t>
      </w:r>
      <w:r w:rsidR="00E22156" w:rsidRPr="00794406">
        <w:rPr>
          <w:rFonts w:asciiTheme="minorHAnsi" w:eastAsia="Garamond" w:hAnsiTheme="minorHAnsi" w:cs="Calibri"/>
          <w:sz w:val="24"/>
          <w:szCs w:val="24"/>
        </w:rPr>
        <w:t>, ILO,</w:t>
      </w:r>
      <w:r w:rsidR="004B3532">
        <w:rPr>
          <w:rFonts w:asciiTheme="minorHAnsi" w:eastAsia="Garamond" w:hAnsiTheme="minorHAnsi" w:cs="Calibri"/>
          <w:sz w:val="24"/>
          <w:szCs w:val="24"/>
        </w:rPr>
        <w:t xml:space="preserve"> Brussels Office</w:t>
      </w:r>
    </w:p>
    <w:p w:rsidR="00E22156" w:rsidRDefault="00E22156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p w:rsidR="00DC4F8C" w:rsidRPr="005703C6" w:rsidRDefault="00DC4F8C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7938"/>
      </w:tblGrid>
      <w:tr w:rsidR="002B1DE1" w:rsidRPr="005703C6" w:rsidTr="002B1DE1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A4060F" w:rsidP="00CE30F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|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30F5" w:rsidRPr="00701A65" w:rsidRDefault="006F0E71" w:rsidP="00CE30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1A65">
              <w:rPr>
                <w:rFonts w:ascii="Calibri" w:hAnsi="Calibri" w:cs="Calibri"/>
                <w:b/>
                <w:sz w:val="28"/>
                <w:szCs w:val="28"/>
              </w:rPr>
              <w:t xml:space="preserve">PANEL </w:t>
            </w:r>
            <w:r w:rsidR="00CE30F5" w:rsidRPr="00701A65">
              <w:rPr>
                <w:rFonts w:ascii="Calibri" w:hAnsi="Calibri" w:cs="Calibri"/>
                <w:b/>
                <w:sz w:val="28"/>
                <w:szCs w:val="28"/>
              </w:rPr>
              <w:t xml:space="preserve">1 </w:t>
            </w:r>
            <w:r w:rsidRPr="00701A65">
              <w:rPr>
                <w:rFonts w:ascii="Calibri" w:hAnsi="Calibri" w:cs="Calibri"/>
                <w:b/>
                <w:sz w:val="28"/>
                <w:szCs w:val="28"/>
              </w:rPr>
              <w:t>AND DEBATE</w:t>
            </w:r>
          </w:p>
          <w:p w:rsidR="002B1DE1" w:rsidRPr="00701A65" w:rsidRDefault="00E22156" w:rsidP="00934E03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E22156">
              <w:rPr>
                <w:rFonts w:ascii="Calibri" w:hAnsi="Calibri" w:cs="Calibri"/>
                <w:b/>
                <w:i/>
                <w:sz w:val="28"/>
                <w:szCs w:val="28"/>
              </w:rPr>
              <w:t>New forms of employment relationships : benefits v</w:t>
            </w:r>
            <w:r w:rsidR="00D215D2"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 w:rsidRPr="00E2215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threats for workers, consumers and businesses</w:t>
            </w:r>
          </w:p>
        </w:tc>
      </w:tr>
    </w:tbl>
    <w:p w:rsidR="002B1DE1" w:rsidRPr="005703C6" w:rsidRDefault="002B1DE1" w:rsidP="009F324D">
      <w:pPr>
        <w:spacing w:line="120" w:lineRule="exact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b/>
          <w:i/>
          <w:sz w:val="24"/>
          <w:szCs w:val="22"/>
          <w:lang w:val="fr-FR"/>
        </w:rPr>
      </w:pPr>
      <w:r w:rsidRPr="001B2368">
        <w:rPr>
          <w:rFonts w:ascii="Calibri" w:hAnsi="Calibri"/>
          <w:sz w:val="24"/>
          <w:szCs w:val="22"/>
          <w:lang w:val="fr-FR"/>
        </w:rPr>
        <w:tab/>
      </w:r>
      <w:proofErr w:type="spellStart"/>
      <w:r w:rsidRPr="00F65AEC">
        <w:rPr>
          <w:rFonts w:ascii="Calibri" w:hAnsi="Calibri"/>
          <w:b/>
          <w:i/>
          <w:sz w:val="24"/>
          <w:szCs w:val="22"/>
          <w:lang w:val="fr-FR"/>
        </w:rPr>
        <w:t>Moderator</w:t>
      </w:r>
      <w:proofErr w:type="spellEnd"/>
      <w:r w:rsidRPr="00F65AEC">
        <w:rPr>
          <w:rFonts w:ascii="Calibri" w:hAnsi="Calibri"/>
          <w:b/>
          <w:i/>
          <w:sz w:val="24"/>
          <w:szCs w:val="22"/>
          <w:lang w:val="fr-FR"/>
        </w:rPr>
        <w:t>:</w:t>
      </w:r>
      <w:r w:rsidRPr="001B2368">
        <w:rPr>
          <w:rFonts w:ascii="Calibri" w:hAnsi="Calibri"/>
          <w:b/>
          <w:i/>
          <w:sz w:val="24"/>
          <w:szCs w:val="22"/>
          <w:lang w:val="fr-FR"/>
        </w:rPr>
        <w:t xml:space="preserve"> </w:t>
      </w:r>
      <w:r w:rsidR="00B9348F">
        <w:rPr>
          <w:rFonts w:ascii="Calibri" w:hAnsi="Calibri"/>
          <w:b/>
          <w:i/>
          <w:sz w:val="24"/>
          <w:szCs w:val="22"/>
        </w:rPr>
        <w:t>Irini Pari</w:t>
      </w:r>
      <w:r w:rsidR="00DF168B">
        <w:rPr>
          <w:rFonts w:ascii="Calibri" w:hAnsi="Calibri"/>
          <w:b/>
          <w:i/>
          <w:sz w:val="24"/>
          <w:szCs w:val="22"/>
        </w:rPr>
        <w:t xml:space="preserve"> (EESC)</w:t>
      </w:r>
    </w:p>
    <w:p w:rsidR="001B2368" w:rsidRPr="001B2368" w:rsidRDefault="001B2368" w:rsidP="009F324D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FR"/>
        </w:rPr>
      </w:pPr>
    </w:p>
    <w:p w:rsid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FR"/>
        </w:rPr>
      </w:pPr>
      <w:r w:rsidRPr="001B2368">
        <w:rPr>
          <w:rFonts w:ascii="Calibri" w:hAnsi="Calibri"/>
          <w:b/>
          <w:sz w:val="24"/>
          <w:szCs w:val="22"/>
          <w:lang w:val="fr-FR"/>
        </w:rPr>
        <w:tab/>
      </w:r>
      <w:proofErr w:type="spellStart"/>
      <w:r>
        <w:rPr>
          <w:rFonts w:ascii="Calibri" w:hAnsi="Calibri"/>
          <w:sz w:val="24"/>
          <w:szCs w:val="22"/>
          <w:lang w:val="fr-FR"/>
        </w:rPr>
        <w:t>Panellists</w:t>
      </w:r>
      <w:proofErr w:type="spellEnd"/>
      <w:r w:rsidRPr="001B2368">
        <w:rPr>
          <w:rFonts w:ascii="Calibri" w:hAnsi="Calibri"/>
          <w:sz w:val="24"/>
          <w:szCs w:val="22"/>
          <w:lang w:val="fr-FR"/>
        </w:rPr>
        <w:t xml:space="preserve">: </w:t>
      </w:r>
    </w:p>
    <w:p w:rsidR="001B2368" w:rsidRPr="001B2368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FR"/>
        </w:rPr>
      </w:pPr>
    </w:p>
    <w:p w:rsidR="005C7287" w:rsidRPr="005C7287" w:rsidRDefault="00E22156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 w:rsidRPr="005C7287">
        <w:rPr>
          <w:rFonts w:ascii="Calibri" w:hAnsi="Calibri"/>
          <w:b/>
          <w:sz w:val="24"/>
          <w:szCs w:val="22"/>
        </w:rPr>
        <w:t>Steve Garelick</w:t>
      </w:r>
      <w:r w:rsidRPr="005C7287">
        <w:rPr>
          <w:rFonts w:ascii="Calibri" w:hAnsi="Calibri"/>
          <w:sz w:val="24"/>
          <w:szCs w:val="22"/>
        </w:rPr>
        <w:t xml:space="preserve">, </w:t>
      </w:r>
      <w:r w:rsidR="006F04D4">
        <w:rPr>
          <w:rFonts w:ascii="Calibri" w:hAnsi="Calibri"/>
          <w:sz w:val="24"/>
          <w:szCs w:val="22"/>
        </w:rPr>
        <w:t>Former U</w:t>
      </w:r>
      <w:r w:rsidRPr="005C7287">
        <w:rPr>
          <w:rFonts w:ascii="Calibri" w:hAnsi="Calibri"/>
          <w:sz w:val="24"/>
          <w:szCs w:val="22"/>
        </w:rPr>
        <w:t>ber</w:t>
      </w:r>
      <w:r w:rsidR="00F65AEC">
        <w:rPr>
          <w:rFonts w:ascii="Calibri" w:hAnsi="Calibri"/>
          <w:sz w:val="24"/>
          <w:szCs w:val="22"/>
        </w:rPr>
        <w:t xml:space="preserve"> driver</w:t>
      </w:r>
      <w:r w:rsidRPr="005C7287">
        <w:rPr>
          <w:rFonts w:ascii="Calibri" w:hAnsi="Calibri"/>
          <w:b/>
          <w:sz w:val="24"/>
          <w:szCs w:val="22"/>
          <w:lang w:val="fr-FR"/>
        </w:rPr>
        <w:t xml:space="preserve"> </w:t>
      </w:r>
    </w:p>
    <w:p w:rsidR="001B2368" w:rsidRPr="006B721D" w:rsidRDefault="00A70CB7" w:rsidP="0046136F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r w:rsidRPr="00CA5D5F">
        <w:rPr>
          <w:rFonts w:ascii="Calibri" w:hAnsi="Calibri" w:cs="Calibri"/>
          <w:b/>
          <w:sz w:val="24"/>
          <w:szCs w:val="24"/>
        </w:rPr>
        <w:t xml:space="preserve">Amaya </w:t>
      </w:r>
      <w:proofErr w:type="spellStart"/>
      <w:r w:rsidRPr="00CA5D5F">
        <w:rPr>
          <w:rFonts w:ascii="Calibri" w:hAnsi="Calibri" w:cs="Calibri"/>
          <w:b/>
          <w:sz w:val="24"/>
          <w:szCs w:val="24"/>
        </w:rPr>
        <w:t>Apestegu</w:t>
      </w:r>
      <w:r w:rsidR="0046136F" w:rsidRPr="0046136F">
        <w:rPr>
          <w:rFonts w:ascii="Calibri" w:hAnsi="Calibri" w:cs="Calibri"/>
          <w:b/>
          <w:sz w:val="24"/>
          <w:szCs w:val="24"/>
        </w:rPr>
        <w:t>í</w:t>
      </w:r>
      <w:r w:rsidRPr="00CA5D5F">
        <w:rPr>
          <w:rFonts w:ascii="Calibri" w:hAnsi="Calibri" w:cs="Calibri"/>
          <w:b/>
          <w:sz w:val="24"/>
          <w:szCs w:val="24"/>
        </w:rPr>
        <w:t>a</w:t>
      </w:r>
      <w:proofErr w:type="spellEnd"/>
      <w:r w:rsidR="00CA5D5F">
        <w:rPr>
          <w:rFonts w:ascii="Calibri" w:hAnsi="Calibri" w:cs="Calibri"/>
          <w:sz w:val="24"/>
          <w:szCs w:val="24"/>
        </w:rPr>
        <w:t>,</w:t>
      </w:r>
      <w:r w:rsidRPr="00A70CB7">
        <w:rPr>
          <w:rFonts w:ascii="Calibri" w:hAnsi="Calibri" w:cs="Calibri"/>
          <w:sz w:val="24"/>
          <w:szCs w:val="24"/>
        </w:rPr>
        <w:t xml:space="preserve"> </w:t>
      </w:r>
      <w:r w:rsidR="00AC7C86" w:rsidRPr="00AC7C86">
        <w:rPr>
          <w:rFonts w:ascii="Calibri" w:hAnsi="Calibri" w:cs="Calibri"/>
          <w:sz w:val="24"/>
          <w:szCs w:val="24"/>
        </w:rPr>
        <w:t>Consumers and Users Organisation (OCU), Spain</w:t>
      </w:r>
    </w:p>
    <w:p w:rsidR="006B721D" w:rsidRPr="005C7287" w:rsidRDefault="001A32BE" w:rsidP="001A32BE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r w:rsidRPr="001A32BE">
        <w:rPr>
          <w:rFonts w:asciiTheme="minorHAnsi" w:hAnsiTheme="minorHAnsi" w:cs="Calibri"/>
          <w:b/>
          <w:sz w:val="24"/>
          <w:szCs w:val="24"/>
        </w:rPr>
        <w:t xml:space="preserve">Marco </w:t>
      </w:r>
      <w:proofErr w:type="spellStart"/>
      <w:r w:rsidRPr="001A32BE">
        <w:rPr>
          <w:rFonts w:asciiTheme="minorHAnsi" w:hAnsiTheme="minorHAnsi" w:cs="Calibri"/>
          <w:b/>
          <w:sz w:val="24"/>
          <w:szCs w:val="24"/>
        </w:rPr>
        <w:t>Torregrossa</w:t>
      </w:r>
      <w:proofErr w:type="spellEnd"/>
      <w:r w:rsidR="003A1047">
        <w:rPr>
          <w:rFonts w:asciiTheme="minorHAnsi" w:hAnsiTheme="minorHAnsi" w:cs="Calibri"/>
          <w:b/>
          <w:sz w:val="24"/>
          <w:szCs w:val="24"/>
        </w:rPr>
        <w:t>,</w:t>
      </w:r>
      <w:r w:rsidRPr="001A32BE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Pr="001A32BE">
        <w:rPr>
          <w:rFonts w:ascii="Calibri" w:hAnsi="Calibri"/>
          <w:sz w:val="24"/>
          <w:szCs w:val="24"/>
          <w:lang w:val="fr-FR"/>
        </w:rPr>
        <w:t>European</w:t>
      </w:r>
      <w:proofErr w:type="spellEnd"/>
      <w:r w:rsidRPr="001A32BE">
        <w:rPr>
          <w:rFonts w:ascii="Calibri" w:hAnsi="Calibri"/>
          <w:sz w:val="24"/>
          <w:szCs w:val="24"/>
          <w:lang w:val="fr-FR"/>
        </w:rPr>
        <w:t xml:space="preserve"> Forum of Independent </w:t>
      </w:r>
      <w:proofErr w:type="spellStart"/>
      <w:r w:rsidRPr="001A32BE">
        <w:rPr>
          <w:rFonts w:ascii="Calibri" w:hAnsi="Calibri"/>
          <w:sz w:val="24"/>
          <w:szCs w:val="24"/>
          <w:lang w:val="fr-FR"/>
        </w:rPr>
        <w:t>Professionals</w:t>
      </w:r>
      <w:proofErr w:type="spellEnd"/>
      <w:r w:rsidR="00E23788">
        <w:rPr>
          <w:rFonts w:ascii="Calibri" w:hAnsi="Calibri"/>
          <w:sz w:val="24"/>
          <w:szCs w:val="24"/>
          <w:lang w:val="fr-FR"/>
        </w:rPr>
        <w:t xml:space="preserve"> (EFIP)</w:t>
      </w:r>
    </w:p>
    <w:p w:rsidR="001B2368" w:rsidRPr="005C7287" w:rsidRDefault="005C7287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 w:rsidRPr="005C7287">
        <w:rPr>
          <w:rFonts w:asciiTheme="minorHAnsi" w:hAnsiTheme="minorHAnsi" w:cs="Calibri"/>
          <w:b/>
          <w:sz w:val="24"/>
          <w:szCs w:val="24"/>
        </w:rPr>
        <w:t xml:space="preserve">Marianna </w:t>
      </w:r>
      <w:proofErr w:type="spellStart"/>
      <w:r w:rsidRPr="005C7287">
        <w:rPr>
          <w:rFonts w:asciiTheme="minorHAnsi" w:hAnsiTheme="minorHAnsi" w:cs="Calibri"/>
          <w:b/>
          <w:sz w:val="24"/>
          <w:szCs w:val="24"/>
        </w:rPr>
        <w:t>Georgallis</w:t>
      </w:r>
      <w:proofErr w:type="spellEnd"/>
      <w:r w:rsidRPr="005C7287">
        <w:rPr>
          <w:rFonts w:asciiTheme="minorHAnsi" w:hAnsiTheme="minorHAnsi" w:cs="Calibri"/>
          <w:sz w:val="24"/>
          <w:szCs w:val="24"/>
        </w:rPr>
        <w:t>,</w:t>
      </w:r>
      <w:r w:rsidRPr="005C728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5C7287">
        <w:rPr>
          <w:rFonts w:asciiTheme="minorHAnsi" w:hAnsiTheme="minorHAnsi" w:cs="Calibri"/>
          <w:sz w:val="24"/>
          <w:szCs w:val="24"/>
        </w:rPr>
        <w:t>European Youth Forum</w:t>
      </w:r>
    </w:p>
    <w:p w:rsidR="005C7287" w:rsidRDefault="00F65AEC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 w:rsidRPr="00F65AEC">
        <w:rPr>
          <w:rFonts w:ascii="Calibri" w:hAnsi="Calibri"/>
          <w:b/>
          <w:sz w:val="24"/>
          <w:szCs w:val="22"/>
        </w:rPr>
        <w:t xml:space="preserve">Maxime </w:t>
      </w:r>
      <w:proofErr w:type="spellStart"/>
      <w:r w:rsidRPr="00F65AEC">
        <w:rPr>
          <w:rFonts w:ascii="Calibri" w:hAnsi="Calibri"/>
          <w:b/>
          <w:sz w:val="24"/>
          <w:szCs w:val="22"/>
        </w:rPr>
        <w:t>Cerruti</w:t>
      </w:r>
      <w:proofErr w:type="spellEnd"/>
      <w:r w:rsidR="005C7287">
        <w:rPr>
          <w:rFonts w:ascii="Calibri" w:hAnsi="Calibri"/>
          <w:sz w:val="24"/>
          <w:szCs w:val="22"/>
          <w:lang w:val="fr-FR"/>
        </w:rPr>
        <w:t xml:space="preserve">, </w:t>
      </w:r>
      <w:proofErr w:type="spellStart"/>
      <w:r w:rsidR="005C7287">
        <w:rPr>
          <w:rFonts w:ascii="Calibri" w:hAnsi="Calibri"/>
          <w:sz w:val="24"/>
          <w:szCs w:val="22"/>
          <w:lang w:val="fr-FR"/>
        </w:rPr>
        <w:t>BusinessEurope</w:t>
      </w:r>
      <w:proofErr w:type="spellEnd"/>
    </w:p>
    <w:p w:rsidR="005C7287" w:rsidRPr="001B2368" w:rsidRDefault="000E033B" w:rsidP="000E033B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>
        <w:rPr>
          <w:rFonts w:ascii="Calibri" w:hAnsi="Calibri"/>
          <w:b/>
          <w:sz w:val="24"/>
          <w:szCs w:val="22"/>
          <w:lang w:val="fr-FR"/>
        </w:rPr>
        <w:t xml:space="preserve">Esther </w:t>
      </w:r>
      <w:r w:rsidRPr="000E033B">
        <w:rPr>
          <w:rFonts w:ascii="Calibri" w:hAnsi="Calibri"/>
          <w:b/>
          <w:sz w:val="24"/>
          <w:szCs w:val="22"/>
          <w:lang w:val="fr-FR"/>
        </w:rPr>
        <w:t>Lynch</w:t>
      </w:r>
      <w:r w:rsidR="005C7287">
        <w:rPr>
          <w:rFonts w:ascii="Calibri" w:hAnsi="Calibri"/>
          <w:sz w:val="24"/>
          <w:szCs w:val="22"/>
          <w:lang w:val="fr-FR"/>
        </w:rPr>
        <w:t xml:space="preserve">, </w:t>
      </w:r>
      <w:r w:rsidR="008847C2" w:rsidRPr="008847C2">
        <w:rPr>
          <w:rFonts w:ascii="Calibri" w:hAnsi="Calibri"/>
          <w:sz w:val="24"/>
          <w:szCs w:val="22"/>
          <w:lang w:val="fr-FR"/>
        </w:rPr>
        <w:t>E</w:t>
      </w:r>
      <w:r>
        <w:rPr>
          <w:rFonts w:ascii="Calibri" w:hAnsi="Calibri"/>
          <w:sz w:val="24"/>
          <w:szCs w:val="22"/>
          <w:lang w:val="fr-FR"/>
        </w:rPr>
        <w:t>TUC</w:t>
      </w:r>
    </w:p>
    <w:p w:rsidR="001B2368" w:rsidRDefault="001B2368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p w:rsidR="00DC4F8C" w:rsidRPr="005703C6" w:rsidRDefault="00DC4F8C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7938"/>
      </w:tblGrid>
      <w:tr w:rsidR="002B1DE1" w:rsidRPr="005703C6" w:rsidTr="00A96061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6F0E71" w:rsidP="00A4060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0E7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6F0E71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4060F">
              <w:rPr>
                <w:rFonts w:ascii="Calibri" w:hAnsi="Calibri" w:cs="Calibri"/>
                <w:b/>
                <w:sz w:val="24"/>
                <w:szCs w:val="24"/>
              </w:rPr>
              <w:t>00</w:t>
            </w:r>
            <w:r w:rsidRPr="006F0E71">
              <w:rPr>
                <w:rFonts w:ascii="Calibri" w:hAnsi="Calibri" w:cs="Calibri"/>
                <w:b/>
                <w:sz w:val="24"/>
                <w:szCs w:val="24"/>
              </w:rPr>
              <w:tab/>
              <w:t>|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F0E71" w:rsidRPr="00701A65" w:rsidRDefault="006F0E71" w:rsidP="006F0E7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1A65">
              <w:rPr>
                <w:rFonts w:ascii="Calibri" w:hAnsi="Calibri" w:cs="Calibri"/>
                <w:b/>
                <w:sz w:val="28"/>
                <w:szCs w:val="28"/>
              </w:rPr>
              <w:t>PANEL 2 AND DEBATE</w:t>
            </w:r>
          </w:p>
          <w:p w:rsidR="002B1DE1" w:rsidRPr="00701A65" w:rsidRDefault="005C7287" w:rsidP="005C728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Mind the regulatory and legislative gaps</w:t>
            </w:r>
          </w:p>
        </w:tc>
      </w:tr>
    </w:tbl>
    <w:p w:rsidR="002B1DE1" w:rsidRPr="00951206" w:rsidRDefault="002B1DE1" w:rsidP="00EE01FA">
      <w:pPr>
        <w:spacing w:line="100" w:lineRule="exact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i/>
          <w:sz w:val="24"/>
          <w:szCs w:val="22"/>
        </w:rPr>
      </w:pPr>
      <w:r w:rsidRPr="001B2368">
        <w:rPr>
          <w:rFonts w:ascii="Calibri" w:hAnsi="Calibri"/>
          <w:sz w:val="24"/>
          <w:szCs w:val="22"/>
        </w:rPr>
        <w:tab/>
      </w:r>
      <w:r w:rsidRPr="00F65AEC">
        <w:rPr>
          <w:rFonts w:ascii="Calibri" w:hAnsi="Calibri"/>
          <w:b/>
          <w:i/>
          <w:sz w:val="24"/>
          <w:szCs w:val="22"/>
        </w:rPr>
        <w:t>Moderator:</w:t>
      </w:r>
      <w:r w:rsidRPr="001B2368">
        <w:rPr>
          <w:rFonts w:ascii="Calibri" w:hAnsi="Calibri"/>
          <w:b/>
          <w:i/>
          <w:sz w:val="24"/>
          <w:szCs w:val="22"/>
        </w:rPr>
        <w:t xml:space="preserve"> </w:t>
      </w:r>
      <w:r w:rsidR="00F65AEC" w:rsidRPr="00F65AEC">
        <w:rPr>
          <w:rFonts w:ascii="Calibri" w:hAnsi="Calibri"/>
          <w:b/>
          <w:i/>
          <w:sz w:val="24"/>
          <w:szCs w:val="22"/>
        </w:rPr>
        <w:t>Kathleen Walker Shaw</w:t>
      </w:r>
      <w:r w:rsidR="00DF168B">
        <w:rPr>
          <w:rFonts w:ascii="Calibri" w:hAnsi="Calibri"/>
          <w:b/>
          <w:i/>
          <w:sz w:val="24"/>
          <w:szCs w:val="22"/>
        </w:rPr>
        <w:t xml:space="preserve"> (EESC)</w:t>
      </w:r>
    </w:p>
    <w:p w:rsidR="001B2368" w:rsidRPr="001B2368" w:rsidRDefault="001B2368" w:rsidP="00EE01FA">
      <w:pPr>
        <w:autoSpaceDE/>
        <w:autoSpaceDN/>
        <w:spacing w:line="120" w:lineRule="exact"/>
        <w:rPr>
          <w:rFonts w:ascii="Calibri" w:hAnsi="Calibri"/>
          <w:b/>
          <w:sz w:val="24"/>
          <w:szCs w:val="22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ab/>
      </w:r>
      <w:r w:rsidRPr="00951206">
        <w:rPr>
          <w:rFonts w:ascii="Calibri" w:hAnsi="Calibri"/>
          <w:sz w:val="24"/>
          <w:szCs w:val="22"/>
        </w:rPr>
        <w:t>Panellists</w:t>
      </w:r>
      <w:r w:rsidRPr="001B2368">
        <w:rPr>
          <w:rFonts w:ascii="Calibri" w:hAnsi="Calibri"/>
          <w:sz w:val="24"/>
          <w:szCs w:val="22"/>
        </w:rPr>
        <w:t>:</w:t>
      </w:r>
    </w:p>
    <w:p w:rsidR="001B2368" w:rsidRPr="001B2368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</w:rPr>
      </w:pPr>
    </w:p>
    <w:p w:rsidR="001B2368" w:rsidRPr="001B2368" w:rsidRDefault="00A4060F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b/>
          <w:sz w:val="24"/>
          <w:szCs w:val="22"/>
          <w:lang w:val="fr-FR"/>
        </w:rPr>
        <w:t>Si</w:t>
      </w:r>
      <w:r w:rsidR="00F65AEC">
        <w:rPr>
          <w:rFonts w:ascii="Calibri" w:hAnsi="Calibri"/>
          <w:b/>
          <w:sz w:val="24"/>
          <w:szCs w:val="22"/>
          <w:lang w:val="fr-FR"/>
        </w:rPr>
        <w:t>ô</w:t>
      </w:r>
      <w:r>
        <w:rPr>
          <w:rFonts w:ascii="Calibri" w:hAnsi="Calibri"/>
          <w:b/>
          <w:sz w:val="24"/>
          <w:szCs w:val="22"/>
          <w:lang w:val="fr-FR"/>
        </w:rPr>
        <w:t>n Simon</w:t>
      </w:r>
      <w:r>
        <w:rPr>
          <w:rFonts w:ascii="Calibri" w:hAnsi="Calibri"/>
          <w:sz w:val="24"/>
          <w:szCs w:val="22"/>
          <w:lang w:val="fr-FR"/>
        </w:rPr>
        <w:t>, MEP</w:t>
      </w:r>
      <w:r w:rsidR="00F65AEC">
        <w:rPr>
          <w:rFonts w:ascii="Calibri" w:hAnsi="Calibri"/>
          <w:sz w:val="24"/>
          <w:szCs w:val="22"/>
          <w:lang w:val="fr-FR"/>
        </w:rPr>
        <w:t xml:space="preserve"> (by </w:t>
      </w:r>
      <w:proofErr w:type="spellStart"/>
      <w:r w:rsidR="000F5287">
        <w:rPr>
          <w:rFonts w:ascii="Calibri" w:hAnsi="Calibri"/>
          <w:sz w:val="24"/>
          <w:szCs w:val="22"/>
          <w:lang w:val="fr-FR"/>
        </w:rPr>
        <w:t>video</w:t>
      </w:r>
      <w:proofErr w:type="spellEnd"/>
      <w:r w:rsidR="000F5287">
        <w:rPr>
          <w:rFonts w:ascii="Calibri" w:hAnsi="Calibri"/>
          <w:sz w:val="24"/>
          <w:szCs w:val="22"/>
          <w:lang w:val="fr-FR"/>
        </w:rPr>
        <w:t>)</w:t>
      </w:r>
    </w:p>
    <w:p w:rsidR="00CF4C65" w:rsidRPr="00CF4C65" w:rsidRDefault="00CF4C65" w:rsidP="00CF4C65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r w:rsidRPr="00CF4C65">
        <w:rPr>
          <w:rFonts w:ascii="Calibri" w:hAnsi="Calibri"/>
          <w:b/>
          <w:sz w:val="24"/>
          <w:szCs w:val="22"/>
        </w:rPr>
        <w:t xml:space="preserve">Tony </w:t>
      </w:r>
      <w:proofErr w:type="spellStart"/>
      <w:r w:rsidRPr="00CF4C65">
        <w:rPr>
          <w:rFonts w:ascii="Calibri" w:hAnsi="Calibri"/>
          <w:b/>
          <w:sz w:val="24"/>
          <w:szCs w:val="22"/>
        </w:rPr>
        <w:t>Royle</w:t>
      </w:r>
      <w:proofErr w:type="spellEnd"/>
      <w:r w:rsidRPr="00CF4C65">
        <w:rPr>
          <w:rFonts w:ascii="Calibri" w:hAnsi="Calibri"/>
          <w:b/>
          <w:sz w:val="24"/>
          <w:szCs w:val="22"/>
        </w:rPr>
        <w:t xml:space="preserve">, </w:t>
      </w:r>
      <w:r w:rsidRPr="00CF4C65">
        <w:rPr>
          <w:rFonts w:ascii="Calibri" w:hAnsi="Calibri"/>
          <w:sz w:val="24"/>
          <w:szCs w:val="22"/>
        </w:rPr>
        <w:t>The York Management School, University of York</w:t>
      </w:r>
    </w:p>
    <w:p w:rsidR="001B2368" w:rsidRPr="00A20A69" w:rsidRDefault="00653BC9" w:rsidP="00653BC9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r w:rsidRPr="00653BC9">
        <w:rPr>
          <w:rFonts w:ascii="Calibri" w:hAnsi="Calibri"/>
          <w:b/>
          <w:sz w:val="24"/>
          <w:szCs w:val="22"/>
        </w:rPr>
        <w:t>Nicholas Costello</w:t>
      </w:r>
      <w:r>
        <w:rPr>
          <w:rFonts w:ascii="Calibri" w:hAnsi="Calibri"/>
          <w:sz w:val="24"/>
          <w:szCs w:val="22"/>
        </w:rPr>
        <w:t>,</w:t>
      </w:r>
      <w:r w:rsidRPr="00653BC9">
        <w:rPr>
          <w:rFonts w:ascii="Calibri" w:hAnsi="Calibri"/>
          <w:sz w:val="24"/>
          <w:szCs w:val="22"/>
        </w:rPr>
        <w:t xml:space="preserve"> </w:t>
      </w:r>
      <w:r w:rsidR="00A4060F">
        <w:rPr>
          <w:rFonts w:ascii="Calibri" w:hAnsi="Calibri"/>
          <w:sz w:val="24"/>
          <w:szCs w:val="22"/>
        </w:rPr>
        <w:t xml:space="preserve">European Commission </w:t>
      </w:r>
    </w:p>
    <w:p w:rsidR="00A4060F" w:rsidRPr="00A4060F" w:rsidRDefault="000F53CA" w:rsidP="000F53CA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proofErr w:type="spellStart"/>
      <w:r w:rsidRPr="000F53CA">
        <w:rPr>
          <w:rFonts w:ascii="Calibri" w:hAnsi="Calibri"/>
          <w:b/>
          <w:sz w:val="24"/>
          <w:szCs w:val="22"/>
        </w:rPr>
        <w:t>Gerrit</w:t>
      </w:r>
      <w:proofErr w:type="spellEnd"/>
      <w:r w:rsidRPr="000F53CA">
        <w:rPr>
          <w:rFonts w:ascii="Calibri" w:hAnsi="Calibri"/>
          <w:b/>
          <w:sz w:val="24"/>
          <w:szCs w:val="22"/>
        </w:rPr>
        <w:t xml:space="preserve"> Van de </w:t>
      </w:r>
      <w:proofErr w:type="spellStart"/>
      <w:r w:rsidRPr="000F53CA">
        <w:rPr>
          <w:rFonts w:ascii="Calibri" w:hAnsi="Calibri"/>
          <w:b/>
          <w:sz w:val="24"/>
          <w:szCs w:val="22"/>
        </w:rPr>
        <w:t>Mosselaer</w:t>
      </w:r>
      <w:proofErr w:type="spellEnd"/>
      <w:r w:rsidR="00A4060F">
        <w:rPr>
          <w:rFonts w:ascii="Calibri" w:hAnsi="Calibri"/>
          <w:sz w:val="24"/>
          <w:szCs w:val="22"/>
        </w:rPr>
        <w:t>, Belgian social security department</w:t>
      </w:r>
    </w:p>
    <w:p w:rsidR="001B2368" w:rsidRPr="001B2368" w:rsidRDefault="001B2368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  <w:bookmarkStart w:id="0" w:name="_GoBack"/>
      <w:bookmarkEnd w:id="0"/>
    </w:p>
    <w:p w:rsidR="001B2368" w:rsidRPr="001B2368" w:rsidRDefault="001B2368" w:rsidP="001B2368">
      <w:pPr>
        <w:autoSpaceDE/>
        <w:autoSpaceDN/>
        <w:spacing w:line="240" w:lineRule="auto"/>
        <w:rPr>
          <w:rFonts w:ascii="Calibri" w:hAnsi="Calibri"/>
          <w:b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12</w:t>
      </w:r>
      <w:r w:rsidR="002E1BF6" w:rsidRPr="00951206">
        <w:rPr>
          <w:rFonts w:ascii="Calibri" w:hAnsi="Calibri"/>
          <w:b/>
          <w:sz w:val="24"/>
          <w:szCs w:val="22"/>
        </w:rPr>
        <w:t>:</w:t>
      </w:r>
      <w:r w:rsidR="00A4060F">
        <w:rPr>
          <w:rFonts w:ascii="Calibri" w:hAnsi="Calibri"/>
          <w:b/>
          <w:sz w:val="24"/>
          <w:szCs w:val="22"/>
        </w:rPr>
        <w:t>30</w:t>
      </w:r>
      <w:r w:rsidRPr="001B2368">
        <w:rPr>
          <w:rFonts w:ascii="Calibri" w:hAnsi="Calibri"/>
          <w:b/>
          <w:sz w:val="24"/>
          <w:szCs w:val="22"/>
        </w:rPr>
        <w:tab/>
        <w:t xml:space="preserve">| </w:t>
      </w:r>
      <w:r w:rsidR="00951206" w:rsidRPr="00951206">
        <w:rPr>
          <w:rFonts w:ascii="Calibri" w:hAnsi="Calibri"/>
          <w:b/>
          <w:sz w:val="24"/>
          <w:szCs w:val="22"/>
        </w:rPr>
        <w:t>Concluding remarks</w:t>
      </w:r>
    </w:p>
    <w:p w:rsidR="001B2368" w:rsidRPr="001B2368" w:rsidRDefault="001B2368" w:rsidP="00B25DBD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</w:rPr>
      </w:pPr>
    </w:p>
    <w:p w:rsidR="001B2368" w:rsidRDefault="00A4060F" w:rsidP="001B2368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ind w:left="1985"/>
        <w:contextualSpacing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Kathleen Walker Shaw</w:t>
      </w:r>
      <w:r w:rsidRPr="00A4060F">
        <w:rPr>
          <w:rFonts w:ascii="Calibri" w:hAnsi="Calibri"/>
          <w:sz w:val="24"/>
          <w:szCs w:val="22"/>
        </w:rPr>
        <w:t xml:space="preserve">, </w:t>
      </w:r>
      <w:r>
        <w:rPr>
          <w:rFonts w:ascii="Calibri" w:hAnsi="Calibri"/>
          <w:sz w:val="24"/>
          <w:szCs w:val="22"/>
        </w:rPr>
        <w:t>rapporteur of the EESC opinion</w:t>
      </w:r>
    </w:p>
    <w:p w:rsidR="00A4060F" w:rsidRDefault="00A4060F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A710F3" w:rsidRPr="001B2368" w:rsidRDefault="00A710F3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5C372D" w:rsidRDefault="001B2368" w:rsidP="001144EA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13</w:t>
      </w:r>
      <w:r w:rsidR="00433923">
        <w:rPr>
          <w:rFonts w:ascii="Calibri" w:hAnsi="Calibri"/>
          <w:b/>
          <w:sz w:val="24"/>
          <w:szCs w:val="22"/>
        </w:rPr>
        <w:t>:</w:t>
      </w:r>
      <w:r w:rsidRPr="001B2368">
        <w:rPr>
          <w:rFonts w:ascii="Calibri" w:hAnsi="Calibri"/>
          <w:b/>
          <w:sz w:val="24"/>
          <w:szCs w:val="22"/>
        </w:rPr>
        <w:t>00</w:t>
      </w:r>
      <w:r w:rsidRPr="001B2368">
        <w:rPr>
          <w:rFonts w:ascii="Calibri" w:hAnsi="Calibri"/>
          <w:b/>
          <w:sz w:val="24"/>
          <w:szCs w:val="22"/>
        </w:rPr>
        <w:tab/>
        <w:t xml:space="preserve">| </w:t>
      </w:r>
      <w:r w:rsidR="001144EA" w:rsidRPr="004B3532">
        <w:rPr>
          <w:rFonts w:ascii="Calibri" w:hAnsi="Calibri"/>
          <w:b/>
          <w:sz w:val="24"/>
          <w:szCs w:val="22"/>
        </w:rPr>
        <w:t>E</w:t>
      </w:r>
      <w:r w:rsidR="00951206" w:rsidRPr="004B3532">
        <w:rPr>
          <w:rFonts w:ascii="Calibri" w:hAnsi="Calibri"/>
          <w:b/>
          <w:sz w:val="24"/>
          <w:szCs w:val="22"/>
        </w:rPr>
        <w:t>nd of the hearing</w:t>
      </w:r>
    </w:p>
    <w:p w:rsidR="00EE01FA" w:rsidRDefault="00EE01FA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9613D1" w:rsidRDefault="009613D1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9613D1" w:rsidRDefault="009613D1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DC4F8C" w:rsidRDefault="00DC4F8C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DC4F8C" w:rsidRDefault="00DC4F8C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DC4F8C" w:rsidRDefault="00DC4F8C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EE01FA" w:rsidRDefault="00EE01FA" w:rsidP="00EE01FA">
      <w:pPr>
        <w:autoSpaceDE/>
        <w:autoSpaceDN/>
        <w:spacing w:line="14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7A16DC" w:rsidRPr="005703C6" w:rsidTr="00D26585">
        <w:tc>
          <w:tcPr>
            <w:tcW w:w="960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A16DC" w:rsidRPr="00EE01FA" w:rsidRDefault="007A16DC" w:rsidP="008E29E5">
            <w:pPr>
              <w:spacing w:line="240" w:lineRule="auto"/>
              <w:jc w:val="center"/>
              <w:rPr>
                <w:rFonts w:ascii="Calibri" w:hAnsi="Calibri" w:cs="Calibri"/>
                <w:szCs w:val="22"/>
                <w:u w:val="single"/>
              </w:rPr>
            </w:pPr>
            <w:r w:rsidRPr="00EE01FA">
              <w:rPr>
                <w:rFonts w:ascii="Calibri" w:hAnsi="Calibri" w:cs="Calibri"/>
                <w:b/>
                <w:szCs w:val="22"/>
                <w:u w:val="single"/>
              </w:rPr>
              <w:t>PRACTICAL INFORMATION</w:t>
            </w: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i/>
                <w:szCs w:val="22"/>
              </w:rPr>
            </w:pPr>
            <w:r w:rsidRPr="00EE01FA">
              <w:rPr>
                <w:rFonts w:ascii="Calibri" w:hAnsi="Calibri" w:cs="Calibri"/>
                <w:b/>
                <w:i/>
                <w:szCs w:val="22"/>
              </w:rPr>
              <w:t>Venue</w:t>
            </w:r>
            <w:r w:rsidRPr="00EE01FA">
              <w:rPr>
                <w:rFonts w:ascii="Calibri" w:hAnsi="Calibri" w:cs="Calibri"/>
                <w:i/>
                <w:szCs w:val="22"/>
              </w:rPr>
              <w:t xml:space="preserve">: </w:t>
            </w: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E01FA">
              <w:rPr>
                <w:rFonts w:ascii="Calibri" w:hAnsi="Calibri" w:cs="Calibri"/>
                <w:szCs w:val="22"/>
              </w:rPr>
              <w:t>European Economic and Social Committee (EESC), building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B25DBD">
              <w:rPr>
                <w:rFonts w:ascii="Calibri" w:hAnsi="Calibri" w:cs="Calibri"/>
                <w:szCs w:val="22"/>
              </w:rPr>
              <w:t xml:space="preserve">van </w:t>
            </w:r>
            <w:proofErr w:type="spellStart"/>
            <w:r w:rsidR="00B25DBD">
              <w:rPr>
                <w:rFonts w:ascii="Calibri" w:hAnsi="Calibri" w:cs="Calibri"/>
                <w:szCs w:val="22"/>
              </w:rPr>
              <w:t>Maerlant</w:t>
            </w:r>
            <w:proofErr w:type="spellEnd"/>
            <w:r w:rsidRPr="00EE01FA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B25DBD">
              <w:rPr>
                <w:rFonts w:ascii="Calibri" w:hAnsi="Calibri" w:cs="Calibri"/>
                <w:szCs w:val="22"/>
              </w:rPr>
              <w:t>salle</w:t>
            </w:r>
            <w:proofErr w:type="spellEnd"/>
            <w:r w:rsidR="00D26585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DC27FC">
              <w:rPr>
                <w:rFonts w:ascii="Calibri" w:hAnsi="Calibri" w:cs="Calibri"/>
                <w:szCs w:val="22"/>
              </w:rPr>
              <w:t>VMA 3</w:t>
            </w:r>
            <w:r w:rsidR="008E29E5" w:rsidRPr="00EE01FA">
              <w:rPr>
                <w:rFonts w:ascii="Calibri" w:hAnsi="Calibri" w:cs="Calibri"/>
                <w:szCs w:val="22"/>
              </w:rPr>
              <w:t xml:space="preserve">, 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rue </w:t>
            </w:r>
            <w:proofErr w:type="spellStart"/>
            <w:r w:rsidR="00D26585" w:rsidRPr="00EE01FA">
              <w:rPr>
                <w:rFonts w:ascii="Calibri" w:hAnsi="Calibri" w:cs="Calibri"/>
                <w:szCs w:val="22"/>
              </w:rPr>
              <w:t>Belliard</w:t>
            </w:r>
            <w:proofErr w:type="spellEnd"/>
            <w:r w:rsidR="00D26585" w:rsidRPr="00EE01FA">
              <w:rPr>
                <w:rFonts w:ascii="Calibri" w:hAnsi="Calibri" w:cs="Calibri"/>
                <w:szCs w:val="22"/>
              </w:rPr>
              <w:t xml:space="preserve"> 99 - </w:t>
            </w:r>
            <w:r w:rsidRPr="00EE01FA">
              <w:rPr>
                <w:rFonts w:ascii="Calibri" w:hAnsi="Calibri" w:cs="Calibri"/>
                <w:szCs w:val="22"/>
              </w:rPr>
              <w:t>1040 Brussels</w:t>
            </w:r>
          </w:p>
          <w:p w:rsidR="007A16DC" w:rsidRPr="00EE01FA" w:rsidRDefault="007A16DC" w:rsidP="00B25DBD">
            <w:pPr>
              <w:spacing w:line="80" w:lineRule="exact"/>
              <w:rPr>
                <w:rFonts w:ascii="Calibri" w:hAnsi="Calibri" w:cs="Calibri"/>
                <w:b/>
                <w:szCs w:val="22"/>
              </w:rPr>
            </w:pP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EE01FA">
              <w:rPr>
                <w:rFonts w:ascii="Calibri" w:hAnsi="Calibri" w:cs="Calibri"/>
                <w:b/>
                <w:i/>
                <w:szCs w:val="22"/>
              </w:rPr>
              <w:t>Interpreting:</w:t>
            </w:r>
          </w:p>
          <w:p w:rsidR="00951206" w:rsidRPr="00EE01FA" w:rsidRDefault="007A16DC" w:rsidP="007A16D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E01FA">
              <w:rPr>
                <w:rFonts w:ascii="Calibri" w:hAnsi="Calibri" w:cs="Calibri"/>
                <w:szCs w:val="22"/>
              </w:rPr>
              <w:t xml:space="preserve">Participants </w:t>
            </w:r>
            <w:r w:rsidR="00951206" w:rsidRPr="00EE01FA">
              <w:rPr>
                <w:rFonts w:ascii="Calibri" w:hAnsi="Calibri" w:cs="Calibri"/>
                <w:szCs w:val="22"/>
              </w:rPr>
              <w:t>can</w:t>
            </w:r>
          </w:p>
          <w:p w:rsidR="00D26585" w:rsidRPr="00EE01FA" w:rsidRDefault="007A16DC" w:rsidP="0095120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EE01FA">
              <w:rPr>
                <w:rFonts w:ascii="Calibri" w:hAnsi="Calibri" w:cs="Calibri"/>
                <w:b/>
                <w:szCs w:val="22"/>
              </w:rPr>
              <w:t>speak in</w:t>
            </w:r>
            <w:r w:rsidR="00DB0D2D" w:rsidRPr="00EE01F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French, English, </w:t>
            </w:r>
            <w:r w:rsidR="00DC27FC">
              <w:rPr>
                <w:rFonts w:ascii="Calibri" w:hAnsi="Calibri" w:cs="Calibri"/>
                <w:szCs w:val="22"/>
              </w:rPr>
              <w:t>German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, </w:t>
            </w:r>
            <w:r w:rsidR="00934E03">
              <w:rPr>
                <w:rFonts w:ascii="Calibri" w:hAnsi="Calibri" w:cs="Calibri"/>
                <w:szCs w:val="22"/>
              </w:rPr>
              <w:t xml:space="preserve">Portuguese, </w:t>
            </w:r>
            <w:r w:rsidR="00DC27FC">
              <w:rPr>
                <w:rFonts w:ascii="Calibri" w:hAnsi="Calibri" w:cs="Calibri"/>
                <w:szCs w:val="22"/>
              </w:rPr>
              <w:t>Italian, Danish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, </w:t>
            </w:r>
            <w:r w:rsidR="00DC27FC">
              <w:rPr>
                <w:rFonts w:ascii="Calibri" w:hAnsi="Calibri" w:cs="Calibri"/>
                <w:szCs w:val="22"/>
              </w:rPr>
              <w:t>Greek, Estonian, Polish</w:t>
            </w:r>
          </w:p>
          <w:p w:rsidR="007A16DC" w:rsidRPr="00934E03" w:rsidRDefault="00DB0D2D" w:rsidP="00E63E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E01FA">
              <w:rPr>
                <w:rFonts w:ascii="Calibri" w:hAnsi="Calibri" w:cs="Calibri"/>
                <w:b/>
                <w:szCs w:val="22"/>
              </w:rPr>
              <w:t>listen to</w:t>
            </w:r>
            <w:r w:rsidR="007A16DC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D26585" w:rsidRPr="00EE01FA">
              <w:rPr>
                <w:rFonts w:ascii="Calibri" w:hAnsi="Calibri" w:cs="Calibri"/>
                <w:szCs w:val="22"/>
              </w:rPr>
              <w:t>French, English</w:t>
            </w:r>
          </w:p>
          <w:p w:rsidR="00FC354E" w:rsidRDefault="00FC354E" w:rsidP="00B25DBD">
            <w:pPr>
              <w:spacing w:line="120" w:lineRule="exact"/>
              <w:rPr>
                <w:rFonts w:ascii="Calibri" w:hAnsi="Calibri" w:cs="Calibri"/>
                <w:szCs w:val="22"/>
              </w:rPr>
            </w:pPr>
          </w:p>
          <w:p w:rsidR="00934E03" w:rsidRPr="00934E03" w:rsidRDefault="00934E03" w:rsidP="00934E0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934E03">
              <w:rPr>
                <w:rFonts w:ascii="Calibri" w:hAnsi="Calibri" w:cs="Calibri"/>
                <w:szCs w:val="22"/>
              </w:rPr>
              <w:t>Coffee/tea at disposal</w:t>
            </w:r>
          </w:p>
        </w:tc>
      </w:tr>
    </w:tbl>
    <w:p w:rsidR="003A7723" w:rsidRPr="005703C6" w:rsidRDefault="003A7723" w:rsidP="00EE01FA">
      <w:pPr>
        <w:spacing w:line="20" w:lineRule="exact"/>
        <w:rPr>
          <w:sz w:val="24"/>
          <w:szCs w:val="24"/>
        </w:rPr>
      </w:pPr>
    </w:p>
    <w:sectPr w:rsidR="003A7723" w:rsidRPr="005703C6" w:rsidSect="00FC354E">
      <w:pgSz w:w="12240" w:h="15874" w:code="1"/>
      <w:pgMar w:top="352" w:right="760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A5" w:rsidRDefault="009552A5" w:rsidP="00566BA6">
      <w:pPr>
        <w:spacing w:line="240" w:lineRule="auto"/>
      </w:pPr>
      <w:r>
        <w:separator/>
      </w:r>
    </w:p>
  </w:endnote>
  <w:endnote w:type="continuationSeparator" w:id="0">
    <w:p w:rsidR="009552A5" w:rsidRDefault="009552A5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A5" w:rsidRDefault="009552A5" w:rsidP="00566BA6">
      <w:pPr>
        <w:spacing w:line="240" w:lineRule="auto"/>
      </w:pPr>
      <w:r>
        <w:separator/>
      </w:r>
    </w:p>
  </w:footnote>
  <w:footnote w:type="continuationSeparator" w:id="0">
    <w:p w:rsidR="009552A5" w:rsidRDefault="009552A5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1370E"/>
    <w:rsid w:val="00023340"/>
    <w:rsid w:val="00064620"/>
    <w:rsid w:val="00090799"/>
    <w:rsid w:val="00092A77"/>
    <w:rsid w:val="000A05BB"/>
    <w:rsid w:val="000A23B9"/>
    <w:rsid w:val="000A508B"/>
    <w:rsid w:val="000C6503"/>
    <w:rsid w:val="000C7464"/>
    <w:rsid w:val="000E033B"/>
    <w:rsid w:val="000E79CB"/>
    <w:rsid w:val="000F00D4"/>
    <w:rsid w:val="000F5287"/>
    <w:rsid w:val="000F53CA"/>
    <w:rsid w:val="000F665C"/>
    <w:rsid w:val="00103836"/>
    <w:rsid w:val="001144EA"/>
    <w:rsid w:val="00130D7B"/>
    <w:rsid w:val="00141567"/>
    <w:rsid w:val="0016203E"/>
    <w:rsid w:val="00190B2B"/>
    <w:rsid w:val="00193F49"/>
    <w:rsid w:val="001A0C7B"/>
    <w:rsid w:val="001A32BE"/>
    <w:rsid w:val="001B2368"/>
    <w:rsid w:val="001B68FD"/>
    <w:rsid w:val="001C2E5D"/>
    <w:rsid w:val="001D5C58"/>
    <w:rsid w:val="001E3346"/>
    <w:rsid w:val="001F70A2"/>
    <w:rsid w:val="0025221B"/>
    <w:rsid w:val="002544DC"/>
    <w:rsid w:val="00257290"/>
    <w:rsid w:val="00260250"/>
    <w:rsid w:val="00264D54"/>
    <w:rsid w:val="00267453"/>
    <w:rsid w:val="00285368"/>
    <w:rsid w:val="00286C36"/>
    <w:rsid w:val="002A2902"/>
    <w:rsid w:val="002B1DE1"/>
    <w:rsid w:val="002D0A4F"/>
    <w:rsid w:val="002E1BF6"/>
    <w:rsid w:val="002F6C46"/>
    <w:rsid w:val="00300B0B"/>
    <w:rsid w:val="00303767"/>
    <w:rsid w:val="0033162E"/>
    <w:rsid w:val="0034011C"/>
    <w:rsid w:val="00350EE9"/>
    <w:rsid w:val="00391D57"/>
    <w:rsid w:val="003A1047"/>
    <w:rsid w:val="003A18D7"/>
    <w:rsid w:val="003A7723"/>
    <w:rsid w:val="003C1030"/>
    <w:rsid w:val="003C70B2"/>
    <w:rsid w:val="003E352A"/>
    <w:rsid w:val="003F47C3"/>
    <w:rsid w:val="00403259"/>
    <w:rsid w:val="00433923"/>
    <w:rsid w:val="00451837"/>
    <w:rsid w:val="00457A84"/>
    <w:rsid w:val="0046136F"/>
    <w:rsid w:val="00463DBD"/>
    <w:rsid w:val="0049040C"/>
    <w:rsid w:val="00491581"/>
    <w:rsid w:val="00492632"/>
    <w:rsid w:val="004B3526"/>
    <w:rsid w:val="004B3532"/>
    <w:rsid w:val="004B38DC"/>
    <w:rsid w:val="004C0BD0"/>
    <w:rsid w:val="004C61F6"/>
    <w:rsid w:val="004E6B36"/>
    <w:rsid w:val="004F019F"/>
    <w:rsid w:val="00500858"/>
    <w:rsid w:val="005125F9"/>
    <w:rsid w:val="00513D23"/>
    <w:rsid w:val="00524BBE"/>
    <w:rsid w:val="00527B05"/>
    <w:rsid w:val="00536796"/>
    <w:rsid w:val="00547866"/>
    <w:rsid w:val="00566BA6"/>
    <w:rsid w:val="005703C6"/>
    <w:rsid w:val="00585E71"/>
    <w:rsid w:val="005C02FC"/>
    <w:rsid w:val="005C372D"/>
    <w:rsid w:val="005C7022"/>
    <w:rsid w:val="005C7042"/>
    <w:rsid w:val="005C7287"/>
    <w:rsid w:val="005E0042"/>
    <w:rsid w:val="005E5EDE"/>
    <w:rsid w:val="00603E26"/>
    <w:rsid w:val="006063F9"/>
    <w:rsid w:val="00653BC9"/>
    <w:rsid w:val="00663C49"/>
    <w:rsid w:val="00684AFA"/>
    <w:rsid w:val="00690882"/>
    <w:rsid w:val="006B721D"/>
    <w:rsid w:val="006D7FB5"/>
    <w:rsid w:val="006E17DB"/>
    <w:rsid w:val="006F04D4"/>
    <w:rsid w:val="006F0E71"/>
    <w:rsid w:val="00700ECA"/>
    <w:rsid w:val="00701A65"/>
    <w:rsid w:val="00702EA8"/>
    <w:rsid w:val="007252A0"/>
    <w:rsid w:val="00767F56"/>
    <w:rsid w:val="00794406"/>
    <w:rsid w:val="007A0E12"/>
    <w:rsid w:val="007A16DC"/>
    <w:rsid w:val="007A5320"/>
    <w:rsid w:val="007C3D5B"/>
    <w:rsid w:val="007F3C97"/>
    <w:rsid w:val="007F4091"/>
    <w:rsid w:val="00802881"/>
    <w:rsid w:val="0080654F"/>
    <w:rsid w:val="00817CBE"/>
    <w:rsid w:val="008432E6"/>
    <w:rsid w:val="00853FC6"/>
    <w:rsid w:val="00880946"/>
    <w:rsid w:val="0088223E"/>
    <w:rsid w:val="008847C2"/>
    <w:rsid w:val="00892EC3"/>
    <w:rsid w:val="008A3C51"/>
    <w:rsid w:val="008B17CA"/>
    <w:rsid w:val="008E29E5"/>
    <w:rsid w:val="009133DD"/>
    <w:rsid w:val="00934E03"/>
    <w:rsid w:val="00951206"/>
    <w:rsid w:val="00951EA0"/>
    <w:rsid w:val="00953CC8"/>
    <w:rsid w:val="009552A5"/>
    <w:rsid w:val="009613D1"/>
    <w:rsid w:val="00985F68"/>
    <w:rsid w:val="009A1AF3"/>
    <w:rsid w:val="009A77CA"/>
    <w:rsid w:val="009B0B0F"/>
    <w:rsid w:val="009B0C10"/>
    <w:rsid w:val="009B1A6C"/>
    <w:rsid w:val="009B1B21"/>
    <w:rsid w:val="009B20AF"/>
    <w:rsid w:val="009B777A"/>
    <w:rsid w:val="009C5D63"/>
    <w:rsid w:val="009D1066"/>
    <w:rsid w:val="009E4DEE"/>
    <w:rsid w:val="009F324D"/>
    <w:rsid w:val="00A20A69"/>
    <w:rsid w:val="00A4060F"/>
    <w:rsid w:val="00A40B07"/>
    <w:rsid w:val="00A44B2D"/>
    <w:rsid w:val="00A55B2A"/>
    <w:rsid w:val="00A56799"/>
    <w:rsid w:val="00A60C22"/>
    <w:rsid w:val="00A66748"/>
    <w:rsid w:val="00A70CB7"/>
    <w:rsid w:val="00A710F3"/>
    <w:rsid w:val="00A96061"/>
    <w:rsid w:val="00AB37C8"/>
    <w:rsid w:val="00AB48CE"/>
    <w:rsid w:val="00AB7FB2"/>
    <w:rsid w:val="00AC7C86"/>
    <w:rsid w:val="00AD7E83"/>
    <w:rsid w:val="00B024B7"/>
    <w:rsid w:val="00B25BB6"/>
    <w:rsid w:val="00B25DBD"/>
    <w:rsid w:val="00B30569"/>
    <w:rsid w:val="00B3246D"/>
    <w:rsid w:val="00B60981"/>
    <w:rsid w:val="00B64042"/>
    <w:rsid w:val="00B76D0A"/>
    <w:rsid w:val="00B85C8E"/>
    <w:rsid w:val="00B9348F"/>
    <w:rsid w:val="00B946C0"/>
    <w:rsid w:val="00BA33FB"/>
    <w:rsid w:val="00BB5CEF"/>
    <w:rsid w:val="00BB68B2"/>
    <w:rsid w:val="00BB6EFD"/>
    <w:rsid w:val="00BE6AFE"/>
    <w:rsid w:val="00C02543"/>
    <w:rsid w:val="00C65E89"/>
    <w:rsid w:val="00C66CE3"/>
    <w:rsid w:val="00C83445"/>
    <w:rsid w:val="00CA5D5F"/>
    <w:rsid w:val="00CA6600"/>
    <w:rsid w:val="00CD4AE6"/>
    <w:rsid w:val="00CE255F"/>
    <w:rsid w:val="00CE30C8"/>
    <w:rsid w:val="00CE30F5"/>
    <w:rsid w:val="00CF4C65"/>
    <w:rsid w:val="00D02BF8"/>
    <w:rsid w:val="00D215D2"/>
    <w:rsid w:val="00D26585"/>
    <w:rsid w:val="00D33F4D"/>
    <w:rsid w:val="00D358E0"/>
    <w:rsid w:val="00D54AB3"/>
    <w:rsid w:val="00DA26F4"/>
    <w:rsid w:val="00DA3B18"/>
    <w:rsid w:val="00DA5608"/>
    <w:rsid w:val="00DA70FF"/>
    <w:rsid w:val="00DB0D2D"/>
    <w:rsid w:val="00DB48E7"/>
    <w:rsid w:val="00DB6CC5"/>
    <w:rsid w:val="00DB7800"/>
    <w:rsid w:val="00DC27FC"/>
    <w:rsid w:val="00DC469D"/>
    <w:rsid w:val="00DC4F8C"/>
    <w:rsid w:val="00DF168B"/>
    <w:rsid w:val="00E03833"/>
    <w:rsid w:val="00E22156"/>
    <w:rsid w:val="00E23788"/>
    <w:rsid w:val="00E4524E"/>
    <w:rsid w:val="00E45732"/>
    <w:rsid w:val="00E63ED6"/>
    <w:rsid w:val="00E93874"/>
    <w:rsid w:val="00EB0D46"/>
    <w:rsid w:val="00EB76F4"/>
    <w:rsid w:val="00EE01FA"/>
    <w:rsid w:val="00EE6440"/>
    <w:rsid w:val="00EF4D84"/>
    <w:rsid w:val="00F056AB"/>
    <w:rsid w:val="00F05EB6"/>
    <w:rsid w:val="00F1170E"/>
    <w:rsid w:val="00F16821"/>
    <w:rsid w:val="00F17B73"/>
    <w:rsid w:val="00F21736"/>
    <w:rsid w:val="00F22A49"/>
    <w:rsid w:val="00F440AC"/>
    <w:rsid w:val="00F65AEC"/>
    <w:rsid w:val="00F67CCB"/>
    <w:rsid w:val="00F827E7"/>
    <w:rsid w:val="00FC0FD2"/>
    <w:rsid w:val="00FC354E"/>
    <w:rsid w:val="00FC3B1A"/>
    <w:rsid w:val="00FC66AE"/>
    <w:rsid w:val="00FD197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AADA-695E-44E0-8409-545846E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Maria Månsson</cp:lastModifiedBy>
  <cp:revision>2</cp:revision>
  <cp:lastPrinted>2016-03-09T14:34:00Z</cp:lastPrinted>
  <dcterms:created xsi:type="dcterms:W3CDTF">2016-03-31T06:41:00Z</dcterms:created>
  <dcterms:modified xsi:type="dcterms:W3CDTF">2016-03-31T06:41:00Z</dcterms:modified>
</cp:coreProperties>
</file>