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BD" w:rsidRDefault="008F07BD" w:rsidP="005966E5">
      <w:pPr>
        <w:jc w:val="center"/>
        <w:rPr>
          <w:rFonts w:eastAsia="SimSun"/>
          <w:b/>
          <w:sz w:val="20"/>
          <w:lang w:val="en-GB" w:eastAsia="en-US" w:bidi="ar-SA"/>
        </w:rPr>
      </w:pPr>
      <w:bookmarkStart w:id="0" w:name="_GoBack"/>
      <w:bookmarkEnd w:id="0"/>
    </w:p>
    <w:p w:rsidR="00FE51D0" w:rsidRDefault="00FE51D0" w:rsidP="005966E5">
      <w:pPr>
        <w:jc w:val="center"/>
        <w:rPr>
          <w:rFonts w:eastAsia="SimSun"/>
          <w:b/>
          <w:sz w:val="20"/>
          <w:lang w:val="en-GB" w:eastAsia="en-US" w:bidi="ar-SA"/>
        </w:rPr>
      </w:pPr>
    </w:p>
    <w:p w:rsidR="00FE51D0" w:rsidRDefault="00FE51D0" w:rsidP="005966E5">
      <w:pPr>
        <w:jc w:val="center"/>
        <w:rPr>
          <w:rFonts w:eastAsia="SimSun"/>
          <w:b/>
          <w:sz w:val="20"/>
          <w:lang w:val="en-GB" w:eastAsia="en-US" w:bidi="ar-SA"/>
        </w:rPr>
      </w:pPr>
    </w:p>
    <w:p w:rsidR="005D140E" w:rsidRDefault="005D140E" w:rsidP="005966E5">
      <w:pPr>
        <w:jc w:val="center"/>
        <w:rPr>
          <w:rFonts w:eastAsia="SimSun"/>
          <w:b/>
          <w:sz w:val="20"/>
          <w:lang w:val="en-GB" w:eastAsia="en-US" w:bidi="ar-SA"/>
        </w:rPr>
      </w:pPr>
      <w:r>
        <w:rPr>
          <w:rFonts w:eastAsia="SimSun"/>
          <w:b/>
          <w:noProof/>
          <w:sz w:val="20"/>
          <w:lang w:val="fr-BE" w:eastAsia="fr-BE" w:bidi="ar-SA"/>
        </w:rPr>
        <w:drawing>
          <wp:inline distT="0" distB="0" distL="0" distR="0">
            <wp:extent cx="4699221" cy="2819533"/>
            <wp:effectExtent l="0" t="0" r="6350" b="0"/>
            <wp:docPr id="1" name="Picture 1" descr="C:\Users\kkrie\AppData\Local\Microsoft\Windows\Temporary Internet Files\Content.Outlook\PGBJPQ0E\16_129 600x360 web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ie\AppData\Local\Microsoft\Windows\Temporary Internet Files\Content.Outlook\PGBJPQ0E\16_129 600x360 web 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221" cy="281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E5" w:rsidRDefault="005966E5" w:rsidP="005966E5">
      <w:pPr>
        <w:jc w:val="center"/>
        <w:rPr>
          <w:rFonts w:eastAsia="SimSun"/>
          <w:b/>
          <w:sz w:val="20"/>
          <w:lang w:val="en-GB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>Programme</w:t>
      </w:r>
    </w:p>
    <w:p w:rsidR="005966E5" w:rsidRP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>9 – 9.30 a.m.</w:t>
      </w:r>
      <w:r w:rsidRPr="005966E5">
        <w:rPr>
          <w:rFonts w:eastAsia="SimSun"/>
          <w:b/>
          <w:sz w:val="20"/>
          <w:lang w:val="en-GB" w:eastAsia="en-US" w:bidi="ar-SA"/>
        </w:rPr>
        <w:tab/>
        <w:t>Registration</w:t>
      </w:r>
    </w:p>
    <w:p w:rsidR="005966E5" w:rsidRP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</w:p>
    <w:p w:rsid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 xml:space="preserve">9.30 – 10 a.m. </w:t>
      </w:r>
      <w:r w:rsidRPr="005966E5">
        <w:rPr>
          <w:rFonts w:eastAsia="SimSun"/>
          <w:b/>
          <w:sz w:val="20"/>
          <w:lang w:val="en-GB" w:eastAsia="en-US" w:bidi="ar-SA"/>
        </w:rPr>
        <w:tab/>
        <w:t>Welcome</w:t>
      </w:r>
    </w:p>
    <w:p w:rsidR="00FE51D0" w:rsidRPr="005966E5" w:rsidRDefault="00FE51D0" w:rsidP="005966E5">
      <w:pPr>
        <w:rPr>
          <w:rFonts w:eastAsia="SimSun"/>
          <w:b/>
          <w:sz w:val="20"/>
          <w:lang w:val="en-GB" w:eastAsia="en-US" w:bidi="ar-SA"/>
        </w:rPr>
      </w:pPr>
    </w:p>
    <w:p w:rsidR="005966E5" w:rsidRPr="005966E5" w:rsidRDefault="00C14DD4" w:rsidP="005966E5">
      <w:pPr>
        <w:numPr>
          <w:ilvl w:val="0"/>
          <w:numId w:val="15"/>
        </w:numPr>
        <w:tabs>
          <w:tab w:val="left" w:pos="1100"/>
        </w:tabs>
        <w:spacing w:line="280" w:lineRule="auto"/>
        <w:jc w:val="left"/>
        <w:rPr>
          <w:rFonts w:eastAsia="SimSun"/>
          <w:i/>
          <w:sz w:val="20"/>
          <w:lang w:val="en-GB" w:eastAsia="zh-CN" w:bidi="ar-SA"/>
        </w:rPr>
      </w:pPr>
      <w:r w:rsidRPr="00C14DD4">
        <w:rPr>
          <w:rFonts w:eastAsia="SimSun"/>
          <w:b/>
          <w:i/>
          <w:sz w:val="20"/>
          <w:lang w:val="en-GB" w:eastAsia="zh-CN" w:bidi="ar-SA"/>
        </w:rPr>
        <w:t>Nikolay Nikolov</w:t>
      </w:r>
      <w:r w:rsidR="005966E5" w:rsidRPr="00C14DD4">
        <w:rPr>
          <w:rFonts w:eastAsia="SimSun"/>
          <w:b/>
          <w:i/>
          <w:sz w:val="20"/>
          <w:lang w:val="en-GB" w:eastAsia="zh-CN" w:bidi="ar-SA"/>
        </w:rPr>
        <w:t>,</w:t>
      </w:r>
      <w:r w:rsidR="005966E5" w:rsidRPr="005966E5">
        <w:rPr>
          <w:rFonts w:eastAsia="SimSun"/>
          <w:i/>
          <w:sz w:val="20"/>
          <w:lang w:val="en-GB" w:eastAsia="zh-CN" w:bidi="ar-SA"/>
        </w:rPr>
        <w:t xml:space="preserve"> </w:t>
      </w:r>
      <w:r>
        <w:rPr>
          <w:rFonts w:eastAsia="SimSun"/>
          <w:i/>
          <w:sz w:val="20"/>
          <w:lang w:val="en-GB" w:eastAsia="zh-CN" w:bidi="ar-SA"/>
        </w:rPr>
        <w:t xml:space="preserve">Deputy </w:t>
      </w:r>
      <w:r w:rsidR="005966E5" w:rsidRPr="005966E5">
        <w:rPr>
          <w:rFonts w:eastAsia="SimSun"/>
          <w:i/>
          <w:sz w:val="20"/>
          <w:lang w:val="en-GB" w:eastAsia="zh-CN" w:bidi="ar-SA"/>
        </w:rPr>
        <w:t>Minis</w:t>
      </w:r>
      <w:r>
        <w:rPr>
          <w:rFonts w:eastAsia="SimSun"/>
          <w:i/>
          <w:sz w:val="20"/>
          <w:lang w:val="en-GB" w:eastAsia="zh-CN" w:bidi="ar-SA"/>
        </w:rPr>
        <w:t>ter</w:t>
      </w:r>
      <w:r w:rsidR="005966E5" w:rsidRPr="005966E5">
        <w:rPr>
          <w:rFonts w:eastAsia="SimSun"/>
          <w:i/>
          <w:sz w:val="20"/>
          <w:lang w:val="en-GB" w:eastAsia="zh-CN" w:bidi="ar-SA"/>
        </w:rPr>
        <w:t xml:space="preserve"> of Energy, Government o</w:t>
      </w:r>
      <w:r w:rsidR="00E054B6">
        <w:rPr>
          <w:rFonts w:eastAsia="SimSun"/>
          <w:i/>
          <w:sz w:val="20"/>
          <w:lang w:val="en-GB" w:eastAsia="zh-CN" w:bidi="ar-SA"/>
        </w:rPr>
        <w:t>f the Republic of Bulgaria</w:t>
      </w:r>
    </w:p>
    <w:p w:rsidR="005966E5" w:rsidRPr="005966E5" w:rsidRDefault="005966E5" w:rsidP="005966E5">
      <w:pPr>
        <w:numPr>
          <w:ilvl w:val="0"/>
          <w:numId w:val="15"/>
        </w:numPr>
        <w:tabs>
          <w:tab w:val="left" w:pos="1100"/>
        </w:tabs>
        <w:spacing w:line="280" w:lineRule="auto"/>
        <w:jc w:val="left"/>
        <w:rPr>
          <w:rFonts w:eastAsia="SimSun"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Pierre Jean Coulon</w:t>
      </w:r>
      <w:r w:rsidRPr="005966E5">
        <w:rPr>
          <w:rFonts w:ascii="Calibri" w:eastAsia="Calibri" w:hAnsi="Calibri"/>
          <w:lang w:val="en-GB" w:eastAsia="en-US" w:bidi="ar-SA"/>
        </w:rPr>
        <w:t xml:space="preserve">, </w:t>
      </w:r>
      <w:r w:rsidRPr="005966E5">
        <w:rPr>
          <w:rFonts w:eastAsia="SimSun"/>
          <w:i/>
          <w:sz w:val="20"/>
          <w:lang w:val="en-GB" w:eastAsia="zh-CN" w:bidi="ar-SA"/>
        </w:rPr>
        <w:t>President of the Section for Transport, Energy, Infrastructure and the Information Society, EESC</w:t>
      </w:r>
    </w:p>
    <w:p w:rsidR="005966E5" w:rsidRPr="005966E5" w:rsidRDefault="005966E5" w:rsidP="005966E5">
      <w:pPr>
        <w:numPr>
          <w:ilvl w:val="0"/>
          <w:numId w:val="15"/>
        </w:numPr>
        <w:tabs>
          <w:tab w:val="left" w:pos="1100"/>
        </w:tabs>
        <w:spacing w:line="280" w:lineRule="auto"/>
        <w:jc w:val="left"/>
        <w:rPr>
          <w:rFonts w:eastAsia="SimSun"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Lalko Dulevski</w:t>
      </w:r>
      <w:r w:rsidRPr="005966E5">
        <w:rPr>
          <w:rFonts w:eastAsia="SimSun"/>
          <w:i/>
          <w:sz w:val="20"/>
          <w:lang w:val="en-GB" w:eastAsia="zh-CN" w:bidi="ar-SA"/>
        </w:rPr>
        <w:t xml:space="preserve">, President of the Economic and Social Council of the Republic of Bulgaria and </w:t>
      </w:r>
      <w:r w:rsidR="00BF2803">
        <w:rPr>
          <w:rFonts w:eastAsia="SimSun"/>
          <w:i/>
          <w:sz w:val="20"/>
          <w:lang w:val="en-GB" w:eastAsia="zh-CN" w:bidi="ar-SA"/>
        </w:rPr>
        <w:t>M</w:t>
      </w:r>
      <w:r w:rsidRPr="005966E5">
        <w:rPr>
          <w:rFonts w:eastAsia="SimSun"/>
          <w:i/>
          <w:sz w:val="20"/>
          <w:lang w:val="en-GB" w:eastAsia="zh-CN" w:bidi="ar-SA"/>
        </w:rPr>
        <w:t>ember of the EESC</w:t>
      </w:r>
    </w:p>
    <w:p w:rsidR="005966E5" w:rsidRPr="005966E5" w:rsidRDefault="005966E5" w:rsidP="005966E5">
      <w:pPr>
        <w:rPr>
          <w:sz w:val="20"/>
          <w:lang w:val="en-GB" w:eastAsia="en-US" w:bidi="ar-SA"/>
        </w:rPr>
      </w:pPr>
    </w:p>
    <w:p w:rsidR="005966E5" w:rsidRPr="005966E5" w:rsidRDefault="005966E5" w:rsidP="005966E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eastAsia="SimSun"/>
          <w:b/>
          <w:sz w:val="20"/>
          <w:lang w:val="cs-CZ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>10 – 11.15 a.m.</w:t>
      </w:r>
      <w:r w:rsidRPr="005966E5">
        <w:rPr>
          <w:rFonts w:eastAsia="SimSun"/>
          <w:b/>
          <w:sz w:val="20"/>
          <w:lang w:val="en-GB" w:eastAsia="en-US" w:bidi="ar-SA"/>
        </w:rPr>
        <w:tab/>
        <w:t xml:space="preserve">The European Energy Union – Opportunities and Challenges of Integrating Energy </w:t>
      </w:r>
      <w:r>
        <w:rPr>
          <w:rFonts w:eastAsia="SimSun"/>
          <w:b/>
          <w:sz w:val="20"/>
          <w:lang w:val="en-GB" w:eastAsia="en-US" w:bidi="ar-SA"/>
        </w:rPr>
        <w:tab/>
      </w:r>
      <w:r w:rsidRPr="005966E5">
        <w:rPr>
          <w:rFonts w:eastAsia="SimSun"/>
          <w:b/>
          <w:sz w:val="20"/>
          <w:lang w:val="en-GB" w:eastAsia="en-US" w:bidi="ar-SA"/>
        </w:rPr>
        <w:t>Markets and Policies</w:t>
      </w:r>
      <w:r w:rsidRPr="005966E5">
        <w:rPr>
          <w:rFonts w:eastAsia="SimSun"/>
          <w:b/>
          <w:sz w:val="20"/>
          <w:lang w:val="cs-CZ" w:eastAsia="en-US" w:bidi="ar-SA"/>
        </w:rPr>
        <w:t xml:space="preserve"> </w:t>
      </w:r>
    </w:p>
    <w:p w:rsidR="00FE51D0" w:rsidRDefault="00FE51D0" w:rsidP="005966E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eastAsia="SimSun"/>
          <w:b/>
          <w:sz w:val="20"/>
          <w:lang w:val="cs-CZ" w:eastAsia="en-US" w:bidi="ar-SA"/>
        </w:rPr>
      </w:pPr>
    </w:p>
    <w:p w:rsidR="005966E5" w:rsidRPr="005966E5" w:rsidRDefault="005966E5" w:rsidP="005966E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eastAsia="SimSun"/>
          <w:b/>
          <w:sz w:val="20"/>
          <w:lang w:val="cs-CZ" w:eastAsia="en-US" w:bidi="ar-SA"/>
        </w:rPr>
      </w:pPr>
      <w:r w:rsidRPr="005966E5">
        <w:rPr>
          <w:rFonts w:eastAsia="SimSun"/>
          <w:b/>
          <w:sz w:val="20"/>
          <w:lang w:val="cs-CZ" w:eastAsia="en-US" w:bidi="ar-SA"/>
        </w:rPr>
        <w:t>Moderator:</w:t>
      </w:r>
    </w:p>
    <w:p w:rsidR="005966E5" w:rsidRPr="005966E5" w:rsidRDefault="005966E5" w:rsidP="005966E5">
      <w:pPr>
        <w:numPr>
          <w:ilvl w:val="0"/>
          <w:numId w:val="16"/>
        </w:numPr>
        <w:rPr>
          <w:rFonts w:eastAsia="SimSun"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Milena Angelova</w:t>
      </w:r>
      <w:r w:rsidRPr="005966E5">
        <w:rPr>
          <w:rFonts w:eastAsia="SimSun"/>
          <w:i/>
          <w:sz w:val="20"/>
          <w:lang w:val="en-GB" w:eastAsia="zh-CN" w:bidi="ar-SA"/>
        </w:rPr>
        <w:t>,</w:t>
      </w:r>
      <w:r w:rsidR="00872130">
        <w:rPr>
          <w:rFonts w:eastAsia="SimSun"/>
          <w:i/>
          <w:sz w:val="20"/>
          <w:lang w:val="en-GB" w:eastAsia="zh-CN" w:bidi="ar-SA"/>
        </w:rPr>
        <w:t xml:space="preserve"> </w:t>
      </w:r>
      <w:r w:rsidR="00133B17">
        <w:rPr>
          <w:rFonts w:eastAsia="SimSun"/>
          <w:i/>
          <w:sz w:val="20"/>
          <w:lang w:val="en-GB" w:eastAsia="zh-CN" w:bidi="ar-SA"/>
        </w:rPr>
        <w:t xml:space="preserve">Secretary-General of the </w:t>
      </w:r>
      <w:r w:rsidR="00872130">
        <w:rPr>
          <w:rFonts w:eastAsia="SimSun"/>
          <w:i/>
          <w:sz w:val="20"/>
          <w:lang w:val="en-GB" w:eastAsia="zh-CN" w:bidi="ar-SA"/>
        </w:rPr>
        <w:t>Bulgarian Industrial Capital Association</w:t>
      </w:r>
      <w:r w:rsidR="00872130">
        <w:t xml:space="preserve">, </w:t>
      </w:r>
      <w:r w:rsidR="00BF2803">
        <w:rPr>
          <w:rFonts w:eastAsia="SimSun"/>
          <w:i/>
          <w:sz w:val="20"/>
          <w:lang w:val="en-GB" w:eastAsia="zh-CN" w:bidi="ar-SA"/>
        </w:rPr>
        <w:t>M</w:t>
      </w:r>
      <w:r w:rsidRPr="005966E5">
        <w:rPr>
          <w:rFonts w:eastAsia="SimSun"/>
          <w:i/>
          <w:sz w:val="20"/>
          <w:lang w:val="en-GB" w:eastAsia="zh-CN" w:bidi="ar-SA"/>
        </w:rPr>
        <w:t xml:space="preserve">ember of the EESC and </w:t>
      </w:r>
      <w:r w:rsidR="00BF2803">
        <w:rPr>
          <w:rFonts w:eastAsia="SimSun"/>
          <w:i/>
          <w:sz w:val="20"/>
          <w:lang w:val="en-GB" w:eastAsia="zh-CN" w:bidi="ar-SA"/>
        </w:rPr>
        <w:t>M</w:t>
      </w:r>
      <w:r w:rsidRPr="005966E5">
        <w:rPr>
          <w:rFonts w:eastAsia="SimSun"/>
          <w:i/>
          <w:sz w:val="20"/>
          <w:lang w:val="en-GB" w:eastAsia="zh-CN" w:bidi="ar-SA"/>
        </w:rPr>
        <w:t>ember of the Economic and Social Council of the Republic of Bulgaria (ESC)</w:t>
      </w:r>
    </w:p>
    <w:p w:rsidR="005966E5" w:rsidRPr="005966E5" w:rsidRDefault="005966E5" w:rsidP="005966E5">
      <w:p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sz w:val="20"/>
          <w:lang w:val="cs-CZ" w:eastAsia="en-US" w:bidi="ar-SA"/>
        </w:rPr>
        <w:t>Panellists:</w:t>
      </w:r>
      <w:r w:rsidRPr="005966E5">
        <w:rPr>
          <w:rFonts w:eastAsia="SimSun"/>
          <w:b/>
          <w:i/>
          <w:sz w:val="20"/>
          <w:lang w:val="en-GB" w:eastAsia="zh-CN" w:bidi="ar-SA"/>
        </w:rPr>
        <w:t xml:space="preserve"> </w:t>
      </w:r>
    </w:p>
    <w:p w:rsidR="005966E5" w:rsidRPr="005966E5" w:rsidRDefault="00B85B68" w:rsidP="005966E5">
      <w:pPr>
        <w:numPr>
          <w:ilvl w:val="0"/>
          <w:numId w:val="16"/>
        </w:numPr>
        <w:rPr>
          <w:rFonts w:eastAsia="SimSun"/>
          <w:i/>
          <w:sz w:val="20"/>
          <w:lang w:val="en-GB" w:eastAsia="zh-CN" w:bidi="ar-SA"/>
        </w:rPr>
      </w:pPr>
      <w:r>
        <w:rPr>
          <w:rFonts w:eastAsia="SimSun"/>
          <w:b/>
          <w:i/>
          <w:sz w:val="20"/>
          <w:lang w:val="en-GB" w:eastAsia="zh-CN" w:bidi="ar-SA"/>
        </w:rPr>
        <w:t>Ignacio Perez Caldentey</w:t>
      </w:r>
      <w:r w:rsidR="005966E5" w:rsidRPr="005966E5">
        <w:rPr>
          <w:rFonts w:eastAsia="SimSun"/>
          <w:i/>
          <w:sz w:val="20"/>
          <w:lang w:val="en-GB" w:eastAsia="zh-CN" w:bidi="ar-SA"/>
        </w:rPr>
        <w:t xml:space="preserve">, </w:t>
      </w:r>
      <w:r w:rsidR="008F2C13">
        <w:rPr>
          <w:rFonts w:eastAsia="SimSun"/>
          <w:i/>
          <w:sz w:val="20"/>
          <w:lang w:val="en-GB" w:eastAsia="zh-CN" w:bidi="ar-SA"/>
        </w:rPr>
        <w:t xml:space="preserve">Energy Policy Coordination, </w:t>
      </w:r>
      <w:r>
        <w:rPr>
          <w:rFonts w:eastAsia="SimSun"/>
          <w:i/>
          <w:sz w:val="20"/>
          <w:lang w:val="en-GB" w:eastAsia="zh-CN" w:bidi="ar-SA"/>
        </w:rPr>
        <w:t xml:space="preserve">Directorate-General Energy, European Commission </w:t>
      </w:r>
    </w:p>
    <w:p w:rsidR="005966E5" w:rsidRPr="005966E5" w:rsidRDefault="005966E5" w:rsidP="005966E5">
      <w:pPr>
        <w:numPr>
          <w:ilvl w:val="0"/>
          <w:numId w:val="16"/>
        </w:num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Thomas Pellerin-Carlin</w:t>
      </w:r>
      <w:r w:rsidRPr="005966E5">
        <w:rPr>
          <w:rFonts w:eastAsia="SimSun"/>
          <w:i/>
          <w:sz w:val="20"/>
          <w:lang w:val="en-GB" w:eastAsia="zh-CN" w:bidi="ar-SA"/>
        </w:rPr>
        <w:t xml:space="preserve">, </w:t>
      </w:r>
      <w:r w:rsidR="008F2C13">
        <w:rPr>
          <w:rFonts w:eastAsia="SimSun"/>
          <w:i/>
          <w:sz w:val="20"/>
          <w:lang w:val="en-GB" w:eastAsia="zh-CN" w:bidi="ar-SA"/>
        </w:rPr>
        <w:t xml:space="preserve">Research Fellow, </w:t>
      </w:r>
      <w:r w:rsidR="00D45106">
        <w:rPr>
          <w:rFonts w:eastAsia="SimSun"/>
          <w:i/>
          <w:sz w:val="20"/>
          <w:lang w:val="en-GB" w:eastAsia="zh-CN" w:bidi="ar-SA"/>
        </w:rPr>
        <w:t>Jacques Delors Institute</w:t>
      </w:r>
    </w:p>
    <w:p w:rsidR="005966E5" w:rsidRPr="005966E5" w:rsidRDefault="005966E5" w:rsidP="005966E5">
      <w:pPr>
        <w:numPr>
          <w:ilvl w:val="0"/>
          <w:numId w:val="16"/>
        </w:num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Toni Vidan</w:t>
      </w:r>
      <w:r w:rsidRPr="005966E5">
        <w:rPr>
          <w:rFonts w:eastAsia="SimSun"/>
          <w:i/>
          <w:sz w:val="20"/>
          <w:lang w:val="en-GB" w:eastAsia="zh-CN" w:bidi="ar-SA"/>
        </w:rPr>
        <w:t xml:space="preserve">, </w:t>
      </w:r>
      <w:r w:rsidR="00133B17">
        <w:rPr>
          <w:rFonts w:eastAsia="SimSun"/>
          <w:i/>
          <w:sz w:val="20"/>
          <w:lang w:val="en-GB" w:eastAsia="zh-CN" w:bidi="ar-SA"/>
        </w:rPr>
        <w:t xml:space="preserve">Energy Programme Coordinator of </w:t>
      </w:r>
      <w:r w:rsidR="00872130">
        <w:rPr>
          <w:rFonts w:eastAsia="SimSun"/>
          <w:i/>
          <w:sz w:val="20"/>
          <w:lang w:val="en-GB" w:eastAsia="zh-CN" w:bidi="ar-SA"/>
        </w:rPr>
        <w:t>Friends of the Earth Cr</w:t>
      </w:r>
      <w:r w:rsidR="005D140E">
        <w:rPr>
          <w:rFonts w:eastAsia="SimSun"/>
          <w:i/>
          <w:sz w:val="20"/>
          <w:lang w:val="en-GB" w:eastAsia="zh-CN" w:bidi="ar-SA"/>
        </w:rPr>
        <w:t>o</w:t>
      </w:r>
      <w:r w:rsidR="00872130">
        <w:rPr>
          <w:rFonts w:eastAsia="SimSun"/>
          <w:i/>
          <w:sz w:val="20"/>
          <w:lang w:val="en-GB" w:eastAsia="zh-CN" w:bidi="ar-SA"/>
        </w:rPr>
        <w:t xml:space="preserve">atia, </w:t>
      </w:r>
      <w:r w:rsidR="00AF70AF">
        <w:rPr>
          <w:rFonts w:eastAsia="SimSun"/>
          <w:i/>
          <w:sz w:val="20"/>
          <w:lang w:val="en-GB" w:eastAsia="zh-CN" w:bidi="ar-SA"/>
        </w:rPr>
        <w:t>M</w:t>
      </w:r>
      <w:r w:rsidRPr="005966E5">
        <w:rPr>
          <w:rFonts w:eastAsia="SimSun"/>
          <w:i/>
          <w:sz w:val="20"/>
          <w:lang w:val="en-GB" w:eastAsia="zh-CN" w:bidi="ar-SA"/>
        </w:rPr>
        <w:t>ember of the EESC, Vice-President TEN Section</w:t>
      </w:r>
    </w:p>
    <w:p w:rsidR="005966E5" w:rsidRPr="005966E5" w:rsidRDefault="005966E5" w:rsidP="005966E5">
      <w:pPr>
        <w:numPr>
          <w:ilvl w:val="0"/>
          <w:numId w:val="16"/>
        </w:num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Dimitar Manolov</w:t>
      </w:r>
      <w:r w:rsidRPr="005966E5">
        <w:rPr>
          <w:rFonts w:eastAsia="SimSun"/>
          <w:i/>
          <w:sz w:val="20"/>
          <w:lang w:val="en-GB" w:eastAsia="zh-CN" w:bidi="ar-SA"/>
        </w:rPr>
        <w:t xml:space="preserve">, </w:t>
      </w:r>
      <w:r w:rsidR="00133B17">
        <w:rPr>
          <w:rFonts w:eastAsia="SimSun"/>
          <w:i/>
          <w:sz w:val="20"/>
          <w:lang w:val="en-GB" w:eastAsia="zh-CN" w:bidi="ar-SA"/>
        </w:rPr>
        <w:t xml:space="preserve">President of the </w:t>
      </w:r>
      <w:r w:rsidR="00872130" w:rsidRPr="00872130">
        <w:rPr>
          <w:rFonts w:eastAsia="SimSun"/>
          <w:i/>
          <w:sz w:val="20"/>
          <w:lang w:val="en-GB" w:eastAsia="zh-CN" w:bidi="ar-SA"/>
        </w:rPr>
        <w:t>Confederation of Labour Podkrepa,</w:t>
      </w:r>
      <w:r w:rsidR="00872130">
        <w:rPr>
          <w:rFonts w:eastAsia="SimSun"/>
          <w:i/>
          <w:sz w:val="20"/>
          <w:lang w:val="en-GB" w:eastAsia="zh-CN" w:bidi="ar-SA"/>
        </w:rPr>
        <w:t xml:space="preserve"> </w:t>
      </w:r>
      <w:r w:rsidR="007D3695">
        <w:rPr>
          <w:rFonts w:eastAsia="SimSun"/>
          <w:i/>
          <w:sz w:val="20"/>
          <w:lang w:val="en-GB" w:eastAsia="zh-CN" w:bidi="ar-SA"/>
        </w:rPr>
        <w:t>M</w:t>
      </w:r>
      <w:r w:rsidR="007D3695" w:rsidRPr="005966E5">
        <w:rPr>
          <w:rFonts w:eastAsia="SimSun"/>
          <w:i/>
          <w:sz w:val="20"/>
          <w:lang w:val="en-GB" w:eastAsia="zh-CN" w:bidi="ar-SA"/>
        </w:rPr>
        <w:t xml:space="preserve">ember of the EESC and </w:t>
      </w:r>
      <w:r w:rsidR="00AF70AF">
        <w:rPr>
          <w:rFonts w:eastAsia="SimSun"/>
          <w:i/>
          <w:sz w:val="20"/>
          <w:lang w:val="en-GB" w:eastAsia="zh-CN" w:bidi="ar-SA"/>
        </w:rPr>
        <w:t>M</w:t>
      </w:r>
      <w:r w:rsidRPr="005966E5">
        <w:rPr>
          <w:rFonts w:eastAsia="SimSun"/>
          <w:i/>
          <w:sz w:val="20"/>
          <w:lang w:val="en-GB" w:eastAsia="zh-CN" w:bidi="ar-SA"/>
        </w:rPr>
        <w:t>ember of the Economic and Social Council of the Republic of Bulgaria (ESC)</w:t>
      </w:r>
      <w:r w:rsidRPr="005966E5">
        <w:rPr>
          <w:rFonts w:eastAsia="SimSun"/>
          <w:b/>
          <w:i/>
          <w:sz w:val="20"/>
          <w:lang w:val="en-GB" w:eastAsia="zh-CN" w:bidi="ar-SA"/>
        </w:rPr>
        <w:tab/>
      </w:r>
    </w:p>
    <w:p w:rsidR="005966E5" w:rsidRPr="005966E5" w:rsidRDefault="005966E5" w:rsidP="005966E5">
      <w:pPr>
        <w:rPr>
          <w:rFonts w:eastAsia="SimSun"/>
          <w:b/>
          <w:i/>
          <w:sz w:val="20"/>
          <w:lang w:val="en-GB" w:eastAsia="zh-CN" w:bidi="ar-SA"/>
        </w:rPr>
      </w:pPr>
    </w:p>
    <w:p w:rsidR="005966E5" w:rsidRP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>11.15 – 11.30 a.m. Coffee break</w:t>
      </w:r>
    </w:p>
    <w:p w:rsidR="005966E5" w:rsidRP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</w:p>
    <w:p w:rsidR="005966E5" w:rsidRP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>11.30 a.m. – 12.45</w:t>
      </w:r>
      <w:r>
        <w:rPr>
          <w:rFonts w:eastAsia="SimSun"/>
          <w:b/>
          <w:sz w:val="20"/>
          <w:lang w:val="en-GB" w:eastAsia="en-US" w:bidi="ar-SA"/>
        </w:rPr>
        <w:t xml:space="preserve"> p.m. </w:t>
      </w:r>
      <w:r w:rsidRPr="005966E5">
        <w:rPr>
          <w:rFonts w:eastAsia="SimSun"/>
          <w:b/>
          <w:sz w:val="20"/>
          <w:lang w:val="en-GB" w:eastAsia="en-US" w:bidi="ar-SA"/>
        </w:rPr>
        <w:t>The Case of Bulgaria: Evolution and State of Energy Markets After Bulgaria's Accession to the EU</w:t>
      </w:r>
    </w:p>
    <w:p w:rsidR="00FE51D0" w:rsidRDefault="00FE51D0" w:rsidP="005966E5">
      <w:pPr>
        <w:rPr>
          <w:rFonts w:eastAsia="SimSun"/>
          <w:b/>
          <w:sz w:val="20"/>
          <w:lang w:val="cs-CZ" w:eastAsia="en-US" w:bidi="ar-SA"/>
        </w:rPr>
      </w:pPr>
    </w:p>
    <w:p w:rsidR="005966E5" w:rsidRPr="005966E5" w:rsidRDefault="005966E5" w:rsidP="005966E5">
      <w:p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sz w:val="20"/>
          <w:lang w:val="cs-CZ" w:eastAsia="en-US" w:bidi="ar-SA"/>
        </w:rPr>
        <w:t>Moderator:</w:t>
      </w:r>
    </w:p>
    <w:p w:rsidR="005966E5" w:rsidRPr="005966E5" w:rsidRDefault="005966E5" w:rsidP="005966E5">
      <w:pPr>
        <w:numPr>
          <w:ilvl w:val="0"/>
          <w:numId w:val="17"/>
        </w:num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Pierre Jean Coulon</w:t>
      </w:r>
      <w:r w:rsidRPr="005966E5">
        <w:rPr>
          <w:rFonts w:eastAsia="SimSun"/>
          <w:i/>
          <w:sz w:val="20"/>
          <w:lang w:val="en-GB" w:eastAsia="zh-CN" w:bidi="ar-SA"/>
        </w:rPr>
        <w:t>, President of the Section for Transport, Energy, Infrastructure and the Information Society, EESC</w:t>
      </w:r>
    </w:p>
    <w:p w:rsidR="005966E5" w:rsidRPr="005966E5" w:rsidRDefault="005966E5" w:rsidP="005966E5">
      <w:p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sz w:val="20"/>
          <w:lang w:val="cs-CZ" w:eastAsia="en-US" w:bidi="ar-SA"/>
        </w:rPr>
        <w:t>Panellists:</w:t>
      </w:r>
    </w:p>
    <w:p w:rsidR="005966E5" w:rsidRPr="005966E5" w:rsidRDefault="005966E5" w:rsidP="005966E5">
      <w:pPr>
        <w:numPr>
          <w:ilvl w:val="0"/>
          <w:numId w:val="17"/>
        </w:num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N.N.</w:t>
      </w:r>
      <w:r w:rsidRPr="005966E5">
        <w:rPr>
          <w:rFonts w:eastAsia="SimSun"/>
          <w:i/>
          <w:sz w:val="20"/>
          <w:lang w:val="en-GB" w:eastAsia="zh-CN" w:bidi="ar-SA"/>
        </w:rPr>
        <w:t>, Ministry of Energy o</w:t>
      </w:r>
      <w:r w:rsidR="008F2C13">
        <w:rPr>
          <w:rFonts w:eastAsia="SimSun"/>
          <w:i/>
          <w:sz w:val="20"/>
          <w:lang w:val="en-GB" w:eastAsia="zh-CN" w:bidi="ar-SA"/>
        </w:rPr>
        <w:t>f the Republic of Bulgaria</w:t>
      </w:r>
      <w:r w:rsidR="007F39B9">
        <w:rPr>
          <w:rFonts w:eastAsia="SimSun"/>
          <w:i/>
          <w:sz w:val="20"/>
          <w:lang w:val="en-GB" w:eastAsia="zh-CN" w:bidi="ar-SA"/>
        </w:rPr>
        <w:t xml:space="preserve"> (tbc)</w:t>
      </w:r>
      <w:r w:rsidR="008F2C13">
        <w:rPr>
          <w:rFonts w:eastAsia="SimSun"/>
          <w:i/>
          <w:sz w:val="20"/>
          <w:lang w:val="en-GB" w:eastAsia="zh-CN" w:bidi="ar-SA"/>
        </w:rPr>
        <w:t xml:space="preserve"> </w:t>
      </w:r>
    </w:p>
    <w:p w:rsidR="005966E5" w:rsidRPr="005966E5" w:rsidRDefault="005966E5" w:rsidP="005966E5">
      <w:pPr>
        <w:numPr>
          <w:ilvl w:val="0"/>
          <w:numId w:val="17"/>
        </w:numPr>
        <w:rPr>
          <w:rFonts w:eastAsia="SimSun"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Ivan Ivanov</w:t>
      </w:r>
      <w:r w:rsidRPr="005966E5">
        <w:rPr>
          <w:rFonts w:eastAsia="SimSun"/>
          <w:i/>
          <w:sz w:val="20"/>
          <w:lang w:val="en-GB" w:eastAsia="zh-CN" w:bidi="ar-SA"/>
        </w:rPr>
        <w:t xml:space="preserve">, </w:t>
      </w:r>
      <w:r w:rsidR="008F2C13">
        <w:rPr>
          <w:rFonts w:eastAsia="SimSun"/>
          <w:i/>
          <w:sz w:val="20"/>
          <w:lang w:val="en-GB" w:eastAsia="zh-CN" w:bidi="ar-SA"/>
        </w:rPr>
        <w:t xml:space="preserve">Chairman, </w:t>
      </w:r>
      <w:r w:rsidRPr="005966E5">
        <w:rPr>
          <w:rFonts w:eastAsia="SimSun"/>
          <w:i/>
          <w:sz w:val="20"/>
          <w:lang w:val="en-GB" w:eastAsia="zh-CN" w:bidi="ar-SA"/>
        </w:rPr>
        <w:t>DKER (Energy Regulator of</w:t>
      </w:r>
      <w:r w:rsidR="008F2C13">
        <w:rPr>
          <w:rFonts w:eastAsia="SimSun"/>
          <w:i/>
          <w:sz w:val="20"/>
          <w:lang w:val="en-GB" w:eastAsia="zh-CN" w:bidi="ar-SA"/>
        </w:rPr>
        <w:t xml:space="preserve"> the Republic of Bulgaria)</w:t>
      </w:r>
    </w:p>
    <w:p w:rsidR="005966E5" w:rsidRPr="005D140E" w:rsidRDefault="005966E5" w:rsidP="005966E5">
      <w:pPr>
        <w:numPr>
          <w:ilvl w:val="0"/>
          <w:numId w:val="17"/>
        </w:numPr>
        <w:rPr>
          <w:rFonts w:eastAsia="SimSun"/>
          <w:b/>
          <w:i/>
          <w:sz w:val="20"/>
          <w:lang w:val="en-GB" w:eastAsia="zh-CN" w:bidi="ar-SA"/>
        </w:rPr>
      </w:pPr>
      <w:r w:rsidRPr="005D140E">
        <w:rPr>
          <w:rFonts w:eastAsia="SimSun"/>
          <w:b/>
          <w:i/>
          <w:sz w:val="20"/>
          <w:lang w:val="en-GB" w:eastAsia="zh-CN" w:bidi="ar-SA"/>
        </w:rPr>
        <w:t>Vasil Velev</w:t>
      </w:r>
      <w:r w:rsidRPr="005D140E">
        <w:rPr>
          <w:rFonts w:eastAsia="SimSun"/>
          <w:i/>
          <w:sz w:val="20"/>
          <w:lang w:val="en-GB" w:eastAsia="zh-CN" w:bidi="ar-SA"/>
        </w:rPr>
        <w:t xml:space="preserve">, </w:t>
      </w:r>
      <w:r w:rsidR="00133B17">
        <w:rPr>
          <w:rFonts w:eastAsia="SimSun"/>
          <w:i/>
          <w:sz w:val="20"/>
          <w:lang w:val="en-GB" w:eastAsia="zh-CN" w:bidi="ar-SA"/>
        </w:rPr>
        <w:t xml:space="preserve">Chairman of Governing Board of </w:t>
      </w:r>
      <w:r w:rsidR="00872130" w:rsidRPr="005D140E">
        <w:rPr>
          <w:rFonts w:eastAsia="SimSun"/>
          <w:i/>
          <w:sz w:val="20"/>
          <w:lang w:val="en-GB" w:eastAsia="zh-CN" w:bidi="ar-SA"/>
        </w:rPr>
        <w:t xml:space="preserve">Bulgarian Industrial Capital Association, </w:t>
      </w:r>
      <w:r w:rsidRPr="005D140E">
        <w:rPr>
          <w:rFonts w:eastAsia="SimSun"/>
          <w:i/>
          <w:sz w:val="20"/>
          <w:lang w:val="en-GB" w:eastAsia="zh-CN" w:bidi="ar-SA"/>
        </w:rPr>
        <w:t>Member of the Economic and Social Council of the Republic of Bulgaria</w:t>
      </w:r>
    </w:p>
    <w:p w:rsidR="005966E5" w:rsidRPr="005966E5" w:rsidRDefault="005966E5" w:rsidP="005966E5">
      <w:pPr>
        <w:numPr>
          <w:ilvl w:val="0"/>
          <w:numId w:val="17"/>
        </w:numPr>
        <w:rPr>
          <w:rFonts w:eastAsia="SimSun"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Bogomil Nikolov</w:t>
      </w:r>
      <w:r w:rsidRPr="005966E5">
        <w:rPr>
          <w:rFonts w:eastAsia="SimSun"/>
          <w:i/>
          <w:sz w:val="20"/>
          <w:lang w:val="en-GB" w:eastAsia="zh-CN" w:bidi="ar-SA"/>
        </w:rPr>
        <w:t>,</w:t>
      </w:r>
      <w:r w:rsidR="005D140E">
        <w:rPr>
          <w:rFonts w:eastAsia="SimSun"/>
          <w:i/>
          <w:sz w:val="20"/>
          <w:lang w:val="en-GB" w:eastAsia="zh-CN" w:bidi="ar-SA"/>
        </w:rPr>
        <w:t xml:space="preserve"> </w:t>
      </w:r>
      <w:r w:rsidR="00133B17">
        <w:rPr>
          <w:rFonts w:eastAsia="SimSun"/>
          <w:i/>
          <w:sz w:val="20"/>
          <w:lang w:val="en-GB" w:eastAsia="zh-CN" w:bidi="ar-SA"/>
        </w:rPr>
        <w:t xml:space="preserve">CEO of the </w:t>
      </w:r>
      <w:r w:rsidR="007D3695">
        <w:rPr>
          <w:rFonts w:eastAsia="SimSun"/>
          <w:i/>
          <w:sz w:val="20"/>
          <w:lang w:val="en-GB" w:eastAsia="zh-CN" w:bidi="ar-SA"/>
        </w:rPr>
        <w:t xml:space="preserve">Bulgarian National Consumer Association, and </w:t>
      </w:r>
      <w:r w:rsidRPr="005966E5">
        <w:rPr>
          <w:rFonts w:eastAsia="SimSun"/>
          <w:i/>
          <w:sz w:val="20"/>
          <w:lang w:val="en-GB" w:eastAsia="zh-CN" w:bidi="ar-SA"/>
        </w:rPr>
        <w:t>Member of the Economic and Social Council of the Republic of Bulgaria</w:t>
      </w:r>
    </w:p>
    <w:p w:rsidR="005966E5" w:rsidRP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</w:p>
    <w:p w:rsidR="005D140E" w:rsidRDefault="005D140E" w:rsidP="005966E5">
      <w:pPr>
        <w:rPr>
          <w:rFonts w:eastAsia="SimSun"/>
          <w:b/>
          <w:sz w:val="20"/>
          <w:lang w:val="en-GB" w:eastAsia="en-US" w:bidi="ar-SA"/>
        </w:rPr>
      </w:pPr>
    </w:p>
    <w:p w:rsidR="005D140E" w:rsidRDefault="005D140E" w:rsidP="005966E5">
      <w:pPr>
        <w:rPr>
          <w:rFonts w:eastAsia="SimSun"/>
          <w:b/>
          <w:sz w:val="20"/>
          <w:lang w:val="en-GB" w:eastAsia="en-US" w:bidi="ar-SA"/>
        </w:rPr>
      </w:pPr>
    </w:p>
    <w:p w:rsidR="005D140E" w:rsidRDefault="005D140E" w:rsidP="005966E5">
      <w:pPr>
        <w:rPr>
          <w:rFonts w:eastAsia="SimSun"/>
          <w:b/>
          <w:sz w:val="20"/>
          <w:lang w:val="en-GB" w:eastAsia="en-US" w:bidi="ar-SA"/>
        </w:rPr>
      </w:pPr>
    </w:p>
    <w:p w:rsidR="005966E5" w:rsidRDefault="005966E5" w:rsidP="005966E5">
      <w:pPr>
        <w:rPr>
          <w:rFonts w:eastAsia="SimSun"/>
          <w:b/>
          <w:sz w:val="20"/>
          <w:lang w:val="en-GB" w:eastAsia="en-US" w:bidi="ar-SA"/>
        </w:rPr>
      </w:pPr>
      <w:r w:rsidRPr="005966E5">
        <w:rPr>
          <w:rFonts w:eastAsia="SimSun"/>
          <w:b/>
          <w:sz w:val="20"/>
          <w:lang w:val="en-GB" w:eastAsia="en-US" w:bidi="ar-SA"/>
        </w:rPr>
        <w:t>12.45 – 1 p.m. Closing remarks</w:t>
      </w:r>
    </w:p>
    <w:p w:rsidR="00FE51D0" w:rsidRPr="005966E5" w:rsidRDefault="00FE51D0" w:rsidP="005966E5">
      <w:pPr>
        <w:rPr>
          <w:rFonts w:eastAsia="SimSun"/>
          <w:b/>
          <w:i/>
          <w:sz w:val="20"/>
          <w:lang w:val="en-GB" w:eastAsia="zh-CN" w:bidi="ar-SA"/>
        </w:rPr>
      </w:pPr>
    </w:p>
    <w:p w:rsidR="005D140E" w:rsidRPr="005966E5" w:rsidRDefault="005D140E" w:rsidP="005D140E">
      <w:pPr>
        <w:numPr>
          <w:ilvl w:val="0"/>
          <w:numId w:val="17"/>
        </w:numPr>
        <w:rPr>
          <w:rFonts w:eastAsia="SimSun"/>
          <w:b/>
          <w:i/>
          <w:sz w:val="20"/>
          <w:lang w:val="en-GB" w:eastAsia="zh-CN" w:bidi="ar-SA"/>
        </w:rPr>
      </w:pPr>
      <w:r w:rsidRPr="005966E5">
        <w:rPr>
          <w:rFonts w:eastAsia="SimSun"/>
          <w:b/>
          <w:i/>
          <w:sz w:val="20"/>
          <w:lang w:val="en-GB" w:eastAsia="zh-CN" w:bidi="ar-SA"/>
        </w:rPr>
        <w:t>Pierre Jean Coulon</w:t>
      </w:r>
      <w:r w:rsidRPr="005966E5">
        <w:rPr>
          <w:rFonts w:eastAsia="SimSun"/>
          <w:i/>
          <w:sz w:val="20"/>
          <w:lang w:val="en-GB" w:eastAsia="zh-CN" w:bidi="ar-SA"/>
        </w:rPr>
        <w:t>, President of the Section for Transport, Energy, Infrastructure and the Information Society, EESC</w:t>
      </w:r>
    </w:p>
    <w:p w:rsidR="005966E5" w:rsidRPr="005966E5" w:rsidRDefault="005966E5" w:rsidP="005966E5">
      <w:pPr>
        <w:tabs>
          <w:tab w:val="left" w:pos="1100"/>
        </w:tabs>
        <w:spacing w:line="280" w:lineRule="auto"/>
        <w:jc w:val="left"/>
        <w:rPr>
          <w:rFonts w:eastAsia="SimSun"/>
          <w:b/>
          <w:i/>
          <w:sz w:val="20"/>
          <w:lang w:val="en-GB" w:eastAsia="zh-CN" w:bidi="ar-SA"/>
        </w:rPr>
      </w:pPr>
    </w:p>
    <w:p w:rsidR="005966E5" w:rsidRDefault="005966E5" w:rsidP="005966E5">
      <w:pPr>
        <w:tabs>
          <w:tab w:val="left" w:pos="1100"/>
        </w:tabs>
        <w:spacing w:line="280" w:lineRule="auto"/>
        <w:jc w:val="left"/>
        <w:rPr>
          <w:rFonts w:eastAsia="SimSun"/>
          <w:b/>
          <w:sz w:val="20"/>
          <w:lang w:val="en-GB" w:eastAsia="zh-CN" w:bidi="ar-SA"/>
        </w:rPr>
      </w:pPr>
      <w:r w:rsidRPr="005966E5">
        <w:rPr>
          <w:rFonts w:eastAsia="SimSun"/>
          <w:b/>
          <w:sz w:val="20"/>
          <w:lang w:val="en-GB" w:eastAsia="zh-CN" w:bidi="ar-SA"/>
        </w:rPr>
        <w:t>1 – 2 p.m.</w:t>
      </w:r>
      <w:r w:rsidRPr="005966E5">
        <w:rPr>
          <w:rFonts w:eastAsia="SimSun"/>
          <w:b/>
          <w:sz w:val="20"/>
          <w:lang w:val="en-GB" w:eastAsia="zh-CN" w:bidi="ar-SA"/>
        </w:rPr>
        <w:tab/>
        <w:t>Lunch</w:t>
      </w:r>
    </w:p>
    <w:p w:rsidR="008F07BD" w:rsidRDefault="008F07BD" w:rsidP="005966E5">
      <w:pPr>
        <w:tabs>
          <w:tab w:val="left" w:pos="1100"/>
        </w:tabs>
        <w:spacing w:line="280" w:lineRule="auto"/>
        <w:jc w:val="left"/>
        <w:rPr>
          <w:rFonts w:eastAsia="SimSun"/>
          <w:b/>
          <w:sz w:val="20"/>
          <w:lang w:val="en-GB" w:eastAsia="zh-CN" w:bidi="ar-SA"/>
        </w:rPr>
      </w:pPr>
    </w:p>
    <w:p w:rsidR="00FE51D0" w:rsidRPr="005966E5" w:rsidRDefault="00FE51D0" w:rsidP="005966E5">
      <w:pPr>
        <w:tabs>
          <w:tab w:val="left" w:pos="1100"/>
        </w:tabs>
        <w:spacing w:line="280" w:lineRule="auto"/>
        <w:jc w:val="left"/>
        <w:rPr>
          <w:rFonts w:eastAsia="SimSun"/>
          <w:b/>
          <w:sz w:val="20"/>
          <w:lang w:val="en-GB" w:eastAsia="zh-CN" w:bidi="ar-SA"/>
        </w:rPr>
      </w:pPr>
    </w:p>
    <w:p w:rsidR="00632C35" w:rsidRPr="005966E5" w:rsidRDefault="005966E5" w:rsidP="005966E5">
      <w:pPr>
        <w:tabs>
          <w:tab w:val="left" w:pos="1100"/>
        </w:tabs>
        <w:spacing w:line="280" w:lineRule="auto"/>
        <w:ind w:left="720"/>
        <w:jc w:val="center"/>
        <w:rPr>
          <w:rFonts w:eastAsia="SimSun"/>
          <w:sz w:val="20"/>
          <w:lang w:val="en-GB" w:eastAsia="en-US" w:bidi="ar-SA"/>
        </w:rPr>
      </w:pPr>
      <w:r w:rsidRPr="005966E5">
        <w:rPr>
          <w:rFonts w:eastAsia="SimSun"/>
          <w:sz w:val="20"/>
          <w:lang w:val="en-GB" w:eastAsia="en-US" w:bidi="ar-SA"/>
        </w:rPr>
        <w:t xml:space="preserve">Interpreting provided </w:t>
      </w:r>
      <w:r w:rsidRPr="005966E5">
        <w:rPr>
          <w:rFonts w:eastAsia="SimSun"/>
          <w:b/>
          <w:sz w:val="20"/>
          <w:lang w:val="en-GB" w:eastAsia="en-US" w:bidi="ar-SA"/>
        </w:rPr>
        <w:t>from</w:t>
      </w:r>
      <w:r w:rsidRPr="005966E5">
        <w:rPr>
          <w:rFonts w:eastAsia="SimSun"/>
          <w:sz w:val="20"/>
          <w:lang w:val="en-GB" w:eastAsia="en-US" w:bidi="ar-SA"/>
        </w:rPr>
        <w:t xml:space="preserve"> </w:t>
      </w:r>
      <w:r w:rsidR="00C73B1F">
        <w:rPr>
          <w:rFonts w:eastAsia="SimSun"/>
          <w:sz w:val="20"/>
          <w:lang w:val="en-GB" w:eastAsia="en-US" w:bidi="ar-SA"/>
        </w:rPr>
        <w:t xml:space="preserve">BG, DE, EN, FR, </w:t>
      </w:r>
      <w:r w:rsidRPr="005966E5">
        <w:rPr>
          <w:rFonts w:eastAsia="SimSun"/>
          <w:sz w:val="20"/>
          <w:lang w:val="en-GB" w:eastAsia="en-US" w:bidi="ar-SA"/>
        </w:rPr>
        <w:t xml:space="preserve">and </w:t>
      </w:r>
      <w:r w:rsidRPr="005966E5">
        <w:rPr>
          <w:rFonts w:eastAsia="SimSun"/>
          <w:b/>
          <w:sz w:val="20"/>
          <w:lang w:val="en-GB" w:eastAsia="en-US" w:bidi="ar-SA"/>
        </w:rPr>
        <w:t>into</w:t>
      </w:r>
      <w:r w:rsidRPr="005966E5">
        <w:rPr>
          <w:rFonts w:eastAsia="SimSun"/>
          <w:sz w:val="20"/>
          <w:lang w:val="en-GB" w:eastAsia="en-US" w:bidi="ar-SA"/>
        </w:rPr>
        <w:t xml:space="preserve"> </w:t>
      </w:r>
      <w:r w:rsidR="00C73B1F">
        <w:rPr>
          <w:rFonts w:eastAsia="SimSun"/>
          <w:sz w:val="20"/>
          <w:lang w:val="en-GB" w:eastAsia="en-US" w:bidi="ar-SA"/>
        </w:rPr>
        <w:t>BG, EN, FR</w:t>
      </w:r>
    </w:p>
    <w:sectPr w:rsidR="00632C35" w:rsidRPr="005966E5" w:rsidSect="00FE51D0">
      <w:headerReference w:type="default" r:id="rId16"/>
      <w:footerReference w:type="default" r:id="rId17"/>
      <w:type w:val="continuous"/>
      <w:pgSz w:w="11907" w:h="16839" w:code="9"/>
      <w:pgMar w:top="425" w:right="709" w:bottom="567" w:left="709" w:header="113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EF" w:rsidRDefault="003022EF">
      <w:r>
        <w:separator/>
      </w:r>
    </w:p>
  </w:endnote>
  <w:endnote w:type="continuationSeparator" w:id="0">
    <w:p w:rsidR="003022EF" w:rsidRDefault="003022EF">
      <w:r>
        <w:continuationSeparator/>
      </w:r>
    </w:p>
  </w:endnote>
  <w:endnote w:type="continuationNotice" w:id="1">
    <w:p w:rsidR="003022EF" w:rsidRDefault="003022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C" w:rsidRPr="00B91BB1" w:rsidRDefault="0017098C" w:rsidP="00B91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EF" w:rsidRDefault="003022EF">
      <w:r>
        <w:separator/>
      </w:r>
    </w:p>
  </w:footnote>
  <w:footnote w:type="continuationSeparator" w:id="0">
    <w:p w:rsidR="003022EF" w:rsidRDefault="003022EF">
      <w:r>
        <w:continuationSeparator/>
      </w:r>
    </w:p>
  </w:footnote>
  <w:footnote w:type="continuationNotice" w:id="1">
    <w:p w:rsidR="003022EF" w:rsidRDefault="003022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C" w:rsidRDefault="0017098C" w:rsidP="00610F28">
    <w:pPr>
      <w:pStyle w:val="Header"/>
      <w:ind w:left="-709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A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517F4"/>
    <w:multiLevelType w:val="hybridMultilevel"/>
    <w:tmpl w:val="F55A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6ACA"/>
    <w:multiLevelType w:val="hybridMultilevel"/>
    <w:tmpl w:val="1ED09AF8"/>
    <w:lvl w:ilvl="0" w:tplc="41E2047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E77522F"/>
    <w:multiLevelType w:val="hybridMultilevel"/>
    <w:tmpl w:val="3BF0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2675E75"/>
    <w:multiLevelType w:val="hybridMultilevel"/>
    <w:tmpl w:val="E98087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FF000C"/>
    <w:multiLevelType w:val="hybridMultilevel"/>
    <w:tmpl w:val="E76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1453B"/>
    <w:rsid w:val="0002418E"/>
    <w:rsid w:val="000256F0"/>
    <w:rsid w:val="00030B5B"/>
    <w:rsid w:val="000402E1"/>
    <w:rsid w:val="00041EA1"/>
    <w:rsid w:val="00054343"/>
    <w:rsid w:val="000672B6"/>
    <w:rsid w:val="000676AB"/>
    <w:rsid w:val="00081253"/>
    <w:rsid w:val="00082F5A"/>
    <w:rsid w:val="00093FD4"/>
    <w:rsid w:val="000A4696"/>
    <w:rsid w:val="000B7F54"/>
    <w:rsid w:val="000C2E8E"/>
    <w:rsid w:val="000D6349"/>
    <w:rsid w:val="000E0AE8"/>
    <w:rsid w:val="000E2C7A"/>
    <w:rsid w:val="00102221"/>
    <w:rsid w:val="001211AB"/>
    <w:rsid w:val="001266AB"/>
    <w:rsid w:val="00133B17"/>
    <w:rsid w:val="00136EAF"/>
    <w:rsid w:val="0014288D"/>
    <w:rsid w:val="00146BA8"/>
    <w:rsid w:val="0015204D"/>
    <w:rsid w:val="00157968"/>
    <w:rsid w:val="00161768"/>
    <w:rsid w:val="00167070"/>
    <w:rsid w:val="0017098C"/>
    <w:rsid w:val="00174C95"/>
    <w:rsid w:val="00196193"/>
    <w:rsid w:val="00197971"/>
    <w:rsid w:val="00197E98"/>
    <w:rsid w:val="001A359C"/>
    <w:rsid w:val="001C07C0"/>
    <w:rsid w:val="001C185C"/>
    <w:rsid w:val="001C60E4"/>
    <w:rsid w:val="001D6EDC"/>
    <w:rsid w:val="001D7606"/>
    <w:rsid w:val="001F55DE"/>
    <w:rsid w:val="00203D5B"/>
    <w:rsid w:val="00224CD8"/>
    <w:rsid w:val="00242B5E"/>
    <w:rsid w:val="00243BA7"/>
    <w:rsid w:val="00256CA7"/>
    <w:rsid w:val="00264F57"/>
    <w:rsid w:val="002821C0"/>
    <w:rsid w:val="00286BD6"/>
    <w:rsid w:val="0029057C"/>
    <w:rsid w:val="00295E46"/>
    <w:rsid w:val="002A751D"/>
    <w:rsid w:val="002B0F4A"/>
    <w:rsid w:val="002C250C"/>
    <w:rsid w:val="002D58A1"/>
    <w:rsid w:val="002D6E37"/>
    <w:rsid w:val="002F0D8B"/>
    <w:rsid w:val="002F165F"/>
    <w:rsid w:val="002F76B1"/>
    <w:rsid w:val="003022EF"/>
    <w:rsid w:val="00320DF3"/>
    <w:rsid w:val="00323434"/>
    <w:rsid w:val="00333B57"/>
    <w:rsid w:val="003449FD"/>
    <w:rsid w:val="00352A23"/>
    <w:rsid w:val="003533A8"/>
    <w:rsid w:val="0036163A"/>
    <w:rsid w:val="00362206"/>
    <w:rsid w:val="003648CB"/>
    <w:rsid w:val="00384238"/>
    <w:rsid w:val="00385D77"/>
    <w:rsid w:val="00386FBC"/>
    <w:rsid w:val="00394486"/>
    <w:rsid w:val="003A6F6A"/>
    <w:rsid w:val="003A7C2C"/>
    <w:rsid w:val="003B71BD"/>
    <w:rsid w:val="003E3850"/>
    <w:rsid w:val="003F6AD7"/>
    <w:rsid w:val="00413CD4"/>
    <w:rsid w:val="00425CB3"/>
    <w:rsid w:val="00425DB3"/>
    <w:rsid w:val="004267FD"/>
    <w:rsid w:val="004361EA"/>
    <w:rsid w:val="00445376"/>
    <w:rsid w:val="00446AA5"/>
    <w:rsid w:val="00474EAF"/>
    <w:rsid w:val="00482671"/>
    <w:rsid w:val="00485984"/>
    <w:rsid w:val="00493C34"/>
    <w:rsid w:val="00497C9F"/>
    <w:rsid w:val="004A168B"/>
    <w:rsid w:val="004A7CC3"/>
    <w:rsid w:val="004C55A3"/>
    <w:rsid w:val="004D284C"/>
    <w:rsid w:val="004D4744"/>
    <w:rsid w:val="004D610E"/>
    <w:rsid w:val="004F3662"/>
    <w:rsid w:val="004F77D1"/>
    <w:rsid w:val="0051778F"/>
    <w:rsid w:val="005235BC"/>
    <w:rsid w:val="00530F89"/>
    <w:rsid w:val="00553142"/>
    <w:rsid w:val="00554E8B"/>
    <w:rsid w:val="0056793C"/>
    <w:rsid w:val="00570D70"/>
    <w:rsid w:val="005758A2"/>
    <w:rsid w:val="0057740A"/>
    <w:rsid w:val="00580374"/>
    <w:rsid w:val="005966E5"/>
    <w:rsid w:val="00597399"/>
    <w:rsid w:val="005A2F57"/>
    <w:rsid w:val="005A3074"/>
    <w:rsid w:val="005A3667"/>
    <w:rsid w:val="005B2456"/>
    <w:rsid w:val="005B67DE"/>
    <w:rsid w:val="005B7B62"/>
    <w:rsid w:val="005D0714"/>
    <w:rsid w:val="005D0799"/>
    <w:rsid w:val="005D140E"/>
    <w:rsid w:val="005D4F0F"/>
    <w:rsid w:val="005D7B22"/>
    <w:rsid w:val="005E3011"/>
    <w:rsid w:val="006070F9"/>
    <w:rsid w:val="00610F28"/>
    <w:rsid w:val="00615EA5"/>
    <w:rsid w:val="006248C8"/>
    <w:rsid w:val="00624D82"/>
    <w:rsid w:val="00625008"/>
    <w:rsid w:val="00627CA2"/>
    <w:rsid w:val="00627D55"/>
    <w:rsid w:val="00632C35"/>
    <w:rsid w:val="0063634F"/>
    <w:rsid w:val="00660DBC"/>
    <w:rsid w:val="00665B1C"/>
    <w:rsid w:val="0067107A"/>
    <w:rsid w:val="006817EC"/>
    <w:rsid w:val="006851A2"/>
    <w:rsid w:val="006A2389"/>
    <w:rsid w:val="006A2A5B"/>
    <w:rsid w:val="006B5825"/>
    <w:rsid w:val="006B5D8F"/>
    <w:rsid w:val="006C7F92"/>
    <w:rsid w:val="006E0AD3"/>
    <w:rsid w:val="006E4546"/>
    <w:rsid w:val="006F185F"/>
    <w:rsid w:val="006F422D"/>
    <w:rsid w:val="00700109"/>
    <w:rsid w:val="00702794"/>
    <w:rsid w:val="007114AD"/>
    <w:rsid w:val="0071230F"/>
    <w:rsid w:val="00731638"/>
    <w:rsid w:val="00733893"/>
    <w:rsid w:val="007339DC"/>
    <w:rsid w:val="007416EB"/>
    <w:rsid w:val="00753AB1"/>
    <w:rsid w:val="00760CE9"/>
    <w:rsid w:val="007660F4"/>
    <w:rsid w:val="007708B8"/>
    <w:rsid w:val="0077773A"/>
    <w:rsid w:val="00791356"/>
    <w:rsid w:val="007D3695"/>
    <w:rsid w:val="007D3EFC"/>
    <w:rsid w:val="007E1AC1"/>
    <w:rsid w:val="007E2500"/>
    <w:rsid w:val="007E36CB"/>
    <w:rsid w:val="007F39B9"/>
    <w:rsid w:val="00803B97"/>
    <w:rsid w:val="00824A78"/>
    <w:rsid w:val="00846FF8"/>
    <w:rsid w:val="0085711B"/>
    <w:rsid w:val="008651FA"/>
    <w:rsid w:val="00872130"/>
    <w:rsid w:val="008721C3"/>
    <w:rsid w:val="00873061"/>
    <w:rsid w:val="00884727"/>
    <w:rsid w:val="008850B9"/>
    <w:rsid w:val="008854CC"/>
    <w:rsid w:val="008A3B68"/>
    <w:rsid w:val="008C3865"/>
    <w:rsid w:val="008D1185"/>
    <w:rsid w:val="008D616D"/>
    <w:rsid w:val="008F07BD"/>
    <w:rsid w:val="008F2C13"/>
    <w:rsid w:val="00904FE7"/>
    <w:rsid w:val="00912C57"/>
    <w:rsid w:val="0091733D"/>
    <w:rsid w:val="00920CFF"/>
    <w:rsid w:val="00932BEC"/>
    <w:rsid w:val="009540F5"/>
    <w:rsid w:val="00954E0B"/>
    <w:rsid w:val="009674DE"/>
    <w:rsid w:val="009918BB"/>
    <w:rsid w:val="009943EB"/>
    <w:rsid w:val="009B5580"/>
    <w:rsid w:val="009B600B"/>
    <w:rsid w:val="009E4318"/>
    <w:rsid w:val="009F58F4"/>
    <w:rsid w:val="00A154F6"/>
    <w:rsid w:val="00A25D2C"/>
    <w:rsid w:val="00A529DE"/>
    <w:rsid w:val="00A8567D"/>
    <w:rsid w:val="00AA77F4"/>
    <w:rsid w:val="00AB68E2"/>
    <w:rsid w:val="00AC3597"/>
    <w:rsid w:val="00AD1BF3"/>
    <w:rsid w:val="00AD3413"/>
    <w:rsid w:val="00AD729E"/>
    <w:rsid w:val="00AE3DEB"/>
    <w:rsid w:val="00AF70AF"/>
    <w:rsid w:val="00AF77BD"/>
    <w:rsid w:val="00B059E8"/>
    <w:rsid w:val="00B15B06"/>
    <w:rsid w:val="00B20711"/>
    <w:rsid w:val="00B24EBA"/>
    <w:rsid w:val="00B449A9"/>
    <w:rsid w:val="00B455E7"/>
    <w:rsid w:val="00B47D43"/>
    <w:rsid w:val="00B536B5"/>
    <w:rsid w:val="00B6100B"/>
    <w:rsid w:val="00B634D7"/>
    <w:rsid w:val="00B66C6C"/>
    <w:rsid w:val="00B729FC"/>
    <w:rsid w:val="00B7606C"/>
    <w:rsid w:val="00B81ACE"/>
    <w:rsid w:val="00B8372A"/>
    <w:rsid w:val="00B83931"/>
    <w:rsid w:val="00B84B5D"/>
    <w:rsid w:val="00B8516A"/>
    <w:rsid w:val="00B85B68"/>
    <w:rsid w:val="00B91BB1"/>
    <w:rsid w:val="00B92884"/>
    <w:rsid w:val="00B9520B"/>
    <w:rsid w:val="00BA047E"/>
    <w:rsid w:val="00BA39CF"/>
    <w:rsid w:val="00BA58C7"/>
    <w:rsid w:val="00BA74D1"/>
    <w:rsid w:val="00BB5945"/>
    <w:rsid w:val="00BF2803"/>
    <w:rsid w:val="00C0182C"/>
    <w:rsid w:val="00C14DD4"/>
    <w:rsid w:val="00C33B62"/>
    <w:rsid w:val="00C35A4E"/>
    <w:rsid w:val="00C41566"/>
    <w:rsid w:val="00C4748F"/>
    <w:rsid w:val="00C52AAC"/>
    <w:rsid w:val="00C5314D"/>
    <w:rsid w:val="00C5345E"/>
    <w:rsid w:val="00C71468"/>
    <w:rsid w:val="00C73B1F"/>
    <w:rsid w:val="00C9248D"/>
    <w:rsid w:val="00CA0E50"/>
    <w:rsid w:val="00CA1784"/>
    <w:rsid w:val="00CA1818"/>
    <w:rsid w:val="00CB08AF"/>
    <w:rsid w:val="00CB223F"/>
    <w:rsid w:val="00CC5644"/>
    <w:rsid w:val="00CD4FB0"/>
    <w:rsid w:val="00CE00D4"/>
    <w:rsid w:val="00CE4821"/>
    <w:rsid w:val="00CF3C1B"/>
    <w:rsid w:val="00CF400F"/>
    <w:rsid w:val="00CF4014"/>
    <w:rsid w:val="00CF4475"/>
    <w:rsid w:val="00CF5690"/>
    <w:rsid w:val="00D019C6"/>
    <w:rsid w:val="00D0213C"/>
    <w:rsid w:val="00D041E9"/>
    <w:rsid w:val="00D130BF"/>
    <w:rsid w:val="00D14DE4"/>
    <w:rsid w:val="00D23CAF"/>
    <w:rsid w:val="00D272D8"/>
    <w:rsid w:val="00D45106"/>
    <w:rsid w:val="00D66632"/>
    <w:rsid w:val="00D74FCD"/>
    <w:rsid w:val="00D82F34"/>
    <w:rsid w:val="00D83315"/>
    <w:rsid w:val="00D851DA"/>
    <w:rsid w:val="00D90F2F"/>
    <w:rsid w:val="00D95E89"/>
    <w:rsid w:val="00DA5DD0"/>
    <w:rsid w:val="00DB3475"/>
    <w:rsid w:val="00DB5CCC"/>
    <w:rsid w:val="00DB7E88"/>
    <w:rsid w:val="00DD162D"/>
    <w:rsid w:val="00DD20D9"/>
    <w:rsid w:val="00DF2318"/>
    <w:rsid w:val="00DF6BC5"/>
    <w:rsid w:val="00E00910"/>
    <w:rsid w:val="00E054B6"/>
    <w:rsid w:val="00E165F2"/>
    <w:rsid w:val="00E21ACF"/>
    <w:rsid w:val="00E241C5"/>
    <w:rsid w:val="00E30846"/>
    <w:rsid w:val="00E438F7"/>
    <w:rsid w:val="00E463FC"/>
    <w:rsid w:val="00E57D3B"/>
    <w:rsid w:val="00E65DF7"/>
    <w:rsid w:val="00E73988"/>
    <w:rsid w:val="00E86836"/>
    <w:rsid w:val="00E93922"/>
    <w:rsid w:val="00EC5C65"/>
    <w:rsid w:val="00EC7CC9"/>
    <w:rsid w:val="00ED57ED"/>
    <w:rsid w:val="00EF28AB"/>
    <w:rsid w:val="00F030B2"/>
    <w:rsid w:val="00F1119E"/>
    <w:rsid w:val="00F319E0"/>
    <w:rsid w:val="00F322FE"/>
    <w:rsid w:val="00F34D3E"/>
    <w:rsid w:val="00F3529D"/>
    <w:rsid w:val="00F364F3"/>
    <w:rsid w:val="00F502B0"/>
    <w:rsid w:val="00F56C7C"/>
    <w:rsid w:val="00F629C5"/>
    <w:rsid w:val="00F6397D"/>
    <w:rsid w:val="00F676A7"/>
    <w:rsid w:val="00F72411"/>
    <w:rsid w:val="00F80A2A"/>
    <w:rsid w:val="00F9713D"/>
    <w:rsid w:val="00FA71F0"/>
    <w:rsid w:val="00FE51D0"/>
    <w:rsid w:val="00FE71E3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D66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632"/>
    <w:rPr>
      <w:rFonts w:ascii="Tahoma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D66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632"/>
    <w:rPr>
      <w:rFonts w:ascii="Tahoma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25E4F99FF85F041A9387D78E8B8EE2D" ma:contentTypeVersion="4" ma:contentTypeDescription="Defines the documents for Document Manager V2" ma:contentTypeScope="" ma:versionID="e160df8343e79264e1beb3e8ab67aed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e4cff7e-4e20-4eb3-a3d2-f9b81ff3cdf6" targetNamespace="http://schemas.microsoft.com/office/2006/metadata/properties" ma:root="true" ma:fieldsID="faef69ccf12077eadfc45ec2785a4fb4" ns2:_="" ns3:_="" ns4:_="">
    <xsd:import namespace="8835a8a4-5a07-4207-ac1e-223f88a8f7af"/>
    <xsd:import namespace="http://schemas.microsoft.com/sharepoint/v3/fields"/>
    <xsd:import namespace="de4cff7e-4e20-4eb3-a3d2-f9b81ff3cd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ff7e-4e20-4eb3-a3d2-f9b81ff3cdf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3XPXQ63Y2AW3-4-213</_dlc_DocId>
    <_dlc_DocIdUrl xmlns="8835a8a4-5a07-4207-ac1e-223f88a8f7af">
      <Url>http://dm/EESC/2016/_layouts/DocIdRedir.aspx?ID=3XPXQ63Y2AW3-4-213</Url>
      <Description>3XPXQ63Y2AW3-4-213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8835a8a4-5a07-4207-ac1e-223f88a8f7a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2016-02-22T12:00:00+00:00</ProductionDate>
    <DocumentNumber xmlns="de4cff7e-4e20-4eb3-a3d2-f9b81ff3cdf6">1152</DocumentNumber>
    <FicheYear xmlns="8835a8a4-5a07-4207-ac1e-223f88a8f7af">2016</FicheYea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2144</FicheNumber>
    <DocumentYear xmlns="8835a8a4-5a07-4207-ac1e-223f88a8f7af">2016</DocumentYear>
    <AdoptionDate xmlns="8835a8a4-5a07-4207-ac1e-223f88a8f7af" xsi:nil="true"/>
    <DocumentPart xmlns="8835a8a4-5a07-4207-ac1e-223f88a8f7af">0</DocumentPart>
    <RequestingService xmlns="8835a8a4-5a07-4207-ac1e-223f88a8f7af">Transports, énergie, infrastructures, société de l'information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MeetingNumber xmlns="de4cff7e-4e20-4eb3-a3d2-f9b81ff3cdf6" xsi:nil="true"/>
    <DossierName_0 xmlns="http://schemas.microsoft.com/sharepoint/v3/fields">
      <Terms xmlns="http://schemas.microsoft.com/office/infopath/2007/PartnerControls"/>
    </DossierName_0>
    <DocumentVersion xmlns="8835a8a4-5a07-4207-ac1e-223f88a8f7af">0</DocumentVersion>
    <DossierNumber xmlns="8835a8a4-5a07-4207-ac1e-223f88a8f7af" xsi:nil="true"/>
    <TaxCatchAll xmlns="8835a8a4-5a07-4207-ac1e-223f88a8f7af">
      <Value>10</Value>
      <Value>6</Value>
      <Value>5</Value>
      <Value>3</Value>
      <Value>2</Value>
      <Value>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E847B-C234-4B64-B40F-20D2350664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6AD334-3330-4EA4-AA30-154F9587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e4cff7e-4e20-4eb3-a3d2-f9b81ff3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2818A1-D3AE-4D4A-85A6-A30AC8BCCFCB}">
  <ds:schemaRefs>
    <ds:schemaRef ds:uri="http://schemas.microsoft.com/office/2006/metadata/properties"/>
    <ds:schemaRef ds:uri="http://schemas.microsoft.com/office/infopath/2007/PartnerControls"/>
    <ds:schemaRef ds:uri="8835a8a4-5a07-4207-ac1e-223f88a8f7af"/>
    <ds:schemaRef ds:uri="http://schemas.microsoft.com/sharepoint/v3/fields"/>
    <ds:schemaRef ds:uri="de4cff7e-4e20-4eb3-a3d2-f9b81ff3cdf6"/>
  </ds:schemaRefs>
</ds:datastoreItem>
</file>

<file path=customXml/itemProps6.xml><?xml version="1.0" encoding="utf-8"?>
<ds:datastoreItem xmlns:ds="http://schemas.openxmlformats.org/officeDocument/2006/customXml" ds:itemID="{4AB81078-741C-4A05-A5E8-F8770401849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0EB7871-2469-4E3C-8D3C-C382DE29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in Sofia - draft programme</vt:lpstr>
    </vt:vector>
  </TitlesOfParts>
  <Company>CESE-CdR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in Sofia - draft programme</dc:title>
  <dc:subject>Information document</dc:subject>
  <dc:creator>Anna Comi</dc:creator>
  <cp:keywords>EESC-2016-01152-00-00-INFO-TRA-EN</cp:keywords>
  <dc:description>Rapporteur: -  Original language: - EN Date of document: - 22/02/2016 Date of meeting: -  External documents: -  Administrator responsible: -  KRIEGER KRISTIAN, telephone:  2 546 8921</dc:description>
  <cp:lastModifiedBy>Dora Cseke</cp:lastModifiedBy>
  <cp:revision>2</cp:revision>
  <cp:lastPrinted>2016-03-15T13:36:00Z</cp:lastPrinted>
  <dcterms:created xsi:type="dcterms:W3CDTF">2016-03-16T14:12:00Z</dcterms:created>
  <dcterms:modified xsi:type="dcterms:W3CDTF">2016-03-16T14:12:00Z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0x010100EA97B91038054C99906057A708A1480A00125E4F99FF85F041A9387D78E8B8EE2D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Body1">
    <vt:lpwstr/>
  </property>
  <property fmtid="{D5CDD505-2E9C-101B-9397-08002B2CF9AE}" pid="22" name="SiteLink">
    <vt:lpwstr/>
  </property>
  <property fmtid="{D5CDD505-2E9C-101B-9397-08002B2CF9AE}" pid="23" name="_grouping-title-de">
    <vt:lpwstr/>
  </property>
  <property fmtid="{D5CDD505-2E9C-101B-9397-08002B2CF9AE}" pid="24" name="_grouping-title-fr">
    <vt:lpwstr/>
  </property>
  <property fmtid="{D5CDD505-2E9C-101B-9397-08002B2CF9AE}" pid="25" name="Name EN">
    <vt:lpwstr>Going Local form</vt:lpwstr>
  </property>
  <property fmtid="{D5CDD505-2E9C-101B-9397-08002B2CF9AE}" pid="26" name="RoutingRuleDescription">
    <vt:lpwstr/>
  </property>
  <property fmtid="{D5CDD505-2E9C-101B-9397-08002B2CF9AE}" pid="27" name="_languuage">
    <vt:lpwstr>EN</vt:lpwstr>
  </property>
  <property fmtid="{D5CDD505-2E9C-101B-9397-08002B2CF9AE}" pid="28" name="_grouping-title-en">
    <vt:lpwstr/>
  </property>
  <property fmtid="{D5CDD505-2E9C-101B-9397-08002B2CF9AE}" pid="29" name="webpart-label-1">
    <vt:lpwstr>your-work-as-a-member</vt:lpwstr>
  </property>
  <property fmtid="{D5CDD505-2E9C-101B-9397-08002B2CF9AE}" pid="30" name="EESC_Category_EN">
    <vt:lpwstr/>
  </property>
  <property fmtid="{D5CDD505-2E9C-101B-9397-08002B2CF9AE}" pid="31" name="Order">
    <vt:lpwstr>185100.000000000</vt:lpwstr>
  </property>
  <property fmtid="{D5CDD505-2E9C-101B-9397-08002B2CF9AE}" pid="32" name="_associated-webpart-1">
    <vt:lpwstr/>
  </property>
  <property fmtid="{D5CDD505-2E9C-101B-9397-08002B2CF9AE}" pid="33" name="_associated-webpart-2">
    <vt:lpwstr/>
  </property>
  <property fmtid="{D5CDD505-2E9C-101B-9397-08002B2CF9AE}" pid="34" name="_associated-webpart-3">
    <vt:lpwstr/>
  </property>
  <property fmtid="{D5CDD505-2E9C-101B-9397-08002B2CF9AE}" pid="35" name="language-id">
    <vt:lpwstr/>
  </property>
  <property fmtid="{D5CDD505-2E9C-101B-9397-08002B2CF9AE}" pid="36" name="TaxKeywordTaxHTField">
    <vt:lpwstr>CES6803-2013_19_00_TRA_NB_EN|d1c5db8e-b27f-45c4-8491-d88f2646e60f</vt:lpwstr>
  </property>
  <property fmtid="{D5CDD505-2E9C-101B-9397-08002B2CF9AE}" pid="37" name="TaxKeyword">
    <vt:lpwstr>193;#CES6803-2013_19_00_TRA_NB_EN|d1c5db8e-b27f-45c4-8491-d88f2646e60f</vt:lpwstr>
  </property>
  <property fmtid="{D5CDD505-2E9C-101B-9397-08002B2CF9AE}" pid="38" name="webpart">
    <vt:lpwstr>269;#tools|0c11ceb7-d046-4add-b200-45f9cfd3891b</vt:lpwstr>
  </property>
  <property fmtid="{D5CDD505-2E9C-101B-9397-08002B2CF9AE}" pid="39" name="site">
    <vt:lpwstr>76;#com|83bdc641-3514-4745-88bc-62368d5fb7ea</vt:lpwstr>
  </property>
  <property fmtid="{D5CDD505-2E9C-101B-9397-08002B2CF9AE}" pid="40" name="webpart-description-fr">
    <vt:lpwstr/>
  </property>
  <property fmtid="{D5CDD505-2E9C-101B-9397-08002B2CF9AE}" pid="41" name="subsite">
    <vt:lpwstr>168;#VIP|01c23c43-8599-4ca6-813e-ab992951ac3a</vt:lpwstr>
  </property>
  <property fmtid="{D5CDD505-2E9C-101B-9397-08002B2CF9AE}" pid="42" name="topic">
    <vt:lpwstr>310;#templates|c9da9dd0-ffcc-422f-92b6-f26a864fe803</vt:lpwstr>
  </property>
  <property fmtid="{D5CDD505-2E9C-101B-9397-08002B2CF9AE}" pid="43" name="_dlc_DocId">
    <vt:lpwstr>EESC-32-1385</vt:lpwstr>
  </property>
  <property fmtid="{D5CDD505-2E9C-101B-9397-08002B2CF9AE}" pid="44" name="_dlc_DocIdUrl">
    <vt:lpwstr>http://eescnet.eesc.europa.eu/EN/COM/_layouts/DocIdRedir.aspx?ID=EESC-32-1385, EESC-32-1385</vt:lpwstr>
  </property>
  <property fmtid="{D5CDD505-2E9C-101B-9397-08002B2CF9AE}" pid="45" name="_dlc_DocIdItemGuid">
    <vt:lpwstr>aa7efcd7-f1c6-44c6-b0a4-4ea0bf4e7ce3</vt:lpwstr>
  </property>
  <property fmtid="{D5CDD505-2E9C-101B-9397-08002B2CF9AE}" pid="46" name="Pref_formatted">
    <vt:bool>true</vt:bool>
  </property>
  <property fmtid="{D5CDD505-2E9C-101B-9397-08002B2CF9AE}" pid="47" name="Pref_Date">
    <vt:lpwstr>22/02/2016, 22/02/2016</vt:lpwstr>
  </property>
  <property fmtid="{D5CDD505-2E9C-101B-9397-08002B2CF9AE}" pid="48" name="Pref_Time">
    <vt:lpwstr>09:38:20, 09:33:11</vt:lpwstr>
  </property>
  <property fmtid="{D5CDD505-2E9C-101B-9397-08002B2CF9AE}" pid="49" name="Pref_User">
    <vt:lpwstr>amett, ssex</vt:lpwstr>
  </property>
  <property fmtid="{D5CDD505-2E9C-101B-9397-08002B2CF9AE}" pid="50" name="Pref_FileName">
    <vt:lpwstr>EESC-2016-01152-00-00-INFO-TRA-EN-CRR.docx, EESC-2016-01152-00-00-INFO-CRR-EN.docx</vt:lpwstr>
  </property>
  <property fmtid="{D5CDD505-2E9C-101B-9397-08002B2CF9AE}" pid="51" name="DocumentType_0">
    <vt:lpwstr>INFO|d9136e7c-93a9-4c42-9d28-92b61e85f80c</vt:lpwstr>
  </property>
  <property fmtid="{D5CDD505-2E9C-101B-9397-08002B2CF9AE}" pid="52" name="AvailableTranslations">
    <vt:lpwstr>10;#EN|f2175f21-25d7-44a3-96da-d6a61b075e1b</vt:lpwstr>
  </property>
  <property fmtid="{D5CDD505-2E9C-101B-9397-08002B2CF9AE}" pid="53" name="DocumentSource_0">
    <vt:lpwstr>EESC|422833ec-8d7e-4e65-8e4e-8bed07ffb729</vt:lpwstr>
  </property>
  <property fmtid="{D5CDD505-2E9C-101B-9397-08002B2CF9AE}" pid="54" name="FicheYear">
    <vt:i4>2016</vt:i4>
  </property>
  <property fmtid="{D5CDD505-2E9C-101B-9397-08002B2CF9AE}" pid="55" name="DocumentNumber">
    <vt:i4>1152</vt:i4>
  </property>
  <property fmtid="{D5CDD505-2E9C-101B-9397-08002B2CF9AE}" pid="56" name="DocumentStatus">
    <vt:lpwstr>2;#TRA|150d2a88-1431-44e6-a8ca-0bb753ab8672</vt:lpwstr>
  </property>
  <property fmtid="{D5CDD505-2E9C-101B-9397-08002B2CF9AE}" pid="57" name="DossierName">
    <vt:lpwstr/>
  </property>
  <property fmtid="{D5CDD505-2E9C-101B-9397-08002B2CF9AE}" pid="58" name="Confidentiality">
    <vt:lpwstr>5;#Unrestricted|826e22d7-d029-4ec0-a450-0c28ff673572</vt:lpwstr>
  </property>
  <property fmtid="{D5CDD505-2E9C-101B-9397-08002B2CF9AE}" pid="59" name="Confidentiality_0">
    <vt:lpwstr>Unrestricted|826e22d7-d029-4ec0-a450-0c28ff673572</vt:lpwstr>
  </property>
  <property fmtid="{D5CDD505-2E9C-101B-9397-08002B2CF9AE}" pid="60" name="OriginalLanguage">
    <vt:lpwstr>10;#EN|f2175f21-25d7-44a3-96da-d6a61b075e1b</vt:lpwstr>
  </property>
  <property fmtid="{D5CDD505-2E9C-101B-9397-08002B2CF9AE}" pid="61" name="MeetingName">
    <vt:lpwstr/>
  </property>
  <property fmtid="{D5CDD505-2E9C-101B-9397-08002B2CF9AE}" pid="62" name="TaxCatchAll">
    <vt:lpwstr>10;#EN|f2175f21-25d7-44a3-96da-d6a61b075e1b;#6;#Final|ea5e6674-7b27-4bac-b091-73adbb394efe;#5;#Unrestricted|826e22d7-d029-4ec0-a450-0c28ff673572;#3;#INFO|d9136e7c-93a9-4c42-9d28-92b61e85f80c;#2;#TRA|150d2a88-1431-44e6-a8ca-0bb753ab8672;#1;#EESC|422833ec-8</vt:lpwstr>
  </property>
  <property fmtid="{D5CDD505-2E9C-101B-9397-08002B2CF9AE}" pid="63" name="VersionStatus">
    <vt:lpwstr>6;#Final|ea5e6674-7b27-4bac-b091-73adbb394efe</vt:lpwstr>
  </property>
  <property fmtid="{D5CDD505-2E9C-101B-9397-08002B2CF9AE}" pid="64" name="VersionStatus_0">
    <vt:lpwstr>Final|ea5e6674-7b27-4bac-b091-73adbb394efe</vt:lpwstr>
  </property>
  <property fmtid="{D5CDD505-2E9C-101B-9397-08002B2CF9AE}" pid="65" name="FicheNumber">
    <vt:i4>2144</vt:i4>
  </property>
  <property fmtid="{D5CDD505-2E9C-101B-9397-08002B2CF9AE}" pid="66" name="DocumentYear">
    <vt:i4>2016</vt:i4>
  </property>
  <property fmtid="{D5CDD505-2E9C-101B-9397-08002B2CF9AE}" pid="67" name="DocumentSource">
    <vt:lpwstr>1;#EESC|422833ec-8d7e-4e65-8e4e-8bed07ffb729</vt:lpwstr>
  </property>
  <property fmtid="{D5CDD505-2E9C-101B-9397-08002B2CF9AE}" pid="68" name="DocumentType">
    <vt:lpwstr>3;#INFO|d9136e7c-93a9-4c42-9d28-92b61e85f80c</vt:lpwstr>
  </property>
  <property fmtid="{D5CDD505-2E9C-101B-9397-08002B2CF9AE}" pid="69" name="DocumentPart">
    <vt:i4>0</vt:i4>
  </property>
  <property fmtid="{D5CDD505-2E9C-101B-9397-08002B2CF9AE}" pid="70" name="RequestingService">
    <vt:lpwstr>Transports, énergie, infrastructures, société de l'information</vt:lpwstr>
  </property>
  <property fmtid="{D5CDD505-2E9C-101B-9397-08002B2CF9AE}" pid="71" name="MeetingName_0">
    <vt:lpwstr/>
  </property>
  <property fmtid="{D5CDD505-2E9C-101B-9397-08002B2CF9AE}" pid="72" name="DocumentStatus_0">
    <vt:lpwstr>TRA|150d2a88-1431-44e6-a8ca-0bb753ab8672</vt:lpwstr>
  </property>
  <property fmtid="{D5CDD505-2E9C-101B-9397-08002B2CF9AE}" pid="73" name="OriginalLanguage_0">
    <vt:lpwstr>EN|f2175f21-25d7-44a3-96da-d6a61b075e1b</vt:lpwstr>
  </property>
  <property fmtid="{D5CDD505-2E9C-101B-9397-08002B2CF9AE}" pid="74" name="AvailableTranslations_0">
    <vt:lpwstr/>
  </property>
  <property fmtid="{D5CDD505-2E9C-101B-9397-08002B2CF9AE}" pid="75" name="DossierName_0">
    <vt:lpwstr/>
  </property>
  <property fmtid="{D5CDD505-2E9C-101B-9397-08002B2CF9AE}" pid="76" name="DocumentVersion">
    <vt:i4>0</vt:i4>
  </property>
  <property fmtid="{D5CDD505-2E9C-101B-9397-08002B2CF9AE}" pid="77" name="DocumentLanguage">
    <vt:lpwstr>10;#EN|f2175f21-25d7-44a3-96da-d6a61b075e1b</vt:lpwstr>
  </property>
</Properties>
</file>