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67" w:rsidRPr="001B3FD4" w:rsidRDefault="001C5867" w:rsidP="00966E3F">
      <w:pPr>
        <w:ind w:left="-284"/>
      </w:pPr>
      <w:r w:rsidRPr="001B3FD4">
        <w:rPr>
          <w:noProof/>
          <w:lang w:val="en-US" w:eastAsia="en-US" w:bidi="ar-SA"/>
        </w:rPr>
        <w:drawing>
          <wp:inline distT="0" distB="0" distL="0" distR="0" wp14:anchorId="47581942" wp14:editId="19CDDBA9">
            <wp:extent cx="6202018" cy="1505016"/>
            <wp:effectExtent l="0" t="0" r="8890" b="0"/>
            <wp:docPr id="5" name="Picture 5"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5616" cy="150588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EF098D" w:rsidRPr="001B3FD4" w:rsidTr="00EF098D">
        <w:trPr>
          <w:cantSplit/>
        </w:trPr>
        <w:tc>
          <w:tcPr>
            <w:tcW w:w="5168" w:type="dxa"/>
          </w:tcPr>
          <w:p w:rsidR="00EF098D" w:rsidRPr="001B3FD4" w:rsidRDefault="00EF098D" w:rsidP="00B0181A">
            <w:pPr>
              <w:spacing w:line="240" w:lineRule="auto"/>
              <w:rPr>
                <w:rFonts w:ascii="Verdana" w:hAnsi="Verdana"/>
                <w:b/>
                <w:bCs/>
                <w:sz w:val="20"/>
              </w:rPr>
            </w:pPr>
            <w:r w:rsidRPr="001B3FD4">
              <w:rPr>
                <w:rFonts w:ascii="Verdana" w:hAnsi="Verdana"/>
                <w:b/>
                <w:sz w:val="20"/>
              </w:rPr>
              <w:t xml:space="preserve">ΑΝΑΚΟΙΝΩΣΗ ΤΥΠΟΥ </w:t>
            </w:r>
          </w:p>
        </w:tc>
        <w:tc>
          <w:tcPr>
            <w:tcW w:w="4119" w:type="dxa"/>
          </w:tcPr>
          <w:p w:rsidR="00EF098D" w:rsidRPr="001B3FD4" w:rsidRDefault="00F70700" w:rsidP="006218FA">
            <w:pPr>
              <w:spacing w:line="240" w:lineRule="auto"/>
              <w:jc w:val="right"/>
              <w:rPr>
                <w:rFonts w:ascii="Verdana" w:hAnsi="Verdana"/>
                <w:b/>
                <w:sz w:val="20"/>
              </w:rPr>
            </w:pPr>
            <w:r>
              <w:rPr>
                <w:rFonts w:ascii="Verdana" w:hAnsi="Verdana"/>
                <w:b/>
                <w:sz w:val="20"/>
                <w:lang w:val="en-US"/>
              </w:rPr>
              <w:t xml:space="preserve">9 </w:t>
            </w:r>
            <w:r w:rsidR="009E3C2B">
              <w:rPr>
                <w:rFonts w:ascii="Verdana" w:hAnsi="Verdana"/>
                <w:b/>
                <w:sz w:val="20"/>
              </w:rPr>
              <w:t>Φεβρουάριου</w:t>
            </w:r>
            <w:r w:rsidR="00EF098D" w:rsidRPr="001B3FD4">
              <w:rPr>
                <w:rFonts w:ascii="Verdana" w:hAnsi="Verdana"/>
                <w:b/>
                <w:sz w:val="20"/>
              </w:rPr>
              <w:t xml:space="preserve"> 2017</w:t>
            </w:r>
          </w:p>
        </w:tc>
      </w:tr>
    </w:tbl>
    <w:p w:rsidR="00F83179" w:rsidRPr="001B3FD4" w:rsidRDefault="00967847" w:rsidP="00966E3F">
      <w:pPr>
        <w:spacing w:line="240" w:lineRule="auto"/>
        <w:rPr>
          <w:rFonts w:ascii="Verdana" w:hAnsi="Verdana"/>
          <w:sz w:val="20"/>
        </w:rPr>
        <w:sectPr w:rsidR="00F83179" w:rsidRPr="001B3FD4" w:rsidSect="00966E3F">
          <w:footerReference w:type="default" r:id="rId14"/>
          <w:pgSz w:w="11907" w:h="16839" w:code="9"/>
          <w:pgMar w:top="993" w:right="1418" w:bottom="1418" w:left="1418" w:header="794" w:footer="454" w:gutter="0"/>
          <w:cols w:space="720"/>
          <w:docGrid w:linePitch="299"/>
        </w:sectPr>
      </w:pPr>
      <w:r w:rsidRPr="001B3FD4">
        <w:rPr>
          <w:noProof/>
          <w:lang w:val="en-US" w:eastAsia="en-US" w:bidi="ar-SA"/>
        </w:rPr>
        <mc:AlternateContent>
          <mc:Choice Requires="wps">
            <w:drawing>
              <wp:anchor distT="0" distB="0" distL="114300" distR="114300" simplePos="0" relativeHeight="251657728" behindDoc="1" locked="0" layoutInCell="0" allowOverlap="1" wp14:anchorId="09709E57" wp14:editId="40772F12">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966E3F" w:rsidRDefault="00F83179" w:rsidP="00966E3F">
                            <w:pPr>
                              <w:jc w:val="center"/>
                              <w:rPr>
                                <w:rFonts w:ascii="Arial" w:hAnsi="Arial" w:cs="Arial"/>
                                <w:b/>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966E3F" w:rsidRDefault="00F83179" w:rsidP="00966E3F">
                      <w:pPr>
                        <w:jc w:val="center"/>
                        <w:rPr>
                          <w:rFonts w:ascii="Arial" w:hAnsi="Arial" w:cs="Arial"/>
                          <w:b/>
                          <w:sz w:val="48"/>
                        </w:rPr>
                      </w:pPr>
                      <w:r>
                        <w:rPr>
                          <w:rFonts w:ascii="Arial" w:hAnsi="Arial"/>
                          <w:b/>
                          <w:sz w:val="48"/>
                        </w:rPr>
                        <w:t>EL</w:t>
                      </w:r>
                    </w:p>
                  </w:txbxContent>
                </v:textbox>
                <w10:wrap xmlns:w10="urn:schemas-microsoft-com:office:word" anchorx="page" anchory="page"/>
              </v:shape>
            </w:pict>
          </mc:Fallback>
        </mc:AlternateContent>
      </w:r>
    </w:p>
    <w:p w:rsidR="00EF098D" w:rsidRPr="00327042" w:rsidRDefault="00EF098D" w:rsidP="00966E3F">
      <w:pPr>
        <w:spacing w:line="240" w:lineRule="auto"/>
        <w:jc w:val="center"/>
        <w:rPr>
          <w:rFonts w:ascii="Verdana" w:hAnsi="Verdana"/>
          <w:sz w:val="28"/>
        </w:rPr>
        <w:sectPr w:rsidR="00EF098D" w:rsidRPr="00327042" w:rsidSect="00966E3F">
          <w:type w:val="continuous"/>
          <w:pgSz w:w="11907" w:h="16839" w:code="9"/>
          <w:pgMar w:top="851" w:right="1418" w:bottom="1418" w:left="1418" w:header="3062" w:footer="454" w:gutter="0"/>
          <w:cols w:space="720"/>
          <w:docGrid w:linePitch="299"/>
        </w:sectPr>
      </w:pPr>
    </w:p>
    <w:p w:rsidR="005F1290" w:rsidRPr="001B3FD4" w:rsidRDefault="00EF098D" w:rsidP="00966E3F">
      <w:pPr>
        <w:jc w:val="center"/>
        <w:rPr>
          <w:rFonts w:ascii="Verdana" w:hAnsi="Verdana"/>
          <w:b/>
          <w:sz w:val="28"/>
          <w:szCs w:val="28"/>
        </w:rPr>
      </w:pPr>
      <w:r w:rsidRPr="001B3FD4">
        <w:rPr>
          <w:rFonts w:ascii="Verdana" w:hAnsi="Verdana"/>
          <w:b/>
          <w:sz w:val="28"/>
        </w:rPr>
        <w:lastRenderedPageBreak/>
        <w:t>ΜΑΘΗΤΕΣ ΑΠΟ ΤΟ</w:t>
      </w:r>
      <w:r w:rsidR="006218FA">
        <w:rPr>
          <w:rFonts w:ascii="Verdana" w:hAnsi="Verdana"/>
          <w:b/>
          <w:sz w:val="28"/>
        </w:rPr>
        <w:t>Ν ΠΥΡΓΟ</w:t>
      </w:r>
      <w:r w:rsidR="00447084">
        <w:rPr>
          <w:rFonts w:ascii="Verdana" w:hAnsi="Verdana"/>
          <w:b/>
          <w:sz w:val="28"/>
        </w:rPr>
        <w:t xml:space="preserve"> </w:t>
      </w:r>
      <w:r w:rsidRPr="001B3FD4">
        <w:rPr>
          <w:rFonts w:ascii="Verdana" w:hAnsi="Verdana"/>
          <w:b/>
          <w:sz w:val="28"/>
        </w:rPr>
        <w:t xml:space="preserve">ΘΑ ΕΚΠΡΟΣΩΠΗΣΟΥΝ ΤΗ ΝΕΟΛΑΙΑ ΤΗΣ </w:t>
      </w:r>
      <w:r w:rsidR="006218FA">
        <w:rPr>
          <w:rFonts w:ascii="Verdana" w:hAnsi="Verdana"/>
          <w:b/>
          <w:sz w:val="28"/>
        </w:rPr>
        <w:t>ΕΛΛΑΔΑΣ</w:t>
      </w:r>
      <w:r w:rsidRPr="001B3FD4">
        <w:rPr>
          <w:rFonts w:ascii="Verdana" w:hAnsi="Verdana"/>
          <w:b/>
          <w:sz w:val="28"/>
        </w:rPr>
        <w:t xml:space="preserve"> ΕΚΦΡΑΖΟΝΤΑΣ ΤΗΝ ΑΠΟΨΗ ΤΟΥΣ ΓΙΑ ΤΟ ΜΕΛΛΟΝ ΤΗΣ ΕΥΡΩΠΗΣ</w:t>
      </w:r>
    </w:p>
    <w:p w:rsidR="00CE4A15" w:rsidRPr="001B3FD4" w:rsidRDefault="00CE4A15" w:rsidP="00966E3F">
      <w:pPr>
        <w:spacing w:line="240" w:lineRule="auto"/>
        <w:jc w:val="center"/>
        <w:outlineLvl w:val="0"/>
        <w:rPr>
          <w:rFonts w:ascii="Verdana" w:hAnsi="Verdana"/>
          <w:b/>
          <w:sz w:val="28"/>
          <w:szCs w:val="28"/>
        </w:rPr>
      </w:pPr>
    </w:p>
    <w:p w:rsidR="00CE4A15" w:rsidRPr="001B3FD4" w:rsidRDefault="006973C4" w:rsidP="00966E3F">
      <w:pPr>
        <w:tabs>
          <w:tab w:val="left" w:pos="5387"/>
        </w:tabs>
        <w:spacing w:line="240" w:lineRule="auto"/>
        <w:rPr>
          <w:rFonts w:ascii="Verdana" w:hAnsi="Verdana"/>
          <w:b/>
          <w:sz w:val="20"/>
        </w:rPr>
      </w:pPr>
      <w:r w:rsidRPr="001B3FD4">
        <w:rPr>
          <w:rFonts w:ascii="Verdana" w:hAnsi="Verdana"/>
          <w:b/>
          <w:sz w:val="20"/>
        </w:rPr>
        <w:t xml:space="preserve">Στις </w:t>
      </w:r>
      <w:r w:rsidR="006218FA">
        <w:rPr>
          <w:rFonts w:ascii="Verdana" w:hAnsi="Verdana"/>
          <w:b/>
          <w:sz w:val="20"/>
        </w:rPr>
        <w:t>17 Φεβρουαρίου</w:t>
      </w:r>
      <w:r w:rsidRPr="001B3FD4">
        <w:rPr>
          <w:rFonts w:ascii="Verdana" w:hAnsi="Verdana"/>
          <w:b/>
          <w:sz w:val="20"/>
        </w:rPr>
        <w:t xml:space="preserve"> η</w:t>
      </w:r>
      <w:r w:rsidR="00327042">
        <w:rPr>
          <w:rFonts w:ascii="Verdana" w:hAnsi="Verdana"/>
          <w:b/>
          <w:sz w:val="20"/>
        </w:rPr>
        <w:t xml:space="preserve"> κ.</w:t>
      </w:r>
      <w:r w:rsidRPr="001B3FD4">
        <w:rPr>
          <w:rFonts w:ascii="Verdana" w:hAnsi="Verdana"/>
          <w:b/>
          <w:sz w:val="20"/>
        </w:rPr>
        <w:t xml:space="preserve"> </w:t>
      </w:r>
      <w:r w:rsidR="006218FA">
        <w:rPr>
          <w:rFonts w:ascii="Verdana" w:hAnsi="Verdana"/>
          <w:b/>
          <w:sz w:val="20"/>
        </w:rPr>
        <w:t xml:space="preserve">Ειρήνη </w:t>
      </w:r>
      <w:proofErr w:type="spellStart"/>
      <w:r w:rsidR="006218FA">
        <w:rPr>
          <w:rFonts w:ascii="Verdana" w:hAnsi="Verdana"/>
          <w:b/>
          <w:sz w:val="20"/>
        </w:rPr>
        <w:t>Πάρη</w:t>
      </w:r>
      <w:proofErr w:type="spellEnd"/>
      <w:r w:rsidRPr="001B3FD4">
        <w:rPr>
          <w:rFonts w:ascii="Verdana" w:hAnsi="Verdana"/>
          <w:b/>
          <w:sz w:val="20"/>
        </w:rPr>
        <w:t xml:space="preserve"> </w:t>
      </w:r>
      <w:r w:rsidRPr="001B3FD4">
        <w:rPr>
          <w:rFonts w:ascii="Verdana" w:hAnsi="Verdana"/>
          <w:b/>
          <w:color w:val="FF0000"/>
          <w:sz w:val="20"/>
        </w:rPr>
        <w:t xml:space="preserve"> </w:t>
      </w:r>
      <w:r w:rsidRPr="001B3FD4">
        <w:rPr>
          <w:rFonts w:ascii="Verdana" w:hAnsi="Verdana"/>
          <w:b/>
          <w:sz w:val="20"/>
        </w:rPr>
        <w:t>μέλος της Ευρωπαϊκής Οικονομικής και Κοινωνικής Ε</w:t>
      </w:r>
      <w:r w:rsidR="006218FA">
        <w:rPr>
          <w:rFonts w:ascii="Verdana" w:hAnsi="Verdana"/>
          <w:b/>
          <w:sz w:val="20"/>
        </w:rPr>
        <w:t xml:space="preserve">πιτροπής, θα επισκεφτεί </w:t>
      </w:r>
      <w:r w:rsidR="00327042">
        <w:rPr>
          <w:rFonts w:ascii="Verdana" w:hAnsi="Verdana"/>
          <w:b/>
          <w:sz w:val="20"/>
        </w:rPr>
        <w:t xml:space="preserve"> του</w:t>
      </w:r>
      <w:r w:rsidR="0007117A">
        <w:rPr>
          <w:rFonts w:ascii="Verdana" w:hAnsi="Verdana"/>
          <w:b/>
          <w:sz w:val="20"/>
          <w:lang w:val="en-GB"/>
        </w:rPr>
        <w:t>s</w:t>
      </w:r>
      <w:r w:rsidR="00327042">
        <w:rPr>
          <w:rFonts w:ascii="Verdana" w:hAnsi="Verdana"/>
          <w:b/>
          <w:sz w:val="20"/>
        </w:rPr>
        <w:t xml:space="preserve"> μαθητές </w:t>
      </w:r>
      <w:r w:rsidR="006218FA">
        <w:rPr>
          <w:rFonts w:ascii="Verdana" w:hAnsi="Verdana"/>
          <w:b/>
          <w:sz w:val="20"/>
        </w:rPr>
        <w:t>το</w:t>
      </w:r>
      <w:r w:rsidR="00327042">
        <w:rPr>
          <w:rFonts w:ascii="Verdana" w:hAnsi="Verdana"/>
          <w:b/>
          <w:sz w:val="20"/>
        </w:rPr>
        <w:t>υ</w:t>
      </w:r>
      <w:r w:rsidR="006218FA">
        <w:rPr>
          <w:rFonts w:ascii="Verdana" w:hAnsi="Verdana"/>
          <w:b/>
          <w:sz w:val="20"/>
        </w:rPr>
        <w:t xml:space="preserve"> δεύτερο</w:t>
      </w:r>
      <w:r w:rsidR="00327042">
        <w:rPr>
          <w:rFonts w:ascii="Verdana" w:hAnsi="Verdana"/>
          <w:b/>
          <w:sz w:val="20"/>
        </w:rPr>
        <w:t>υ</w:t>
      </w:r>
      <w:r w:rsidR="006218FA">
        <w:rPr>
          <w:rFonts w:ascii="Verdana" w:hAnsi="Verdana"/>
          <w:b/>
          <w:sz w:val="20"/>
        </w:rPr>
        <w:t xml:space="preserve"> </w:t>
      </w:r>
      <w:proofErr w:type="spellStart"/>
      <w:r w:rsidR="006218FA">
        <w:rPr>
          <w:rFonts w:ascii="Verdana" w:hAnsi="Verdana"/>
          <w:b/>
          <w:sz w:val="20"/>
        </w:rPr>
        <w:t>λύκειο</w:t>
      </w:r>
      <w:r w:rsidR="00327042">
        <w:rPr>
          <w:rFonts w:ascii="Verdana" w:hAnsi="Verdana"/>
          <w:b/>
          <w:sz w:val="20"/>
        </w:rPr>
        <w:t>υ</w:t>
      </w:r>
      <w:proofErr w:type="spellEnd"/>
      <w:r w:rsidR="006218FA">
        <w:rPr>
          <w:rFonts w:ascii="Verdana" w:hAnsi="Verdana"/>
          <w:b/>
          <w:sz w:val="20"/>
        </w:rPr>
        <w:t xml:space="preserve"> Πύργου </w:t>
      </w:r>
      <w:r w:rsidRPr="001B3FD4">
        <w:rPr>
          <w:rFonts w:ascii="Verdana" w:hAnsi="Verdana"/>
          <w:b/>
          <w:sz w:val="20"/>
        </w:rPr>
        <w:t>με σκοπό την προετοιμασία της συμμετοχής τους στην εκδήλωση «</w:t>
      </w:r>
      <w:hyperlink r:id="rId15">
        <w:r w:rsidRPr="001B3FD4">
          <w:rPr>
            <w:rStyle w:val="Hyperlink"/>
            <w:rFonts w:ascii="Verdana" w:hAnsi="Verdana"/>
            <w:b/>
            <w:i/>
            <w:sz w:val="20"/>
          </w:rPr>
          <w:t>Η δική σου Ευρώπη, η δική σου φωνή</w:t>
        </w:r>
      </w:hyperlink>
      <w:r w:rsidRPr="001B3FD4">
        <w:t xml:space="preserve">» </w:t>
      </w:r>
      <w:r w:rsidRPr="001B3FD4">
        <w:rPr>
          <w:rFonts w:ascii="Verdana" w:hAnsi="Verdana"/>
          <w:b/>
          <w:sz w:val="20"/>
        </w:rPr>
        <w:t>(YEYS). Η YEYS είναι μια συνέλευση της ευρωπαϊκής νεολαίας στην οποία θα συμμετάσχουν 33 σχολεία από την ΕΕ και τις υποψήφιες προς ένταξη χώρες προκειμένου να συζητήσουν σχετικά με το μέλλον της Ευρώπης. Θα πραγματοποιηθεί στην έδρα της ΕΟΚΕ στις Βρυξέλλες, στις 30 και 31 Μαρτίου 2017.</w:t>
      </w:r>
      <w:r w:rsidRPr="001B3FD4">
        <w:rPr>
          <w:rFonts w:ascii="Verdana" w:hAnsi="Verdana"/>
          <w:sz w:val="20"/>
        </w:rPr>
        <w:t xml:space="preserve"> </w:t>
      </w:r>
    </w:p>
    <w:p w:rsidR="00CE4A15" w:rsidRPr="001B3FD4" w:rsidRDefault="00CE4A15" w:rsidP="00966E3F">
      <w:pPr>
        <w:spacing w:line="240" w:lineRule="auto"/>
        <w:rPr>
          <w:rFonts w:ascii="Verdana" w:hAnsi="Verdana"/>
          <w:b/>
          <w:sz w:val="20"/>
        </w:rPr>
      </w:pPr>
    </w:p>
    <w:p w:rsidR="00DB589C" w:rsidRPr="001B3FD4" w:rsidRDefault="00650B53" w:rsidP="00966E3F">
      <w:pPr>
        <w:spacing w:line="240" w:lineRule="auto"/>
        <w:rPr>
          <w:rFonts w:ascii="Verdana" w:hAnsi="Verdana"/>
          <w:color w:val="333333"/>
          <w:sz w:val="18"/>
        </w:rPr>
      </w:pPr>
      <w:r w:rsidRPr="001B3FD4">
        <w:rPr>
          <w:rFonts w:ascii="Verdana" w:hAnsi="Verdana"/>
          <w:b/>
          <w:sz w:val="18"/>
        </w:rPr>
        <w:t>Η κ</w:t>
      </w:r>
      <w:r w:rsidR="00327042">
        <w:rPr>
          <w:rFonts w:ascii="Verdana" w:hAnsi="Verdana"/>
          <w:b/>
          <w:sz w:val="18"/>
        </w:rPr>
        <w:t xml:space="preserve">. Ειρήνη </w:t>
      </w:r>
      <w:proofErr w:type="spellStart"/>
      <w:r w:rsidR="00327042">
        <w:rPr>
          <w:rFonts w:ascii="Verdana" w:hAnsi="Verdana"/>
          <w:b/>
          <w:sz w:val="18"/>
        </w:rPr>
        <w:t>Πάρη</w:t>
      </w:r>
      <w:proofErr w:type="spellEnd"/>
      <w:r w:rsidR="00327042">
        <w:rPr>
          <w:rFonts w:ascii="Verdana" w:hAnsi="Verdana"/>
          <w:b/>
          <w:sz w:val="18"/>
        </w:rPr>
        <w:t xml:space="preserve"> </w:t>
      </w:r>
      <w:r w:rsidRPr="001B3FD4">
        <w:rPr>
          <w:rFonts w:ascii="Verdana" w:hAnsi="Verdana"/>
          <w:sz w:val="18"/>
        </w:rPr>
        <w:t xml:space="preserve">θα συνεργαστεί με τους μαθητές και έναν καθηγητή πριν από τη συνεδρίαση του Μαρτίου με σκοπό την προετοιμασία απαντήσεων σε ορισμένα καίριας σημασίας ερωτήματα που σχετίζονται με τη σημερινή κατάσταση της Ευρώπης </w:t>
      </w:r>
      <w:r w:rsidRPr="001B3FD4">
        <w:rPr>
          <w:rFonts w:ascii="Verdana" w:hAnsi="Verdana"/>
          <w:color w:val="333333"/>
          <w:sz w:val="18"/>
        </w:rPr>
        <w:t>όπως τα παρακάτω:</w:t>
      </w:r>
    </w:p>
    <w:p w:rsidR="00DB589C" w:rsidRPr="001B3FD4" w:rsidRDefault="00DB589C" w:rsidP="00966E3F">
      <w:pPr>
        <w:numPr>
          <w:ilvl w:val="0"/>
          <w:numId w:val="2"/>
        </w:numPr>
        <w:spacing w:line="240" w:lineRule="auto"/>
        <w:rPr>
          <w:rFonts w:ascii="Verdana" w:hAnsi="Verdana"/>
          <w:color w:val="333333"/>
          <w:sz w:val="18"/>
        </w:rPr>
      </w:pPr>
      <w:r w:rsidRPr="001B3FD4">
        <w:rPr>
          <w:rFonts w:ascii="Verdana" w:hAnsi="Verdana"/>
          <w:color w:val="333333"/>
          <w:sz w:val="18"/>
        </w:rPr>
        <w:t>τα οφέλη, τα επιτεύγματα και οι αποτυχίες της Ευρωπαϊκής Ένωσης·</w:t>
      </w:r>
    </w:p>
    <w:p w:rsidR="00DB589C" w:rsidRPr="001B3FD4" w:rsidRDefault="00DB589C" w:rsidP="00966E3F">
      <w:pPr>
        <w:numPr>
          <w:ilvl w:val="0"/>
          <w:numId w:val="2"/>
        </w:numPr>
        <w:spacing w:line="240" w:lineRule="auto"/>
        <w:rPr>
          <w:rFonts w:ascii="Verdana" w:hAnsi="Verdana"/>
          <w:color w:val="333333"/>
          <w:sz w:val="18"/>
        </w:rPr>
      </w:pPr>
      <w:r w:rsidRPr="001B3FD4">
        <w:rPr>
          <w:rFonts w:ascii="Verdana" w:hAnsi="Verdana"/>
          <w:color w:val="333333"/>
          <w:sz w:val="18"/>
        </w:rPr>
        <w:t>οι προκλήσεις που αντιμετωπίζει και οι ευκαιρίες που έχει η Ευρωπαϊκή Ένωση·</w:t>
      </w:r>
    </w:p>
    <w:p w:rsidR="00DB589C" w:rsidRPr="001B3FD4" w:rsidRDefault="00DB589C" w:rsidP="00966E3F">
      <w:pPr>
        <w:numPr>
          <w:ilvl w:val="0"/>
          <w:numId w:val="2"/>
        </w:numPr>
        <w:spacing w:line="240" w:lineRule="auto"/>
        <w:rPr>
          <w:rFonts w:ascii="Verdana" w:hAnsi="Verdana"/>
          <w:sz w:val="18"/>
        </w:rPr>
      </w:pPr>
      <w:r w:rsidRPr="001B3FD4">
        <w:rPr>
          <w:rFonts w:ascii="Verdana" w:hAnsi="Verdana"/>
          <w:color w:val="333333"/>
          <w:sz w:val="18"/>
        </w:rPr>
        <w:t>η άποψη και οι βελτιωτικές προτάσεις των νέων για το μέλλον της Ευρώπης</w:t>
      </w:r>
      <w:r w:rsidRPr="001B3FD4">
        <w:rPr>
          <w:rFonts w:ascii="Verdana" w:hAnsi="Verdana"/>
          <w:sz w:val="18"/>
        </w:rPr>
        <w:t>.</w:t>
      </w:r>
    </w:p>
    <w:p w:rsidR="004C07A2" w:rsidRPr="001B3FD4" w:rsidRDefault="004C07A2" w:rsidP="00966E3F">
      <w:pPr>
        <w:spacing w:line="240" w:lineRule="auto"/>
        <w:rPr>
          <w:rFonts w:ascii="Verdana" w:hAnsi="Verdana"/>
          <w:sz w:val="18"/>
        </w:rPr>
      </w:pPr>
      <w:r w:rsidRPr="001B3FD4">
        <w:rPr>
          <w:rFonts w:ascii="Verdana" w:hAnsi="Verdana"/>
          <w:sz w:val="18"/>
        </w:rPr>
        <w:t xml:space="preserve">Στις </w:t>
      </w:r>
      <w:r w:rsidR="00327042" w:rsidRPr="00327042">
        <w:rPr>
          <w:rFonts w:ascii="Verdana" w:hAnsi="Verdana"/>
          <w:sz w:val="18"/>
        </w:rPr>
        <w:t>17 Φεβρουαρίου</w:t>
      </w:r>
      <w:r w:rsidR="00327042" w:rsidRPr="00327042">
        <w:rPr>
          <w:rFonts w:ascii="Verdana" w:hAnsi="Verdana"/>
          <w:b/>
          <w:sz w:val="18"/>
        </w:rPr>
        <w:t xml:space="preserve"> </w:t>
      </w:r>
      <w:r w:rsidRPr="001B3FD4">
        <w:rPr>
          <w:rFonts w:ascii="Verdana" w:hAnsi="Verdana"/>
          <w:sz w:val="18"/>
        </w:rPr>
        <w:t>η κ</w:t>
      </w:r>
      <w:r w:rsidR="00327042">
        <w:rPr>
          <w:rFonts w:ascii="Verdana" w:hAnsi="Verdana"/>
          <w:sz w:val="18"/>
        </w:rPr>
        <w:t>.</w:t>
      </w:r>
      <w:r w:rsidR="00327042" w:rsidRPr="00327042">
        <w:rPr>
          <w:rFonts w:ascii="Verdana" w:hAnsi="Verdana"/>
          <w:b/>
          <w:sz w:val="18"/>
        </w:rPr>
        <w:t xml:space="preserve"> </w:t>
      </w:r>
      <w:r w:rsidR="00327042" w:rsidRPr="00327042">
        <w:rPr>
          <w:rFonts w:ascii="Verdana" w:hAnsi="Verdana"/>
          <w:sz w:val="18"/>
        </w:rPr>
        <w:t xml:space="preserve">Ειρήνη </w:t>
      </w:r>
      <w:proofErr w:type="spellStart"/>
      <w:r w:rsidR="00327042" w:rsidRPr="00327042">
        <w:rPr>
          <w:rFonts w:ascii="Verdana" w:hAnsi="Verdana"/>
          <w:sz w:val="18"/>
        </w:rPr>
        <w:t>Πάρη</w:t>
      </w:r>
      <w:proofErr w:type="spellEnd"/>
      <w:r w:rsidR="00327042">
        <w:rPr>
          <w:rFonts w:ascii="Verdana" w:hAnsi="Verdana"/>
          <w:b/>
          <w:sz w:val="18"/>
        </w:rPr>
        <w:t xml:space="preserve"> </w:t>
      </w:r>
      <w:r w:rsidRPr="001B3FD4">
        <w:rPr>
          <w:rFonts w:ascii="Verdana" w:hAnsi="Verdana"/>
          <w:sz w:val="18"/>
        </w:rPr>
        <w:t xml:space="preserve">θα ενημερώσει τους μαθητές σχετικά με τον τρόπο διεξαγωγής της συζήτησης στις Βρυξέλλες, τις δραστηριότητες της ΕΟΚΕ και τον τρόπο με τον οποίο αυτή εκπροσωπεί την κοινωνία πολιτών σε όλη την Ευρώπη. </w:t>
      </w:r>
    </w:p>
    <w:p w:rsidR="004C07A2" w:rsidRPr="001B3FD4" w:rsidRDefault="004C07A2" w:rsidP="00966E3F">
      <w:pPr>
        <w:spacing w:line="240" w:lineRule="auto"/>
        <w:rPr>
          <w:rFonts w:ascii="Verdana" w:hAnsi="Verdana"/>
          <w:sz w:val="18"/>
        </w:rPr>
      </w:pPr>
    </w:p>
    <w:p w:rsidR="00640612" w:rsidRDefault="005E7ADA" w:rsidP="00966E3F">
      <w:pPr>
        <w:spacing w:line="240" w:lineRule="auto"/>
        <w:rPr>
          <w:rFonts w:ascii="Verdana" w:hAnsi="Verdana"/>
          <w:sz w:val="18"/>
        </w:rPr>
      </w:pPr>
      <w:r>
        <w:rPr>
          <w:rFonts w:ascii="Verdana" w:hAnsi="Verdana"/>
          <w:sz w:val="18"/>
        </w:rPr>
        <w:t xml:space="preserve">Το δεύτερο λύκειο </w:t>
      </w:r>
      <w:r w:rsidR="00327042">
        <w:rPr>
          <w:rFonts w:ascii="Verdana" w:hAnsi="Verdana"/>
          <w:sz w:val="18"/>
        </w:rPr>
        <w:t>του Πύργου</w:t>
      </w:r>
      <w:r w:rsidR="00650B53" w:rsidRPr="001B3FD4">
        <w:rPr>
          <w:rFonts w:ascii="Verdana" w:hAnsi="Verdana"/>
          <w:sz w:val="18"/>
        </w:rPr>
        <w:t xml:space="preserve"> είναι ένα από τα τριάντα τρία σχολεία που </w:t>
      </w:r>
      <w:r w:rsidR="00C85021">
        <w:rPr>
          <w:rFonts w:ascii="Verdana" w:hAnsi="Verdana"/>
          <w:sz w:val="18"/>
        </w:rPr>
        <w:t>κληρώθηκαν</w:t>
      </w:r>
      <w:r w:rsidR="00650B53" w:rsidRPr="001B3FD4">
        <w:rPr>
          <w:rFonts w:ascii="Verdana" w:hAnsi="Verdana"/>
          <w:sz w:val="18"/>
        </w:rPr>
        <w:t xml:space="preserve"> μεταξύ 680 αιτήσεων υποψηφιότητας από τα 28 κράτη μέλη της ΕΕ και τις 5 υποψήφιες προς ένταξη χώρες (Αλβανία, Τουρκία, Μαυροβούνιο, Σερβία και πρώην Γιουγκοσλαβική Δημοκρατία της Μακεδονίας). Οι μαθητές θα έχουν την ευκαιρία να παρουσιάσουν στα μέλη της ΕΟΚΕ τις συστάσεις τους για το μέλλον της Ευρώπης. Στο τέλος αυτής της διήμερης εκδήλωσης, όλοι οι μαθητές θα θέσουν σε ψηφοφορία τις τρεις προτάσεις που θεωρούν αποτελεσματικότερες για την αλλαγή του μέλλοντος της Ευρώπης. </w:t>
      </w:r>
    </w:p>
    <w:p w:rsidR="00A25DD0" w:rsidRPr="0007117A" w:rsidRDefault="00A25DD0" w:rsidP="00A25DD0">
      <w:pPr>
        <w:spacing w:line="240" w:lineRule="auto"/>
        <w:jc w:val="left"/>
        <w:rPr>
          <w:rFonts w:ascii="Verdana" w:hAnsi="Verdana"/>
          <w:sz w:val="18"/>
        </w:rPr>
      </w:pPr>
      <w:r>
        <w:rPr>
          <w:rFonts w:ascii="Verdana" w:hAnsi="Verdana"/>
          <w:sz w:val="18"/>
        </w:rPr>
        <w:t xml:space="preserve">Η κ. Ειρήνη </w:t>
      </w:r>
      <w:proofErr w:type="spellStart"/>
      <w:r>
        <w:rPr>
          <w:rFonts w:ascii="Verdana" w:hAnsi="Verdana"/>
          <w:sz w:val="18"/>
        </w:rPr>
        <w:t>Πάρη</w:t>
      </w:r>
      <w:proofErr w:type="spellEnd"/>
      <w:r>
        <w:rPr>
          <w:rFonts w:ascii="Verdana" w:hAnsi="Verdana"/>
          <w:sz w:val="18"/>
        </w:rPr>
        <w:t xml:space="preserve"> είναι ενεργό μέλος της ΕΟΚΕ</w:t>
      </w:r>
      <w:r w:rsidR="00E11E92">
        <w:rPr>
          <w:rFonts w:ascii="Verdana" w:hAnsi="Verdana"/>
          <w:sz w:val="18"/>
        </w:rPr>
        <w:t xml:space="preserve"> με την ομάδα των Εργοδοτών</w:t>
      </w:r>
      <w:r>
        <w:rPr>
          <w:rFonts w:ascii="Verdana" w:hAnsi="Verdana"/>
          <w:sz w:val="18"/>
        </w:rPr>
        <w:t xml:space="preserve"> από</w:t>
      </w:r>
      <w:r w:rsidR="0007117A">
        <w:rPr>
          <w:rFonts w:ascii="Verdana" w:hAnsi="Verdana"/>
          <w:sz w:val="18"/>
        </w:rPr>
        <w:t xml:space="preserve"> το 1998</w:t>
      </w:r>
      <w:r w:rsidR="0007117A">
        <w:rPr>
          <w:rFonts w:ascii="Verdana" w:hAnsi="Verdana"/>
          <w:sz w:val="18"/>
          <w:lang w:val="en-GB"/>
        </w:rPr>
        <w:t xml:space="preserve"> </w:t>
      </w:r>
      <w:r w:rsidR="0007117A">
        <w:rPr>
          <w:rFonts w:ascii="Verdana" w:hAnsi="Verdana"/>
          <w:sz w:val="18"/>
        </w:rPr>
        <w:t xml:space="preserve">και εκπροσωπεί τον ΣΕΒ στις Βρυξέλλες. </w:t>
      </w:r>
    </w:p>
    <w:p w:rsidR="00EC5DCC" w:rsidRPr="001B3FD4" w:rsidRDefault="00EC5DCC" w:rsidP="00966E3F">
      <w:pPr>
        <w:keepNext/>
        <w:spacing w:line="240" w:lineRule="auto"/>
        <w:rPr>
          <w:rFonts w:ascii="Verdana" w:hAnsi="Verdana"/>
          <w:b/>
          <w:sz w:val="18"/>
        </w:rPr>
      </w:pPr>
    </w:p>
    <w:p w:rsidR="00967847" w:rsidRPr="001B3FD4" w:rsidRDefault="00967847" w:rsidP="00966E3F">
      <w:pPr>
        <w:keepNext/>
        <w:spacing w:line="240" w:lineRule="auto"/>
        <w:jc w:val="center"/>
        <w:rPr>
          <w:rFonts w:ascii="Verdana" w:hAnsi="Verdana"/>
          <w:b/>
          <w:sz w:val="18"/>
        </w:rPr>
      </w:pPr>
      <w:r w:rsidRPr="001B3FD4">
        <w:rPr>
          <w:rFonts w:ascii="Verdana" w:hAnsi="Verdana"/>
          <w:b/>
          <w:sz w:val="18"/>
        </w:rPr>
        <w:t>Για περισσότερες πληροφορίες:</w:t>
      </w:r>
    </w:p>
    <w:p w:rsidR="00967847" w:rsidRPr="001B3FD4" w:rsidRDefault="005E7ADA" w:rsidP="00966E3F">
      <w:pPr>
        <w:keepNext/>
        <w:overflowPunct/>
        <w:autoSpaceDE/>
        <w:autoSpaceDN/>
        <w:adjustRightInd/>
        <w:spacing w:line="240" w:lineRule="auto"/>
        <w:jc w:val="center"/>
        <w:textAlignment w:val="auto"/>
        <w:rPr>
          <w:rFonts w:ascii="Verdana" w:eastAsia="PMingLiU" w:hAnsi="Verdana"/>
          <w:sz w:val="18"/>
        </w:rPr>
      </w:pPr>
      <w:r>
        <w:rPr>
          <w:rFonts w:ascii="Verdana" w:hAnsi="Verdana"/>
          <w:sz w:val="18"/>
        </w:rPr>
        <w:t>Αικατερίνη Σερίφη</w:t>
      </w:r>
      <w:r w:rsidR="00D77AA0">
        <w:rPr>
          <w:rFonts w:ascii="Verdana" w:hAnsi="Verdana"/>
          <w:sz w:val="18"/>
        </w:rPr>
        <w:t>,</w:t>
      </w:r>
      <w:r>
        <w:rPr>
          <w:rFonts w:ascii="Verdana" w:hAnsi="Verdana"/>
          <w:sz w:val="18"/>
        </w:rPr>
        <w:t xml:space="preserve"> </w:t>
      </w:r>
      <w:r w:rsidR="00D77AA0">
        <w:rPr>
          <w:rFonts w:ascii="Verdana" w:hAnsi="Verdana"/>
          <w:sz w:val="18"/>
        </w:rPr>
        <w:t>Γραφείο</w:t>
      </w:r>
      <w:r w:rsidR="00EC5DCC" w:rsidRPr="001B3FD4">
        <w:rPr>
          <w:rFonts w:ascii="Verdana" w:hAnsi="Verdana"/>
          <w:sz w:val="18"/>
        </w:rPr>
        <w:t xml:space="preserve"> Τύπου</w:t>
      </w:r>
      <w:bookmarkStart w:id="0" w:name="_GoBack"/>
      <w:bookmarkEnd w:id="0"/>
    </w:p>
    <w:p w:rsidR="00967847" w:rsidRPr="001B3FD4" w:rsidRDefault="00967847" w:rsidP="00966E3F">
      <w:pPr>
        <w:keepNext/>
        <w:overflowPunct/>
        <w:autoSpaceDE/>
        <w:autoSpaceDN/>
        <w:adjustRightInd/>
        <w:spacing w:line="240" w:lineRule="auto"/>
        <w:jc w:val="center"/>
        <w:textAlignment w:val="auto"/>
        <w:rPr>
          <w:rFonts w:ascii="Verdana" w:eastAsia="PMingLiU" w:hAnsi="Verdana"/>
          <w:sz w:val="18"/>
        </w:rPr>
      </w:pPr>
      <w:proofErr w:type="spellStart"/>
      <w:r w:rsidRPr="001B3FD4">
        <w:rPr>
          <w:rFonts w:ascii="Verdana" w:hAnsi="Verdana"/>
          <w:sz w:val="18"/>
        </w:rPr>
        <w:t>Email</w:t>
      </w:r>
      <w:proofErr w:type="spellEnd"/>
      <w:r w:rsidRPr="001B3FD4">
        <w:rPr>
          <w:rFonts w:ascii="Verdana" w:hAnsi="Verdana"/>
          <w:sz w:val="18"/>
        </w:rPr>
        <w:t xml:space="preserve">: </w:t>
      </w:r>
      <w:hyperlink r:id="rId16">
        <w:r w:rsidRPr="001B3FD4">
          <w:rPr>
            <w:rStyle w:val="Hyperlink"/>
            <w:rFonts w:ascii="Verdana" w:eastAsiaTheme="majorEastAsia" w:hAnsi="Verdana"/>
            <w:sz w:val="18"/>
          </w:rPr>
          <w:t>press@eesc.europa.eu</w:t>
        </w:r>
      </w:hyperlink>
    </w:p>
    <w:p w:rsidR="00967847" w:rsidRPr="001B3FD4" w:rsidRDefault="00967847" w:rsidP="00966E3F">
      <w:pPr>
        <w:keepNext/>
        <w:spacing w:line="240" w:lineRule="auto"/>
        <w:jc w:val="center"/>
        <w:rPr>
          <w:rFonts w:ascii="Verdana" w:eastAsia="PMingLiU" w:hAnsi="Verdana"/>
          <w:sz w:val="18"/>
        </w:rPr>
      </w:pPr>
      <w:proofErr w:type="spellStart"/>
      <w:r w:rsidRPr="001B3FD4">
        <w:rPr>
          <w:rFonts w:ascii="Verdana" w:hAnsi="Verdana"/>
          <w:sz w:val="18"/>
        </w:rPr>
        <w:t>Tηλ</w:t>
      </w:r>
      <w:proofErr w:type="spellEnd"/>
      <w:r w:rsidRPr="001B3FD4">
        <w:rPr>
          <w:rFonts w:ascii="Verdana" w:hAnsi="Verdana"/>
          <w:sz w:val="18"/>
        </w:rPr>
        <w:t>.: +32 2 546</w:t>
      </w:r>
      <w:r w:rsidR="005E7ADA">
        <w:rPr>
          <w:rFonts w:ascii="Verdana" w:hAnsi="Verdana"/>
          <w:sz w:val="18"/>
        </w:rPr>
        <w:t>9175</w:t>
      </w:r>
      <w:r w:rsidRPr="001B3FD4">
        <w:rPr>
          <w:rFonts w:ascii="Verdana" w:hAnsi="Verdana"/>
          <w:sz w:val="18"/>
        </w:rPr>
        <w:t xml:space="preserve"> </w:t>
      </w:r>
    </w:p>
    <w:p w:rsidR="00F83179" w:rsidRPr="001B3FD4" w:rsidRDefault="00F83179" w:rsidP="00966E3F">
      <w:pPr>
        <w:keepNext/>
        <w:spacing w:line="240" w:lineRule="auto"/>
        <w:rPr>
          <w:rFonts w:ascii="Verdana" w:hAnsi="Verdana"/>
          <w:sz w:val="18"/>
        </w:rPr>
      </w:pPr>
    </w:p>
    <w:p w:rsidR="00967847" w:rsidRPr="001B3FD4" w:rsidRDefault="00967847" w:rsidP="00966E3F">
      <w:pPr>
        <w:keepNext/>
        <w:rPr>
          <w:rFonts w:ascii="Verdana" w:hAnsi="Verdana"/>
          <w:b/>
          <w:i/>
          <w:sz w:val="16"/>
        </w:rPr>
      </w:pPr>
      <w:r w:rsidRPr="001B3FD4">
        <w:rPr>
          <w:rFonts w:ascii="Verdana" w:hAnsi="Verdana"/>
          <w:i/>
          <w:sz w:val="16"/>
        </w:rPr>
        <w:t>__</w:t>
      </w:r>
      <w:r w:rsidRPr="001B3FD4">
        <w:rPr>
          <w:rFonts w:ascii="Verdana" w:hAnsi="Verdana"/>
          <w:b/>
          <w:i/>
          <w:sz w:val="16"/>
        </w:rPr>
        <w:t>_____________________________________________________________________________</w:t>
      </w:r>
    </w:p>
    <w:p w:rsidR="00967847" w:rsidRPr="001B3FD4" w:rsidRDefault="00967847" w:rsidP="00966E3F">
      <w:pPr>
        <w:keepNext/>
        <w:rPr>
          <w:rFonts w:ascii="Verdana" w:hAnsi="Verdana"/>
          <w:i/>
          <w:sz w:val="16"/>
        </w:rPr>
      </w:pPr>
      <w:r w:rsidRPr="001B3FD4">
        <w:rPr>
          <w:rFonts w:ascii="Verdana" w:hAnsi="Verdana"/>
          <w:i/>
          <w:sz w:val="16"/>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των πολιτών. Ιδρύθηκε από τη Συνθήκη της Ρώμης, το 1957, και είναι θεσμικό όργανο με συμβουλευτικά καθήκοντα. Ο συμβουλευτικός της ρόλος επιτρέπει στα μέλη της, άρα και στις οργανώσεις που αυτά εκπροσωπούν, να συμμετέχουν στην διαδικασία λήψης αποφάσεων της ΕΕ. Η ΕΟΚΕ αριθμεί 350 μέλη από ολόκληρη την ΕΕ. Τα μέλη της διορίζονται από το Συμβούλιο της Ευρωπαϊκής Ένωσης.</w:t>
      </w:r>
    </w:p>
    <w:p w:rsidR="00F83179" w:rsidRPr="001B3FD4" w:rsidRDefault="00967847" w:rsidP="00966E3F">
      <w:r w:rsidRPr="001B3FD4">
        <w:rPr>
          <w:rFonts w:ascii="Verdana" w:hAnsi="Verdana"/>
          <w:i/>
          <w:sz w:val="16"/>
        </w:rPr>
        <w:t>__</w:t>
      </w:r>
      <w:r w:rsidRPr="001B3FD4">
        <w:rPr>
          <w:rFonts w:ascii="Verdana" w:hAnsi="Verdana"/>
          <w:b/>
          <w:i/>
          <w:sz w:val="16"/>
        </w:rPr>
        <w:t>_____________________________________________________________________________</w:t>
      </w:r>
    </w:p>
    <w:sectPr w:rsidR="00F83179" w:rsidRPr="001B3FD4" w:rsidSect="00966E3F">
      <w:type w:val="continuous"/>
      <w:pgSz w:w="11907" w:h="16839" w:code="9"/>
      <w:pgMar w:top="851"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BA" w:rsidRDefault="008311BA">
      <w:r>
        <w:separator/>
      </w:r>
    </w:p>
  </w:endnote>
  <w:endnote w:type="continuationSeparator" w:id="0">
    <w:p w:rsidR="008311BA" w:rsidRDefault="0083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966E3F" w:rsidRDefault="00F83179" w:rsidP="0004715C">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F83179" w:rsidRPr="00966E3F" w:rsidRDefault="00F83179" w:rsidP="0004715C">
    <w:pPr>
      <w:spacing w:line="240" w:lineRule="auto"/>
      <w:jc w:val="center"/>
      <w:rPr>
        <w:rFonts w:ascii="Verdana" w:hAnsi="Verdana"/>
        <w:sz w:val="16"/>
      </w:rPr>
    </w:pPr>
    <w:proofErr w:type="spellStart"/>
    <w:r>
      <w:rPr>
        <w:rFonts w:ascii="Verdana" w:hAnsi="Verdana"/>
        <w:sz w:val="16"/>
      </w:rPr>
      <w:t>Τηλ</w:t>
    </w:r>
    <w:proofErr w:type="spellEnd"/>
    <w:r>
      <w:rPr>
        <w:rFonts w:ascii="Verdana" w:hAnsi="Verdana"/>
        <w:sz w:val="16"/>
      </w:rPr>
      <w:t>. +32 25469406 – Φαξ +32 25469764</w:t>
    </w:r>
  </w:p>
  <w:p w:rsidR="00F83179" w:rsidRPr="00966E3F" w:rsidRDefault="00F83179" w:rsidP="0004715C">
    <w:pPr>
      <w:spacing w:line="240" w:lineRule="auto"/>
      <w:jc w:val="center"/>
      <w:rPr>
        <w:rFonts w:ascii="Verdana" w:hAnsi="Verdana"/>
        <w:sz w:val="16"/>
      </w:rPr>
    </w:pPr>
    <w:r>
      <w:rPr>
        <w:rFonts w:ascii="Verdana" w:hAnsi="Verdana"/>
        <w:sz w:val="16"/>
      </w:rPr>
      <w:t>E-</w:t>
    </w:r>
    <w:proofErr w:type="spellStart"/>
    <w:r>
      <w:rPr>
        <w:rFonts w:ascii="Verdana" w:hAnsi="Verdana"/>
        <w:sz w:val="16"/>
      </w:rPr>
      <w:t>mail</w:t>
    </w:r>
    <w:proofErr w:type="spell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966E3F" w:rsidRDefault="00F83179" w:rsidP="00F61167">
    <w:pPr>
      <w:spacing w:line="240" w:lineRule="auto"/>
      <w:jc w:val="center"/>
    </w:pPr>
    <w:r>
      <w:rPr>
        <w:rFonts w:ascii="Verdana" w:hAnsi="Verdana"/>
        <w:sz w:val="16"/>
      </w:rPr>
      <w:t xml:space="preserve">Ακολουθήστε την ΕΟΚΕ στο </w:t>
    </w:r>
    <w:r>
      <w:rPr>
        <w:noProof/>
        <w:lang w:val="en-US" w:eastAsia="en-US" w:bidi="ar-SA"/>
      </w:rPr>
      <w:drawing>
        <wp:inline distT="0" distB="0" distL="0" distR="0" wp14:anchorId="26D79E03" wp14:editId="38D59CE7">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75F10C27" wp14:editId="3B6C23E3">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eastAsia="en-US" w:bidi="ar-SA"/>
      </w:rPr>
      <w:drawing>
        <wp:inline distT="0" distB="0" distL="0" distR="0" wp14:anchorId="3EA98EB6" wp14:editId="09D4AE64">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BA" w:rsidRDefault="008311BA">
      <w:r>
        <w:separator/>
      </w:r>
    </w:p>
  </w:footnote>
  <w:footnote w:type="continuationSeparator" w:id="0">
    <w:p w:rsidR="008311BA" w:rsidRDefault="00831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79EB0A33"/>
    <w:multiLevelType w:val="multilevel"/>
    <w:tmpl w:val="C99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10D09"/>
    <w:rsid w:val="00025B69"/>
    <w:rsid w:val="0004715C"/>
    <w:rsid w:val="0006168A"/>
    <w:rsid w:val="00067F21"/>
    <w:rsid w:val="0007117A"/>
    <w:rsid w:val="000973B3"/>
    <w:rsid w:val="000B1CCD"/>
    <w:rsid w:val="000F45E4"/>
    <w:rsid w:val="00104DFA"/>
    <w:rsid w:val="001112A5"/>
    <w:rsid w:val="00122B20"/>
    <w:rsid w:val="00141F3A"/>
    <w:rsid w:val="00142677"/>
    <w:rsid w:val="00152F6C"/>
    <w:rsid w:val="0018613F"/>
    <w:rsid w:val="001B3FD4"/>
    <w:rsid w:val="001C5867"/>
    <w:rsid w:val="00224B04"/>
    <w:rsid w:val="00227A31"/>
    <w:rsid w:val="00244B10"/>
    <w:rsid w:val="00247F4D"/>
    <w:rsid w:val="0026352A"/>
    <w:rsid w:val="002734F3"/>
    <w:rsid w:val="002837A3"/>
    <w:rsid w:val="00286FC7"/>
    <w:rsid w:val="00294E96"/>
    <w:rsid w:val="002B5D99"/>
    <w:rsid w:val="002C77FE"/>
    <w:rsid w:val="00310084"/>
    <w:rsid w:val="00324012"/>
    <w:rsid w:val="00327042"/>
    <w:rsid w:val="00337F0A"/>
    <w:rsid w:val="00377683"/>
    <w:rsid w:val="00394D81"/>
    <w:rsid w:val="003A090F"/>
    <w:rsid w:val="003B714A"/>
    <w:rsid w:val="003C6DC4"/>
    <w:rsid w:val="003D7948"/>
    <w:rsid w:val="00424928"/>
    <w:rsid w:val="00447084"/>
    <w:rsid w:val="004605FD"/>
    <w:rsid w:val="00486E40"/>
    <w:rsid w:val="00494BBC"/>
    <w:rsid w:val="00496CBB"/>
    <w:rsid w:val="004A043C"/>
    <w:rsid w:val="004C07A2"/>
    <w:rsid w:val="004E05CB"/>
    <w:rsid w:val="004F7F1C"/>
    <w:rsid w:val="005270ED"/>
    <w:rsid w:val="00537979"/>
    <w:rsid w:val="00547FF4"/>
    <w:rsid w:val="005549A1"/>
    <w:rsid w:val="00556CD0"/>
    <w:rsid w:val="00571CDE"/>
    <w:rsid w:val="005A0E46"/>
    <w:rsid w:val="005B3342"/>
    <w:rsid w:val="005C08F4"/>
    <w:rsid w:val="005C2258"/>
    <w:rsid w:val="005C46DB"/>
    <w:rsid w:val="005D1539"/>
    <w:rsid w:val="005E7ADA"/>
    <w:rsid w:val="005F1290"/>
    <w:rsid w:val="005F1C9B"/>
    <w:rsid w:val="005F56D6"/>
    <w:rsid w:val="006218FA"/>
    <w:rsid w:val="00626C38"/>
    <w:rsid w:val="00640612"/>
    <w:rsid w:val="00642A48"/>
    <w:rsid w:val="00650B53"/>
    <w:rsid w:val="0065347F"/>
    <w:rsid w:val="00662EE3"/>
    <w:rsid w:val="006636DD"/>
    <w:rsid w:val="00667674"/>
    <w:rsid w:val="00686EC2"/>
    <w:rsid w:val="006922D2"/>
    <w:rsid w:val="006973C4"/>
    <w:rsid w:val="006B4D96"/>
    <w:rsid w:val="006B4DBE"/>
    <w:rsid w:val="006B5C6B"/>
    <w:rsid w:val="006B783B"/>
    <w:rsid w:val="006D61B9"/>
    <w:rsid w:val="00712EA3"/>
    <w:rsid w:val="00717C4B"/>
    <w:rsid w:val="007242EC"/>
    <w:rsid w:val="00745AA1"/>
    <w:rsid w:val="007A5486"/>
    <w:rsid w:val="007D18EA"/>
    <w:rsid w:val="00805453"/>
    <w:rsid w:val="008124FB"/>
    <w:rsid w:val="008133EA"/>
    <w:rsid w:val="00813F9D"/>
    <w:rsid w:val="00821626"/>
    <w:rsid w:val="008311BA"/>
    <w:rsid w:val="00861247"/>
    <w:rsid w:val="00865F2E"/>
    <w:rsid w:val="0088186E"/>
    <w:rsid w:val="008820BE"/>
    <w:rsid w:val="008C573E"/>
    <w:rsid w:val="00901B2F"/>
    <w:rsid w:val="009569BD"/>
    <w:rsid w:val="00966E3F"/>
    <w:rsid w:val="00967847"/>
    <w:rsid w:val="009C2FCF"/>
    <w:rsid w:val="009C37F7"/>
    <w:rsid w:val="009D3245"/>
    <w:rsid w:val="009E3C2B"/>
    <w:rsid w:val="00A20D88"/>
    <w:rsid w:val="00A25DD0"/>
    <w:rsid w:val="00A74687"/>
    <w:rsid w:val="00A82CE0"/>
    <w:rsid w:val="00A96CE7"/>
    <w:rsid w:val="00AA61D9"/>
    <w:rsid w:val="00AC2D40"/>
    <w:rsid w:val="00AC70F8"/>
    <w:rsid w:val="00AD0982"/>
    <w:rsid w:val="00AF2692"/>
    <w:rsid w:val="00B239E2"/>
    <w:rsid w:val="00B31CD4"/>
    <w:rsid w:val="00B370E1"/>
    <w:rsid w:val="00B50623"/>
    <w:rsid w:val="00B710AF"/>
    <w:rsid w:val="00B9349D"/>
    <w:rsid w:val="00B96D77"/>
    <w:rsid w:val="00BB36F5"/>
    <w:rsid w:val="00BC2B45"/>
    <w:rsid w:val="00BC71FE"/>
    <w:rsid w:val="00BD16E8"/>
    <w:rsid w:val="00BE07C0"/>
    <w:rsid w:val="00C05DB0"/>
    <w:rsid w:val="00C23073"/>
    <w:rsid w:val="00C67607"/>
    <w:rsid w:val="00C721B2"/>
    <w:rsid w:val="00C81765"/>
    <w:rsid w:val="00C85021"/>
    <w:rsid w:val="00C9592D"/>
    <w:rsid w:val="00C97D1B"/>
    <w:rsid w:val="00CA07E5"/>
    <w:rsid w:val="00CB3B08"/>
    <w:rsid w:val="00CB5993"/>
    <w:rsid w:val="00CC3267"/>
    <w:rsid w:val="00CD77BE"/>
    <w:rsid w:val="00CE439D"/>
    <w:rsid w:val="00CE4A15"/>
    <w:rsid w:val="00D013A7"/>
    <w:rsid w:val="00D026D0"/>
    <w:rsid w:val="00D0378D"/>
    <w:rsid w:val="00D27FDF"/>
    <w:rsid w:val="00D445D1"/>
    <w:rsid w:val="00D6068E"/>
    <w:rsid w:val="00D61D08"/>
    <w:rsid w:val="00D77AA0"/>
    <w:rsid w:val="00D9016E"/>
    <w:rsid w:val="00D9086B"/>
    <w:rsid w:val="00DA1DF0"/>
    <w:rsid w:val="00DB589C"/>
    <w:rsid w:val="00DC2A1B"/>
    <w:rsid w:val="00DC66B3"/>
    <w:rsid w:val="00E11E92"/>
    <w:rsid w:val="00E16393"/>
    <w:rsid w:val="00E457D4"/>
    <w:rsid w:val="00EC5DCC"/>
    <w:rsid w:val="00EE3598"/>
    <w:rsid w:val="00EF098D"/>
    <w:rsid w:val="00F43784"/>
    <w:rsid w:val="00F562B7"/>
    <w:rsid w:val="00F5757B"/>
    <w:rsid w:val="00F61167"/>
    <w:rsid w:val="00F70700"/>
    <w:rsid w:val="00F725A1"/>
    <w:rsid w:val="00F83179"/>
    <w:rsid w:val="00FC2121"/>
    <w:rsid w:val="00FD32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7F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9C37F7"/>
    <w:pPr>
      <w:numPr>
        <w:numId w:val="1"/>
      </w:numPr>
      <w:ind w:left="720" w:hanging="720"/>
      <w:outlineLvl w:val="0"/>
    </w:pPr>
    <w:rPr>
      <w:kern w:val="28"/>
    </w:rPr>
  </w:style>
  <w:style w:type="paragraph" w:styleId="Heading2">
    <w:name w:val="heading 2"/>
    <w:basedOn w:val="Normal"/>
    <w:next w:val="Normal"/>
    <w:link w:val="Heading2Char"/>
    <w:qFormat/>
    <w:rsid w:val="009C37F7"/>
    <w:pPr>
      <w:numPr>
        <w:ilvl w:val="1"/>
        <w:numId w:val="1"/>
      </w:numPr>
      <w:ind w:left="720" w:hanging="720"/>
      <w:outlineLvl w:val="1"/>
    </w:pPr>
  </w:style>
  <w:style w:type="paragraph" w:styleId="Heading3">
    <w:name w:val="heading 3"/>
    <w:basedOn w:val="Normal"/>
    <w:next w:val="Normal"/>
    <w:link w:val="Heading3Char"/>
    <w:qFormat/>
    <w:rsid w:val="009C37F7"/>
    <w:pPr>
      <w:numPr>
        <w:ilvl w:val="2"/>
        <w:numId w:val="1"/>
      </w:numPr>
      <w:ind w:left="720" w:hanging="720"/>
      <w:outlineLvl w:val="2"/>
    </w:pPr>
  </w:style>
  <w:style w:type="paragraph" w:styleId="Heading4">
    <w:name w:val="heading 4"/>
    <w:basedOn w:val="Normal"/>
    <w:next w:val="Normal"/>
    <w:link w:val="Heading4Char"/>
    <w:qFormat/>
    <w:rsid w:val="009C37F7"/>
    <w:pPr>
      <w:numPr>
        <w:ilvl w:val="3"/>
        <w:numId w:val="1"/>
      </w:numPr>
      <w:ind w:left="720" w:hanging="720"/>
      <w:outlineLvl w:val="3"/>
    </w:pPr>
  </w:style>
  <w:style w:type="paragraph" w:styleId="Heading5">
    <w:name w:val="heading 5"/>
    <w:basedOn w:val="Normal"/>
    <w:next w:val="Normal"/>
    <w:link w:val="Heading5Char"/>
    <w:qFormat/>
    <w:rsid w:val="009C37F7"/>
    <w:pPr>
      <w:numPr>
        <w:ilvl w:val="4"/>
        <w:numId w:val="1"/>
      </w:numPr>
      <w:ind w:left="720" w:hanging="720"/>
      <w:outlineLvl w:val="4"/>
    </w:pPr>
  </w:style>
  <w:style w:type="paragraph" w:styleId="Heading6">
    <w:name w:val="heading 6"/>
    <w:basedOn w:val="Normal"/>
    <w:next w:val="Normal"/>
    <w:link w:val="Heading6Char"/>
    <w:qFormat/>
    <w:rsid w:val="009C37F7"/>
    <w:pPr>
      <w:numPr>
        <w:ilvl w:val="5"/>
        <w:numId w:val="1"/>
      </w:numPr>
      <w:ind w:left="720" w:hanging="720"/>
      <w:outlineLvl w:val="5"/>
    </w:pPr>
  </w:style>
  <w:style w:type="paragraph" w:styleId="Heading7">
    <w:name w:val="heading 7"/>
    <w:basedOn w:val="Normal"/>
    <w:next w:val="Normal"/>
    <w:link w:val="Heading7Char"/>
    <w:qFormat/>
    <w:rsid w:val="009C37F7"/>
    <w:pPr>
      <w:numPr>
        <w:ilvl w:val="6"/>
        <w:numId w:val="1"/>
      </w:numPr>
      <w:ind w:left="720" w:hanging="720"/>
      <w:outlineLvl w:val="6"/>
    </w:pPr>
  </w:style>
  <w:style w:type="paragraph" w:styleId="Heading8">
    <w:name w:val="heading 8"/>
    <w:basedOn w:val="Normal"/>
    <w:next w:val="Normal"/>
    <w:link w:val="Heading8Char"/>
    <w:qFormat/>
    <w:rsid w:val="009C37F7"/>
    <w:pPr>
      <w:numPr>
        <w:ilvl w:val="7"/>
        <w:numId w:val="1"/>
      </w:numPr>
      <w:ind w:left="720" w:hanging="720"/>
      <w:outlineLvl w:val="7"/>
    </w:pPr>
  </w:style>
  <w:style w:type="paragraph" w:styleId="Heading9">
    <w:name w:val="heading 9"/>
    <w:basedOn w:val="Normal"/>
    <w:next w:val="Normal"/>
    <w:link w:val="Heading9Char"/>
    <w:qFormat/>
    <w:rsid w:val="009C37F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F9"/>
    <w:rPr>
      <w:kern w:val="28"/>
      <w:sz w:val="22"/>
      <w:lang w:val="el-GR" w:eastAsia="el-GR"/>
    </w:rPr>
  </w:style>
  <w:style w:type="character" w:customStyle="1" w:styleId="Heading2Char">
    <w:name w:val="Heading 2 Char"/>
    <w:basedOn w:val="DefaultParagraphFont"/>
    <w:link w:val="Heading2"/>
    <w:rsid w:val="001374F9"/>
    <w:rPr>
      <w:sz w:val="22"/>
      <w:lang w:val="el-GR" w:eastAsia="el-GR"/>
    </w:rPr>
  </w:style>
  <w:style w:type="character" w:customStyle="1" w:styleId="Heading3Char">
    <w:name w:val="Heading 3 Char"/>
    <w:basedOn w:val="DefaultParagraphFont"/>
    <w:link w:val="Heading3"/>
    <w:rsid w:val="001374F9"/>
    <w:rPr>
      <w:sz w:val="22"/>
      <w:lang w:val="el-GR" w:eastAsia="el-GR"/>
    </w:rPr>
  </w:style>
  <w:style w:type="character" w:customStyle="1" w:styleId="Heading4Char">
    <w:name w:val="Heading 4 Char"/>
    <w:basedOn w:val="DefaultParagraphFont"/>
    <w:link w:val="Heading4"/>
    <w:rsid w:val="001374F9"/>
    <w:rPr>
      <w:sz w:val="22"/>
      <w:lang w:val="el-GR" w:eastAsia="el-GR"/>
    </w:rPr>
  </w:style>
  <w:style w:type="character" w:customStyle="1" w:styleId="Heading5Char">
    <w:name w:val="Heading 5 Char"/>
    <w:basedOn w:val="DefaultParagraphFont"/>
    <w:link w:val="Heading5"/>
    <w:rsid w:val="001374F9"/>
    <w:rPr>
      <w:sz w:val="22"/>
      <w:lang w:val="el-GR" w:eastAsia="el-GR"/>
    </w:rPr>
  </w:style>
  <w:style w:type="character" w:customStyle="1" w:styleId="Heading6Char">
    <w:name w:val="Heading 6 Char"/>
    <w:basedOn w:val="DefaultParagraphFont"/>
    <w:link w:val="Heading6"/>
    <w:rsid w:val="001374F9"/>
    <w:rPr>
      <w:sz w:val="22"/>
      <w:lang w:val="el-GR" w:eastAsia="el-GR"/>
    </w:rPr>
  </w:style>
  <w:style w:type="character" w:customStyle="1" w:styleId="Heading7Char">
    <w:name w:val="Heading 7 Char"/>
    <w:basedOn w:val="DefaultParagraphFont"/>
    <w:link w:val="Heading7"/>
    <w:rsid w:val="001374F9"/>
    <w:rPr>
      <w:sz w:val="22"/>
      <w:lang w:val="el-GR" w:eastAsia="el-GR"/>
    </w:rPr>
  </w:style>
  <w:style w:type="character" w:customStyle="1" w:styleId="Heading8Char">
    <w:name w:val="Heading 8 Char"/>
    <w:basedOn w:val="DefaultParagraphFont"/>
    <w:link w:val="Heading8"/>
    <w:rsid w:val="001374F9"/>
    <w:rPr>
      <w:sz w:val="22"/>
      <w:lang w:val="el-GR" w:eastAsia="el-GR"/>
    </w:rPr>
  </w:style>
  <w:style w:type="character" w:customStyle="1" w:styleId="Heading9Char">
    <w:name w:val="Heading 9 Char"/>
    <w:basedOn w:val="DefaultParagraphFont"/>
    <w:link w:val="Heading9"/>
    <w:rsid w:val="001374F9"/>
    <w:rPr>
      <w:sz w:val="22"/>
      <w:lang w:val="el-GR" w:eastAsia="el-GR"/>
    </w:rPr>
  </w:style>
  <w:style w:type="paragraph" w:styleId="Footer">
    <w:name w:val="footer"/>
    <w:basedOn w:val="Normal"/>
    <w:link w:val="FooterChar"/>
    <w:rsid w:val="009C37F7"/>
  </w:style>
  <w:style w:type="character" w:customStyle="1" w:styleId="FooterChar">
    <w:name w:val="Footer Char"/>
    <w:basedOn w:val="DefaultParagraphFont"/>
    <w:link w:val="Footer"/>
    <w:rsid w:val="001374F9"/>
    <w:rPr>
      <w:sz w:val="22"/>
      <w:lang w:val="el-GR" w:eastAsia="el-GR"/>
    </w:rPr>
  </w:style>
  <w:style w:type="paragraph" w:styleId="FootnoteText">
    <w:name w:val="footnote text"/>
    <w:basedOn w:val="Normal"/>
    <w:link w:val="FootnoteTextChar"/>
    <w:rsid w:val="009C37F7"/>
    <w:pPr>
      <w:keepLines/>
      <w:spacing w:after="60" w:line="240" w:lineRule="auto"/>
      <w:ind w:left="720" w:hanging="720"/>
    </w:pPr>
    <w:rPr>
      <w:sz w:val="16"/>
    </w:rPr>
  </w:style>
  <w:style w:type="character" w:customStyle="1" w:styleId="FootnoteTextChar">
    <w:name w:val="Footnote Text Char"/>
    <w:basedOn w:val="DefaultParagraphFont"/>
    <w:link w:val="FootnoteText"/>
    <w:rsid w:val="001374F9"/>
    <w:rPr>
      <w:sz w:val="16"/>
      <w:lang w:val="el-GR" w:eastAsia="el-GR"/>
    </w:rPr>
  </w:style>
  <w:style w:type="paragraph" w:styleId="Header">
    <w:name w:val="header"/>
    <w:basedOn w:val="Normal"/>
    <w:link w:val="HeaderChar"/>
    <w:rsid w:val="009C37F7"/>
  </w:style>
  <w:style w:type="character" w:customStyle="1" w:styleId="HeaderChar">
    <w:name w:val="Header Char"/>
    <w:basedOn w:val="DefaultParagraphFont"/>
    <w:link w:val="Header"/>
    <w:rsid w:val="001374F9"/>
    <w:rPr>
      <w:sz w:val="22"/>
      <w:lang w:val="el-GR" w:eastAsia="el-GR"/>
    </w:rPr>
  </w:style>
  <w:style w:type="character" w:styleId="FootnoteReference">
    <w:name w:val="footnote reference"/>
    <w:basedOn w:val="DefaultParagraphFont"/>
    <w:semiHidden/>
    <w:rsid w:val="009C37F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141F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1F3A"/>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7F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9C37F7"/>
    <w:pPr>
      <w:numPr>
        <w:numId w:val="1"/>
      </w:numPr>
      <w:ind w:left="720" w:hanging="720"/>
      <w:outlineLvl w:val="0"/>
    </w:pPr>
    <w:rPr>
      <w:kern w:val="28"/>
    </w:rPr>
  </w:style>
  <w:style w:type="paragraph" w:styleId="Heading2">
    <w:name w:val="heading 2"/>
    <w:basedOn w:val="Normal"/>
    <w:next w:val="Normal"/>
    <w:link w:val="Heading2Char"/>
    <w:qFormat/>
    <w:rsid w:val="009C37F7"/>
    <w:pPr>
      <w:numPr>
        <w:ilvl w:val="1"/>
        <w:numId w:val="1"/>
      </w:numPr>
      <w:ind w:left="720" w:hanging="720"/>
      <w:outlineLvl w:val="1"/>
    </w:pPr>
  </w:style>
  <w:style w:type="paragraph" w:styleId="Heading3">
    <w:name w:val="heading 3"/>
    <w:basedOn w:val="Normal"/>
    <w:next w:val="Normal"/>
    <w:link w:val="Heading3Char"/>
    <w:qFormat/>
    <w:rsid w:val="009C37F7"/>
    <w:pPr>
      <w:numPr>
        <w:ilvl w:val="2"/>
        <w:numId w:val="1"/>
      </w:numPr>
      <w:ind w:left="720" w:hanging="720"/>
      <w:outlineLvl w:val="2"/>
    </w:pPr>
  </w:style>
  <w:style w:type="paragraph" w:styleId="Heading4">
    <w:name w:val="heading 4"/>
    <w:basedOn w:val="Normal"/>
    <w:next w:val="Normal"/>
    <w:link w:val="Heading4Char"/>
    <w:qFormat/>
    <w:rsid w:val="009C37F7"/>
    <w:pPr>
      <w:numPr>
        <w:ilvl w:val="3"/>
        <w:numId w:val="1"/>
      </w:numPr>
      <w:ind w:left="720" w:hanging="720"/>
      <w:outlineLvl w:val="3"/>
    </w:pPr>
  </w:style>
  <w:style w:type="paragraph" w:styleId="Heading5">
    <w:name w:val="heading 5"/>
    <w:basedOn w:val="Normal"/>
    <w:next w:val="Normal"/>
    <w:link w:val="Heading5Char"/>
    <w:qFormat/>
    <w:rsid w:val="009C37F7"/>
    <w:pPr>
      <w:numPr>
        <w:ilvl w:val="4"/>
        <w:numId w:val="1"/>
      </w:numPr>
      <w:ind w:left="720" w:hanging="720"/>
      <w:outlineLvl w:val="4"/>
    </w:pPr>
  </w:style>
  <w:style w:type="paragraph" w:styleId="Heading6">
    <w:name w:val="heading 6"/>
    <w:basedOn w:val="Normal"/>
    <w:next w:val="Normal"/>
    <w:link w:val="Heading6Char"/>
    <w:qFormat/>
    <w:rsid w:val="009C37F7"/>
    <w:pPr>
      <w:numPr>
        <w:ilvl w:val="5"/>
        <w:numId w:val="1"/>
      </w:numPr>
      <w:ind w:left="720" w:hanging="720"/>
      <w:outlineLvl w:val="5"/>
    </w:pPr>
  </w:style>
  <w:style w:type="paragraph" w:styleId="Heading7">
    <w:name w:val="heading 7"/>
    <w:basedOn w:val="Normal"/>
    <w:next w:val="Normal"/>
    <w:link w:val="Heading7Char"/>
    <w:qFormat/>
    <w:rsid w:val="009C37F7"/>
    <w:pPr>
      <w:numPr>
        <w:ilvl w:val="6"/>
        <w:numId w:val="1"/>
      </w:numPr>
      <w:ind w:left="720" w:hanging="720"/>
      <w:outlineLvl w:val="6"/>
    </w:pPr>
  </w:style>
  <w:style w:type="paragraph" w:styleId="Heading8">
    <w:name w:val="heading 8"/>
    <w:basedOn w:val="Normal"/>
    <w:next w:val="Normal"/>
    <w:link w:val="Heading8Char"/>
    <w:qFormat/>
    <w:rsid w:val="009C37F7"/>
    <w:pPr>
      <w:numPr>
        <w:ilvl w:val="7"/>
        <w:numId w:val="1"/>
      </w:numPr>
      <w:ind w:left="720" w:hanging="720"/>
      <w:outlineLvl w:val="7"/>
    </w:pPr>
  </w:style>
  <w:style w:type="paragraph" w:styleId="Heading9">
    <w:name w:val="heading 9"/>
    <w:basedOn w:val="Normal"/>
    <w:next w:val="Normal"/>
    <w:link w:val="Heading9Char"/>
    <w:qFormat/>
    <w:rsid w:val="009C37F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F9"/>
    <w:rPr>
      <w:kern w:val="28"/>
      <w:sz w:val="22"/>
      <w:lang w:val="el-GR" w:eastAsia="el-GR"/>
    </w:rPr>
  </w:style>
  <w:style w:type="character" w:customStyle="1" w:styleId="Heading2Char">
    <w:name w:val="Heading 2 Char"/>
    <w:basedOn w:val="DefaultParagraphFont"/>
    <w:link w:val="Heading2"/>
    <w:rsid w:val="001374F9"/>
    <w:rPr>
      <w:sz w:val="22"/>
      <w:lang w:val="el-GR" w:eastAsia="el-GR"/>
    </w:rPr>
  </w:style>
  <w:style w:type="character" w:customStyle="1" w:styleId="Heading3Char">
    <w:name w:val="Heading 3 Char"/>
    <w:basedOn w:val="DefaultParagraphFont"/>
    <w:link w:val="Heading3"/>
    <w:rsid w:val="001374F9"/>
    <w:rPr>
      <w:sz w:val="22"/>
      <w:lang w:val="el-GR" w:eastAsia="el-GR"/>
    </w:rPr>
  </w:style>
  <w:style w:type="character" w:customStyle="1" w:styleId="Heading4Char">
    <w:name w:val="Heading 4 Char"/>
    <w:basedOn w:val="DefaultParagraphFont"/>
    <w:link w:val="Heading4"/>
    <w:rsid w:val="001374F9"/>
    <w:rPr>
      <w:sz w:val="22"/>
      <w:lang w:val="el-GR" w:eastAsia="el-GR"/>
    </w:rPr>
  </w:style>
  <w:style w:type="character" w:customStyle="1" w:styleId="Heading5Char">
    <w:name w:val="Heading 5 Char"/>
    <w:basedOn w:val="DefaultParagraphFont"/>
    <w:link w:val="Heading5"/>
    <w:rsid w:val="001374F9"/>
    <w:rPr>
      <w:sz w:val="22"/>
      <w:lang w:val="el-GR" w:eastAsia="el-GR"/>
    </w:rPr>
  </w:style>
  <w:style w:type="character" w:customStyle="1" w:styleId="Heading6Char">
    <w:name w:val="Heading 6 Char"/>
    <w:basedOn w:val="DefaultParagraphFont"/>
    <w:link w:val="Heading6"/>
    <w:rsid w:val="001374F9"/>
    <w:rPr>
      <w:sz w:val="22"/>
      <w:lang w:val="el-GR" w:eastAsia="el-GR"/>
    </w:rPr>
  </w:style>
  <w:style w:type="character" w:customStyle="1" w:styleId="Heading7Char">
    <w:name w:val="Heading 7 Char"/>
    <w:basedOn w:val="DefaultParagraphFont"/>
    <w:link w:val="Heading7"/>
    <w:rsid w:val="001374F9"/>
    <w:rPr>
      <w:sz w:val="22"/>
      <w:lang w:val="el-GR" w:eastAsia="el-GR"/>
    </w:rPr>
  </w:style>
  <w:style w:type="character" w:customStyle="1" w:styleId="Heading8Char">
    <w:name w:val="Heading 8 Char"/>
    <w:basedOn w:val="DefaultParagraphFont"/>
    <w:link w:val="Heading8"/>
    <w:rsid w:val="001374F9"/>
    <w:rPr>
      <w:sz w:val="22"/>
      <w:lang w:val="el-GR" w:eastAsia="el-GR"/>
    </w:rPr>
  </w:style>
  <w:style w:type="character" w:customStyle="1" w:styleId="Heading9Char">
    <w:name w:val="Heading 9 Char"/>
    <w:basedOn w:val="DefaultParagraphFont"/>
    <w:link w:val="Heading9"/>
    <w:rsid w:val="001374F9"/>
    <w:rPr>
      <w:sz w:val="22"/>
      <w:lang w:val="el-GR" w:eastAsia="el-GR"/>
    </w:rPr>
  </w:style>
  <w:style w:type="paragraph" w:styleId="Footer">
    <w:name w:val="footer"/>
    <w:basedOn w:val="Normal"/>
    <w:link w:val="FooterChar"/>
    <w:rsid w:val="009C37F7"/>
  </w:style>
  <w:style w:type="character" w:customStyle="1" w:styleId="FooterChar">
    <w:name w:val="Footer Char"/>
    <w:basedOn w:val="DefaultParagraphFont"/>
    <w:link w:val="Footer"/>
    <w:rsid w:val="001374F9"/>
    <w:rPr>
      <w:sz w:val="22"/>
      <w:lang w:val="el-GR" w:eastAsia="el-GR"/>
    </w:rPr>
  </w:style>
  <w:style w:type="paragraph" w:styleId="FootnoteText">
    <w:name w:val="footnote text"/>
    <w:basedOn w:val="Normal"/>
    <w:link w:val="FootnoteTextChar"/>
    <w:rsid w:val="009C37F7"/>
    <w:pPr>
      <w:keepLines/>
      <w:spacing w:after="60" w:line="240" w:lineRule="auto"/>
      <w:ind w:left="720" w:hanging="720"/>
    </w:pPr>
    <w:rPr>
      <w:sz w:val="16"/>
    </w:rPr>
  </w:style>
  <w:style w:type="character" w:customStyle="1" w:styleId="FootnoteTextChar">
    <w:name w:val="Footnote Text Char"/>
    <w:basedOn w:val="DefaultParagraphFont"/>
    <w:link w:val="FootnoteText"/>
    <w:rsid w:val="001374F9"/>
    <w:rPr>
      <w:sz w:val="16"/>
      <w:lang w:val="el-GR" w:eastAsia="el-GR"/>
    </w:rPr>
  </w:style>
  <w:style w:type="paragraph" w:styleId="Header">
    <w:name w:val="header"/>
    <w:basedOn w:val="Normal"/>
    <w:link w:val="HeaderChar"/>
    <w:rsid w:val="009C37F7"/>
  </w:style>
  <w:style w:type="character" w:customStyle="1" w:styleId="HeaderChar">
    <w:name w:val="Header Char"/>
    <w:basedOn w:val="DefaultParagraphFont"/>
    <w:link w:val="Header"/>
    <w:rsid w:val="001374F9"/>
    <w:rPr>
      <w:sz w:val="22"/>
      <w:lang w:val="el-GR" w:eastAsia="el-GR"/>
    </w:rPr>
  </w:style>
  <w:style w:type="character" w:styleId="FootnoteReference">
    <w:name w:val="footnote reference"/>
    <w:basedOn w:val="DefaultParagraphFont"/>
    <w:semiHidden/>
    <w:rsid w:val="009C37F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141F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1F3A"/>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7858">
      <w:bodyDiv w:val="1"/>
      <w:marLeft w:val="0"/>
      <w:marRight w:val="0"/>
      <w:marTop w:val="0"/>
      <w:marBottom w:val="0"/>
      <w:divBdr>
        <w:top w:val="none" w:sz="0" w:space="0" w:color="auto"/>
        <w:left w:val="none" w:sz="0" w:space="0" w:color="auto"/>
        <w:bottom w:val="none" w:sz="0" w:space="0" w:color="auto"/>
        <w:right w:val="none" w:sz="0" w:space="0" w:color="auto"/>
      </w:divBdr>
      <w:divsChild>
        <w:div w:id="1628850515">
          <w:marLeft w:val="0"/>
          <w:marRight w:val="0"/>
          <w:marTop w:val="0"/>
          <w:marBottom w:val="0"/>
          <w:divBdr>
            <w:top w:val="none" w:sz="0" w:space="0" w:color="auto"/>
            <w:left w:val="none" w:sz="0" w:space="0" w:color="auto"/>
            <w:bottom w:val="none" w:sz="0" w:space="0" w:color="auto"/>
            <w:right w:val="none" w:sz="0" w:space="0" w:color="auto"/>
          </w:divBdr>
          <w:divsChild>
            <w:div w:id="1999572338">
              <w:marLeft w:val="0"/>
              <w:marRight w:val="0"/>
              <w:marTop w:val="0"/>
              <w:marBottom w:val="0"/>
              <w:divBdr>
                <w:top w:val="none" w:sz="0" w:space="0" w:color="auto"/>
                <w:left w:val="none" w:sz="0" w:space="0" w:color="auto"/>
                <w:bottom w:val="none" w:sz="0" w:space="0" w:color="auto"/>
                <w:right w:val="none" w:sz="0" w:space="0" w:color="auto"/>
              </w:divBdr>
              <w:divsChild>
                <w:div w:id="826481993">
                  <w:marLeft w:val="0"/>
                  <w:marRight w:val="0"/>
                  <w:marTop w:val="0"/>
                  <w:marBottom w:val="0"/>
                  <w:divBdr>
                    <w:top w:val="none" w:sz="0" w:space="0" w:color="auto"/>
                    <w:left w:val="none" w:sz="0" w:space="0" w:color="auto"/>
                    <w:bottom w:val="none" w:sz="0" w:space="0" w:color="auto"/>
                    <w:right w:val="none" w:sz="0" w:space="0" w:color="auto"/>
                  </w:divBdr>
                  <w:divsChild>
                    <w:div w:id="875890937">
                      <w:marLeft w:val="0"/>
                      <w:marRight w:val="0"/>
                      <w:marTop w:val="0"/>
                      <w:marBottom w:val="0"/>
                      <w:divBdr>
                        <w:top w:val="none" w:sz="0" w:space="0" w:color="auto"/>
                        <w:left w:val="none" w:sz="0" w:space="0" w:color="auto"/>
                        <w:bottom w:val="none" w:sz="0" w:space="0" w:color="auto"/>
                        <w:right w:val="none" w:sz="0" w:space="0" w:color="auto"/>
                      </w:divBdr>
                      <w:divsChild>
                        <w:div w:id="1444688817">
                          <w:marLeft w:val="0"/>
                          <w:marRight w:val="0"/>
                          <w:marTop w:val="0"/>
                          <w:marBottom w:val="0"/>
                          <w:divBdr>
                            <w:top w:val="none" w:sz="0" w:space="0" w:color="auto"/>
                            <w:left w:val="none" w:sz="0" w:space="0" w:color="auto"/>
                            <w:bottom w:val="none" w:sz="0" w:space="0" w:color="auto"/>
                            <w:right w:val="none" w:sz="0" w:space="0" w:color="auto"/>
                          </w:divBdr>
                          <w:divsChild>
                            <w:div w:id="1655597643">
                              <w:marLeft w:val="0"/>
                              <w:marRight w:val="0"/>
                              <w:marTop w:val="0"/>
                              <w:marBottom w:val="0"/>
                              <w:divBdr>
                                <w:top w:val="none" w:sz="0" w:space="0" w:color="auto"/>
                                <w:left w:val="none" w:sz="0" w:space="0" w:color="auto"/>
                                <w:bottom w:val="none" w:sz="0" w:space="0" w:color="auto"/>
                                <w:right w:val="none" w:sz="0" w:space="0" w:color="auto"/>
                              </w:divBdr>
                              <w:divsChild>
                                <w:div w:id="1950357271">
                                  <w:marLeft w:val="0"/>
                                  <w:marRight w:val="0"/>
                                  <w:marTop w:val="0"/>
                                  <w:marBottom w:val="0"/>
                                  <w:divBdr>
                                    <w:top w:val="none" w:sz="0" w:space="0" w:color="auto"/>
                                    <w:left w:val="none" w:sz="0" w:space="0" w:color="auto"/>
                                    <w:bottom w:val="none" w:sz="0" w:space="0" w:color="auto"/>
                                    <w:right w:val="none" w:sz="0" w:space="0" w:color="auto"/>
                                  </w:divBdr>
                                  <w:divsChild>
                                    <w:div w:id="19913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16821">
      <w:bodyDiv w:val="1"/>
      <w:marLeft w:val="0"/>
      <w:marRight w:val="0"/>
      <w:marTop w:val="0"/>
      <w:marBottom w:val="0"/>
      <w:divBdr>
        <w:top w:val="none" w:sz="0" w:space="0" w:color="auto"/>
        <w:left w:val="none" w:sz="0" w:space="0" w:color="auto"/>
        <w:bottom w:val="none" w:sz="0" w:space="0" w:color="auto"/>
        <w:right w:val="none" w:sz="0" w:space="0" w:color="auto"/>
      </w:divBdr>
      <w:divsChild>
        <w:div w:id="564920668">
          <w:marLeft w:val="0"/>
          <w:marRight w:val="0"/>
          <w:marTop w:val="0"/>
          <w:marBottom w:val="0"/>
          <w:divBdr>
            <w:top w:val="none" w:sz="0" w:space="0" w:color="auto"/>
            <w:left w:val="none" w:sz="0" w:space="0" w:color="auto"/>
            <w:bottom w:val="none" w:sz="0" w:space="0" w:color="auto"/>
            <w:right w:val="none" w:sz="0" w:space="0" w:color="auto"/>
          </w:divBdr>
          <w:divsChild>
            <w:div w:id="523981677">
              <w:marLeft w:val="0"/>
              <w:marRight w:val="0"/>
              <w:marTop w:val="0"/>
              <w:marBottom w:val="0"/>
              <w:divBdr>
                <w:top w:val="none" w:sz="0" w:space="0" w:color="auto"/>
                <w:left w:val="none" w:sz="0" w:space="0" w:color="auto"/>
                <w:bottom w:val="none" w:sz="0" w:space="0" w:color="auto"/>
                <w:right w:val="none" w:sz="0" w:space="0" w:color="auto"/>
              </w:divBdr>
              <w:divsChild>
                <w:div w:id="113714833">
                  <w:marLeft w:val="0"/>
                  <w:marRight w:val="0"/>
                  <w:marTop w:val="0"/>
                  <w:marBottom w:val="0"/>
                  <w:divBdr>
                    <w:top w:val="none" w:sz="0" w:space="0" w:color="auto"/>
                    <w:left w:val="none" w:sz="0" w:space="0" w:color="auto"/>
                    <w:bottom w:val="none" w:sz="0" w:space="0" w:color="auto"/>
                    <w:right w:val="none" w:sz="0" w:space="0" w:color="auto"/>
                  </w:divBdr>
                  <w:divsChild>
                    <w:div w:id="370569724">
                      <w:marLeft w:val="0"/>
                      <w:marRight w:val="0"/>
                      <w:marTop w:val="0"/>
                      <w:marBottom w:val="0"/>
                      <w:divBdr>
                        <w:top w:val="none" w:sz="0" w:space="0" w:color="auto"/>
                        <w:left w:val="none" w:sz="0" w:space="0" w:color="auto"/>
                        <w:bottom w:val="none" w:sz="0" w:space="0" w:color="auto"/>
                        <w:right w:val="none" w:sz="0" w:space="0" w:color="auto"/>
                      </w:divBdr>
                      <w:divsChild>
                        <w:div w:id="1486706211">
                          <w:marLeft w:val="0"/>
                          <w:marRight w:val="0"/>
                          <w:marTop w:val="0"/>
                          <w:marBottom w:val="0"/>
                          <w:divBdr>
                            <w:top w:val="none" w:sz="0" w:space="0" w:color="auto"/>
                            <w:left w:val="none" w:sz="0" w:space="0" w:color="auto"/>
                            <w:bottom w:val="none" w:sz="0" w:space="0" w:color="auto"/>
                            <w:right w:val="none" w:sz="0" w:space="0" w:color="auto"/>
                          </w:divBdr>
                          <w:divsChild>
                            <w:div w:id="2021736615">
                              <w:marLeft w:val="0"/>
                              <w:marRight w:val="0"/>
                              <w:marTop w:val="0"/>
                              <w:marBottom w:val="0"/>
                              <w:divBdr>
                                <w:top w:val="none" w:sz="0" w:space="0" w:color="auto"/>
                                <w:left w:val="none" w:sz="0" w:space="0" w:color="auto"/>
                                <w:bottom w:val="none" w:sz="0" w:space="0" w:color="auto"/>
                                <w:right w:val="none" w:sz="0" w:space="0" w:color="auto"/>
                              </w:divBdr>
                              <w:divsChild>
                                <w:div w:id="1828784929">
                                  <w:marLeft w:val="0"/>
                                  <w:marRight w:val="0"/>
                                  <w:marTop w:val="0"/>
                                  <w:marBottom w:val="0"/>
                                  <w:divBdr>
                                    <w:top w:val="none" w:sz="0" w:space="0" w:color="auto"/>
                                    <w:left w:val="none" w:sz="0" w:space="0" w:color="auto"/>
                                    <w:bottom w:val="none" w:sz="0" w:space="0" w:color="auto"/>
                                    <w:right w:val="none" w:sz="0" w:space="0" w:color="auto"/>
                                  </w:divBdr>
                                  <w:divsChild>
                                    <w:div w:id="6252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3098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subject=%CE%98%CE%B1%20%CE%AE%CE%B8%CE%B5%CE%BB%CE%B1%20%CE%BF%CF%81%CE%B9%CF%83%CE%BC%CE%AD%CE%BD%CE%B5%CF%82%20%CF%80%CE%BB%CE%B7%CF%81%CE%BF%CF%86%CE%BF%CF%81%CE%AF%CE%B5%CF%8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en.events-and-activities-your-europe-your-say-2017"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WTPCSN73YJ26-3-2977</_dlc_DocId>
    <_dlc_DocIdUrl xmlns="8a3471f6-0f36-4ccf-b5ee-1ca67ea797ef">
      <Url>http://dm/EESC/2017/_layouts/DocIdRedir.aspx?ID=WTPCSN73YJ26-3-2977</Url>
      <Description>WTPCSN73YJ26-3-2977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2017-02-08T12:00:00+00:00</ProductionDate>
    <FicheYear xmlns="8a3471f6-0f36-4ccf-b5ee-1ca67ea797ef">2017</FicheYear>
    <DocumentNumber xmlns="08752a15-b0a7-485d-8352-b47b34a09caa">630</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Value>
      <Value>18</Value>
      <Value>34</Value>
      <Value>12</Value>
      <Value>57</Value>
      <Value>6</Value>
      <Value>5</Value>
      <Value>4</Value>
      <Value>24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1523</FicheNumber>
    <DocumentYear xmlns="8a3471f6-0f36-4ccf-b5ee-1ca67ea797ef">2017</DocumentYear>
    <DocumentPart xmlns="8a3471f6-0f36-4ccf-b5ee-1ca67ea797ef">0</DocumentPart>
    <AdoptionDate xmlns="8a3471f6-0f36-4ccf-b5ee-1ca67ea797ef" xsi:nil="true"/>
    <RequestingService xmlns="8a3471f6-0f36-4ccf-b5ee-1ca67ea797e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9FEC-6BD7-45A7-9BC8-6B9213135F02}">
  <ds:schemaRefs>
    <ds:schemaRef ds:uri="http://schemas.microsoft.com/sharepoint/v3/contenttype/forms"/>
  </ds:schemaRefs>
</ds:datastoreItem>
</file>

<file path=customXml/itemProps2.xml><?xml version="1.0" encoding="utf-8"?>
<ds:datastoreItem xmlns:ds="http://schemas.openxmlformats.org/officeDocument/2006/customXml" ds:itemID="{F222E7B2-7AD4-43E6-8DC8-D63528864DED}">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8a3471f6-0f36-4ccf-b5ee-1ca67ea797ef"/>
    <ds:schemaRef ds:uri="http://schemas.openxmlformats.org/package/2006/metadata/core-properties"/>
    <ds:schemaRef ds:uri="08752a15-b0a7-485d-8352-b47b34a09caa"/>
    <ds:schemaRef ds:uri="http://schemas.microsoft.com/sharepoint/v3/fields"/>
  </ds:schemaRefs>
</ds:datastoreItem>
</file>

<file path=customXml/itemProps3.xml><?xml version="1.0" encoding="utf-8"?>
<ds:datastoreItem xmlns:ds="http://schemas.openxmlformats.org/officeDocument/2006/customXml" ds:itemID="{54CB7379-9F37-4419-BBE0-EC28054AAB81}">
  <ds:schemaRefs>
    <ds:schemaRef ds:uri="http://schemas.microsoft.com/sharepoint/events"/>
  </ds:schemaRefs>
</ds:datastoreItem>
</file>

<file path=customXml/itemProps4.xml><?xml version="1.0" encoding="utf-8"?>
<ds:datastoreItem xmlns:ds="http://schemas.openxmlformats.org/officeDocument/2006/customXml" ds:itemID="{F508C806-D36F-4549-ADAC-9E902AF1D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21A032-550A-47B1-B75D-661AEEF3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426</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YEYS - Επίσκεψη σε σχολείο</vt:lpstr>
    </vt:vector>
  </TitlesOfParts>
  <Company>CESE-CdR</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Επίσκεψη σε σχολείο</dc:title>
  <dc:subject>Ανακοίνωση Τύπου</dc:subject>
  <dc:creator>Aikaterini Serifi</dc:creator>
  <cp:keywords>EESC-2017-00630-00-00-CP-TRA-EL</cp:keywords>
  <dc:description>Eisigitís: -_x000d_
Glóssa prototypou: EN_x000d_
Hmerominía tou eggráfou: 08/02/2017_x000d_
Hmerominía tis synedríasis: _x000d_
Exoteriká éggrafa: -_x000d_
Armódios ypállilos: Aumair Silvia Monika, tiléfono: + 2 546 8141_x000d_
_x000d_
Perílipsi:</dc:description>
  <cp:lastModifiedBy>Aikaterini Serifi</cp:lastModifiedBy>
  <cp:revision>3</cp:revision>
  <cp:lastPrinted>2017-02-01T17:22:00Z</cp:lastPrinted>
  <dcterms:created xsi:type="dcterms:W3CDTF">2017-02-09T17:04:00Z</dcterms:created>
  <dcterms:modified xsi:type="dcterms:W3CDTF">2017-02-09T17:05:00Z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0x010100EA97B91038054C99906057A708A1480A00366332C33BA7D34CB4DCF73B0F12F076</vt:lpwstr>
  </property>
  <property fmtid="{D5CDD505-2E9C-101B-9397-08002B2CF9AE}" pid="3" name="_dlc_DocIdItemGuid">
    <vt:lpwstr>8cf237f0-6257-4fec-95be-37efe48cb6a8</vt:lpwstr>
  </property>
  <property fmtid="{D5CDD505-2E9C-101B-9397-08002B2CF9AE}" pid="4" name="DocumentType_0">
    <vt:lpwstr>CP|de8ad211-9e8d-408b-8324-674d21bb7d18</vt:lpwstr>
  </property>
  <property fmtid="{D5CDD505-2E9C-101B-9397-08002B2CF9AE}" pid="5" name="AvailableTranslations">
    <vt:lpwstr>24;#EL|6d4f4d51-af9b-4650-94b4-4276bee85c91;#22;#IT|0774613c-01ed-4e5d-a25d-11d2388de825;#34;#SK|46d9fce0-ef79-4f71-b89b-cd6aa82426b8;#4;#EN|f2175f21-25d7-44a3-96da-d6a61b075e1b;#18;#DE|f6b31e5a-26fa-4935-b661-318e46daf27e;#12;#NL|55c6556c-b4f4-441d-9acf-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630</vt:i4>
  </property>
  <property fmtid="{D5CDD505-2E9C-101B-9397-08002B2CF9AE}" pid="10" name="FicheNumber">
    <vt:i4>1523</vt:i4>
  </property>
  <property fmtid="{D5CDD505-2E9C-101B-9397-08002B2CF9AE}" pid="11" name="DocumentVersion">
    <vt:i4>0</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4" name="DocumentType">
    <vt:lpwstr>57;#CP|de8ad211-9e8d-408b-8324-674d21bb7d18</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18;#DE|f6b31e5a-26fa-4935-b661-318e46daf27e;#34;#SK|46d9fce0-ef79-4f71-b89b-cd6aa82426b8;#12;#NL|55c6556c-b4f4-441d-9acf-c498d4f838bd;#57;#CP|de8ad211-9e8d-408b-8324-674d21bb7d18;#10;#EN|f2175f21-25d7-44a3-96da-d6a61b075e1b;#6;#Final|ea5e6674-7b27-4bac-b0</vt:lpwstr>
  </property>
  <property fmtid="{D5CDD505-2E9C-101B-9397-08002B2CF9AE}" pid="27" name="AvailableTranslations_0">
    <vt:lpwstr>SK|46d9fce0-ef79-4f71-b89b-cd6aa82426b8;EN|f2175f21-25d7-44a3-96da-d6a61b075e1b;DE|f6b31e5a-26fa-4935-b661-318e46daf27e;NL|55c6556c-b4f4-441d-9acf-c498d4f838bd</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24;#EL|6d4f4d51-af9b-4650-94b4-4276bee85c91</vt:lpwstr>
  </property>
  <property fmtid="{D5CDD505-2E9C-101B-9397-08002B2CF9AE}" pid="31" name="Pref_formatted">
    <vt:bool>true</vt:bool>
  </property>
  <property fmtid="{D5CDD505-2E9C-101B-9397-08002B2CF9AE}" pid="32" name="Pref_Date">
    <vt:lpwstr>03/02/2017</vt:lpwstr>
  </property>
  <property fmtid="{D5CDD505-2E9C-101B-9397-08002B2CF9AE}" pid="33" name="Pref_Time">
    <vt:lpwstr>14:28:21</vt:lpwstr>
  </property>
  <property fmtid="{D5CDD505-2E9C-101B-9397-08002B2CF9AE}" pid="34" name="Pref_User">
    <vt:lpwstr>amett</vt:lpwstr>
  </property>
  <property fmtid="{D5CDD505-2E9C-101B-9397-08002B2CF9AE}" pid="35" name="Pref_FileName">
    <vt:lpwstr>EESC-2017-00630-00-00-CP-ORI.docx</vt:lpwstr>
  </property>
  <property fmtid="{D5CDD505-2E9C-101B-9397-08002B2CF9AE}" pid="36" name="StyleCheckSum">
    <vt:lpwstr>39365_C2440_P30_L3</vt:lpwstr>
  </property>
  <property fmtid="{D5CDD505-2E9C-101B-9397-08002B2CF9AE}" pid="37" name="DocumentLanguage_0">
    <vt:lpwstr>EN|f2175f21-25d7-44a3-96da-d6a61b075e1b</vt:lpwstr>
  </property>
</Properties>
</file>