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68" w:rsidRPr="0016071E" w:rsidRDefault="00A27168" w:rsidP="00F912A5">
      <w:pPr>
        <w:tabs>
          <w:tab w:val="right" w:pos="9000"/>
        </w:tabs>
        <w:spacing w:line="360" w:lineRule="auto"/>
        <w:rPr>
          <w:rFonts w:ascii="Arial" w:hAnsi="Arial" w:cs="Arial"/>
        </w:rPr>
      </w:pPr>
      <w:bookmarkStart w:id="0" w:name="_GoBack"/>
      <w:bookmarkEnd w:id="0"/>
      <w:r w:rsidRPr="0016071E">
        <w:rPr>
          <w:rFonts w:ascii="Arial Narrow" w:hAnsi="Arial Narrow" w:cs="Arial Narrow"/>
          <w:b/>
          <w:noProof/>
          <w:lang w:val="fr-BE" w:eastAsia="fr-BE"/>
        </w:rPr>
        <w:drawing>
          <wp:inline distT="0" distB="0" distL="0" distR="0" wp14:anchorId="6E9ABD0F" wp14:editId="4153D7DE">
            <wp:extent cx="1409700" cy="790575"/>
            <wp:effectExtent l="19050" t="0" r="0" b="0"/>
            <wp:docPr id="1" name="Εικόνα 1" desc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E"/>
                    <pic:cNvPicPr>
                      <a:picLocks noChangeAspect="1" noChangeArrowheads="1"/>
                    </pic:cNvPicPr>
                  </pic:nvPicPr>
                  <pic:blipFill>
                    <a:blip r:embed="rId12" cstate="print"/>
                    <a:srcRect/>
                    <a:stretch>
                      <a:fillRect/>
                    </a:stretch>
                  </pic:blipFill>
                  <pic:spPr bwMode="auto">
                    <a:xfrm>
                      <a:off x="0" y="0"/>
                      <a:ext cx="1409700" cy="790575"/>
                    </a:xfrm>
                    <a:prstGeom prst="rect">
                      <a:avLst/>
                    </a:prstGeom>
                    <a:noFill/>
                    <a:ln w="9525">
                      <a:noFill/>
                      <a:miter lim="800000"/>
                      <a:headEnd/>
                      <a:tailEnd/>
                    </a:ln>
                  </pic:spPr>
                </pic:pic>
              </a:graphicData>
            </a:graphic>
          </wp:inline>
        </w:drawing>
      </w:r>
      <w:r w:rsidRPr="0016071E">
        <w:tab/>
      </w:r>
      <w:r w:rsidRPr="0016071E">
        <w:rPr>
          <w:rFonts w:ascii="Arial Narrow" w:hAnsi="Arial Narrow" w:cs="Arial Narrow"/>
          <w:b/>
          <w:noProof/>
          <w:lang w:val="fr-BE" w:eastAsia="fr-BE"/>
        </w:rPr>
        <w:drawing>
          <wp:inline distT="0" distB="0" distL="0" distR="0" wp14:anchorId="488D3D62" wp14:editId="6D78BB5B">
            <wp:extent cx="1971675" cy="723900"/>
            <wp:effectExtent l="19050" t="0" r="9525" b="0"/>
            <wp:docPr id="4" name="Εικόνα 2" descr="EE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SC logo"/>
                    <pic:cNvPicPr>
                      <a:picLocks noChangeAspect="1" noChangeArrowheads="1"/>
                    </pic:cNvPicPr>
                  </pic:nvPicPr>
                  <pic:blipFill>
                    <a:blip r:embed="rId13" cstate="print"/>
                    <a:srcRect/>
                    <a:stretch>
                      <a:fillRect/>
                    </a:stretch>
                  </pic:blipFill>
                  <pic:spPr bwMode="auto">
                    <a:xfrm>
                      <a:off x="0" y="0"/>
                      <a:ext cx="1971675" cy="723900"/>
                    </a:xfrm>
                    <a:prstGeom prst="rect">
                      <a:avLst/>
                    </a:prstGeom>
                    <a:noFill/>
                    <a:ln w="9525">
                      <a:noFill/>
                      <a:miter lim="800000"/>
                      <a:headEnd/>
                      <a:tailEnd/>
                    </a:ln>
                  </pic:spPr>
                </pic:pic>
              </a:graphicData>
            </a:graphic>
          </wp:inline>
        </w:drawing>
      </w:r>
      <w:r w:rsidRPr="0016071E">
        <w:rPr>
          <w:rFonts w:ascii="Arial Narrow" w:hAnsi="Arial Narrow" w:cs="Arial Narrow"/>
          <w:b/>
          <w:noProof/>
          <w:sz w:val="20"/>
          <w:lang w:val="fr-BE" w:eastAsia="fr-BE"/>
        </w:rPr>
        <mc:AlternateContent>
          <mc:Choice Requires="wps">
            <w:drawing>
              <wp:anchor distT="0" distB="0" distL="114300" distR="114300" simplePos="0" relativeHeight="251659264" behindDoc="1" locked="0" layoutInCell="0" allowOverlap="1" wp14:anchorId="4BB87B55" wp14:editId="7F604DA8">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9ED" w:rsidRPr="00F912A5" w:rsidRDefault="002A69ED">
                            <w:pPr>
                              <w:jc w:val="center"/>
                              <w:rPr>
                                <w:rFonts w:ascii="Arial" w:hAnsi="Arial" w:cs="Arial"/>
                                <w:b/>
                                <w:bCs/>
                                <w:sz w:val="48"/>
                              </w:rPr>
                            </w:pPr>
                            <w:r w:rsidRPr="00F912A5">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2A69ED" w:rsidRPr="00F912A5" w:rsidRDefault="002A69ED">
                      <w:pPr>
                        <w:jc w:val="center"/>
                        <w:rPr>
                          <w:rFonts w:ascii="Arial" w:hAnsi="Arial" w:cs="Arial"/>
                          <w:b/>
                          <w:bCs/>
                          <w:sz w:val="48"/>
                        </w:rPr>
                      </w:pPr>
                      <w:r w:rsidRPr="00F912A5">
                        <w:rPr>
                          <w:rFonts w:ascii="Arial" w:hAnsi="Arial"/>
                          <w:b/>
                          <w:sz w:val="48"/>
                        </w:rPr>
                        <w:t>FR</w:t>
                      </w:r>
                    </w:p>
                  </w:txbxContent>
                </v:textbox>
                <w10:wrap anchorx="page" anchory="page"/>
              </v:shape>
            </w:pict>
          </mc:Fallback>
        </mc:AlternateContent>
      </w:r>
    </w:p>
    <w:p w:rsidR="00097C80" w:rsidRPr="0016071E" w:rsidRDefault="00097C80" w:rsidP="00097C80">
      <w:pPr>
        <w:spacing w:line="360" w:lineRule="auto"/>
        <w:rPr>
          <w:sz w:val="24"/>
          <w:szCs w:val="24"/>
        </w:rPr>
      </w:pPr>
    </w:p>
    <w:p w:rsidR="0044332F" w:rsidRPr="0016071E" w:rsidRDefault="00C409BD" w:rsidP="00097C80">
      <w:pPr>
        <w:pBdr>
          <w:top w:val="single" w:sz="4" w:space="1" w:color="auto"/>
          <w:left w:val="single" w:sz="4" w:space="4" w:color="auto"/>
          <w:bottom w:val="single" w:sz="4" w:space="1" w:color="auto"/>
          <w:right w:val="single" w:sz="4" w:space="4" w:color="auto"/>
        </w:pBdr>
        <w:spacing w:line="360" w:lineRule="auto"/>
        <w:jc w:val="center"/>
        <w:rPr>
          <w:b/>
          <w:sz w:val="32"/>
          <w:szCs w:val="32"/>
          <w:shd w:val="clear" w:color="auto" w:fill="FFFFFF"/>
        </w:rPr>
      </w:pPr>
      <w:r w:rsidRPr="0016071E">
        <w:rPr>
          <w:b/>
          <w:sz w:val="32"/>
          <w:shd w:val="clear" w:color="auto" w:fill="FFFFFF"/>
        </w:rPr>
        <w:t>Les réformes nécessaires à la relance de la compétitivité grecque</w:t>
      </w:r>
    </w:p>
    <w:p w:rsidR="00097C80" w:rsidRPr="0016071E" w:rsidRDefault="00097C80" w:rsidP="00097C80">
      <w:pPr>
        <w:pBdr>
          <w:top w:val="single" w:sz="4" w:space="1" w:color="auto"/>
          <w:left w:val="single" w:sz="4" w:space="4" w:color="auto"/>
          <w:bottom w:val="single" w:sz="4" w:space="1" w:color="auto"/>
          <w:right w:val="single" w:sz="4" w:space="4" w:color="auto"/>
        </w:pBdr>
        <w:spacing w:line="360" w:lineRule="auto"/>
      </w:pPr>
    </w:p>
    <w:p w:rsidR="008C7707" w:rsidRPr="0016071E" w:rsidRDefault="008C7707" w:rsidP="00097C80">
      <w:pPr>
        <w:pBdr>
          <w:top w:val="single" w:sz="4" w:space="1" w:color="auto"/>
          <w:left w:val="single" w:sz="4" w:space="4" w:color="auto"/>
          <w:bottom w:val="single" w:sz="4" w:space="1" w:color="auto"/>
          <w:right w:val="single" w:sz="4" w:space="4" w:color="auto"/>
        </w:pBdr>
        <w:spacing w:line="360" w:lineRule="auto"/>
        <w:jc w:val="center"/>
        <w:rPr>
          <w:b/>
          <w:sz w:val="32"/>
          <w:szCs w:val="32"/>
          <w:shd w:val="clear" w:color="auto" w:fill="FFFFFF"/>
        </w:rPr>
      </w:pPr>
      <w:r w:rsidRPr="0016071E">
        <w:rPr>
          <w:b/>
          <w:sz w:val="32"/>
          <w:shd w:val="clear" w:color="auto" w:fill="FFFFFF"/>
        </w:rPr>
        <w:t>3 octobre 2016</w:t>
      </w:r>
    </w:p>
    <w:p w:rsidR="00097C80" w:rsidRPr="0016071E" w:rsidRDefault="00097C80" w:rsidP="00097C80">
      <w:pPr>
        <w:pBdr>
          <w:top w:val="single" w:sz="4" w:space="1" w:color="auto"/>
          <w:left w:val="single" w:sz="4" w:space="4" w:color="auto"/>
          <w:bottom w:val="single" w:sz="4" w:space="1" w:color="auto"/>
          <w:right w:val="single" w:sz="4" w:space="4" w:color="auto"/>
        </w:pBdr>
        <w:spacing w:line="360" w:lineRule="auto"/>
        <w:rPr>
          <w:sz w:val="24"/>
          <w:szCs w:val="24"/>
        </w:rPr>
      </w:pPr>
    </w:p>
    <w:p w:rsidR="008C7707" w:rsidRPr="0016071E" w:rsidRDefault="008C7707" w:rsidP="00097C80">
      <w:pPr>
        <w:pBdr>
          <w:top w:val="single" w:sz="4" w:space="1" w:color="auto"/>
          <w:left w:val="single" w:sz="4" w:space="4" w:color="auto"/>
          <w:bottom w:val="single" w:sz="4" w:space="1" w:color="auto"/>
          <w:right w:val="single" w:sz="4" w:space="4" w:color="auto"/>
        </w:pBdr>
        <w:spacing w:line="360" w:lineRule="auto"/>
        <w:jc w:val="center"/>
        <w:rPr>
          <w:b/>
          <w:bCs/>
          <w:i/>
          <w:iCs/>
          <w:sz w:val="28"/>
          <w:szCs w:val="28"/>
        </w:rPr>
      </w:pPr>
      <w:r w:rsidRPr="0016071E">
        <w:rPr>
          <w:b/>
          <w:i/>
          <w:sz w:val="28"/>
        </w:rPr>
        <w:t>Lieu: Conseil économique et social de Grèce,</w:t>
      </w:r>
    </w:p>
    <w:p w:rsidR="008C7707" w:rsidRPr="0016071E" w:rsidRDefault="008C7707" w:rsidP="00097C80">
      <w:pPr>
        <w:pBdr>
          <w:top w:val="single" w:sz="4" w:space="1" w:color="auto"/>
          <w:left w:val="single" w:sz="4" w:space="4" w:color="auto"/>
          <w:bottom w:val="single" w:sz="4" w:space="1" w:color="auto"/>
          <w:right w:val="single" w:sz="4" w:space="4" w:color="auto"/>
        </w:pBdr>
        <w:spacing w:line="360" w:lineRule="auto"/>
        <w:jc w:val="center"/>
        <w:rPr>
          <w:b/>
          <w:bCs/>
          <w:i/>
          <w:iCs/>
          <w:sz w:val="28"/>
          <w:szCs w:val="28"/>
        </w:rPr>
      </w:pPr>
      <w:r w:rsidRPr="0016071E">
        <w:rPr>
          <w:b/>
          <w:i/>
          <w:sz w:val="28"/>
        </w:rPr>
        <w:t xml:space="preserve">9 rue </w:t>
      </w:r>
      <w:proofErr w:type="spellStart"/>
      <w:r w:rsidRPr="0016071E">
        <w:rPr>
          <w:b/>
          <w:i/>
          <w:sz w:val="28"/>
        </w:rPr>
        <w:t>Amvrosiou</w:t>
      </w:r>
      <w:proofErr w:type="spellEnd"/>
      <w:r w:rsidRPr="0016071E">
        <w:rPr>
          <w:b/>
          <w:i/>
          <w:sz w:val="28"/>
        </w:rPr>
        <w:t xml:space="preserve"> </w:t>
      </w:r>
      <w:proofErr w:type="spellStart"/>
      <w:r w:rsidRPr="0016071E">
        <w:rPr>
          <w:b/>
          <w:i/>
          <w:sz w:val="28"/>
        </w:rPr>
        <w:t>Frantzi</w:t>
      </w:r>
      <w:proofErr w:type="spellEnd"/>
      <w:r w:rsidRPr="0016071E">
        <w:rPr>
          <w:b/>
          <w:i/>
          <w:sz w:val="28"/>
        </w:rPr>
        <w:t>, GR-117 43 Athènes</w:t>
      </w:r>
    </w:p>
    <w:p w:rsidR="008C7707" w:rsidRPr="0016071E" w:rsidRDefault="008C7707" w:rsidP="00097C80">
      <w:pPr>
        <w:spacing w:line="360" w:lineRule="auto"/>
        <w:rPr>
          <w:sz w:val="24"/>
          <w:szCs w:val="24"/>
        </w:rPr>
      </w:pPr>
    </w:p>
    <w:p w:rsidR="00097C80" w:rsidRPr="0016071E" w:rsidRDefault="00097C80" w:rsidP="00097C80">
      <w:pPr>
        <w:spacing w:line="360" w:lineRule="auto"/>
        <w:rPr>
          <w:sz w:val="24"/>
          <w:szCs w:val="24"/>
        </w:rPr>
      </w:pPr>
    </w:p>
    <w:p w:rsidR="00C409BD" w:rsidRPr="0016071E" w:rsidRDefault="008C7707" w:rsidP="00097C80">
      <w:pPr>
        <w:spacing w:line="360" w:lineRule="auto"/>
        <w:jc w:val="center"/>
        <w:rPr>
          <w:b/>
          <w:sz w:val="32"/>
          <w:szCs w:val="32"/>
          <w:shd w:val="clear" w:color="auto" w:fill="FFFFFF"/>
        </w:rPr>
      </w:pPr>
      <w:r w:rsidRPr="0016071E">
        <w:rPr>
          <w:b/>
          <w:sz w:val="32"/>
          <w:shd w:val="clear" w:color="auto" w:fill="FFFFFF"/>
        </w:rPr>
        <w:t>Projet de programme</w:t>
      </w:r>
    </w:p>
    <w:p w:rsidR="00097C80" w:rsidRPr="0016071E" w:rsidRDefault="00097C80" w:rsidP="00097C80">
      <w:pPr>
        <w:spacing w:line="360" w:lineRule="auto"/>
        <w:rPr>
          <w:b/>
          <w:bCs/>
          <w:sz w:val="24"/>
          <w:szCs w:val="24"/>
        </w:rPr>
      </w:pPr>
    </w:p>
    <w:p w:rsidR="00547A3D" w:rsidRPr="0016071E" w:rsidRDefault="00547A3D" w:rsidP="00097C80">
      <w:pPr>
        <w:pBdr>
          <w:top w:val="single" w:sz="4" w:space="1" w:color="auto"/>
          <w:left w:val="single" w:sz="4" w:space="4" w:color="auto"/>
          <w:bottom w:val="single" w:sz="4" w:space="1" w:color="auto"/>
          <w:right w:val="single" w:sz="4" w:space="4" w:color="auto"/>
        </w:pBdr>
        <w:spacing w:line="360" w:lineRule="auto"/>
        <w:rPr>
          <w:rFonts w:eastAsia="Calibri"/>
          <w:b/>
          <w:bCs/>
          <w:sz w:val="24"/>
          <w:szCs w:val="24"/>
        </w:rPr>
      </w:pPr>
      <w:r w:rsidRPr="0016071E">
        <w:rPr>
          <w:rFonts w:ascii="Calibri" w:hAnsi="Calibri"/>
          <w:b/>
          <w:sz w:val="24"/>
        </w:rPr>
        <w:t>9 h </w:t>
      </w:r>
      <w:r w:rsidRPr="0016071E">
        <w:rPr>
          <w:b/>
          <w:sz w:val="24"/>
        </w:rPr>
        <w:t>30 </w:t>
      </w:r>
      <w:r w:rsidRPr="0016071E">
        <w:rPr>
          <w:rFonts w:ascii="Calibri" w:hAnsi="Calibri"/>
          <w:b/>
          <w:sz w:val="24"/>
        </w:rPr>
        <w:t>– </w:t>
      </w:r>
      <w:r w:rsidRPr="0016071E">
        <w:rPr>
          <w:b/>
          <w:sz w:val="24"/>
        </w:rPr>
        <w:t>10 h 00</w:t>
      </w:r>
      <w:r w:rsidRPr="0016071E">
        <w:tab/>
      </w:r>
      <w:r w:rsidRPr="0016071E">
        <w:rPr>
          <w:b/>
          <w:sz w:val="24"/>
        </w:rPr>
        <w:t>Accueil des participants et café de bienvenue</w:t>
      </w:r>
    </w:p>
    <w:p w:rsidR="00097C80" w:rsidRPr="0016071E" w:rsidRDefault="00097C80" w:rsidP="00097C80">
      <w:pPr>
        <w:spacing w:line="360" w:lineRule="auto"/>
        <w:rPr>
          <w:b/>
          <w:bCs/>
          <w:sz w:val="24"/>
          <w:szCs w:val="24"/>
        </w:rPr>
      </w:pPr>
    </w:p>
    <w:p w:rsidR="00547A3D" w:rsidRPr="0016071E" w:rsidRDefault="00A86945" w:rsidP="00097C80">
      <w:pPr>
        <w:pBdr>
          <w:top w:val="single" w:sz="4" w:space="1" w:color="auto"/>
          <w:left w:val="single" w:sz="4" w:space="4" w:color="auto"/>
          <w:bottom w:val="single" w:sz="4" w:space="1" w:color="auto"/>
          <w:right w:val="single" w:sz="4" w:space="4" w:color="auto"/>
        </w:pBdr>
        <w:spacing w:line="360" w:lineRule="auto"/>
        <w:rPr>
          <w:b/>
          <w:bCs/>
          <w:sz w:val="24"/>
          <w:szCs w:val="24"/>
        </w:rPr>
      </w:pPr>
      <w:r w:rsidRPr="0016071E">
        <w:rPr>
          <w:b/>
          <w:sz w:val="24"/>
        </w:rPr>
        <w:t>10 h 00 – 10 h 50</w:t>
      </w:r>
      <w:r w:rsidRPr="0016071E">
        <w:tab/>
      </w:r>
      <w:r w:rsidRPr="0016071E">
        <w:rPr>
          <w:b/>
          <w:sz w:val="24"/>
        </w:rPr>
        <w:t>Observations liminaires</w:t>
      </w:r>
    </w:p>
    <w:p w:rsidR="00097C80" w:rsidRPr="0016071E" w:rsidRDefault="00097C80" w:rsidP="00097C80">
      <w:pPr>
        <w:spacing w:line="360" w:lineRule="auto"/>
        <w:rPr>
          <w:rFonts w:eastAsia="Calibri"/>
          <w:b/>
          <w:bCs/>
          <w:sz w:val="24"/>
          <w:szCs w:val="24"/>
        </w:rPr>
      </w:pPr>
    </w:p>
    <w:p w:rsidR="003A0D77" w:rsidRPr="0016071E" w:rsidRDefault="00D74E59" w:rsidP="00097C80">
      <w:pPr>
        <w:spacing w:line="360" w:lineRule="auto"/>
        <w:rPr>
          <w:rFonts w:eastAsia="Calibri"/>
          <w:bCs/>
          <w:sz w:val="24"/>
          <w:szCs w:val="24"/>
        </w:rPr>
      </w:pPr>
      <w:r w:rsidRPr="0016071E">
        <w:rPr>
          <w:b/>
          <w:sz w:val="24"/>
        </w:rPr>
        <w:t>M. George Vernicos</w:t>
      </w:r>
      <w:r w:rsidRPr="0016071E">
        <w:t>, président du Conseil économique et social de Grèce (CES de Grèce)</w:t>
      </w:r>
      <w:r w:rsidRPr="0016071E">
        <w:rPr>
          <w:sz w:val="24"/>
        </w:rPr>
        <w:t xml:space="preserve"> </w:t>
      </w:r>
    </w:p>
    <w:p w:rsidR="00547A3D" w:rsidRPr="0016071E" w:rsidRDefault="00D74E59" w:rsidP="00097C80">
      <w:pPr>
        <w:spacing w:line="360" w:lineRule="auto"/>
        <w:rPr>
          <w:rFonts w:eastAsia="Calibri"/>
          <w:bCs/>
          <w:sz w:val="24"/>
          <w:szCs w:val="24"/>
        </w:rPr>
      </w:pPr>
      <w:r w:rsidRPr="0016071E">
        <w:rPr>
          <w:b/>
          <w:sz w:val="24"/>
        </w:rPr>
        <w:t>M. Georgios Dassis</w:t>
      </w:r>
      <w:r w:rsidRPr="0016071E">
        <w:t>,</w:t>
      </w:r>
      <w:r w:rsidRPr="0016071E">
        <w:rPr>
          <w:sz w:val="24"/>
        </w:rPr>
        <w:t xml:space="preserve"> président du Comité économique et social européen (CESE) </w:t>
      </w:r>
    </w:p>
    <w:p w:rsidR="00547A3D" w:rsidRPr="0016071E" w:rsidRDefault="00F84B5F" w:rsidP="00097C80">
      <w:pPr>
        <w:tabs>
          <w:tab w:val="left" w:pos="284"/>
        </w:tabs>
        <w:spacing w:line="360" w:lineRule="auto"/>
        <w:rPr>
          <w:rFonts w:eastAsia="Calibri"/>
          <w:bCs/>
          <w:sz w:val="24"/>
          <w:szCs w:val="24"/>
        </w:rPr>
      </w:pPr>
      <w:r w:rsidRPr="0016071E">
        <w:rPr>
          <w:b/>
          <w:sz w:val="24"/>
        </w:rPr>
        <w:t xml:space="preserve">M. George </w:t>
      </w:r>
      <w:proofErr w:type="spellStart"/>
      <w:r w:rsidRPr="0016071E">
        <w:rPr>
          <w:b/>
          <w:sz w:val="24"/>
        </w:rPr>
        <w:t>Katrougalos</w:t>
      </w:r>
      <w:proofErr w:type="spellEnd"/>
      <w:r w:rsidRPr="0016071E">
        <w:t>, ministre du travail, de la sécurité sociale et de la solidarité sociale</w:t>
      </w:r>
      <w:r w:rsidRPr="0016071E">
        <w:rPr>
          <w:sz w:val="24"/>
        </w:rPr>
        <w:t xml:space="preserve"> </w:t>
      </w:r>
    </w:p>
    <w:p w:rsidR="00547A3D" w:rsidRPr="0016071E" w:rsidRDefault="00F84B5F" w:rsidP="00097C80">
      <w:pPr>
        <w:tabs>
          <w:tab w:val="left" w:pos="284"/>
        </w:tabs>
        <w:spacing w:line="360" w:lineRule="auto"/>
        <w:rPr>
          <w:rFonts w:eastAsia="Calibri"/>
          <w:bCs/>
          <w:sz w:val="24"/>
          <w:szCs w:val="24"/>
        </w:rPr>
      </w:pPr>
      <w:r w:rsidRPr="0016071E">
        <w:rPr>
          <w:b/>
          <w:sz w:val="24"/>
        </w:rPr>
        <w:t>M. Dimitris Dimitriadis</w:t>
      </w:r>
      <w:r w:rsidRPr="0016071E">
        <w:t>, vice-président du comité de pilotage Europe 2020</w:t>
      </w:r>
      <w:r w:rsidRPr="0016071E">
        <w:rPr>
          <w:sz w:val="24"/>
        </w:rPr>
        <w:t xml:space="preserve"> </w:t>
      </w:r>
    </w:p>
    <w:p w:rsidR="00097C80" w:rsidRPr="0016071E" w:rsidRDefault="00097C80" w:rsidP="00097C80">
      <w:pPr>
        <w:spacing w:line="360" w:lineRule="auto"/>
        <w:rPr>
          <w:b/>
          <w:bCs/>
          <w:sz w:val="24"/>
          <w:szCs w:val="24"/>
        </w:rPr>
      </w:pPr>
    </w:p>
    <w:p w:rsidR="003A0D77" w:rsidRPr="0016071E" w:rsidRDefault="003A0D77" w:rsidP="00097C80">
      <w:pPr>
        <w:keepNext/>
        <w:pBdr>
          <w:top w:val="single" w:sz="4" w:space="1" w:color="auto"/>
          <w:left w:val="single" w:sz="4" w:space="4" w:color="auto"/>
          <w:bottom w:val="single" w:sz="4" w:space="1" w:color="auto"/>
          <w:right w:val="single" w:sz="4" w:space="4" w:color="auto"/>
        </w:pBdr>
        <w:spacing w:line="360" w:lineRule="auto"/>
        <w:rPr>
          <w:b/>
          <w:bCs/>
          <w:sz w:val="24"/>
          <w:szCs w:val="24"/>
        </w:rPr>
      </w:pPr>
      <w:r w:rsidRPr="0016071E">
        <w:rPr>
          <w:b/>
          <w:sz w:val="24"/>
        </w:rPr>
        <w:t>Première session</w:t>
      </w:r>
    </w:p>
    <w:p w:rsidR="00C409BD" w:rsidRPr="0016071E" w:rsidRDefault="00547A3D" w:rsidP="00097C80">
      <w:pPr>
        <w:pBdr>
          <w:top w:val="single" w:sz="4" w:space="1" w:color="auto"/>
          <w:left w:val="single" w:sz="4" w:space="4" w:color="auto"/>
          <w:bottom w:val="single" w:sz="4" w:space="1" w:color="auto"/>
          <w:right w:val="single" w:sz="4" w:space="4" w:color="auto"/>
        </w:pBdr>
        <w:spacing w:line="360" w:lineRule="auto"/>
        <w:ind w:left="2694" w:hanging="2694"/>
        <w:rPr>
          <w:b/>
          <w:bCs/>
          <w:sz w:val="24"/>
          <w:szCs w:val="24"/>
        </w:rPr>
      </w:pPr>
      <w:r w:rsidRPr="0016071E">
        <w:rPr>
          <w:b/>
          <w:sz w:val="24"/>
        </w:rPr>
        <w:t>10 h 50 – 12 h 30</w:t>
      </w:r>
      <w:r w:rsidRPr="0016071E">
        <w:tab/>
      </w:r>
      <w:r w:rsidRPr="0016071E">
        <w:rPr>
          <w:b/>
          <w:sz w:val="24"/>
        </w:rPr>
        <w:t>Un nouvel environnement économique est nécessaire: moins de barrières, plus d</w:t>
      </w:r>
      <w:r w:rsidR="00F2175C" w:rsidRPr="0016071E">
        <w:rPr>
          <w:b/>
          <w:sz w:val="24"/>
        </w:rPr>
        <w:t>’</w:t>
      </w:r>
      <w:r w:rsidRPr="0016071E">
        <w:rPr>
          <w:b/>
          <w:sz w:val="24"/>
        </w:rPr>
        <w:t>investissement et d</w:t>
      </w:r>
      <w:r w:rsidR="00F2175C" w:rsidRPr="0016071E">
        <w:rPr>
          <w:b/>
          <w:sz w:val="24"/>
        </w:rPr>
        <w:t>’</w:t>
      </w:r>
      <w:r w:rsidRPr="0016071E">
        <w:rPr>
          <w:b/>
          <w:sz w:val="24"/>
        </w:rPr>
        <w:t>emplois de qualité</w:t>
      </w:r>
    </w:p>
    <w:p w:rsidR="009471CF" w:rsidRPr="0016071E" w:rsidRDefault="009471CF" w:rsidP="00097C80">
      <w:pPr>
        <w:tabs>
          <w:tab w:val="left" w:pos="284"/>
        </w:tabs>
        <w:spacing w:line="360" w:lineRule="auto"/>
        <w:rPr>
          <w:rFonts w:eastAsia="Calibri"/>
          <w:bCs/>
          <w:sz w:val="24"/>
          <w:szCs w:val="24"/>
        </w:rPr>
      </w:pPr>
    </w:p>
    <w:p w:rsidR="00C409BD" w:rsidRPr="0016071E" w:rsidRDefault="00C409BD" w:rsidP="00097C80">
      <w:pPr>
        <w:tabs>
          <w:tab w:val="left" w:pos="284"/>
        </w:tabs>
        <w:spacing w:line="360" w:lineRule="auto"/>
        <w:rPr>
          <w:rFonts w:eastAsia="Calibri"/>
          <w:bCs/>
          <w:sz w:val="24"/>
          <w:szCs w:val="24"/>
        </w:rPr>
      </w:pPr>
      <w:r w:rsidRPr="0016071E">
        <w:rPr>
          <w:sz w:val="24"/>
        </w:rPr>
        <w:t>La première session se concentrera sur l</w:t>
      </w:r>
      <w:r w:rsidR="00F2175C" w:rsidRPr="0016071E">
        <w:rPr>
          <w:sz w:val="24"/>
        </w:rPr>
        <w:t>’</w:t>
      </w:r>
      <w:r w:rsidRPr="0016071E">
        <w:rPr>
          <w:sz w:val="24"/>
        </w:rPr>
        <w:t>environnement économique, le soutien aux PME, le financement et les options en matière de réduction des contraintes administratives. Il y a lieu d</w:t>
      </w:r>
      <w:r w:rsidR="00F2175C" w:rsidRPr="0016071E">
        <w:rPr>
          <w:sz w:val="24"/>
        </w:rPr>
        <w:t>’</w:t>
      </w:r>
      <w:r w:rsidRPr="0016071E">
        <w:rPr>
          <w:sz w:val="24"/>
        </w:rPr>
        <w:t>accorder une attention particulière aux possibilités qu</w:t>
      </w:r>
      <w:r w:rsidR="00F2175C" w:rsidRPr="0016071E">
        <w:rPr>
          <w:sz w:val="24"/>
        </w:rPr>
        <w:t>’</w:t>
      </w:r>
      <w:r w:rsidRPr="0016071E">
        <w:rPr>
          <w:sz w:val="24"/>
        </w:rPr>
        <w:t>offrent le développement de l</w:t>
      </w:r>
      <w:r w:rsidR="00F2175C" w:rsidRPr="0016071E">
        <w:rPr>
          <w:sz w:val="24"/>
        </w:rPr>
        <w:t>’</w:t>
      </w:r>
      <w:r w:rsidRPr="0016071E">
        <w:rPr>
          <w:sz w:val="24"/>
        </w:rPr>
        <w:t>économie verte, l</w:t>
      </w:r>
      <w:r w:rsidR="00F2175C" w:rsidRPr="0016071E">
        <w:rPr>
          <w:sz w:val="24"/>
        </w:rPr>
        <w:t>’</w:t>
      </w:r>
      <w:r w:rsidRPr="0016071E">
        <w:rPr>
          <w:sz w:val="24"/>
        </w:rPr>
        <w:t>utilisation des énergies renouvelables et l</w:t>
      </w:r>
      <w:r w:rsidR="00F2175C" w:rsidRPr="0016071E">
        <w:rPr>
          <w:sz w:val="24"/>
        </w:rPr>
        <w:t>’</w:t>
      </w:r>
      <w:r w:rsidRPr="0016071E">
        <w:rPr>
          <w:sz w:val="24"/>
        </w:rPr>
        <w:t xml:space="preserve">application des principes de </w:t>
      </w:r>
      <w:r w:rsidRPr="0016071E">
        <w:rPr>
          <w:sz w:val="24"/>
        </w:rPr>
        <w:lastRenderedPageBreak/>
        <w:t>développement durable dans le processus de réforme. L</w:t>
      </w:r>
      <w:r w:rsidR="00F2175C" w:rsidRPr="0016071E">
        <w:rPr>
          <w:sz w:val="24"/>
        </w:rPr>
        <w:t>’</w:t>
      </w:r>
      <w:r w:rsidRPr="0016071E">
        <w:rPr>
          <w:sz w:val="24"/>
        </w:rPr>
        <w:t>accent sera mis sur les outils permettant d</w:t>
      </w:r>
      <w:r w:rsidR="00F2175C" w:rsidRPr="0016071E">
        <w:rPr>
          <w:sz w:val="24"/>
        </w:rPr>
        <w:t>’</w:t>
      </w:r>
      <w:r w:rsidRPr="0016071E">
        <w:rPr>
          <w:sz w:val="24"/>
        </w:rPr>
        <w:t>aider l</w:t>
      </w:r>
      <w:r w:rsidR="00F2175C" w:rsidRPr="0016071E">
        <w:rPr>
          <w:sz w:val="24"/>
        </w:rPr>
        <w:t>’</w:t>
      </w:r>
      <w:r w:rsidRPr="0016071E">
        <w:rPr>
          <w:sz w:val="24"/>
        </w:rPr>
        <w:t>économie à devenir compétitive. La question primordiale sera la suivante: qu</w:t>
      </w:r>
      <w:r w:rsidR="00F2175C" w:rsidRPr="0016071E">
        <w:rPr>
          <w:sz w:val="24"/>
        </w:rPr>
        <w:t>’</w:t>
      </w:r>
      <w:r w:rsidRPr="0016071E">
        <w:rPr>
          <w:sz w:val="24"/>
        </w:rPr>
        <w:t>est-ce qui permet à l</w:t>
      </w:r>
      <w:r w:rsidR="00F2175C" w:rsidRPr="0016071E">
        <w:rPr>
          <w:sz w:val="24"/>
        </w:rPr>
        <w:t>’</w:t>
      </w:r>
      <w:r w:rsidRPr="0016071E">
        <w:rPr>
          <w:sz w:val="24"/>
        </w:rPr>
        <w:t>économie (et aux entreprises) de créer des emplois plus nombreux et de meilleure qualité? Comment améliorer les conditions nécessaires à cette fin?</w:t>
      </w:r>
    </w:p>
    <w:p w:rsidR="009471CF" w:rsidRPr="0016071E" w:rsidRDefault="009471CF" w:rsidP="00097C80">
      <w:pPr>
        <w:tabs>
          <w:tab w:val="left" w:pos="284"/>
        </w:tabs>
        <w:spacing w:line="360" w:lineRule="auto"/>
        <w:rPr>
          <w:rFonts w:eastAsia="Calibri"/>
          <w:bCs/>
          <w:sz w:val="24"/>
          <w:szCs w:val="24"/>
        </w:rPr>
      </w:pPr>
    </w:p>
    <w:p w:rsidR="00C04692" w:rsidRPr="0016071E" w:rsidRDefault="00306D61" w:rsidP="00097C80">
      <w:pPr>
        <w:pStyle w:val="ListParagraph"/>
        <w:numPr>
          <w:ilvl w:val="0"/>
          <w:numId w:val="5"/>
        </w:numPr>
        <w:spacing w:line="360" w:lineRule="auto"/>
        <w:ind w:left="567" w:hanging="567"/>
        <w:rPr>
          <w:sz w:val="24"/>
          <w:szCs w:val="24"/>
          <w:shd w:val="clear" w:color="auto" w:fill="FFFFFF"/>
        </w:rPr>
      </w:pPr>
      <w:r w:rsidRPr="0016071E">
        <w:rPr>
          <w:sz w:val="24"/>
          <w:shd w:val="clear" w:color="auto" w:fill="FFFFFF"/>
        </w:rPr>
        <w:t>L</w:t>
      </w:r>
      <w:r w:rsidR="00F2175C" w:rsidRPr="0016071E">
        <w:rPr>
          <w:sz w:val="24"/>
          <w:shd w:val="clear" w:color="auto" w:fill="FFFFFF"/>
        </w:rPr>
        <w:t>’</w:t>
      </w:r>
      <w:r w:rsidRPr="0016071E">
        <w:rPr>
          <w:sz w:val="24"/>
          <w:shd w:val="clear" w:color="auto" w:fill="FFFFFF"/>
        </w:rPr>
        <w:t xml:space="preserve">investissement et la croissance: changer la politique économique de la zone euro, </w:t>
      </w:r>
      <w:r w:rsidRPr="0016071E">
        <w:rPr>
          <w:b/>
          <w:sz w:val="24"/>
          <w:shd w:val="clear" w:color="auto" w:fill="FFFFFF"/>
        </w:rPr>
        <w:t>M. Carmelo Cedrone</w:t>
      </w:r>
      <w:r w:rsidRPr="0016071E">
        <w:rPr>
          <w:sz w:val="24"/>
          <w:shd w:val="clear" w:color="auto" w:fill="FFFFFF"/>
        </w:rPr>
        <w:t xml:space="preserve">, membre du CESE (15 min) </w:t>
      </w:r>
    </w:p>
    <w:p w:rsidR="00AE63E8" w:rsidRPr="0016071E" w:rsidRDefault="00D36248" w:rsidP="00097C80">
      <w:pPr>
        <w:pStyle w:val="ListParagraph"/>
        <w:numPr>
          <w:ilvl w:val="0"/>
          <w:numId w:val="5"/>
        </w:numPr>
        <w:spacing w:line="360" w:lineRule="auto"/>
        <w:ind w:left="567" w:hanging="567"/>
        <w:rPr>
          <w:sz w:val="24"/>
          <w:szCs w:val="24"/>
          <w:shd w:val="clear" w:color="auto" w:fill="FFFFFF"/>
        </w:rPr>
      </w:pPr>
      <w:r w:rsidRPr="0016071E">
        <w:rPr>
          <w:sz w:val="24"/>
          <w:shd w:val="clear" w:color="auto" w:fill="FFFFFF"/>
        </w:rPr>
        <w:t>Les réformes politiques nécessaires afin de promouvoir l</w:t>
      </w:r>
      <w:r w:rsidR="00F2175C" w:rsidRPr="0016071E">
        <w:rPr>
          <w:sz w:val="24"/>
          <w:shd w:val="clear" w:color="auto" w:fill="FFFFFF"/>
        </w:rPr>
        <w:t>’</w:t>
      </w:r>
      <w:r w:rsidRPr="0016071E">
        <w:rPr>
          <w:sz w:val="24"/>
          <w:shd w:val="clear" w:color="auto" w:fill="FFFFFF"/>
        </w:rPr>
        <w:t>investissement productif privé, d</w:t>
      </w:r>
      <w:r w:rsidR="00F2175C" w:rsidRPr="0016071E">
        <w:rPr>
          <w:sz w:val="24"/>
          <w:shd w:val="clear" w:color="auto" w:fill="FFFFFF"/>
        </w:rPr>
        <w:t>’</w:t>
      </w:r>
      <w:r w:rsidRPr="0016071E">
        <w:rPr>
          <w:sz w:val="24"/>
          <w:shd w:val="clear" w:color="auto" w:fill="FFFFFF"/>
        </w:rPr>
        <w:t xml:space="preserve">accélérer la relance et de créer de nouveaux emplois, </w:t>
      </w:r>
      <w:r w:rsidRPr="0016071E">
        <w:rPr>
          <w:b/>
          <w:sz w:val="24"/>
          <w:shd w:val="clear" w:color="auto" w:fill="FFFFFF"/>
        </w:rPr>
        <w:t xml:space="preserve">M. Harry </w:t>
      </w:r>
      <w:proofErr w:type="spellStart"/>
      <w:r w:rsidRPr="0016071E">
        <w:rPr>
          <w:b/>
          <w:sz w:val="24"/>
          <w:shd w:val="clear" w:color="auto" w:fill="FFFFFF"/>
        </w:rPr>
        <w:t>Kyriazis</w:t>
      </w:r>
      <w:proofErr w:type="spellEnd"/>
      <w:r w:rsidRPr="0016071E">
        <w:rPr>
          <w:sz w:val="24"/>
          <w:shd w:val="clear" w:color="auto" w:fill="FFFFFF"/>
        </w:rPr>
        <w:t xml:space="preserve">, membre du comité exécutif du CES de Grèce (15 min) </w:t>
      </w:r>
    </w:p>
    <w:p w:rsidR="00AE63E8" w:rsidRPr="0016071E" w:rsidRDefault="005C1F6E" w:rsidP="00097C80">
      <w:pPr>
        <w:pStyle w:val="ListParagraph"/>
        <w:numPr>
          <w:ilvl w:val="0"/>
          <w:numId w:val="5"/>
        </w:numPr>
        <w:spacing w:line="360" w:lineRule="auto"/>
        <w:ind w:left="567" w:hanging="567"/>
        <w:rPr>
          <w:sz w:val="24"/>
          <w:szCs w:val="24"/>
          <w:shd w:val="clear" w:color="auto" w:fill="FFFFFF"/>
        </w:rPr>
      </w:pPr>
      <w:r w:rsidRPr="0016071E">
        <w:rPr>
          <w:sz w:val="24"/>
          <w:shd w:val="clear" w:color="auto" w:fill="FFFFFF"/>
        </w:rPr>
        <w:t>La suppression des entraves à l</w:t>
      </w:r>
      <w:r w:rsidR="00F2175C" w:rsidRPr="0016071E">
        <w:rPr>
          <w:sz w:val="24"/>
          <w:shd w:val="clear" w:color="auto" w:fill="FFFFFF"/>
        </w:rPr>
        <w:t>’</w:t>
      </w:r>
      <w:r w:rsidRPr="0016071E">
        <w:rPr>
          <w:sz w:val="24"/>
          <w:shd w:val="clear" w:color="auto" w:fill="FFFFFF"/>
        </w:rPr>
        <w:t xml:space="preserve">accès des PME au financement, </w:t>
      </w:r>
      <w:r w:rsidRPr="0016071E">
        <w:rPr>
          <w:b/>
          <w:sz w:val="24"/>
          <w:shd w:val="clear" w:color="auto" w:fill="FFFFFF"/>
        </w:rPr>
        <w:t>M. Dimitris Dimitriadis</w:t>
      </w:r>
      <w:r w:rsidRPr="0016071E">
        <w:rPr>
          <w:sz w:val="24"/>
          <w:shd w:val="clear" w:color="auto" w:fill="FFFFFF"/>
        </w:rPr>
        <w:t>, membre du CESE et rapporteur de l</w:t>
      </w:r>
      <w:r w:rsidR="00F2175C" w:rsidRPr="0016071E">
        <w:rPr>
          <w:sz w:val="24"/>
          <w:shd w:val="clear" w:color="auto" w:fill="FFFFFF"/>
        </w:rPr>
        <w:t>’</w:t>
      </w:r>
      <w:r w:rsidRPr="0016071E">
        <w:rPr>
          <w:sz w:val="24"/>
          <w:shd w:val="clear" w:color="auto" w:fill="FFFFFF"/>
        </w:rPr>
        <w:t>avis ECO/372 sur l</w:t>
      </w:r>
      <w:r w:rsidR="00F2175C" w:rsidRPr="0016071E">
        <w:rPr>
          <w:sz w:val="24"/>
          <w:shd w:val="clear" w:color="auto" w:fill="FFFFFF"/>
        </w:rPr>
        <w:t>’</w:t>
      </w:r>
      <w:r w:rsidRPr="0016071E">
        <w:rPr>
          <w:sz w:val="24"/>
          <w:shd w:val="clear" w:color="auto" w:fill="FFFFFF"/>
        </w:rPr>
        <w:t>accès des PME au financement (15 min)</w:t>
      </w:r>
    </w:p>
    <w:p w:rsidR="00AE63E8" w:rsidRPr="0016071E" w:rsidRDefault="00D71123" w:rsidP="00097C80">
      <w:pPr>
        <w:pStyle w:val="ListParagraph"/>
        <w:numPr>
          <w:ilvl w:val="0"/>
          <w:numId w:val="5"/>
        </w:numPr>
        <w:spacing w:line="360" w:lineRule="auto"/>
        <w:ind w:left="567" w:hanging="567"/>
        <w:rPr>
          <w:sz w:val="24"/>
          <w:szCs w:val="24"/>
          <w:shd w:val="clear" w:color="auto" w:fill="FFFFFF"/>
        </w:rPr>
      </w:pPr>
      <w:r w:rsidRPr="0016071E">
        <w:rPr>
          <w:sz w:val="24"/>
          <w:shd w:val="clear" w:color="auto" w:fill="FFFFFF"/>
        </w:rPr>
        <w:t>Les perspectives de développement pour les secteurs clés de l</w:t>
      </w:r>
      <w:r w:rsidR="00F2175C" w:rsidRPr="0016071E">
        <w:rPr>
          <w:sz w:val="24"/>
          <w:shd w:val="clear" w:color="auto" w:fill="FFFFFF"/>
        </w:rPr>
        <w:t>’</w:t>
      </w:r>
      <w:r w:rsidRPr="0016071E">
        <w:rPr>
          <w:sz w:val="24"/>
          <w:shd w:val="clear" w:color="auto" w:fill="FFFFFF"/>
        </w:rPr>
        <w:t xml:space="preserve">économie grecque, </w:t>
      </w:r>
      <w:r w:rsidRPr="0016071E">
        <w:rPr>
          <w:b/>
          <w:sz w:val="24"/>
          <w:shd w:val="clear" w:color="auto" w:fill="FFFFFF"/>
        </w:rPr>
        <w:t xml:space="preserve">M. Georgios </w:t>
      </w:r>
      <w:proofErr w:type="spellStart"/>
      <w:r w:rsidRPr="0016071E">
        <w:rPr>
          <w:b/>
          <w:sz w:val="24"/>
          <w:shd w:val="clear" w:color="auto" w:fill="FFFFFF"/>
        </w:rPr>
        <w:t>Kavathas</w:t>
      </w:r>
      <w:proofErr w:type="spellEnd"/>
      <w:r w:rsidRPr="0016071E">
        <w:rPr>
          <w:sz w:val="24"/>
          <w:shd w:val="clear" w:color="auto" w:fill="FFFFFF"/>
        </w:rPr>
        <w:t xml:space="preserve">, président de la Confédération hellénique des professions libérales, des artisans et des négociants (GSEVEE) (15 min) </w:t>
      </w:r>
    </w:p>
    <w:p w:rsidR="00027AEC" w:rsidRPr="0016071E" w:rsidRDefault="00BC4ADB" w:rsidP="00097C80">
      <w:pPr>
        <w:pStyle w:val="ListParagraph"/>
        <w:numPr>
          <w:ilvl w:val="0"/>
          <w:numId w:val="5"/>
        </w:numPr>
        <w:spacing w:line="360" w:lineRule="auto"/>
        <w:ind w:left="567" w:hanging="567"/>
        <w:rPr>
          <w:sz w:val="24"/>
          <w:szCs w:val="24"/>
          <w:shd w:val="clear" w:color="auto" w:fill="FFFFFF"/>
        </w:rPr>
      </w:pPr>
      <w:r w:rsidRPr="0016071E">
        <w:rPr>
          <w:sz w:val="24"/>
          <w:shd w:val="clear" w:color="auto" w:fill="FFFFFF"/>
        </w:rPr>
        <w:t>La transition vers l</w:t>
      </w:r>
      <w:r w:rsidR="00F2175C" w:rsidRPr="0016071E">
        <w:rPr>
          <w:sz w:val="24"/>
          <w:shd w:val="clear" w:color="auto" w:fill="FFFFFF"/>
        </w:rPr>
        <w:t>’</w:t>
      </w:r>
      <w:r w:rsidRPr="0016071E">
        <w:rPr>
          <w:sz w:val="24"/>
          <w:shd w:val="clear" w:color="auto" w:fill="FFFFFF"/>
        </w:rPr>
        <w:t>économie circulaire: défis et opportunités en vue d</w:t>
      </w:r>
      <w:r w:rsidR="00F2175C" w:rsidRPr="0016071E">
        <w:rPr>
          <w:sz w:val="24"/>
          <w:shd w:val="clear" w:color="auto" w:fill="FFFFFF"/>
        </w:rPr>
        <w:t>’</w:t>
      </w:r>
      <w:r w:rsidRPr="0016071E">
        <w:rPr>
          <w:sz w:val="24"/>
          <w:shd w:val="clear" w:color="auto" w:fill="FFFFFF"/>
        </w:rPr>
        <w:t>une relance à grande échelle de la compétitivité, un représentant de la Commissio</w:t>
      </w:r>
      <w:r w:rsidR="0061498D" w:rsidRPr="0016071E">
        <w:rPr>
          <w:sz w:val="24"/>
          <w:shd w:val="clear" w:color="auto" w:fill="FFFFFF"/>
        </w:rPr>
        <w:t>n européenne (15 </w:t>
      </w:r>
      <w:r w:rsidRPr="0016071E">
        <w:rPr>
          <w:sz w:val="24"/>
          <w:shd w:val="clear" w:color="auto" w:fill="FFFFFF"/>
        </w:rPr>
        <w:t>min) (à confirmer)</w:t>
      </w:r>
    </w:p>
    <w:p w:rsidR="00DB09E2" w:rsidRPr="0016071E" w:rsidRDefault="00DB09E2" w:rsidP="00097C80">
      <w:pPr>
        <w:spacing w:line="360" w:lineRule="auto"/>
        <w:rPr>
          <w:sz w:val="24"/>
          <w:shd w:val="clear" w:color="auto" w:fill="FFFFFF"/>
        </w:rPr>
      </w:pPr>
    </w:p>
    <w:p w:rsidR="00AE63E8" w:rsidRPr="0016071E" w:rsidRDefault="00621C2D" w:rsidP="00097C80">
      <w:pPr>
        <w:tabs>
          <w:tab w:val="left" w:pos="284"/>
        </w:tabs>
        <w:spacing w:line="360" w:lineRule="auto"/>
        <w:rPr>
          <w:rFonts w:eastAsia="Calibri"/>
          <w:bCs/>
          <w:sz w:val="24"/>
          <w:szCs w:val="24"/>
        </w:rPr>
      </w:pPr>
      <w:r w:rsidRPr="0016071E">
        <w:rPr>
          <w:sz w:val="24"/>
        </w:rPr>
        <w:t xml:space="preserve">Président: </w:t>
      </w:r>
      <w:r w:rsidRPr="0016071E">
        <w:rPr>
          <w:b/>
          <w:sz w:val="24"/>
        </w:rPr>
        <w:t xml:space="preserve">M. Georgios </w:t>
      </w:r>
      <w:proofErr w:type="spellStart"/>
      <w:r w:rsidRPr="0016071E">
        <w:rPr>
          <w:b/>
          <w:sz w:val="24"/>
        </w:rPr>
        <w:t>Goniotakis</w:t>
      </w:r>
      <w:proofErr w:type="spellEnd"/>
      <w:r w:rsidRPr="0016071E">
        <w:rPr>
          <w:sz w:val="24"/>
        </w:rPr>
        <w:t>, vice-président du CES de Grèce</w:t>
      </w:r>
    </w:p>
    <w:p w:rsidR="00097C80" w:rsidRPr="0016071E" w:rsidRDefault="00097C80" w:rsidP="00097C80">
      <w:pPr>
        <w:tabs>
          <w:tab w:val="left" w:pos="284"/>
        </w:tabs>
        <w:spacing w:line="360" w:lineRule="auto"/>
        <w:rPr>
          <w:rFonts w:eastAsia="Calibri"/>
          <w:bCs/>
          <w:sz w:val="24"/>
          <w:szCs w:val="24"/>
        </w:rPr>
      </w:pPr>
    </w:p>
    <w:p w:rsidR="00AE06DD" w:rsidRPr="0016071E" w:rsidRDefault="00AE06DD" w:rsidP="00097C80">
      <w:pPr>
        <w:tabs>
          <w:tab w:val="left" w:pos="284"/>
        </w:tabs>
        <w:spacing w:line="360" w:lineRule="auto"/>
        <w:rPr>
          <w:rFonts w:eastAsia="Calibri"/>
          <w:bCs/>
          <w:sz w:val="24"/>
          <w:szCs w:val="24"/>
        </w:rPr>
      </w:pPr>
      <w:r w:rsidRPr="0016071E">
        <w:rPr>
          <w:sz w:val="24"/>
        </w:rPr>
        <w:t>Débat public (20-25 min)</w:t>
      </w:r>
    </w:p>
    <w:p w:rsidR="00097C80" w:rsidRPr="0016071E" w:rsidRDefault="00097C80" w:rsidP="00097C80">
      <w:pPr>
        <w:spacing w:line="360" w:lineRule="auto"/>
        <w:rPr>
          <w:sz w:val="24"/>
          <w:szCs w:val="24"/>
          <w:shd w:val="clear" w:color="auto" w:fill="FFFFFF"/>
        </w:rPr>
      </w:pPr>
    </w:p>
    <w:p w:rsidR="00A86945" w:rsidRPr="0016071E" w:rsidRDefault="00A86945" w:rsidP="00097C80">
      <w:pPr>
        <w:pBdr>
          <w:top w:val="single" w:sz="4" w:space="1" w:color="auto"/>
          <w:left w:val="single" w:sz="4" w:space="4" w:color="auto"/>
          <w:bottom w:val="single" w:sz="4" w:space="1" w:color="auto"/>
          <w:right w:val="single" w:sz="4" w:space="4" w:color="auto"/>
        </w:pBdr>
        <w:tabs>
          <w:tab w:val="left" w:pos="1418"/>
        </w:tabs>
        <w:spacing w:line="360" w:lineRule="auto"/>
        <w:rPr>
          <w:b/>
          <w:sz w:val="24"/>
          <w:szCs w:val="24"/>
        </w:rPr>
      </w:pPr>
      <w:r w:rsidRPr="0016071E">
        <w:rPr>
          <w:b/>
        </w:rPr>
        <w:t>12 h 30 – 14 h 00</w:t>
      </w:r>
      <w:r w:rsidRPr="0016071E">
        <w:tab/>
      </w:r>
      <w:r w:rsidRPr="0016071E">
        <w:rPr>
          <w:b/>
          <w:sz w:val="24"/>
        </w:rPr>
        <w:t xml:space="preserve">Déjeuner-buffet debout </w:t>
      </w:r>
    </w:p>
    <w:p w:rsidR="00097C80" w:rsidRPr="0016071E" w:rsidRDefault="00097C80" w:rsidP="00097C80">
      <w:pPr>
        <w:spacing w:line="360" w:lineRule="auto"/>
        <w:rPr>
          <w:b/>
          <w:sz w:val="24"/>
          <w:szCs w:val="24"/>
          <w:shd w:val="clear" w:color="auto" w:fill="FFFFFF"/>
        </w:rPr>
      </w:pPr>
    </w:p>
    <w:p w:rsidR="00D74E59" w:rsidRPr="0016071E" w:rsidRDefault="00D74E59" w:rsidP="00097C80">
      <w:pPr>
        <w:keepNext/>
        <w:pBdr>
          <w:top w:val="single" w:sz="4" w:space="1" w:color="auto"/>
          <w:left w:val="single" w:sz="4" w:space="4" w:color="auto"/>
          <w:bottom w:val="single" w:sz="4" w:space="1" w:color="auto"/>
          <w:right w:val="single" w:sz="4" w:space="4" w:color="auto"/>
        </w:pBdr>
        <w:tabs>
          <w:tab w:val="left" w:pos="1418"/>
        </w:tabs>
        <w:spacing w:line="360" w:lineRule="auto"/>
        <w:rPr>
          <w:b/>
          <w:sz w:val="24"/>
          <w:szCs w:val="24"/>
        </w:rPr>
      </w:pPr>
      <w:r w:rsidRPr="0016071E">
        <w:rPr>
          <w:b/>
          <w:sz w:val="24"/>
        </w:rPr>
        <w:t>Deuxième session</w:t>
      </w:r>
    </w:p>
    <w:p w:rsidR="00C409BD" w:rsidRPr="0016071E" w:rsidRDefault="009471CF" w:rsidP="00097C80">
      <w:pPr>
        <w:keepNext/>
        <w:pBdr>
          <w:top w:val="single" w:sz="4" w:space="1" w:color="auto"/>
          <w:left w:val="single" w:sz="4" w:space="4" w:color="auto"/>
          <w:bottom w:val="single" w:sz="4" w:space="1" w:color="auto"/>
          <w:right w:val="single" w:sz="4" w:space="4" w:color="auto"/>
        </w:pBdr>
        <w:tabs>
          <w:tab w:val="left" w:pos="1418"/>
        </w:tabs>
        <w:spacing w:line="360" w:lineRule="auto"/>
        <w:rPr>
          <w:b/>
          <w:sz w:val="24"/>
          <w:szCs w:val="24"/>
        </w:rPr>
      </w:pPr>
      <w:r w:rsidRPr="0016071E">
        <w:rPr>
          <w:b/>
          <w:sz w:val="24"/>
        </w:rPr>
        <w:t>14 h 00 – 15 h 40</w:t>
      </w:r>
      <w:r w:rsidRPr="0016071E">
        <w:tab/>
      </w:r>
      <w:r w:rsidRPr="0016071E">
        <w:rPr>
          <w:b/>
          <w:sz w:val="24"/>
        </w:rPr>
        <w:t>Les aspects sociaux de la compétitivité</w:t>
      </w:r>
    </w:p>
    <w:p w:rsidR="00C04692" w:rsidRPr="0016071E" w:rsidRDefault="00C04692" w:rsidP="00097C80">
      <w:pPr>
        <w:tabs>
          <w:tab w:val="left" w:pos="284"/>
        </w:tabs>
        <w:spacing w:line="360" w:lineRule="auto"/>
        <w:rPr>
          <w:rFonts w:eastAsia="Calibri"/>
          <w:bCs/>
          <w:sz w:val="24"/>
          <w:szCs w:val="24"/>
        </w:rPr>
      </w:pPr>
    </w:p>
    <w:p w:rsidR="00C409BD" w:rsidRPr="0016071E" w:rsidRDefault="00C409BD" w:rsidP="00097C80">
      <w:pPr>
        <w:tabs>
          <w:tab w:val="left" w:pos="284"/>
        </w:tabs>
        <w:spacing w:line="360" w:lineRule="auto"/>
        <w:rPr>
          <w:rFonts w:eastAsia="Calibri"/>
          <w:bCs/>
          <w:sz w:val="24"/>
          <w:szCs w:val="24"/>
        </w:rPr>
      </w:pPr>
      <w:r w:rsidRPr="0016071E">
        <w:rPr>
          <w:sz w:val="24"/>
        </w:rPr>
        <w:t>La seconde session visera à mener une réflexion en profondeur sur l</w:t>
      </w:r>
      <w:r w:rsidR="00F2175C" w:rsidRPr="0016071E">
        <w:rPr>
          <w:sz w:val="24"/>
        </w:rPr>
        <w:t>’</w:t>
      </w:r>
      <w:r w:rsidRPr="0016071E">
        <w:rPr>
          <w:sz w:val="24"/>
        </w:rPr>
        <w:t>emploi, la sécurité sociale et la situation des services sociaux. La Grèce présentant le taux d</w:t>
      </w:r>
      <w:r w:rsidR="00F2175C" w:rsidRPr="0016071E">
        <w:rPr>
          <w:sz w:val="24"/>
        </w:rPr>
        <w:t>’</w:t>
      </w:r>
      <w:r w:rsidRPr="0016071E">
        <w:rPr>
          <w:sz w:val="24"/>
        </w:rPr>
        <w:t>emploi le plus faible de l</w:t>
      </w:r>
      <w:r w:rsidR="00F2175C" w:rsidRPr="0016071E">
        <w:rPr>
          <w:sz w:val="24"/>
        </w:rPr>
        <w:t>’</w:t>
      </w:r>
      <w:r w:rsidRPr="0016071E">
        <w:rPr>
          <w:sz w:val="24"/>
        </w:rPr>
        <w:t>ensemble de l</w:t>
      </w:r>
      <w:r w:rsidR="00F2175C" w:rsidRPr="0016071E">
        <w:rPr>
          <w:sz w:val="24"/>
        </w:rPr>
        <w:t>’</w:t>
      </w:r>
      <w:r w:rsidRPr="0016071E">
        <w:rPr>
          <w:sz w:val="24"/>
        </w:rPr>
        <w:t>UE (49,5 %), il est urgent de trouver des outils du marché du travail permettant de stimuler l</w:t>
      </w:r>
      <w:r w:rsidR="00F2175C" w:rsidRPr="0016071E">
        <w:rPr>
          <w:sz w:val="24"/>
        </w:rPr>
        <w:t>’</w:t>
      </w:r>
      <w:r w:rsidRPr="0016071E">
        <w:rPr>
          <w:sz w:val="24"/>
        </w:rPr>
        <w:t xml:space="preserve">emploi. Comment lutter contre le chômage des jeunes et mettre en </w:t>
      </w:r>
      <w:r w:rsidRPr="0016071E">
        <w:rPr>
          <w:sz w:val="24"/>
        </w:rPr>
        <w:lastRenderedPageBreak/>
        <w:t>place des partenariats entre les organisations de la société civile et les universités en vue de développer davantage de contenus éducatifs en phase avec les compétences requises sur le marché du travail? La session pourrait être l</w:t>
      </w:r>
      <w:r w:rsidR="00F2175C" w:rsidRPr="0016071E">
        <w:rPr>
          <w:sz w:val="24"/>
        </w:rPr>
        <w:t>’</w:t>
      </w:r>
      <w:r w:rsidRPr="0016071E">
        <w:rPr>
          <w:sz w:val="24"/>
        </w:rPr>
        <w:t>occasion de diffuser des informations supplémentaires concernant l</w:t>
      </w:r>
      <w:r w:rsidR="00F2175C" w:rsidRPr="0016071E">
        <w:rPr>
          <w:sz w:val="24"/>
        </w:rPr>
        <w:t>’</w:t>
      </w:r>
      <w:r w:rsidRPr="0016071E">
        <w:rPr>
          <w:sz w:val="24"/>
        </w:rPr>
        <w:t>innovation sociale et l</w:t>
      </w:r>
      <w:r w:rsidR="00F2175C" w:rsidRPr="0016071E">
        <w:rPr>
          <w:sz w:val="24"/>
        </w:rPr>
        <w:t>’</w:t>
      </w:r>
      <w:r w:rsidRPr="0016071E">
        <w:rPr>
          <w:sz w:val="24"/>
        </w:rPr>
        <w:t>investissement social au service du développement du capital humain dans la perspective d</w:t>
      </w:r>
      <w:r w:rsidR="00F2175C" w:rsidRPr="0016071E">
        <w:rPr>
          <w:sz w:val="24"/>
        </w:rPr>
        <w:t>’</w:t>
      </w:r>
      <w:r w:rsidRPr="0016071E">
        <w:rPr>
          <w:sz w:val="24"/>
        </w:rPr>
        <w:t>une convergence accrue.</w:t>
      </w:r>
    </w:p>
    <w:p w:rsidR="00326106" w:rsidRPr="0016071E" w:rsidRDefault="00326106" w:rsidP="00097C80">
      <w:pPr>
        <w:spacing w:line="360" w:lineRule="auto"/>
        <w:rPr>
          <w:sz w:val="24"/>
          <w:szCs w:val="24"/>
          <w:shd w:val="clear" w:color="auto" w:fill="FFFFFF"/>
        </w:rPr>
      </w:pPr>
    </w:p>
    <w:p w:rsidR="00D36248" w:rsidRPr="0016071E" w:rsidRDefault="00C04221" w:rsidP="00097C80">
      <w:pPr>
        <w:pStyle w:val="ListParagraph"/>
        <w:numPr>
          <w:ilvl w:val="0"/>
          <w:numId w:val="4"/>
        </w:numPr>
        <w:spacing w:line="360" w:lineRule="auto"/>
        <w:ind w:left="567" w:hanging="567"/>
        <w:rPr>
          <w:sz w:val="24"/>
          <w:szCs w:val="24"/>
          <w:shd w:val="clear" w:color="auto" w:fill="FFFFFF"/>
        </w:rPr>
      </w:pPr>
      <w:r w:rsidRPr="0016071E">
        <w:rPr>
          <w:sz w:val="24"/>
          <w:shd w:val="clear" w:color="auto" w:fill="FFFFFF"/>
        </w:rPr>
        <w:t>L</w:t>
      </w:r>
      <w:r w:rsidR="00F2175C" w:rsidRPr="0016071E">
        <w:rPr>
          <w:sz w:val="24"/>
          <w:shd w:val="clear" w:color="auto" w:fill="FFFFFF"/>
        </w:rPr>
        <w:t>’</w:t>
      </w:r>
      <w:r w:rsidRPr="0016071E">
        <w:rPr>
          <w:sz w:val="24"/>
          <w:shd w:val="clear" w:color="auto" w:fill="FFFFFF"/>
        </w:rPr>
        <w:t>importance de l</w:t>
      </w:r>
      <w:r w:rsidR="00F2175C" w:rsidRPr="0016071E">
        <w:rPr>
          <w:sz w:val="24"/>
          <w:shd w:val="clear" w:color="auto" w:fill="FFFFFF"/>
        </w:rPr>
        <w:t>’</w:t>
      </w:r>
      <w:r w:rsidRPr="0016071E">
        <w:rPr>
          <w:sz w:val="24"/>
          <w:shd w:val="clear" w:color="auto" w:fill="FFFFFF"/>
        </w:rPr>
        <w:t>investissement dans les politiques sociales et d</w:t>
      </w:r>
      <w:r w:rsidR="00F2175C" w:rsidRPr="0016071E">
        <w:rPr>
          <w:sz w:val="24"/>
          <w:shd w:val="clear" w:color="auto" w:fill="FFFFFF"/>
        </w:rPr>
        <w:t>’</w:t>
      </w:r>
      <w:r w:rsidRPr="0016071E">
        <w:rPr>
          <w:sz w:val="24"/>
          <w:shd w:val="clear" w:color="auto" w:fill="FFFFFF"/>
        </w:rPr>
        <w:t xml:space="preserve">emploi, </w:t>
      </w:r>
      <w:r w:rsidRPr="0016071E">
        <w:rPr>
          <w:b/>
          <w:sz w:val="24"/>
          <w:shd w:val="clear" w:color="auto" w:fill="FFFFFF"/>
        </w:rPr>
        <w:t>M. Adam Rogalewski</w:t>
      </w:r>
      <w:r w:rsidRPr="0016071E">
        <w:rPr>
          <w:sz w:val="24"/>
          <w:shd w:val="clear" w:color="auto" w:fill="FFFFFF"/>
        </w:rPr>
        <w:t xml:space="preserve">, membre du CESE (15 min) </w:t>
      </w:r>
    </w:p>
    <w:p w:rsidR="00DB09E2" w:rsidRPr="0016071E" w:rsidRDefault="00AE63E8" w:rsidP="00097C80">
      <w:pPr>
        <w:pStyle w:val="ListParagraph"/>
        <w:numPr>
          <w:ilvl w:val="0"/>
          <w:numId w:val="4"/>
        </w:numPr>
        <w:spacing w:line="360" w:lineRule="auto"/>
        <w:ind w:left="567" w:hanging="567"/>
        <w:rPr>
          <w:sz w:val="24"/>
          <w:szCs w:val="24"/>
        </w:rPr>
      </w:pPr>
      <w:r w:rsidRPr="0016071E">
        <w:rPr>
          <w:sz w:val="24"/>
        </w:rPr>
        <w:t>L</w:t>
      </w:r>
      <w:r w:rsidR="00F2175C" w:rsidRPr="0016071E">
        <w:rPr>
          <w:sz w:val="24"/>
        </w:rPr>
        <w:t>’</w:t>
      </w:r>
      <w:r w:rsidRPr="0016071E">
        <w:rPr>
          <w:sz w:val="24"/>
        </w:rPr>
        <w:t xml:space="preserve">avis des partenaires sociaux concernant les réformes du marché du travail grec, </w:t>
      </w:r>
      <w:r w:rsidRPr="0016071E">
        <w:rPr>
          <w:b/>
          <w:sz w:val="24"/>
        </w:rPr>
        <w:t>M. </w:t>
      </w:r>
      <w:proofErr w:type="spellStart"/>
      <w:r w:rsidRPr="0016071E">
        <w:rPr>
          <w:b/>
          <w:sz w:val="24"/>
        </w:rPr>
        <w:t>Giannis</w:t>
      </w:r>
      <w:proofErr w:type="spellEnd"/>
      <w:r w:rsidRPr="0016071E">
        <w:rPr>
          <w:b/>
          <w:sz w:val="24"/>
        </w:rPr>
        <w:t xml:space="preserve"> </w:t>
      </w:r>
      <w:proofErr w:type="spellStart"/>
      <w:r w:rsidRPr="0016071E">
        <w:rPr>
          <w:b/>
          <w:sz w:val="24"/>
        </w:rPr>
        <w:t>Panagopoulos</w:t>
      </w:r>
      <w:proofErr w:type="spellEnd"/>
      <w:r w:rsidRPr="0016071E">
        <w:rPr>
          <w:sz w:val="24"/>
        </w:rPr>
        <w:t xml:space="preserve">, président de la Confédération générale des travailleurs de Grèce (GSEE) (15 min) et </w:t>
      </w:r>
      <w:r w:rsidRPr="0016071E">
        <w:rPr>
          <w:b/>
          <w:sz w:val="24"/>
        </w:rPr>
        <w:t>M. </w:t>
      </w:r>
      <w:proofErr w:type="spellStart"/>
      <w:r w:rsidRPr="0016071E">
        <w:rPr>
          <w:b/>
          <w:sz w:val="24"/>
        </w:rPr>
        <w:t>Vassilios</w:t>
      </w:r>
      <w:proofErr w:type="spellEnd"/>
      <w:r w:rsidRPr="0016071E">
        <w:rPr>
          <w:b/>
          <w:sz w:val="24"/>
        </w:rPr>
        <w:t xml:space="preserve"> </w:t>
      </w:r>
      <w:proofErr w:type="spellStart"/>
      <w:r w:rsidRPr="0016071E">
        <w:rPr>
          <w:b/>
          <w:sz w:val="24"/>
        </w:rPr>
        <w:t>Korkidis</w:t>
      </w:r>
      <w:proofErr w:type="spellEnd"/>
      <w:r w:rsidRPr="0016071E">
        <w:rPr>
          <w:sz w:val="24"/>
        </w:rPr>
        <w:t>, président de la Confédération grecque du commerce et de l</w:t>
      </w:r>
      <w:r w:rsidR="00F2175C" w:rsidRPr="0016071E">
        <w:rPr>
          <w:sz w:val="24"/>
        </w:rPr>
        <w:t>’</w:t>
      </w:r>
      <w:r w:rsidRPr="0016071E">
        <w:rPr>
          <w:sz w:val="24"/>
        </w:rPr>
        <w:t xml:space="preserve">entrepreneuriat (ESEE) (15 min) </w:t>
      </w:r>
    </w:p>
    <w:p w:rsidR="001C4E70" w:rsidRPr="0016071E" w:rsidRDefault="00D71123" w:rsidP="00097C80">
      <w:pPr>
        <w:pStyle w:val="ListParagraph"/>
        <w:numPr>
          <w:ilvl w:val="0"/>
          <w:numId w:val="4"/>
        </w:numPr>
        <w:spacing w:line="360" w:lineRule="auto"/>
        <w:ind w:left="567" w:hanging="567"/>
        <w:rPr>
          <w:sz w:val="24"/>
          <w:szCs w:val="24"/>
          <w:shd w:val="clear" w:color="auto" w:fill="FFFFFF"/>
        </w:rPr>
      </w:pPr>
      <w:r w:rsidRPr="0016071E">
        <w:rPr>
          <w:sz w:val="24"/>
          <w:shd w:val="clear" w:color="auto" w:fill="FFFFFF"/>
        </w:rPr>
        <w:t>L</w:t>
      </w:r>
      <w:r w:rsidR="00F2175C" w:rsidRPr="0016071E">
        <w:rPr>
          <w:sz w:val="24"/>
          <w:shd w:val="clear" w:color="auto" w:fill="FFFFFF"/>
        </w:rPr>
        <w:t>’</w:t>
      </w:r>
      <w:r w:rsidRPr="0016071E">
        <w:rPr>
          <w:sz w:val="24"/>
          <w:shd w:val="clear" w:color="auto" w:fill="FFFFFF"/>
        </w:rPr>
        <w:t xml:space="preserve">avis du CES de Grèce sur la réforme du système de sécurité sociale en Grèce, </w:t>
      </w:r>
      <w:r w:rsidRPr="0016071E">
        <w:rPr>
          <w:b/>
          <w:sz w:val="24"/>
          <w:shd w:val="clear" w:color="auto" w:fill="FFFFFF"/>
        </w:rPr>
        <w:t xml:space="preserve">M. Georgios </w:t>
      </w:r>
      <w:proofErr w:type="spellStart"/>
      <w:r w:rsidRPr="0016071E">
        <w:rPr>
          <w:b/>
          <w:sz w:val="24"/>
          <w:shd w:val="clear" w:color="auto" w:fill="FFFFFF"/>
        </w:rPr>
        <w:t>Karanikas</w:t>
      </w:r>
      <w:proofErr w:type="spellEnd"/>
      <w:r w:rsidRPr="0016071E">
        <w:rPr>
          <w:sz w:val="24"/>
          <w:shd w:val="clear" w:color="auto" w:fill="FFFFFF"/>
        </w:rPr>
        <w:t>, vice-président du CES de Grèce (15 min)</w:t>
      </w:r>
    </w:p>
    <w:p w:rsidR="00D71123" w:rsidRPr="0016071E" w:rsidRDefault="005710D2" w:rsidP="00097C80">
      <w:pPr>
        <w:pStyle w:val="ListParagraph"/>
        <w:numPr>
          <w:ilvl w:val="0"/>
          <w:numId w:val="4"/>
        </w:numPr>
        <w:spacing w:line="360" w:lineRule="auto"/>
        <w:ind w:left="567" w:hanging="567"/>
        <w:rPr>
          <w:sz w:val="24"/>
          <w:szCs w:val="24"/>
          <w:shd w:val="clear" w:color="auto" w:fill="FFFFFF"/>
        </w:rPr>
      </w:pPr>
      <w:r w:rsidRPr="0016071E">
        <w:rPr>
          <w:sz w:val="24"/>
          <w:shd w:val="clear" w:color="auto" w:fill="FFFFFF"/>
        </w:rPr>
        <w:t>La lutte contre le chômage des jeunes et le rôle de la société civile dans la réorganisation de la transition entre l</w:t>
      </w:r>
      <w:r w:rsidR="00F2175C" w:rsidRPr="0016071E">
        <w:rPr>
          <w:sz w:val="24"/>
          <w:shd w:val="clear" w:color="auto" w:fill="FFFFFF"/>
        </w:rPr>
        <w:t>’</w:t>
      </w:r>
      <w:r w:rsidRPr="0016071E">
        <w:rPr>
          <w:sz w:val="24"/>
          <w:shd w:val="clear" w:color="auto" w:fill="FFFFFF"/>
        </w:rPr>
        <w:t>enseignement et la formation et l</w:t>
      </w:r>
      <w:r w:rsidR="00F2175C" w:rsidRPr="0016071E">
        <w:rPr>
          <w:sz w:val="24"/>
          <w:shd w:val="clear" w:color="auto" w:fill="FFFFFF"/>
        </w:rPr>
        <w:t>’</w:t>
      </w:r>
      <w:r w:rsidRPr="0016071E">
        <w:rPr>
          <w:sz w:val="24"/>
          <w:shd w:val="clear" w:color="auto" w:fill="FFFFFF"/>
        </w:rPr>
        <w:t xml:space="preserve">emploi, </w:t>
      </w:r>
      <w:r w:rsidRPr="0016071E">
        <w:rPr>
          <w:b/>
          <w:sz w:val="24"/>
          <w:shd w:val="clear" w:color="auto" w:fill="FFFFFF"/>
        </w:rPr>
        <w:t>M. Panagiotis Gkofas</w:t>
      </w:r>
      <w:r w:rsidRPr="0016071E">
        <w:rPr>
          <w:sz w:val="24"/>
          <w:shd w:val="clear" w:color="auto" w:fill="FFFFFF"/>
        </w:rPr>
        <w:t>, membre du CESE (15 min)</w:t>
      </w:r>
    </w:p>
    <w:p w:rsidR="00EB1CD5" w:rsidRPr="0016071E" w:rsidRDefault="00EB1CD5" w:rsidP="00097C80">
      <w:pPr>
        <w:spacing w:line="360" w:lineRule="auto"/>
        <w:rPr>
          <w:bCs/>
          <w:u w:val="single"/>
        </w:rPr>
      </w:pPr>
    </w:p>
    <w:p w:rsidR="00A13113" w:rsidRPr="0016071E" w:rsidRDefault="00621C2D" w:rsidP="00097C80">
      <w:pPr>
        <w:spacing w:line="360" w:lineRule="auto"/>
      </w:pPr>
      <w:r w:rsidRPr="0016071E">
        <w:rPr>
          <w:u w:val="single"/>
        </w:rPr>
        <w:t>Président</w:t>
      </w:r>
      <w:r w:rsidRPr="0016071E">
        <w:t xml:space="preserve">: </w:t>
      </w:r>
      <w:r w:rsidRPr="0016071E">
        <w:rPr>
          <w:b/>
        </w:rPr>
        <w:t>M. </w:t>
      </w:r>
      <w:proofErr w:type="spellStart"/>
      <w:r w:rsidRPr="0016071E">
        <w:rPr>
          <w:b/>
        </w:rPr>
        <w:t>Fotis</w:t>
      </w:r>
      <w:proofErr w:type="spellEnd"/>
      <w:r w:rsidRPr="0016071E">
        <w:rPr>
          <w:b/>
        </w:rPr>
        <w:t xml:space="preserve"> </w:t>
      </w:r>
      <w:proofErr w:type="spellStart"/>
      <w:r w:rsidRPr="0016071E">
        <w:rPr>
          <w:b/>
        </w:rPr>
        <w:t>Koleventis</w:t>
      </w:r>
      <w:proofErr w:type="spellEnd"/>
      <w:r w:rsidRPr="0016071E">
        <w:t>, vice-président du CES de Grèce</w:t>
      </w:r>
    </w:p>
    <w:p w:rsidR="00097C80" w:rsidRPr="0016071E" w:rsidRDefault="00097C80" w:rsidP="00097C80">
      <w:pPr>
        <w:tabs>
          <w:tab w:val="left" w:pos="709"/>
        </w:tabs>
        <w:spacing w:line="360" w:lineRule="auto"/>
        <w:rPr>
          <w:sz w:val="24"/>
          <w:szCs w:val="24"/>
        </w:rPr>
      </w:pPr>
    </w:p>
    <w:p w:rsidR="009615B3" w:rsidRPr="0016071E" w:rsidRDefault="00AE06DD" w:rsidP="00E953A2">
      <w:pPr>
        <w:spacing w:line="360" w:lineRule="auto"/>
        <w:rPr>
          <w:sz w:val="24"/>
          <w:szCs w:val="24"/>
        </w:rPr>
      </w:pPr>
      <w:r w:rsidRPr="0016071E">
        <w:rPr>
          <w:sz w:val="24"/>
        </w:rPr>
        <w:t>Débat public (20-25 min)</w:t>
      </w:r>
    </w:p>
    <w:p w:rsidR="00A86945" w:rsidRPr="0016071E" w:rsidRDefault="00A86945" w:rsidP="00097C80">
      <w:pPr>
        <w:tabs>
          <w:tab w:val="left" w:pos="709"/>
        </w:tabs>
        <w:spacing w:line="360" w:lineRule="auto"/>
        <w:rPr>
          <w:sz w:val="24"/>
          <w:szCs w:val="24"/>
        </w:rPr>
      </w:pPr>
    </w:p>
    <w:p w:rsidR="00B5591A" w:rsidRPr="0016071E" w:rsidRDefault="009471CF" w:rsidP="00097C80">
      <w:pPr>
        <w:pBdr>
          <w:top w:val="single" w:sz="4" w:space="1" w:color="auto"/>
          <w:left w:val="single" w:sz="4" w:space="4" w:color="auto"/>
          <w:bottom w:val="single" w:sz="4" w:space="1" w:color="auto"/>
          <w:right w:val="single" w:sz="4" w:space="4" w:color="auto"/>
        </w:pBdr>
        <w:tabs>
          <w:tab w:val="left" w:pos="709"/>
        </w:tabs>
        <w:spacing w:line="360" w:lineRule="auto"/>
        <w:rPr>
          <w:b/>
          <w:bCs/>
          <w:sz w:val="24"/>
          <w:szCs w:val="24"/>
        </w:rPr>
      </w:pPr>
      <w:r w:rsidRPr="0016071E">
        <w:rPr>
          <w:b/>
        </w:rPr>
        <w:t>15 h 40 – 16 h 00</w:t>
      </w:r>
      <w:r w:rsidRPr="0016071E">
        <w:tab/>
      </w:r>
      <w:r w:rsidRPr="0016071E">
        <w:rPr>
          <w:b/>
          <w:sz w:val="24"/>
        </w:rPr>
        <w:t>Pause-café</w:t>
      </w:r>
    </w:p>
    <w:p w:rsidR="00097C80" w:rsidRPr="0016071E" w:rsidRDefault="00097C80" w:rsidP="00097C80">
      <w:pPr>
        <w:tabs>
          <w:tab w:val="left" w:pos="709"/>
        </w:tabs>
        <w:spacing w:line="360" w:lineRule="auto"/>
        <w:rPr>
          <w:rFonts w:eastAsia="Calibri"/>
          <w:b/>
          <w:bCs/>
          <w:sz w:val="24"/>
          <w:szCs w:val="24"/>
        </w:rPr>
      </w:pPr>
    </w:p>
    <w:p w:rsidR="00A86945" w:rsidRPr="0016071E" w:rsidRDefault="009471CF" w:rsidP="00097C80">
      <w:pPr>
        <w:pBdr>
          <w:top w:val="single" w:sz="4" w:space="1" w:color="auto"/>
          <w:left w:val="single" w:sz="4" w:space="4" w:color="auto"/>
          <w:bottom w:val="single" w:sz="4" w:space="1" w:color="auto"/>
          <w:right w:val="single" w:sz="4" w:space="4" w:color="auto"/>
        </w:pBdr>
        <w:tabs>
          <w:tab w:val="left" w:pos="709"/>
        </w:tabs>
        <w:spacing w:line="360" w:lineRule="auto"/>
        <w:rPr>
          <w:sz w:val="24"/>
          <w:szCs w:val="24"/>
        </w:rPr>
      </w:pPr>
      <w:r w:rsidRPr="0016071E">
        <w:rPr>
          <w:b/>
        </w:rPr>
        <w:t>16 h 00 – 16 h 30</w:t>
      </w:r>
      <w:r w:rsidRPr="0016071E">
        <w:tab/>
      </w:r>
      <w:r w:rsidRPr="0016071E">
        <w:rPr>
          <w:b/>
          <w:sz w:val="24"/>
        </w:rPr>
        <w:t>Observations finales</w:t>
      </w:r>
    </w:p>
    <w:p w:rsidR="00097C80" w:rsidRPr="0016071E" w:rsidRDefault="00097C80" w:rsidP="00097C80">
      <w:pPr>
        <w:tabs>
          <w:tab w:val="left" w:pos="284"/>
        </w:tabs>
        <w:spacing w:line="360" w:lineRule="auto"/>
        <w:rPr>
          <w:rFonts w:eastAsia="Calibri"/>
          <w:bCs/>
          <w:sz w:val="24"/>
          <w:szCs w:val="24"/>
        </w:rPr>
      </w:pPr>
    </w:p>
    <w:p w:rsidR="00547A3D" w:rsidRPr="0016071E" w:rsidRDefault="00D74E59" w:rsidP="003017A5">
      <w:pPr>
        <w:spacing w:line="360" w:lineRule="auto"/>
        <w:rPr>
          <w:sz w:val="24"/>
          <w:szCs w:val="24"/>
        </w:rPr>
      </w:pPr>
      <w:r w:rsidRPr="0016071E">
        <w:rPr>
          <w:b/>
          <w:sz w:val="24"/>
        </w:rPr>
        <w:t>M. Etele Baráth</w:t>
      </w:r>
      <w:r w:rsidRPr="0016071E">
        <w:t>, président du Comité de pilotage Europe 2020</w:t>
      </w:r>
    </w:p>
    <w:p w:rsidR="00097C80" w:rsidRPr="0016071E" w:rsidRDefault="00097C80" w:rsidP="00097C80">
      <w:pPr>
        <w:spacing w:line="360" w:lineRule="auto"/>
        <w:rPr>
          <w:b/>
          <w:sz w:val="24"/>
          <w:szCs w:val="24"/>
        </w:rPr>
      </w:pPr>
    </w:p>
    <w:p w:rsidR="00547A3D" w:rsidRPr="0016071E" w:rsidRDefault="00D74E59" w:rsidP="00097C80">
      <w:pPr>
        <w:spacing w:line="360" w:lineRule="auto"/>
        <w:rPr>
          <w:b/>
          <w:sz w:val="24"/>
          <w:szCs w:val="24"/>
        </w:rPr>
      </w:pPr>
      <w:r w:rsidRPr="0016071E">
        <w:rPr>
          <w:b/>
          <w:sz w:val="24"/>
        </w:rPr>
        <w:t xml:space="preserve">M. George Vernicos, </w:t>
      </w:r>
      <w:r w:rsidRPr="0016071E">
        <w:rPr>
          <w:sz w:val="24"/>
        </w:rPr>
        <w:t>président du CES de Grèce</w:t>
      </w:r>
    </w:p>
    <w:p w:rsidR="007E7CA4" w:rsidRPr="0016071E" w:rsidRDefault="007E7CA4" w:rsidP="00097C80">
      <w:pPr>
        <w:spacing w:line="360" w:lineRule="auto"/>
        <w:rPr>
          <w:i/>
          <w:sz w:val="24"/>
          <w:szCs w:val="24"/>
        </w:rPr>
      </w:pPr>
    </w:p>
    <w:p w:rsidR="00835FE6" w:rsidRPr="0016071E" w:rsidRDefault="007E7CA4" w:rsidP="00097C80">
      <w:pPr>
        <w:spacing w:line="360" w:lineRule="auto"/>
        <w:rPr>
          <w:i/>
          <w:sz w:val="24"/>
          <w:szCs w:val="24"/>
        </w:rPr>
      </w:pPr>
      <w:r w:rsidRPr="0016071E">
        <w:rPr>
          <w:i/>
          <w:sz w:val="24"/>
        </w:rPr>
        <w:t>Interprétation: de grec/anglais/français/allemand vers grec/anglais/français</w:t>
      </w:r>
    </w:p>
    <w:p w:rsidR="00097C80" w:rsidRPr="0016071E" w:rsidRDefault="00097C80" w:rsidP="00097C80">
      <w:pPr>
        <w:spacing w:line="360" w:lineRule="auto"/>
        <w:rPr>
          <w:i/>
          <w:sz w:val="24"/>
          <w:szCs w:val="24"/>
        </w:rPr>
      </w:pPr>
    </w:p>
    <w:p w:rsidR="00097C80" w:rsidRPr="0016071E" w:rsidRDefault="00097C80" w:rsidP="00097C80">
      <w:pPr>
        <w:jc w:val="center"/>
      </w:pPr>
      <w:r w:rsidRPr="0016071E">
        <w:t>_____________</w:t>
      </w:r>
    </w:p>
    <w:sectPr w:rsidR="00097C80" w:rsidRPr="0016071E" w:rsidSect="00F912A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43" w:rsidRDefault="00972143" w:rsidP="00083949">
      <w:pPr>
        <w:spacing w:line="240" w:lineRule="auto"/>
      </w:pPr>
      <w:r>
        <w:separator/>
      </w:r>
    </w:p>
  </w:endnote>
  <w:endnote w:type="continuationSeparator" w:id="0">
    <w:p w:rsidR="00972143" w:rsidRDefault="00972143" w:rsidP="00083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89" w:rsidRPr="00F912A5" w:rsidRDefault="00125989" w:rsidP="00F91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49" w:rsidRPr="00F912A5" w:rsidRDefault="00F912A5" w:rsidP="00F912A5">
    <w:pPr>
      <w:pStyle w:val="Footer"/>
    </w:pPr>
    <w:r>
      <w:t xml:space="preserve">EESC-2016-04710-00-02-CONVPOJ-TRA (EN) </w:t>
    </w:r>
    <w:r>
      <w:fldChar w:fldCharType="begin"/>
    </w:r>
    <w:r>
      <w:instrText xml:space="preserve"> PAGE  \* Arabic  \* MERGEFORMAT </w:instrText>
    </w:r>
    <w:r>
      <w:fldChar w:fldCharType="separate"/>
    </w:r>
    <w:r w:rsidR="00DC53B4">
      <w:rPr>
        <w:noProof/>
      </w:rPr>
      <w:t>1</w:t>
    </w:r>
    <w:r>
      <w:fldChar w:fldCharType="end"/>
    </w:r>
    <w:r>
      <w:t>/</w:t>
    </w:r>
    <w:r>
      <w:fldChar w:fldCharType="begin"/>
    </w:r>
    <w:r>
      <w:instrText xml:space="preserve"> = </w:instrText>
    </w:r>
    <w:fldSimple w:instr=" NUMPAGES ">
      <w:r w:rsidR="00DC53B4">
        <w:rPr>
          <w:noProof/>
        </w:rPr>
        <w:instrText>3</w:instrText>
      </w:r>
    </w:fldSimple>
    <w:r>
      <w:instrText xml:space="preserve"> -0 </w:instrText>
    </w:r>
    <w:r>
      <w:fldChar w:fldCharType="separate"/>
    </w:r>
    <w:r w:rsidR="00DC53B4">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89" w:rsidRPr="00F912A5" w:rsidRDefault="00125989" w:rsidP="00F91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43" w:rsidRDefault="00972143" w:rsidP="00083949">
      <w:pPr>
        <w:spacing w:line="240" w:lineRule="auto"/>
      </w:pPr>
      <w:r>
        <w:separator/>
      </w:r>
    </w:p>
  </w:footnote>
  <w:footnote w:type="continuationSeparator" w:id="0">
    <w:p w:rsidR="00972143" w:rsidRDefault="00972143" w:rsidP="000839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89" w:rsidRPr="00F912A5" w:rsidRDefault="00125989" w:rsidP="00F91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89" w:rsidRPr="00F912A5" w:rsidRDefault="00125989" w:rsidP="00F91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89" w:rsidRPr="00F912A5" w:rsidRDefault="00125989" w:rsidP="00F91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3349C3"/>
    <w:multiLevelType w:val="hybridMultilevel"/>
    <w:tmpl w:val="08C24F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DB3A6D"/>
    <w:multiLevelType w:val="hybridMultilevel"/>
    <w:tmpl w:val="3DFC55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4DCF3DA6"/>
    <w:multiLevelType w:val="hybridMultilevel"/>
    <w:tmpl w:val="7CE27F5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5ABE053E"/>
    <w:multiLevelType w:val="hybridMultilevel"/>
    <w:tmpl w:val="9662A60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BD"/>
    <w:rsid w:val="00011362"/>
    <w:rsid w:val="00016D2F"/>
    <w:rsid w:val="00020B65"/>
    <w:rsid w:val="00027AEC"/>
    <w:rsid w:val="00031898"/>
    <w:rsid w:val="00050342"/>
    <w:rsid w:val="00083949"/>
    <w:rsid w:val="00097C80"/>
    <w:rsid w:val="000A4D14"/>
    <w:rsid w:val="000E4291"/>
    <w:rsid w:val="00110D8C"/>
    <w:rsid w:val="00125989"/>
    <w:rsid w:val="001353ED"/>
    <w:rsid w:val="00154280"/>
    <w:rsid w:val="0016071E"/>
    <w:rsid w:val="001C4E70"/>
    <w:rsid w:val="001D7C97"/>
    <w:rsid w:val="001E1AFE"/>
    <w:rsid w:val="00227E72"/>
    <w:rsid w:val="0023061F"/>
    <w:rsid w:val="002A69ED"/>
    <w:rsid w:val="003017A5"/>
    <w:rsid w:val="00306D61"/>
    <w:rsid w:val="00312DEC"/>
    <w:rsid w:val="00313D0F"/>
    <w:rsid w:val="00326106"/>
    <w:rsid w:val="0032776A"/>
    <w:rsid w:val="003505A0"/>
    <w:rsid w:val="0036744F"/>
    <w:rsid w:val="00394230"/>
    <w:rsid w:val="003A0D77"/>
    <w:rsid w:val="00421228"/>
    <w:rsid w:val="0044332F"/>
    <w:rsid w:val="004D14CF"/>
    <w:rsid w:val="004D32D5"/>
    <w:rsid w:val="00547A3D"/>
    <w:rsid w:val="00551F75"/>
    <w:rsid w:val="005710D2"/>
    <w:rsid w:val="00583C1C"/>
    <w:rsid w:val="00584213"/>
    <w:rsid w:val="00585FD1"/>
    <w:rsid w:val="005C1F6E"/>
    <w:rsid w:val="005D7AB7"/>
    <w:rsid w:val="0061498D"/>
    <w:rsid w:val="00621C2D"/>
    <w:rsid w:val="00672F67"/>
    <w:rsid w:val="00732AA5"/>
    <w:rsid w:val="0079347A"/>
    <w:rsid w:val="007A647D"/>
    <w:rsid w:val="007B66CA"/>
    <w:rsid w:val="007D309D"/>
    <w:rsid w:val="007E7CA4"/>
    <w:rsid w:val="007F2C52"/>
    <w:rsid w:val="00835FE6"/>
    <w:rsid w:val="00847035"/>
    <w:rsid w:val="008614DB"/>
    <w:rsid w:val="008C7707"/>
    <w:rsid w:val="008D508A"/>
    <w:rsid w:val="008D5911"/>
    <w:rsid w:val="009471CF"/>
    <w:rsid w:val="009508A1"/>
    <w:rsid w:val="009579F5"/>
    <w:rsid w:val="009615B3"/>
    <w:rsid w:val="00972143"/>
    <w:rsid w:val="009D781E"/>
    <w:rsid w:val="009E57C9"/>
    <w:rsid w:val="00A13113"/>
    <w:rsid w:val="00A15909"/>
    <w:rsid w:val="00A27168"/>
    <w:rsid w:val="00A56D3A"/>
    <w:rsid w:val="00A86945"/>
    <w:rsid w:val="00AE06DD"/>
    <w:rsid w:val="00AE63E8"/>
    <w:rsid w:val="00B13456"/>
    <w:rsid w:val="00B17551"/>
    <w:rsid w:val="00B24F54"/>
    <w:rsid w:val="00B5591A"/>
    <w:rsid w:val="00B9272E"/>
    <w:rsid w:val="00BB478E"/>
    <w:rsid w:val="00BC4ADB"/>
    <w:rsid w:val="00BE1B9E"/>
    <w:rsid w:val="00C04221"/>
    <w:rsid w:val="00C04692"/>
    <w:rsid w:val="00C35DA5"/>
    <w:rsid w:val="00C409BD"/>
    <w:rsid w:val="00CA6654"/>
    <w:rsid w:val="00CD76A4"/>
    <w:rsid w:val="00CF427A"/>
    <w:rsid w:val="00D15164"/>
    <w:rsid w:val="00D36248"/>
    <w:rsid w:val="00D71123"/>
    <w:rsid w:val="00D74E59"/>
    <w:rsid w:val="00DB09E2"/>
    <w:rsid w:val="00DC53B4"/>
    <w:rsid w:val="00E403CC"/>
    <w:rsid w:val="00E953A2"/>
    <w:rsid w:val="00EB1CD5"/>
    <w:rsid w:val="00EB2181"/>
    <w:rsid w:val="00EC08FA"/>
    <w:rsid w:val="00ED4B16"/>
    <w:rsid w:val="00EF3C43"/>
    <w:rsid w:val="00EF6BF6"/>
    <w:rsid w:val="00F07CD4"/>
    <w:rsid w:val="00F2175C"/>
    <w:rsid w:val="00F40B0D"/>
    <w:rsid w:val="00F512A9"/>
    <w:rsid w:val="00F827EC"/>
    <w:rsid w:val="00F84B5F"/>
    <w:rsid w:val="00F912A5"/>
    <w:rsid w:val="00F96BCD"/>
    <w:rsid w:val="00FA3E63"/>
    <w:rsid w:val="00FA4395"/>
    <w:rsid w:val="00FC231E"/>
    <w:rsid w:val="00FD48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A5"/>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F912A5"/>
    <w:pPr>
      <w:numPr>
        <w:numId w:val="3"/>
      </w:numPr>
      <w:ind w:left="567" w:hanging="567"/>
      <w:outlineLvl w:val="0"/>
    </w:pPr>
    <w:rPr>
      <w:kern w:val="28"/>
    </w:rPr>
  </w:style>
  <w:style w:type="paragraph" w:styleId="Heading2">
    <w:name w:val="heading 2"/>
    <w:basedOn w:val="Normal"/>
    <w:next w:val="Normal"/>
    <w:link w:val="Heading2Char"/>
    <w:qFormat/>
    <w:rsid w:val="00F912A5"/>
    <w:pPr>
      <w:numPr>
        <w:ilvl w:val="1"/>
        <w:numId w:val="3"/>
      </w:numPr>
      <w:ind w:left="567" w:hanging="567"/>
      <w:outlineLvl w:val="1"/>
    </w:pPr>
  </w:style>
  <w:style w:type="paragraph" w:styleId="Heading3">
    <w:name w:val="heading 3"/>
    <w:basedOn w:val="Normal"/>
    <w:next w:val="Normal"/>
    <w:link w:val="Heading3Char"/>
    <w:qFormat/>
    <w:rsid w:val="00F912A5"/>
    <w:pPr>
      <w:numPr>
        <w:ilvl w:val="2"/>
        <w:numId w:val="3"/>
      </w:numPr>
      <w:ind w:left="567" w:hanging="567"/>
      <w:outlineLvl w:val="2"/>
    </w:pPr>
  </w:style>
  <w:style w:type="paragraph" w:styleId="Heading4">
    <w:name w:val="heading 4"/>
    <w:basedOn w:val="Normal"/>
    <w:next w:val="Normal"/>
    <w:link w:val="Heading4Char"/>
    <w:qFormat/>
    <w:rsid w:val="00F912A5"/>
    <w:pPr>
      <w:numPr>
        <w:ilvl w:val="3"/>
        <w:numId w:val="3"/>
      </w:numPr>
      <w:ind w:left="567" w:hanging="567"/>
      <w:outlineLvl w:val="3"/>
    </w:pPr>
  </w:style>
  <w:style w:type="paragraph" w:styleId="Heading5">
    <w:name w:val="heading 5"/>
    <w:basedOn w:val="Normal"/>
    <w:next w:val="Normal"/>
    <w:link w:val="Heading5Char"/>
    <w:qFormat/>
    <w:rsid w:val="00F912A5"/>
    <w:pPr>
      <w:numPr>
        <w:ilvl w:val="4"/>
        <w:numId w:val="3"/>
      </w:numPr>
      <w:ind w:left="567" w:hanging="567"/>
      <w:outlineLvl w:val="4"/>
    </w:pPr>
  </w:style>
  <w:style w:type="paragraph" w:styleId="Heading6">
    <w:name w:val="heading 6"/>
    <w:basedOn w:val="Normal"/>
    <w:next w:val="Normal"/>
    <w:link w:val="Heading6Char"/>
    <w:qFormat/>
    <w:rsid w:val="00F912A5"/>
    <w:pPr>
      <w:numPr>
        <w:ilvl w:val="5"/>
        <w:numId w:val="3"/>
      </w:numPr>
      <w:ind w:left="567" w:hanging="567"/>
      <w:outlineLvl w:val="5"/>
    </w:pPr>
  </w:style>
  <w:style w:type="paragraph" w:styleId="Heading7">
    <w:name w:val="heading 7"/>
    <w:basedOn w:val="Normal"/>
    <w:next w:val="Normal"/>
    <w:link w:val="Heading7Char"/>
    <w:qFormat/>
    <w:rsid w:val="00F912A5"/>
    <w:pPr>
      <w:numPr>
        <w:ilvl w:val="6"/>
        <w:numId w:val="3"/>
      </w:numPr>
      <w:ind w:left="567" w:hanging="567"/>
      <w:outlineLvl w:val="6"/>
    </w:pPr>
  </w:style>
  <w:style w:type="paragraph" w:styleId="Heading8">
    <w:name w:val="heading 8"/>
    <w:basedOn w:val="Normal"/>
    <w:next w:val="Normal"/>
    <w:link w:val="Heading8Char"/>
    <w:qFormat/>
    <w:rsid w:val="00F912A5"/>
    <w:pPr>
      <w:numPr>
        <w:ilvl w:val="7"/>
        <w:numId w:val="3"/>
      </w:numPr>
      <w:ind w:left="567" w:hanging="567"/>
      <w:outlineLvl w:val="7"/>
    </w:pPr>
  </w:style>
  <w:style w:type="paragraph" w:styleId="Heading9">
    <w:name w:val="heading 9"/>
    <w:basedOn w:val="Normal"/>
    <w:next w:val="Normal"/>
    <w:link w:val="Heading9Char"/>
    <w:qFormat/>
    <w:rsid w:val="00F912A5"/>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F912A5"/>
    <w:pPr>
      <w:keepLines/>
      <w:spacing w:after="60" w:line="240" w:lineRule="auto"/>
      <w:ind w:left="567" w:hanging="567"/>
    </w:pPr>
    <w:rPr>
      <w:sz w:val="16"/>
    </w:rPr>
  </w:style>
  <w:style w:type="paragraph" w:styleId="ListParagraph">
    <w:name w:val="List Paragraph"/>
    <w:basedOn w:val="Normal"/>
    <w:uiPriority w:val="34"/>
    <w:qFormat/>
    <w:rsid w:val="00ED4B16"/>
    <w:pPr>
      <w:ind w:left="720"/>
      <w:contextualSpacing/>
    </w:pPr>
  </w:style>
  <w:style w:type="character" w:customStyle="1" w:styleId="Heading1Char">
    <w:name w:val="Heading 1 Char"/>
    <w:basedOn w:val="DefaultParagraphFont"/>
    <w:link w:val="Heading1"/>
    <w:rsid w:val="00FA3E63"/>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FA3E63"/>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FA3E63"/>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FA3E63"/>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FA3E63"/>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FA3E63"/>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FA3E63"/>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FA3E63"/>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FA3E63"/>
    <w:rPr>
      <w:rFonts w:ascii="Times New Roman" w:eastAsia="Times New Roman" w:hAnsi="Times New Roman" w:cs="Times New Roman"/>
      <w:lang w:val="en-US" w:eastAsia="en-US" w:bidi="ar-SA"/>
    </w:rPr>
  </w:style>
  <w:style w:type="paragraph" w:styleId="Header">
    <w:name w:val="header"/>
    <w:basedOn w:val="Normal"/>
    <w:link w:val="HeaderChar"/>
    <w:qFormat/>
    <w:rsid w:val="00F912A5"/>
  </w:style>
  <w:style w:type="character" w:customStyle="1" w:styleId="HeaderChar">
    <w:name w:val="Header Char"/>
    <w:basedOn w:val="DefaultParagraphFont"/>
    <w:link w:val="Header"/>
    <w:rsid w:val="00083949"/>
    <w:rPr>
      <w:rFonts w:ascii="Times New Roman" w:eastAsia="Times New Roman" w:hAnsi="Times New Roman" w:cs="Times New Roman"/>
      <w:lang w:val="en-US" w:eastAsia="en-US" w:bidi="ar-SA"/>
    </w:rPr>
  </w:style>
  <w:style w:type="paragraph" w:styleId="Footer">
    <w:name w:val="footer"/>
    <w:basedOn w:val="Normal"/>
    <w:link w:val="FooterChar"/>
    <w:qFormat/>
    <w:rsid w:val="00F912A5"/>
  </w:style>
  <w:style w:type="character" w:customStyle="1" w:styleId="FooterChar">
    <w:name w:val="Footer Char"/>
    <w:basedOn w:val="DefaultParagraphFont"/>
    <w:link w:val="Footer"/>
    <w:rsid w:val="00083949"/>
    <w:rPr>
      <w:rFonts w:ascii="Times New Roman" w:eastAsia="Times New Roman" w:hAnsi="Times New Roman" w:cs="Times New Roman"/>
      <w:lang w:val="en-US" w:eastAsia="en-US" w:bidi="ar-SA"/>
    </w:rPr>
  </w:style>
  <w:style w:type="character" w:customStyle="1" w:styleId="FootnoteTextChar">
    <w:name w:val="Footnote Text Char"/>
    <w:basedOn w:val="DefaultParagraphFont"/>
    <w:link w:val="FootnoteText"/>
    <w:rsid w:val="00097C80"/>
    <w:rPr>
      <w:rFonts w:ascii="Times New Roman" w:eastAsia="Times New Roman" w:hAnsi="Times New Roman" w:cs="Times New Roman"/>
      <w:sz w:val="16"/>
      <w:lang w:val="en-US" w:eastAsia="en-US" w:bidi="ar-SA"/>
    </w:rPr>
  </w:style>
  <w:style w:type="paragraph" w:customStyle="1" w:styleId="quotes">
    <w:name w:val="quotes"/>
    <w:basedOn w:val="Normal"/>
    <w:next w:val="Normal"/>
    <w:rsid w:val="00F912A5"/>
    <w:pPr>
      <w:ind w:left="720"/>
    </w:pPr>
    <w:rPr>
      <w:i/>
    </w:rPr>
  </w:style>
  <w:style w:type="character" w:styleId="FootnoteReference">
    <w:name w:val="footnote reference"/>
    <w:basedOn w:val="DefaultParagraphFont"/>
    <w:unhideWhenUsed/>
    <w:qFormat/>
    <w:rsid w:val="00F912A5"/>
    <w:rPr>
      <w:sz w:val="24"/>
      <w:vertAlign w:val="superscript"/>
    </w:rPr>
  </w:style>
  <w:style w:type="paragraph" w:styleId="BalloonText">
    <w:name w:val="Balloon Text"/>
    <w:basedOn w:val="Normal"/>
    <w:link w:val="BalloonTextChar"/>
    <w:uiPriority w:val="99"/>
    <w:semiHidden/>
    <w:unhideWhenUsed/>
    <w:rsid w:val="00DC5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3B4"/>
    <w:rPr>
      <w:rFonts w:ascii="Tahoma" w:eastAsia="Times New Roman"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A5"/>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F912A5"/>
    <w:pPr>
      <w:numPr>
        <w:numId w:val="3"/>
      </w:numPr>
      <w:ind w:left="567" w:hanging="567"/>
      <w:outlineLvl w:val="0"/>
    </w:pPr>
    <w:rPr>
      <w:kern w:val="28"/>
    </w:rPr>
  </w:style>
  <w:style w:type="paragraph" w:styleId="Heading2">
    <w:name w:val="heading 2"/>
    <w:basedOn w:val="Normal"/>
    <w:next w:val="Normal"/>
    <w:link w:val="Heading2Char"/>
    <w:qFormat/>
    <w:rsid w:val="00F912A5"/>
    <w:pPr>
      <w:numPr>
        <w:ilvl w:val="1"/>
        <w:numId w:val="3"/>
      </w:numPr>
      <w:ind w:left="567" w:hanging="567"/>
      <w:outlineLvl w:val="1"/>
    </w:pPr>
  </w:style>
  <w:style w:type="paragraph" w:styleId="Heading3">
    <w:name w:val="heading 3"/>
    <w:basedOn w:val="Normal"/>
    <w:next w:val="Normal"/>
    <w:link w:val="Heading3Char"/>
    <w:qFormat/>
    <w:rsid w:val="00F912A5"/>
    <w:pPr>
      <w:numPr>
        <w:ilvl w:val="2"/>
        <w:numId w:val="3"/>
      </w:numPr>
      <w:ind w:left="567" w:hanging="567"/>
      <w:outlineLvl w:val="2"/>
    </w:pPr>
  </w:style>
  <w:style w:type="paragraph" w:styleId="Heading4">
    <w:name w:val="heading 4"/>
    <w:basedOn w:val="Normal"/>
    <w:next w:val="Normal"/>
    <w:link w:val="Heading4Char"/>
    <w:qFormat/>
    <w:rsid w:val="00F912A5"/>
    <w:pPr>
      <w:numPr>
        <w:ilvl w:val="3"/>
        <w:numId w:val="3"/>
      </w:numPr>
      <w:ind w:left="567" w:hanging="567"/>
      <w:outlineLvl w:val="3"/>
    </w:pPr>
  </w:style>
  <w:style w:type="paragraph" w:styleId="Heading5">
    <w:name w:val="heading 5"/>
    <w:basedOn w:val="Normal"/>
    <w:next w:val="Normal"/>
    <w:link w:val="Heading5Char"/>
    <w:qFormat/>
    <w:rsid w:val="00F912A5"/>
    <w:pPr>
      <w:numPr>
        <w:ilvl w:val="4"/>
        <w:numId w:val="3"/>
      </w:numPr>
      <w:ind w:left="567" w:hanging="567"/>
      <w:outlineLvl w:val="4"/>
    </w:pPr>
  </w:style>
  <w:style w:type="paragraph" w:styleId="Heading6">
    <w:name w:val="heading 6"/>
    <w:basedOn w:val="Normal"/>
    <w:next w:val="Normal"/>
    <w:link w:val="Heading6Char"/>
    <w:qFormat/>
    <w:rsid w:val="00F912A5"/>
    <w:pPr>
      <w:numPr>
        <w:ilvl w:val="5"/>
        <w:numId w:val="3"/>
      </w:numPr>
      <w:ind w:left="567" w:hanging="567"/>
      <w:outlineLvl w:val="5"/>
    </w:pPr>
  </w:style>
  <w:style w:type="paragraph" w:styleId="Heading7">
    <w:name w:val="heading 7"/>
    <w:basedOn w:val="Normal"/>
    <w:next w:val="Normal"/>
    <w:link w:val="Heading7Char"/>
    <w:qFormat/>
    <w:rsid w:val="00F912A5"/>
    <w:pPr>
      <w:numPr>
        <w:ilvl w:val="6"/>
        <w:numId w:val="3"/>
      </w:numPr>
      <w:ind w:left="567" w:hanging="567"/>
      <w:outlineLvl w:val="6"/>
    </w:pPr>
  </w:style>
  <w:style w:type="paragraph" w:styleId="Heading8">
    <w:name w:val="heading 8"/>
    <w:basedOn w:val="Normal"/>
    <w:next w:val="Normal"/>
    <w:link w:val="Heading8Char"/>
    <w:qFormat/>
    <w:rsid w:val="00F912A5"/>
    <w:pPr>
      <w:numPr>
        <w:ilvl w:val="7"/>
        <w:numId w:val="3"/>
      </w:numPr>
      <w:ind w:left="567" w:hanging="567"/>
      <w:outlineLvl w:val="7"/>
    </w:pPr>
  </w:style>
  <w:style w:type="paragraph" w:styleId="Heading9">
    <w:name w:val="heading 9"/>
    <w:basedOn w:val="Normal"/>
    <w:next w:val="Normal"/>
    <w:link w:val="Heading9Char"/>
    <w:qFormat/>
    <w:rsid w:val="00F912A5"/>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F912A5"/>
    <w:pPr>
      <w:keepLines/>
      <w:spacing w:after="60" w:line="240" w:lineRule="auto"/>
      <w:ind w:left="567" w:hanging="567"/>
    </w:pPr>
    <w:rPr>
      <w:sz w:val="16"/>
    </w:rPr>
  </w:style>
  <w:style w:type="paragraph" w:styleId="ListParagraph">
    <w:name w:val="List Paragraph"/>
    <w:basedOn w:val="Normal"/>
    <w:uiPriority w:val="34"/>
    <w:qFormat/>
    <w:rsid w:val="00ED4B16"/>
    <w:pPr>
      <w:ind w:left="720"/>
      <w:contextualSpacing/>
    </w:pPr>
  </w:style>
  <w:style w:type="character" w:customStyle="1" w:styleId="Heading1Char">
    <w:name w:val="Heading 1 Char"/>
    <w:basedOn w:val="DefaultParagraphFont"/>
    <w:link w:val="Heading1"/>
    <w:rsid w:val="00FA3E63"/>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FA3E63"/>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FA3E63"/>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FA3E63"/>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FA3E63"/>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FA3E63"/>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FA3E63"/>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FA3E63"/>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FA3E63"/>
    <w:rPr>
      <w:rFonts w:ascii="Times New Roman" w:eastAsia="Times New Roman" w:hAnsi="Times New Roman" w:cs="Times New Roman"/>
      <w:lang w:val="en-US" w:eastAsia="en-US" w:bidi="ar-SA"/>
    </w:rPr>
  </w:style>
  <w:style w:type="paragraph" w:styleId="Header">
    <w:name w:val="header"/>
    <w:basedOn w:val="Normal"/>
    <w:link w:val="HeaderChar"/>
    <w:qFormat/>
    <w:rsid w:val="00F912A5"/>
  </w:style>
  <w:style w:type="character" w:customStyle="1" w:styleId="HeaderChar">
    <w:name w:val="Header Char"/>
    <w:basedOn w:val="DefaultParagraphFont"/>
    <w:link w:val="Header"/>
    <w:rsid w:val="00083949"/>
    <w:rPr>
      <w:rFonts w:ascii="Times New Roman" w:eastAsia="Times New Roman" w:hAnsi="Times New Roman" w:cs="Times New Roman"/>
      <w:lang w:val="en-US" w:eastAsia="en-US" w:bidi="ar-SA"/>
    </w:rPr>
  </w:style>
  <w:style w:type="paragraph" w:styleId="Footer">
    <w:name w:val="footer"/>
    <w:basedOn w:val="Normal"/>
    <w:link w:val="FooterChar"/>
    <w:qFormat/>
    <w:rsid w:val="00F912A5"/>
  </w:style>
  <w:style w:type="character" w:customStyle="1" w:styleId="FooterChar">
    <w:name w:val="Footer Char"/>
    <w:basedOn w:val="DefaultParagraphFont"/>
    <w:link w:val="Footer"/>
    <w:rsid w:val="00083949"/>
    <w:rPr>
      <w:rFonts w:ascii="Times New Roman" w:eastAsia="Times New Roman" w:hAnsi="Times New Roman" w:cs="Times New Roman"/>
      <w:lang w:val="en-US" w:eastAsia="en-US" w:bidi="ar-SA"/>
    </w:rPr>
  </w:style>
  <w:style w:type="character" w:customStyle="1" w:styleId="FootnoteTextChar">
    <w:name w:val="Footnote Text Char"/>
    <w:basedOn w:val="DefaultParagraphFont"/>
    <w:link w:val="FootnoteText"/>
    <w:rsid w:val="00097C80"/>
    <w:rPr>
      <w:rFonts w:ascii="Times New Roman" w:eastAsia="Times New Roman" w:hAnsi="Times New Roman" w:cs="Times New Roman"/>
      <w:sz w:val="16"/>
      <w:lang w:val="en-US" w:eastAsia="en-US" w:bidi="ar-SA"/>
    </w:rPr>
  </w:style>
  <w:style w:type="paragraph" w:customStyle="1" w:styleId="quotes">
    <w:name w:val="quotes"/>
    <w:basedOn w:val="Normal"/>
    <w:next w:val="Normal"/>
    <w:rsid w:val="00F912A5"/>
    <w:pPr>
      <w:ind w:left="720"/>
    </w:pPr>
    <w:rPr>
      <w:i/>
    </w:rPr>
  </w:style>
  <w:style w:type="character" w:styleId="FootnoteReference">
    <w:name w:val="footnote reference"/>
    <w:basedOn w:val="DefaultParagraphFont"/>
    <w:unhideWhenUsed/>
    <w:qFormat/>
    <w:rsid w:val="00F912A5"/>
    <w:rPr>
      <w:sz w:val="24"/>
      <w:vertAlign w:val="superscript"/>
    </w:rPr>
  </w:style>
  <w:style w:type="paragraph" w:styleId="BalloonText">
    <w:name w:val="Balloon Text"/>
    <w:basedOn w:val="Normal"/>
    <w:link w:val="BalloonTextChar"/>
    <w:uiPriority w:val="99"/>
    <w:semiHidden/>
    <w:unhideWhenUsed/>
    <w:rsid w:val="00DC5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3B4"/>
    <w:rPr>
      <w:rFonts w:ascii="Tahoma" w:eastAsia="Times New Roman"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3XPXQ63Y2AW3-7-5613</_dlc_DocId>
    <_dlc_DocIdUrl xmlns="8835a8a4-5a07-4207-ac1e-223f88a8f7af">
      <Url>http://dm/EESC/2016/_layouts/DocIdRedir.aspx?ID=3XPXQ63Y2AW3-7-5613</Url>
      <Description>3XPXQ63Y2AW3-7-5613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CONVPOJ</TermName>
          <TermId xmlns="http://schemas.microsoft.com/office/infopath/2007/PartnerControls">4be1222e-972b-4c27-a530-eec9a2dcd101</TermId>
        </TermInfo>
      </Terms>
    </DocumentType_0>
    <MeetingNumber xmlns="bd7587f5-5d05-4de0-b01a-b53d7118613b"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2016-09-28T12:00:00+00:00</ProductionDate>
    <FicheYear xmlns="8835a8a4-5a07-4207-ac1e-223f88a8f7af">2016</FicheYear>
    <DocumentNumber xmlns="bd7587f5-5d05-4de0-b01a-b53d7118613b">4710</DocumentNumbe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2016-10-03T12:00:00+00:00</MeetingDate>
    <TaxCatchAll xmlns="8835a8a4-5a07-4207-ac1e-223f88a8f7af">
      <Value>22</Value>
      <Value>270</Value>
      <Value>10</Value>
      <Value>31</Value>
      <Value>6</Value>
      <Value>5</Value>
      <Value>4</Value>
      <Value>2</Value>
      <Value>1</Value>
      <Value>23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10793</FicheNumber>
    <DocumentYear xmlns="8835a8a4-5a07-4207-ac1e-223f88a8f7af">2016</DocumentYear>
    <DocumentPart xmlns="8835a8a4-5a07-4207-ac1e-223f88a8f7af">0</DocumentPart>
    <AdoptionDate xmlns="8835a8a4-5a07-4207-ac1e-223f88a8f7af" xsi:nil="true"/>
    <RequestingService xmlns="8835a8a4-5a07-4207-ac1e-223f88a8f7af">Europe 2020 - Comite de pilotage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EU2020OKE</TermName>
          <TermId xmlns="http://schemas.microsoft.com/office/infopath/2007/PartnerControls">8fa12d2d-56e0-44c1-9cd5-7bd23ac384e6</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C7C39-D6DE-4814-8892-0E28730AF27C}">
  <ds:schemaRefs>
    <ds:schemaRef ds:uri="http://schemas.microsoft.com/sharepoint/v3/contenttype/forms"/>
  </ds:schemaRefs>
</ds:datastoreItem>
</file>

<file path=customXml/itemProps2.xml><?xml version="1.0" encoding="utf-8"?>
<ds:datastoreItem xmlns:ds="http://schemas.openxmlformats.org/officeDocument/2006/customXml" ds:itemID="{79A07248-D717-44DC-8CBD-F04C87961877}">
  <ds:schemaRefs>
    <ds:schemaRef ds:uri="http://schemas.microsoft.com/sharepoint/events"/>
  </ds:schemaRefs>
</ds:datastoreItem>
</file>

<file path=customXml/itemProps3.xml><?xml version="1.0" encoding="utf-8"?>
<ds:datastoreItem xmlns:ds="http://schemas.openxmlformats.org/officeDocument/2006/customXml" ds:itemID="{52918337-A511-4F13-8441-42FF3722BFD9}">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8835a8a4-5a07-4207-ac1e-223f88a8f7af"/>
    <ds:schemaRef ds:uri="http://schemas.openxmlformats.org/package/2006/metadata/core-properties"/>
    <ds:schemaRef ds:uri="bd7587f5-5d05-4de0-b01a-b53d7118613b"/>
    <ds:schemaRef ds:uri="http://purl.org/dc/terms/"/>
    <ds:schemaRef ds:uri="http://schemas.microsoft.com/sharepoint/v3/fields"/>
    <ds:schemaRef ds:uri="http://purl.org/dc/dcmitype/"/>
    <ds:schemaRef ds:uri="http://purl.org/dc/elements/1.1/"/>
  </ds:schemaRefs>
</ds:datastoreItem>
</file>

<file path=customXml/itemProps4.xml><?xml version="1.0" encoding="utf-8"?>
<ds:datastoreItem xmlns:ds="http://schemas.openxmlformats.org/officeDocument/2006/customXml" ds:itemID="{D7EECEF0-95C6-493E-A44B-F9E37CE28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Pages>
  <Words>707</Words>
  <Characters>3893</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POJ réunion CES grec</vt:lpstr>
      <vt:lpstr/>
    </vt:vector>
  </TitlesOfParts>
  <Company>CESE-CdR</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 réunion CES grec</dc:title>
  <dc:subject>Convocation - Projet d'ordre du jour</dc:subject>
  <dc:creator>Anca Boatca</dc:creator>
  <cp:keywords>EESC-2016-04710-00-02-CONVPOJ-TRA-FR</cp:keywords>
  <dc:description>Rapporteur : -_x000d_
Langue originale : EN_x000d_
Date du document : 28/09/2016_x000d_
Date de la réunion : 03/10/2016_x000d_
Documents externes : -_x000d_
Fonctionnaire responsable : Soosaar Jüri, téléphone : + 2 546 9628_x000d_
_x000d_
Résumé :</dc:description>
  <cp:lastModifiedBy>Anca Boatca</cp:lastModifiedBy>
  <cp:revision>2</cp:revision>
  <dcterms:created xsi:type="dcterms:W3CDTF">2016-10-18T09:50:00Z</dcterms:created>
  <dcterms:modified xsi:type="dcterms:W3CDTF">2016-10-18T09:50:00Z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28/09/2016, 13/09/2016, 13/09/2016, 02/09/2016, 02/09/2016</vt:lpwstr>
  </property>
  <property fmtid="{D5CDD505-2E9C-101B-9397-08002B2CF9AE}" pid="4" name="Pref_Time">
    <vt:lpwstr>11:10:47, 17:28:42, 17:08:49, 15:55:46, 15:53:55</vt:lpwstr>
  </property>
  <property fmtid="{D5CDD505-2E9C-101B-9397-08002B2CF9AE}" pid="5" name="Pref_User">
    <vt:lpwstr>enied, mreg, htoo, enied, hnic</vt:lpwstr>
  </property>
  <property fmtid="{D5CDD505-2E9C-101B-9397-08002B2CF9AE}" pid="6" name="Pref_FileName">
    <vt:lpwstr>EESC-2016-04710-00-02-CONVPOJ-ORI.docx, EESC-2016-04710-00-01-CONVPOJ-TRA-EN-CRR.docx, EESC-2016-04710-00-01-CONVPOJ-CRR-EN.docx, EESC-2016-04710-00-00-CONVPOJ-TRA-EN-CRR.docx, EESC-2016-04710-00-00-CONVPOJ-CRR-EN.docx</vt:lpwstr>
  </property>
  <property fmtid="{D5CDD505-2E9C-101B-9397-08002B2CF9AE}" pid="7" name="ContentTypeId">
    <vt:lpwstr>0x010100EA97B91038054C99906057A708A1480A0052D2E1C50FFCCA4DB10C28DB2B971CD9</vt:lpwstr>
  </property>
  <property fmtid="{D5CDD505-2E9C-101B-9397-08002B2CF9AE}" pid="8" name="_dlc_DocIdItemGuid">
    <vt:lpwstr>c6e74213-cb85-4259-b530-88503e8ce857</vt:lpwstr>
  </property>
  <property fmtid="{D5CDD505-2E9C-101B-9397-08002B2CF9AE}" pid="9" name="DocumentType_0">
    <vt:lpwstr>CONVPOJ|4be1222e-972b-4c27-a530-eec9a2dcd101</vt:lpwstr>
  </property>
  <property fmtid="{D5CDD505-2E9C-101B-9397-08002B2CF9AE}" pid="10" name="AvailableTranslations">
    <vt:lpwstr>10;#EN|f2175f21-25d7-44a3-96da-d6a61b075e1b;#23;#EL|6d4f4d51-af9b-4650-94b4-4276bee85c91;#4;#FR|d2afafd3-4c81-4f60-8f52-ee33f2f54ff3;#22;#DE|f6b31e5a-26fa-4935-b661-318e46daf27e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4710</vt:i4>
  </property>
  <property fmtid="{D5CDD505-2E9C-101B-9397-08002B2CF9AE}" pid="15" name="DocumentVersion">
    <vt:i4>2</vt:i4>
  </property>
  <property fmtid="{D5CDD505-2E9C-101B-9397-08002B2CF9AE}" pid="16" name="DocumentSource">
    <vt:lpwstr>1;#EESC|422833ec-8d7e-4e65-8e4e-8bed07ffb729</vt:lpwstr>
  </property>
  <property fmtid="{D5CDD505-2E9C-101B-9397-08002B2CF9AE}" pid="17" name="DocumentType">
    <vt:lpwstr>31;#CONVPOJ|4be1222e-972b-4c27-a530-eec9a2dcd101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Europe 2020 - Comite de pilotage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EU2020OKE|8fa12d2d-56e0-44c1-9cd5-7bd23ac384e6</vt:lpwstr>
  </property>
  <property fmtid="{D5CDD505-2E9C-101B-9397-08002B2CF9AE}" pid="25" name="OriginalLanguage">
    <vt:lpwstr>10;#EN|f2175f21-25d7-44a3-96da-d6a61b075e1b</vt:lpwstr>
  </property>
  <property fmtid="{D5CDD505-2E9C-101B-9397-08002B2CF9AE}" pid="26" name="MeetingName">
    <vt:lpwstr>270;#EU2020OKE|8fa12d2d-56e0-44c1-9cd5-7bd23ac384e6</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2016-10-03T12:00:00Z</vt:filetime>
  </property>
  <property fmtid="{D5CDD505-2E9C-101B-9397-08002B2CF9AE}" pid="30" name="TaxCatchAll">
    <vt:lpwstr>22;#DE|f6b31e5a-26fa-4935-b661-318e46daf27e;#270;#EU2020OKE|8fa12d2d-56e0-44c1-9cd5-7bd23ac384e6;#10;#EN|f2175f21-25d7-44a3-96da-d6a61b075e1b;#31;#CONVPOJ|4be1222e-972b-4c27-a530-eec9a2dcd101;#6;#Final|ea5e6674-7b27-4bac-b091-73adbb394efe;#5;#Unrestricted</vt:lpwstr>
  </property>
  <property fmtid="{D5CDD505-2E9C-101B-9397-08002B2CF9AE}" pid="31" name="AvailableTranslations_0">
    <vt:lpwstr>EN|f2175f21-25d7-44a3-96da-d6a61b075e1b;EL|6d4f4d51-af9b-4650-94b4-4276bee85c91;DE|f6b31e5a-26fa-4935-b661-318e46daf27e</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10793</vt:i4>
  </property>
  <property fmtid="{D5CDD505-2E9C-101B-9397-08002B2CF9AE}" pid="35" name="DocumentYear">
    <vt:i4>2016</vt:i4>
  </property>
  <property fmtid="{D5CDD505-2E9C-101B-9397-08002B2CF9AE}" pid="36" name="DocumentLanguage">
    <vt:lpwstr>4;#FR|d2afafd3-4c81-4f60-8f52-ee33f2f54ff3</vt:lpwstr>
  </property>
  <property fmtid="{D5CDD505-2E9C-101B-9397-08002B2CF9AE}" pid="37" name="DocumentLanguage_0">
    <vt:lpwstr>EN|f2175f21-25d7-44a3-96da-d6a61b075e1b</vt:lpwstr>
  </property>
</Properties>
</file>