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2F" w:rsidRPr="00DE21AA" w:rsidRDefault="000F7C2F" w:rsidP="00922BD2">
      <w:pPr>
        <w:tabs>
          <w:tab w:val="left" w:pos="708"/>
          <w:tab w:val="left" w:pos="5284"/>
        </w:tabs>
        <w:overflowPunct/>
        <w:adjustRightInd/>
        <w:jc w:val="left"/>
        <w:textAlignment w:val="auto"/>
        <w:rPr>
          <w:rFonts w:ascii="Arial" w:hAnsi="Arial" w:cs="Arial"/>
          <w:b/>
          <w:sz w:val="18"/>
        </w:rPr>
        <w:sectPr w:rsidR="000F7C2F" w:rsidRPr="00DE21AA" w:rsidSect="00D632C2">
          <w:headerReference w:type="even" r:id="rId13"/>
          <w:headerReference w:type="default" r:id="rId14"/>
          <w:footerReference w:type="even" r:id="rId15"/>
          <w:footerReference w:type="default" r:id="rId16"/>
          <w:headerReference w:type="first" r:id="rId17"/>
          <w:footerReference w:type="first" r:id="rId18"/>
          <w:pgSz w:w="11907" w:h="16839" w:code="9"/>
          <w:pgMar w:top="567" w:right="1440" w:bottom="1928" w:left="1440" w:header="284" w:footer="1247" w:gutter="0"/>
          <w:pgNumType w:start="1"/>
          <w:cols w:space="708"/>
          <w:docGrid w:linePitch="360"/>
        </w:sectPr>
      </w:pPr>
      <w:bookmarkStart w:id="0" w:name="_GoBack"/>
      <w:bookmarkEnd w:id="0"/>
    </w:p>
    <w:p w:rsidR="000F7C2F" w:rsidRDefault="000F7C2F" w:rsidP="00922BD2">
      <w:pPr>
        <w:tabs>
          <w:tab w:val="left" w:pos="708"/>
          <w:tab w:val="left" w:pos="5284"/>
        </w:tabs>
        <w:overflowPunct/>
        <w:adjustRightInd/>
        <w:jc w:val="left"/>
        <w:textAlignment w:val="auto"/>
        <w:rPr>
          <w:rFonts w:ascii="Arial" w:hAnsi="Arial" w:cs="Arial"/>
          <w:b/>
          <w:sz w:val="18"/>
        </w:rPr>
      </w:pPr>
    </w:p>
    <w:p w:rsidR="00826234" w:rsidRDefault="00826234" w:rsidP="00922BD2">
      <w:pPr>
        <w:tabs>
          <w:tab w:val="left" w:pos="708"/>
          <w:tab w:val="left" w:pos="5284"/>
        </w:tabs>
        <w:overflowPunct/>
        <w:adjustRightInd/>
        <w:jc w:val="left"/>
        <w:textAlignment w:val="auto"/>
        <w:rPr>
          <w:rFonts w:ascii="Arial" w:hAnsi="Arial" w:cs="Arial"/>
          <w:b/>
          <w:sz w:val="18"/>
        </w:rPr>
      </w:pPr>
    </w:p>
    <w:p w:rsidR="00826234" w:rsidRDefault="00826234" w:rsidP="00922BD2">
      <w:pPr>
        <w:tabs>
          <w:tab w:val="left" w:pos="708"/>
          <w:tab w:val="left" w:pos="5284"/>
        </w:tabs>
        <w:overflowPunct/>
        <w:adjustRightInd/>
        <w:jc w:val="left"/>
        <w:textAlignment w:val="auto"/>
        <w:rPr>
          <w:rFonts w:ascii="Arial" w:hAnsi="Arial" w:cs="Arial"/>
          <w:b/>
          <w:sz w:val="18"/>
        </w:rPr>
      </w:pPr>
      <w:r>
        <w:rPr>
          <w:rFonts w:ascii="Arial" w:hAnsi="Arial" w:cs="Arial"/>
          <w:b/>
          <w:sz w:val="18"/>
        </w:rPr>
        <w:t xml:space="preserve">                       </w:t>
      </w:r>
      <w:r w:rsidRPr="00DE21AA">
        <w:rPr>
          <w:noProof/>
          <w:lang w:val="fr-BE" w:eastAsia="fr-BE" w:bidi="ar-SA"/>
        </w:rPr>
        <w:drawing>
          <wp:inline distT="0" distB="0" distL="0" distR="0" wp14:anchorId="5370F953" wp14:editId="3019C5F6">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Pr>
          <w:rFonts w:ascii="Arial" w:hAnsi="Arial" w:cs="Arial"/>
          <w:b/>
          <w:sz w:val="18"/>
        </w:rPr>
        <w:tab/>
        <w:t xml:space="preserve">              </w:t>
      </w:r>
      <w:r w:rsidRPr="00DE21AA">
        <w:rPr>
          <w:b/>
          <w:noProof/>
          <w:color w:val="548DD4"/>
          <w:lang w:val="fr-BE" w:eastAsia="fr-BE" w:bidi="ar-SA"/>
        </w:rPr>
        <w:drawing>
          <wp:inline distT="0" distB="0" distL="0" distR="0" wp14:anchorId="33D133EC" wp14:editId="7BC1AF23">
            <wp:extent cx="1208405" cy="643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8405" cy="643890"/>
                    </a:xfrm>
                    <a:prstGeom prst="rect">
                      <a:avLst/>
                    </a:prstGeom>
                    <a:noFill/>
                    <a:ln>
                      <a:noFill/>
                    </a:ln>
                  </pic:spPr>
                </pic:pic>
              </a:graphicData>
            </a:graphic>
          </wp:inline>
        </w:drawing>
      </w:r>
    </w:p>
    <w:p w:rsidR="00826234" w:rsidRDefault="00826234" w:rsidP="00922BD2">
      <w:pPr>
        <w:tabs>
          <w:tab w:val="left" w:pos="708"/>
          <w:tab w:val="left" w:pos="5284"/>
        </w:tabs>
        <w:overflowPunct/>
        <w:adjustRightInd/>
        <w:jc w:val="left"/>
        <w:textAlignment w:val="auto"/>
        <w:rPr>
          <w:rFonts w:ascii="Arial" w:hAnsi="Arial" w:cs="Arial"/>
          <w:b/>
          <w:sz w:val="18"/>
        </w:rPr>
      </w:pPr>
      <w:r w:rsidRPr="00DE21AA">
        <w:rPr>
          <w:rFonts w:ascii="Arial" w:hAnsi="Arial"/>
          <w:b/>
          <w:i/>
          <w:sz w:val="20"/>
        </w:rPr>
        <w:t>Comité économique et social européen</w:t>
      </w:r>
    </w:p>
    <w:p w:rsidR="00826234" w:rsidRDefault="00826234" w:rsidP="00922BD2">
      <w:pPr>
        <w:tabs>
          <w:tab w:val="left" w:pos="708"/>
          <w:tab w:val="left" w:pos="5284"/>
        </w:tabs>
        <w:overflowPunct/>
        <w:adjustRightInd/>
        <w:jc w:val="left"/>
        <w:textAlignment w:val="auto"/>
        <w:rPr>
          <w:rFonts w:ascii="Arial" w:hAnsi="Arial" w:cs="Arial"/>
          <w:b/>
          <w:sz w:val="18"/>
        </w:rPr>
      </w:pPr>
    </w:p>
    <w:p w:rsidR="00826234" w:rsidRDefault="00826234" w:rsidP="00922BD2">
      <w:pPr>
        <w:tabs>
          <w:tab w:val="left" w:pos="708"/>
          <w:tab w:val="left" w:pos="5284"/>
        </w:tabs>
        <w:overflowPunct/>
        <w:adjustRightInd/>
        <w:jc w:val="left"/>
        <w:textAlignment w:val="auto"/>
        <w:rPr>
          <w:rFonts w:ascii="Arial" w:hAnsi="Arial" w:cs="Arial"/>
          <w:b/>
          <w:sz w:val="18"/>
        </w:rPr>
      </w:pPr>
    </w:p>
    <w:p w:rsidR="00826234" w:rsidRDefault="00826234" w:rsidP="00922BD2">
      <w:pPr>
        <w:tabs>
          <w:tab w:val="left" w:pos="708"/>
          <w:tab w:val="left" w:pos="5284"/>
        </w:tabs>
        <w:overflowPunct/>
        <w:adjustRightInd/>
        <w:jc w:val="left"/>
        <w:textAlignment w:val="auto"/>
        <w:rPr>
          <w:rFonts w:ascii="Arial" w:hAnsi="Arial" w:cs="Arial"/>
          <w:b/>
          <w:sz w:val="18"/>
        </w:rPr>
      </w:pPr>
    </w:p>
    <w:p w:rsidR="00826234" w:rsidRDefault="00826234" w:rsidP="00922BD2">
      <w:pPr>
        <w:tabs>
          <w:tab w:val="left" w:pos="708"/>
          <w:tab w:val="left" w:pos="5284"/>
        </w:tabs>
        <w:overflowPunct/>
        <w:adjustRightInd/>
        <w:jc w:val="left"/>
        <w:textAlignment w:val="auto"/>
        <w:rPr>
          <w:rFonts w:ascii="Arial" w:hAnsi="Arial" w:cs="Arial"/>
          <w:b/>
          <w:sz w:val="18"/>
        </w:rPr>
      </w:pPr>
    </w:p>
    <w:p w:rsidR="00826234" w:rsidRPr="00DE21AA" w:rsidRDefault="00826234" w:rsidP="00922BD2">
      <w:pPr>
        <w:tabs>
          <w:tab w:val="left" w:pos="708"/>
          <w:tab w:val="left" w:pos="5284"/>
        </w:tabs>
        <w:overflowPunct/>
        <w:adjustRightInd/>
        <w:jc w:val="left"/>
        <w:textAlignment w:val="auto"/>
        <w:rPr>
          <w:rFonts w:ascii="Arial" w:hAnsi="Arial" w:cs="Arial"/>
          <w:b/>
          <w:sz w:val="18"/>
        </w:rPr>
        <w:sectPr w:rsidR="00826234" w:rsidRPr="00DE21AA" w:rsidSect="00D632C2">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701" w:right="1440" w:bottom="1928" w:left="1440" w:header="1020" w:footer="1247" w:gutter="0"/>
          <w:cols w:space="708"/>
          <w:docGrid w:linePitch="360"/>
        </w:sectPr>
      </w:pPr>
    </w:p>
    <w:p w:rsidR="001A4DD4" w:rsidRPr="00DE21AA" w:rsidRDefault="00973A44" w:rsidP="00922BD2">
      <w:r>
        <w:rPr>
          <w:noProof/>
          <w:lang w:val="fr-BE" w:eastAsia="fr-BE" w:bidi="ar-SA"/>
        </w:rPr>
        <w:lastRenderedPageBreak/>
        <mc:AlternateContent>
          <mc:Choice Requires="wps">
            <w:drawing>
              <wp:anchor distT="0" distB="0" distL="114300" distR="114300" simplePos="0" relativeHeight="25165772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D4" w:rsidRPr="00B95BAF" w:rsidRDefault="001A4DD4" w:rsidP="00B95BAF">
                            <w:pPr>
                              <w:overflowPunct/>
                              <w:adjustRightInd/>
                              <w:jc w:val="center"/>
                              <w:textAlignment w:val="auto"/>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1A4DD4" w:rsidRPr="00B95BAF" w:rsidRDefault="001A4DD4" w:rsidP="00B95BAF">
                      <w:pPr>
                        <w:overflowPunct/>
                        <w:adjustRightInd/>
                        <w:jc w:val="center"/>
                        <w:textAlignment w:val="auto"/>
                        <w:rPr>
                          <w:rFonts w:ascii="Arial" w:hAnsi="Arial" w:cs="Arial"/>
                          <w:b/>
                          <w:sz w:val="48"/>
                        </w:rPr>
                      </w:pPr>
                      <w:r>
                        <w:rPr>
                          <w:rFonts w:ascii="Arial" w:hAnsi="Arial"/>
                          <w:b/>
                          <w:sz w:val="48"/>
                        </w:rPr>
                        <w:t>FR</w:t>
                      </w:r>
                    </w:p>
                  </w:txbxContent>
                </v:textbox>
                <w10:wrap anchorx="page" anchory="page"/>
              </v:shape>
            </w:pict>
          </mc:Fallback>
        </mc:AlternateContent>
      </w:r>
    </w:p>
    <w:p w:rsidR="00BC0C56" w:rsidRPr="00DE21AA" w:rsidRDefault="003532DC" w:rsidP="00922BD2">
      <w:pPr>
        <w:overflowPunct/>
        <w:adjustRightInd/>
        <w:ind w:left="142"/>
        <w:jc w:val="center"/>
        <w:textAlignment w:val="auto"/>
        <w:rPr>
          <w:b/>
          <w:sz w:val="32"/>
        </w:rPr>
      </w:pPr>
      <w:r w:rsidRPr="00DE21AA">
        <w:rPr>
          <w:b/>
          <w:color w:val="1F497D" w:themeColor="text2"/>
          <w:sz w:val="32"/>
        </w:rPr>
        <w:t>Conférence organisée par le Comité économique et social européen (CESE) et Confrontations Europe</w:t>
      </w:r>
    </w:p>
    <w:p w:rsidR="00BC0C56" w:rsidRPr="00DE21AA" w:rsidRDefault="00BC0C56" w:rsidP="00922BD2"/>
    <w:p w:rsidR="00BC0C56" w:rsidRPr="00DE21AA" w:rsidRDefault="00AA630B" w:rsidP="00922BD2">
      <w:pPr>
        <w:overflowPunct/>
        <w:adjustRightInd/>
        <w:jc w:val="center"/>
        <w:textAlignment w:val="auto"/>
        <w:rPr>
          <w:b/>
          <w:color w:val="1F497D" w:themeColor="text2"/>
          <w:sz w:val="32"/>
        </w:rPr>
      </w:pPr>
      <w:r>
        <w:rPr>
          <w:b/>
          <w:color w:val="1F497D" w:themeColor="text2"/>
          <w:sz w:val="32"/>
        </w:rPr>
        <w:t>Journée du numérique 2016: L'I</w:t>
      </w:r>
      <w:r w:rsidR="00923252" w:rsidRPr="00DE21AA">
        <w:rPr>
          <w:b/>
          <w:color w:val="1F497D" w:themeColor="text2"/>
          <w:sz w:val="32"/>
        </w:rPr>
        <w:t>nnovation à l'ère numérique</w:t>
      </w:r>
    </w:p>
    <w:p w:rsidR="00BE36ED" w:rsidRPr="00DE21AA" w:rsidRDefault="00BE36ED" w:rsidP="00922BD2">
      <w:pPr>
        <w:overflowPunct/>
        <w:adjustRightInd/>
        <w:jc w:val="center"/>
        <w:textAlignment w:val="auto"/>
        <w:rPr>
          <w:b/>
          <w:color w:val="1F497D" w:themeColor="text2"/>
          <w:sz w:val="32"/>
        </w:rPr>
      </w:pPr>
      <w:r w:rsidRPr="00DE21AA">
        <w:rPr>
          <w:b/>
          <w:color w:val="1F497D" w:themeColor="text2"/>
          <w:sz w:val="32"/>
        </w:rPr>
        <w:t>Réinventer notre économie</w:t>
      </w:r>
    </w:p>
    <w:p w:rsidR="00D25B27" w:rsidRPr="00DE21AA" w:rsidRDefault="00D25B27" w:rsidP="00922BD2">
      <w:pPr>
        <w:rPr>
          <w:rFonts w:eastAsia="SimSun"/>
        </w:rPr>
      </w:pPr>
    </w:p>
    <w:p w:rsidR="00DB0C19" w:rsidRPr="00DE21AA" w:rsidRDefault="007B7246" w:rsidP="00922BD2">
      <w:pPr>
        <w:overflowPunct/>
        <w:adjustRightInd/>
        <w:jc w:val="center"/>
        <w:textAlignment w:val="auto"/>
        <w:rPr>
          <w:b/>
        </w:rPr>
      </w:pPr>
      <w:r w:rsidRPr="00DE21AA">
        <w:rPr>
          <w:b/>
        </w:rPr>
        <w:t>21 avril 2016</w:t>
      </w:r>
    </w:p>
    <w:p w:rsidR="000E2198" w:rsidRPr="00DE21AA" w:rsidRDefault="00257061" w:rsidP="00922BD2">
      <w:pPr>
        <w:overflowPunct/>
        <w:adjustRightInd/>
        <w:jc w:val="center"/>
        <w:textAlignment w:val="auto"/>
        <w:rPr>
          <w:b/>
        </w:rPr>
      </w:pPr>
      <w:r w:rsidRPr="00DE21AA">
        <w:rPr>
          <w:b/>
        </w:rPr>
        <w:t>8 h 45 – 17 h 30</w:t>
      </w:r>
    </w:p>
    <w:p w:rsidR="00DF1DAD" w:rsidRPr="00DE21AA" w:rsidRDefault="00BE36ED" w:rsidP="00922BD2">
      <w:pPr>
        <w:overflowPunct/>
        <w:adjustRightInd/>
        <w:jc w:val="center"/>
        <w:textAlignment w:val="auto"/>
        <w:rPr>
          <w:b/>
        </w:rPr>
      </w:pPr>
      <w:r w:rsidRPr="00DE21AA">
        <w:rPr>
          <w:b/>
        </w:rPr>
        <w:t>Comité économique et social européen (CESE), rue Belliard 99, 1040 Bruxelles</w:t>
      </w:r>
    </w:p>
    <w:p w:rsidR="00393A9A" w:rsidRPr="00DE21AA" w:rsidRDefault="00393A9A" w:rsidP="00922BD2"/>
    <w:p w:rsidR="006A05C2" w:rsidRPr="00DE21AA" w:rsidRDefault="006A05C2" w:rsidP="00922BD2">
      <w:pPr>
        <w:overflowPunct/>
        <w:adjustRightInd/>
        <w:jc w:val="center"/>
        <w:textAlignment w:val="auto"/>
      </w:pPr>
      <w:r w:rsidRPr="00DE21AA">
        <w:t>Introduction</w:t>
      </w:r>
    </w:p>
    <w:p w:rsidR="001A4DD4" w:rsidRPr="00DE21AA" w:rsidRDefault="001A4DD4" w:rsidP="00922BD2"/>
    <w:p w:rsidR="00631E36" w:rsidRPr="00DE21AA" w:rsidRDefault="00BE36ED" w:rsidP="00922BD2">
      <w:pPr>
        <w:overflowPunct/>
        <w:adjustRightInd/>
        <w:textAlignment w:val="auto"/>
      </w:pPr>
      <w:r w:rsidRPr="00DE21AA">
        <w:t>De nos jours, rien n'échappe à la révolution numérique. L'internet des objets, l'impression 3D, l'intelligence artificielle, les mégadonnées, les plateformes en ligne et l'économie du partage entraînent de nouvelles activités dans la sphère du numérique et offrent des possibilités inédites pour les PME et les jeunes entreprises innovantes. La révolution numérique occasionne des changements dans les modes de production et les habitudes de consommation et modifie notre perception du monde, la manière dont nous gouvernons et même la façon dont nous vivons en société. L'économie numérique est toutefois une arme à double tranchant. Elle présente à la fois des risques et des occasions à saisir, des possibilités tant d'inclusion que d'exclusion, et elle offre de nouvelles perspectives de croissance pour nos territoires – pour nous mais aussi pour les acteurs internationaux qui lorgnent nos marchés.</w:t>
      </w:r>
    </w:p>
    <w:p w:rsidR="001A4DD4" w:rsidRPr="00DE21AA" w:rsidRDefault="001A4DD4" w:rsidP="00922BD2">
      <w:pPr>
        <w:overflowPunct/>
        <w:adjustRightInd/>
        <w:textAlignment w:val="auto"/>
      </w:pPr>
    </w:p>
    <w:p w:rsidR="00631E36" w:rsidRPr="00DE21AA" w:rsidRDefault="00631E36" w:rsidP="00922BD2">
      <w:pPr>
        <w:overflowPunct/>
        <w:adjustRightInd/>
        <w:textAlignment w:val="auto"/>
      </w:pPr>
      <w:r w:rsidRPr="00DE21AA">
        <w:t>Des mesures concrètes s'imposent pour faire pencher la balance du bon côté.</w:t>
      </w:r>
    </w:p>
    <w:p w:rsidR="001A5AAB" w:rsidRPr="00DE21AA" w:rsidRDefault="001A5AAB" w:rsidP="00922BD2">
      <w:pPr>
        <w:overflowPunct/>
        <w:adjustRightInd/>
        <w:textAlignment w:val="auto"/>
        <w:rPr>
          <w:rFonts w:eastAsia="SimSun"/>
        </w:rPr>
      </w:pPr>
    </w:p>
    <w:p w:rsidR="00AE7DC2" w:rsidRPr="00DE21AA" w:rsidRDefault="00AE7DC2" w:rsidP="00922BD2">
      <w:pPr>
        <w:overflowPunct/>
        <w:adjustRightInd/>
        <w:textAlignment w:val="auto"/>
        <w:rPr>
          <w:rFonts w:eastAsia="SimSun"/>
        </w:rPr>
      </w:pPr>
      <w:r w:rsidRPr="00DE21AA">
        <w:t xml:space="preserve">Cette conférence réunira des acteurs de la société civile (industriels, partenaires sociaux, universitaires, etc.) ayant une expérience pratique et directe dans ce domaine, et contribuera ainsi à la promotion du dialogue entre les entreprises et les décideurs politiques. Ayant pour objectif de favoriser le débat et d'aborder les problématiques dans une perspective locale, nationale et mondiale, la conférence sera axée sur les thèmes </w:t>
      </w:r>
      <w:r w:rsidR="00797749" w:rsidRPr="00DE21AA">
        <w:t>suivants :</w:t>
      </w:r>
    </w:p>
    <w:p w:rsidR="006F4D75" w:rsidRPr="00DE21AA" w:rsidRDefault="006F4D75" w:rsidP="00922BD2">
      <w:pPr>
        <w:overflowPunct/>
        <w:adjustRightInd/>
        <w:textAlignment w:val="auto"/>
        <w:rPr>
          <w:rFonts w:eastAsia="SimSun"/>
        </w:rPr>
      </w:pPr>
    </w:p>
    <w:p w:rsidR="00410EB9" w:rsidRPr="00DE21AA" w:rsidRDefault="00B95BAF" w:rsidP="00922BD2">
      <w:pPr>
        <w:pStyle w:val="ListParagraph"/>
        <w:numPr>
          <w:ilvl w:val="0"/>
          <w:numId w:val="44"/>
        </w:numPr>
        <w:overflowPunct/>
        <w:adjustRightInd/>
        <w:ind w:hanging="720"/>
        <w:textAlignment w:val="auto"/>
        <w:rPr>
          <w:rFonts w:eastAsia="SimSun"/>
        </w:rPr>
      </w:pPr>
      <w:r w:rsidRPr="00DE21AA">
        <w:t xml:space="preserve">L'économie numérique au cœur de la compétitivité de </w:t>
      </w:r>
      <w:r w:rsidR="00797749" w:rsidRPr="00DE21AA">
        <w:t>l’UE :</w:t>
      </w:r>
      <w:r w:rsidRPr="00DE21AA">
        <w:t xml:space="preserve"> le rôle des politiques publiques comme catalyseurs de croissance économique et de nouveaux modèles d'entreprise</w:t>
      </w:r>
    </w:p>
    <w:p w:rsidR="007001A7" w:rsidRPr="00DE21AA" w:rsidRDefault="00B95BAF" w:rsidP="00922BD2">
      <w:pPr>
        <w:pStyle w:val="ListParagraph"/>
        <w:numPr>
          <w:ilvl w:val="0"/>
          <w:numId w:val="44"/>
        </w:numPr>
        <w:overflowPunct/>
        <w:adjustRightInd/>
        <w:ind w:hanging="720"/>
        <w:textAlignment w:val="auto"/>
      </w:pPr>
      <w:r w:rsidRPr="00DE21AA">
        <w:lastRenderedPageBreak/>
        <w:t xml:space="preserve">La voix de la société </w:t>
      </w:r>
      <w:r w:rsidR="00797749" w:rsidRPr="00DE21AA">
        <w:t>civile :</w:t>
      </w:r>
      <w:r w:rsidRPr="00DE21AA">
        <w:t xml:space="preserve"> la numérisation transforme les modèles économiques de l'industrie et des services</w:t>
      </w:r>
    </w:p>
    <w:p w:rsidR="00F856E4" w:rsidRPr="00DE21AA" w:rsidRDefault="00B95BAF" w:rsidP="00922BD2">
      <w:pPr>
        <w:pStyle w:val="ListParagraph"/>
        <w:numPr>
          <w:ilvl w:val="0"/>
          <w:numId w:val="44"/>
        </w:numPr>
        <w:overflowPunct/>
        <w:adjustRightInd/>
        <w:ind w:hanging="720"/>
        <w:textAlignment w:val="auto"/>
        <w:rPr>
          <w:rFonts w:eastAsia="SimSun"/>
        </w:rPr>
      </w:pPr>
      <w:r w:rsidRPr="00DE21AA">
        <w:t>Améliorer les compétences numériques, faciliter les reconversions professionnelles et repenser le travail</w:t>
      </w:r>
    </w:p>
    <w:p w:rsidR="00211404" w:rsidRDefault="00797749" w:rsidP="00211404">
      <w:pPr>
        <w:pStyle w:val="ListParagraph"/>
        <w:numPr>
          <w:ilvl w:val="0"/>
          <w:numId w:val="44"/>
        </w:numPr>
        <w:overflowPunct/>
        <w:adjustRightInd/>
        <w:ind w:hanging="720"/>
        <w:textAlignment w:val="auto"/>
      </w:pPr>
      <w:r w:rsidRPr="00DE21AA">
        <w:t>Perspectives :</w:t>
      </w:r>
      <w:r w:rsidR="00B95BAF" w:rsidRPr="00DE21AA">
        <w:t xml:space="preserve"> de nouveaux horizons pour l'innovation du point de vue régional.</w:t>
      </w:r>
    </w:p>
    <w:p w:rsidR="00211404" w:rsidRDefault="00211404" w:rsidP="00AA630B">
      <w:pPr>
        <w:overflowPunct/>
        <w:adjustRightInd/>
        <w:textAlignment w:val="auto"/>
      </w:pPr>
    </w:p>
    <w:p w:rsidR="005B7C4A" w:rsidRPr="00211404" w:rsidRDefault="009914FB" w:rsidP="00211404">
      <w:pPr>
        <w:overflowPunct/>
        <w:adjustRightInd/>
        <w:textAlignment w:val="auto"/>
      </w:pPr>
      <w:r w:rsidRPr="00211404">
        <w:rPr>
          <w:b/>
          <w:color w:val="000099"/>
        </w:rPr>
        <w:t xml:space="preserve">PROGRAMME </w:t>
      </w:r>
    </w:p>
    <w:p w:rsidR="00F1053D" w:rsidRPr="00DE21AA" w:rsidRDefault="00F1053D" w:rsidP="00D10E41">
      <w:pPr>
        <w:keepNext/>
        <w:keepLines/>
        <w:overflowPunct/>
        <w:adjustRightInd/>
        <w:textAlignment w:val="auto"/>
        <w:rPr>
          <w:i/>
        </w:rPr>
      </w:pPr>
    </w:p>
    <w:p w:rsidR="005B7C4A" w:rsidRPr="00DE21AA" w:rsidRDefault="005B7C4A">
      <w:pPr>
        <w:overflowPunct/>
        <w:adjustRightInd/>
        <w:jc w:val="center"/>
        <w:textAlignment w:val="auto"/>
        <w:rPr>
          <w:i/>
        </w:rPr>
      </w:pPr>
    </w:p>
    <w:p w:rsidR="00922BD2" w:rsidRPr="00DE21AA" w:rsidRDefault="00D51A3A" w:rsidP="00EF004F">
      <w:pPr>
        <w:pBdr>
          <w:top w:val="single" w:sz="2" w:space="1" w:color="auto"/>
          <w:bottom w:val="single" w:sz="2" w:space="1" w:color="auto"/>
        </w:pBdr>
        <w:rPr>
          <w:rFonts w:eastAsia="SimSun"/>
        </w:rPr>
      </w:pPr>
      <w:r w:rsidRPr="00DE21AA">
        <w:t>8 h 45 – 9 h 15 | Enregistrement des participants et café de bienvenue</w:t>
      </w:r>
    </w:p>
    <w:p w:rsidR="005B7C4A" w:rsidRPr="00DE21AA" w:rsidRDefault="005B7C4A" w:rsidP="00EF004F">
      <w:pPr>
        <w:pBdr>
          <w:top w:val="single" w:sz="2" w:space="1" w:color="auto"/>
          <w:bottom w:val="single" w:sz="2" w:space="1" w:color="auto"/>
        </w:pBdr>
      </w:pPr>
    </w:p>
    <w:p w:rsidR="005B7C4A" w:rsidRPr="00DE21AA" w:rsidRDefault="00D51A3A" w:rsidP="00EF004F">
      <w:pPr>
        <w:tabs>
          <w:tab w:val="left" w:pos="1701"/>
        </w:tabs>
        <w:overflowPunct/>
        <w:adjustRightInd/>
        <w:textAlignment w:val="auto"/>
        <w:rPr>
          <w:b/>
          <w:color w:val="0000FF"/>
        </w:rPr>
      </w:pPr>
      <w:r w:rsidRPr="00DE21AA">
        <w:rPr>
          <w:b/>
          <w:color w:val="0000FF"/>
        </w:rPr>
        <w:t>9 h 15 – 9 h 30 | Allocutions d'ouverture</w:t>
      </w:r>
    </w:p>
    <w:p w:rsidR="005B7C4A" w:rsidRPr="00DE21AA" w:rsidRDefault="005B7C4A" w:rsidP="00EF004F">
      <w:pPr>
        <w:numPr>
          <w:ilvl w:val="0"/>
          <w:numId w:val="4"/>
        </w:numPr>
        <w:overflowPunct/>
        <w:adjustRightInd/>
        <w:ind w:left="369" w:hanging="369"/>
        <w:textAlignment w:val="auto"/>
        <w:rPr>
          <w:rFonts w:eastAsia="SimSun"/>
        </w:rPr>
      </w:pPr>
      <w:r w:rsidRPr="00DE21AA">
        <w:rPr>
          <w:b/>
        </w:rPr>
        <w:t>M. Pierre-Jean COULON</w:t>
      </w:r>
      <w:r w:rsidRPr="00DE21AA">
        <w:t xml:space="preserve">, </w:t>
      </w:r>
      <w:r w:rsidR="00AA630B">
        <w:t>P</w:t>
      </w:r>
      <w:r w:rsidRPr="00DE21AA">
        <w:t>résident de la section TEN du Comité économique et social européen</w:t>
      </w:r>
    </w:p>
    <w:p w:rsidR="0082430A" w:rsidRPr="00DE21AA" w:rsidRDefault="005B7C4A" w:rsidP="00EF004F">
      <w:pPr>
        <w:numPr>
          <w:ilvl w:val="0"/>
          <w:numId w:val="4"/>
        </w:numPr>
        <w:overflowPunct/>
        <w:adjustRightInd/>
        <w:ind w:left="369" w:hanging="369"/>
        <w:textAlignment w:val="auto"/>
        <w:rPr>
          <w:rFonts w:eastAsia="SimSun"/>
        </w:rPr>
      </w:pPr>
      <w:r w:rsidRPr="00DE21AA">
        <w:rPr>
          <w:b/>
        </w:rPr>
        <w:t>M. Marcel GRIGNARD</w:t>
      </w:r>
      <w:r w:rsidR="00AA630B">
        <w:t>, P</w:t>
      </w:r>
      <w:r w:rsidRPr="00DE21AA">
        <w:t>résident de Confrontations Europe</w:t>
      </w:r>
    </w:p>
    <w:p w:rsidR="00F25F47" w:rsidRPr="00DE21AA" w:rsidRDefault="00F25F47" w:rsidP="00EF004F">
      <w:pPr>
        <w:pBdr>
          <w:bottom w:val="single" w:sz="2" w:space="1" w:color="auto"/>
        </w:pBdr>
      </w:pPr>
    </w:p>
    <w:p w:rsidR="00775C23" w:rsidRPr="00DE21AA" w:rsidRDefault="00775C23" w:rsidP="00EF004F">
      <w:pPr>
        <w:tabs>
          <w:tab w:val="left" w:pos="1701"/>
        </w:tabs>
        <w:overflowPunct/>
        <w:adjustRightInd/>
        <w:textAlignment w:val="auto"/>
        <w:rPr>
          <w:b/>
          <w:color w:val="0000FF"/>
        </w:rPr>
      </w:pPr>
      <w:r w:rsidRPr="00DE21AA">
        <w:rPr>
          <w:b/>
          <w:color w:val="0000FF"/>
        </w:rPr>
        <w:t>9 h 30 – 9 h 40 | Discours d'orientation</w:t>
      </w:r>
    </w:p>
    <w:p w:rsidR="00E03C93" w:rsidRPr="00DE21AA" w:rsidRDefault="00E03C93" w:rsidP="00C16B84">
      <w:pPr>
        <w:pStyle w:val="ListParagraph"/>
        <w:numPr>
          <w:ilvl w:val="0"/>
          <w:numId w:val="68"/>
        </w:numPr>
        <w:tabs>
          <w:tab w:val="left" w:pos="1701"/>
        </w:tabs>
        <w:overflowPunct/>
        <w:autoSpaceDE/>
        <w:autoSpaceDN/>
        <w:adjustRightInd/>
        <w:ind w:left="357" w:hanging="357"/>
        <w:textAlignment w:val="auto"/>
        <w:rPr>
          <w:b/>
        </w:rPr>
      </w:pPr>
      <w:r w:rsidRPr="00DE21AA">
        <w:rPr>
          <w:b/>
          <w:shd w:val="clear" w:color="auto" w:fill="FFFFFF"/>
        </w:rPr>
        <w:t>M. Oscar DELNOOZ</w:t>
      </w:r>
      <w:r w:rsidR="00AA630B">
        <w:t>, R</w:t>
      </w:r>
      <w:r w:rsidRPr="00DE21AA">
        <w:t xml:space="preserve">esponsable de l'économie numérique à la direction générale Entreprises et innovation du ministère néerlandais des affaires économiques </w:t>
      </w:r>
    </w:p>
    <w:p w:rsidR="00922BD2" w:rsidRPr="00DE21AA" w:rsidRDefault="00922BD2" w:rsidP="00EF004F"/>
    <w:p w:rsidR="003D1905" w:rsidRPr="00DE21AA" w:rsidRDefault="00D51A3A">
      <w:pPr>
        <w:pBdr>
          <w:top w:val="single" w:sz="4" w:space="1" w:color="auto"/>
        </w:pBdr>
        <w:tabs>
          <w:tab w:val="left" w:pos="1701"/>
        </w:tabs>
        <w:overflowPunct/>
        <w:adjustRightInd/>
        <w:textAlignment w:val="auto"/>
        <w:rPr>
          <w:rFonts w:eastAsia="SimSun"/>
          <w:b/>
        </w:rPr>
      </w:pPr>
      <w:r w:rsidRPr="00DE21AA">
        <w:rPr>
          <w:b/>
          <w:color w:val="0000FF"/>
        </w:rPr>
        <w:t>9 h 40 – 10 h 20 | Débat d'ouverture</w:t>
      </w:r>
    </w:p>
    <w:p w:rsidR="005B7C4A" w:rsidRPr="00DE21AA" w:rsidRDefault="005B7C4A" w:rsidP="00EF004F">
      <w:pPr>
        <w:numPr>
          <w:ilvl w:val="0"/>
          <w:numId w:val="4"/>
        </w:numPr>
        <w:overflowPunct/>
        <w:adjustRightInd/>
        <w:ind w:left="369" w:hanging="369"/>
        <w:textAlignment w:val="auto"/>
      </w:pPr>
      <w:r w:rsidRPr="00DE21AA">
        <w:rPr>
          <w:b/>
        </w:rPr>
        <w:t>M. Tobias KOLLMANN</w:t>
      </w:r>
      <w:r w:rsidRPr="00DE21AA">
        <w:t>,</w:t>
      </w:r>
      <w:r w:rsidRPr="00DE21AA">
        <w:rPr>
          <w:b/>
        </w:rPr>
        <w:t xml:space="preserve"> </w:t>
      </w:r>
      <w:r w:rsidR="00AA630B">
        <w:t>P</w:t>
      </w:r>
      <w:r w:rsidRPr="00DE21AA">
        <w:t>résident du comité consultatif allemand</w:t>
      </w:r>
      <w:r w:rsidR="00797749" w:rsidRPr="00DE21AA">
        <w:t xml:space="preserve"> « Jeunes</w:t>
      </w:r>
      <w:r w:rsidRPr="00DE21AA">
        <w:t xml:space="preserve"> entreprises du numérique» (BJDW)</w:t>
      </w:r>
    </w:p>
    <w:p w:rsidR="00D95D53" w:rsidRPr="00DE21AA" w:rsidRDefault="005B7C4A" w:rsidP="00C16B84">
      <w:pPr>
        <w:numPr>
          <w:ilvl w:val="0"/>
          <w:numId w:val="4"/>
        </w:numPr>
        <w:overflowPunct/>
        <w:adjustRightInd/>
        <w:ind w:left="369" w:hanging="369"/>
        <w:textAlignment w:val="auto"/>
        <w:rPr>
          <w:rFonts w:eastAsia="PMingLiU"/>
        </w:rPr>
      </w:pPr>
      <w:r w:rsidRPr="00DE21AA">
        <w:rPr>
          <w:b/>
        </w:rPr>
        <w:t>M. Benoît THIEULIN</w:t>
      </w:r>
      <w:r w:rsidR="00AA630B">
        <w:t>, ancien P</w:t>
      </w:r>
      <w:r w:rsidRPr="00DE21AA">
        <w:t>résident</w:t>
      </w:r>
      <w:r w:rsidR="00AA630B">
        <w:t xml:space="preserve"> et actuel membre</w:t>
      </w:r>
      <w:r w:rsidRPr="00DE21AA">
        <w:t xml:space="preserve"> du Conseil national du numérique français (CNNum)</w:t>
      </w:r>
    </w:p>
    <w:p w:rsidR="000F7C2F" w:rsidRPr="00DE21AA" w:rsidRDefault="000F7C2F">
      <w:pPr>
        <w:overflowPunct/>
        <w:adjustRightInd/>
        <w:textAlignment w:val="auto"/>
        <w:rPr>
          <w:rFonts w:eastAsia="PMingLiU"/>
        </w:rPr>
      </w:pPr>
    </w:p>
    <w:p w:rsidR="00EC7352" w:rsidRPr="00DE21AA" w:rsidRDefault="00AA630B" w:rsidP="00C16B84">
      <w:pPr>
        <w:overflowPunct/>
        <w:adjustRightInd/>
        <w:textAlignment w:val="auto"/>
        <w:rPr>
          <w:i/>
        </w:rPr>
      </w:pPr>
      <w:r w:rsidRPr="00DE21AA">
        <w:rPr>
          <w:i/>
        </w:rPr>
        <w:t>Modératrice :</w:t>
      </w:r>
      <w:r w:rsidR="00433B03" w:rsidRPr="00DE21AA">
        <w:rPr>
          <w:i/>
        </w:rPr>
        <w:t xml:space="preserve"> </w:t>
      </w:r>
      <w:r w:rsidR="00433B03" w:rsidRPr="00DE21AA">
        <w:rPr>
          <w:b/>
          <w:i/>
        </w:rPr>
        <w:t>M</w:t>
      </w:r>
      <w:r w:rsidR="00433B03" w:rsidRPr="00DE21AA">
        <w:rPr>
          <w:b/>
          <w:i/>
          <w:vertAlign w:val="superscript"/>
        </w:rPr>
        <w:t>me </w:t>
      </w:r>
      <w:r w:rsidR="00433B03" w:rsidRPr="00DE21AA">
        <w:rPr>
          <w:b/>
          <w:i/>
        </w:rPr>
        <w:t>Carole ULMER</w:t>
      </w:r>
      <w:r>
        <w:rPr>
          <w:i/>
        </w:rPr>
        <w:t>, D</w:t>
      </w:r>
      <w:r w:rsidR="00433B03" w:rsidRPr="00DE21AA">
        <w:rPr>
          <w:i/>
        </w:rPr>
        <w:t>irectrice des études, Confrontations Europe</w:t>
      </w:r>
    </w:p>
    <w:p w:rsidR="007001A7" w:rsidRPr="00DE21AA" w:rsidRDefault="007001A7" w:rsidP="00C16B84">
      <w:pPr>
        <w:overflowPunct/>
        <w:adjustRightInd/>
        <w:spacing w:line="240" w:lineRule="auto"/>
        <w:textAlignment w:val="auto"/>
        <w:rPr>
          <w:rFonts w:eastAsia="PMingLiU"/>
          <w:i/>
        </w:rPr>
      </w:pPr>
    </w:p>
    <w:p w:rsidR="006206BC" w:rsidRPr="00DE21AA" w:rsidRDefault="00D51A3A">
      <w:pPr>
        <w:pBdr>
          <w:top w:val="single" w:sz="4" w:space="1" w:color="auto"/>
        </w:pBdr>
        <w:tabs>
          <w:tab w:val="left" w:pos="1701"/>
        </w:tabs>
        <w:overflowPunct/>
        <w:adjustRightInd/>
        <w:textAlignment w:val="auto"/>
        <w:rPr>
          <w:b/>
          <w:color w:val="0000FF"/>
        </w:rPr>
      </w:pPr>
      <w:r w:rsidRPr="00DE21AA">
        <w:rPr>
          <w:b/>
          <w:color w:val="0000FF"/>
        </w:rPr>
        <w:t>10 h 20 – 11 h 30 | Session 1</w:t>
      </w:r>
    </w:p>
    <w:p w:rsidR="000E5474" w:rsidRPr="00DE21AA" w:rsidRDefault="0085486A">
      <w:pPr>
        <w:keepNext/>
        <w:pBdr>
          <w:top w:val="single" w:sz="4" w:space="1" w:color="auto"/>
        </w:pBdr>
        <w:tabs>
          <w:tab w:val="left" w:pos="1701"/>
        </w:tabs>
        <w:overflowPunct/>
        <w:adjustRightInd/>
        <w:textAlignment w:val="auto"/>
        <w:rPr>
          <w:rFonts w:eastAsia="SimSun"/>
          <w:b/>
        </w:rPr>
      </w:pPr>
      <w:r w:rsidRPr="00DE21AA">
        <w:rPr>
          <w:b/>
        </w:rPr>
        <w:t xml:space="preserve">L'économie numérique au cœur de la compétitivité de </w:t>
      </w:r>
      <w:r w:rsidR="00797749" w:rsidRPr="00DE21AA">
        <w:rPr>
          <w:b/>
        </w:rPr>
        <w:t>l’UE :</w:t>
      </w:r>
      <w:r w:rsidRPr="00DE21AA">
        <w:rPr>
          <w:b/>
        </w:rPr>
        <w:t xml:space="preserve"> le rôle des politiques publiques comme catalyseurs de croissance économique et de nouveaux modèles d'entreprise</w:t>
      </w:r>
    </w:p>
    <w:p w:rsidR="00EC7352" w:rsidRPr="00211404" w:rsidRDefault="008E42F8" w:rsidP="00EF004F">
      <w:pPr>
        <w:numPr>
          <w:ilvl w:val="0"/>
          <w:numId w:val="4"/>
        </w:numPr>
        <w:overflowPunct/>
        <w:adjustRightInd/>
        <w:ind w:left="369" w:hanging="369"/>
        <w:textAlignment w:val="auto"/>
        <w:rPr>
          <w:rFonts w:eastAsia="PMingLiU"/>
        </w:rPr>
      </w:pPr>
      <w:r w:rsidRPr="00DE21AA">
        <w:t>Quel cadre réglementaire et quelles initiatives européennes sont nécessaires à la mise en place d'une nouvelle politique industrielle 4.0?</w:t>
      </w:r>
    </w:p>
    <w:p w:rsidR="00211404" w:rsidRPr="00DE21AA" w:rsidRDefault="00211404" w:rsidP="00EF004F">
      <w:pPr>
        <w:numPr>
          <w:ilvl w:val="0"/>
          <w:numId w:val="4"/>
        </w:numPr>
        <w:overflowPunct/>
        <w:adjustRightInd/>
        <w:ind w:left="369" w:hanging="369"/>
        <w:textAlignment w:val="auto"/>
        <w:rPr>
          <w:rFonts w:eastAsia="PMingLiU"/>
        </w:rPr>
      </w:pPr>
      <w:r>
        <w:t>Dans quelles mesures la digitalisation de l’industrie européenne renforce son leadership ?</w:t>
      </w:r>
    </w:p>
    <w:p w:rsidR="00EC7352" w:rsidRPr="00211404" w:rsidRDefault="008E42F8" w:rsidP="00EF004F">
      <w:pPr>
        <w:numPr>
          <w:ilvl w:val="0"/>
          <w:numId w:val="4"/>
        </w:numPr>
        <w:overflowPunct/>
        <w:adjustRightInd/>
        <w:ind w:left="369" w:hanging="369"/>
        <w:textAlignment w:val="auto"/>
        <w:rPr>
          <w:rFonts w:eastAsia="PMingLiU"/>
        </w:rPr>
      </w:pPr>
      <w:r w:rsidRPr="00211404">
        <w:t xml:space="preserve">Quelle approche politique adopter pour libérer le potentiel des nouveaux </w:t>
      </w:r>
      <w:r w:rsidR="00211404" w:rsidRPr="00211404">
        <w:t>services innovants ?</w:t>
      </w:r>
    </w:p>
    <w:p w:rsidR="005B7C4A" w:rsidRPr="00DE21AA" w:rsidRDefault="008E42F8" w:rsidP="00EF004F">
      <w:pPr>
        <w:numPr>
          <w:ilvl w:val="0"/>
          <w:numId w:val="4"/>
        </w:numPr>
        <w:overflowPunct/>
        <w:adjustRightInd/>
        <w:ind w:left="369" w:hanging="369"/>
        <w:textAlignment w:val="auto"/>
        <w:rPr>
          <w:rFonts w:eastAsia="PMingLiU"/>
        </w:rPr>
      </w:pPr>
      <w:r w:rsidRPr="00DE21AA">
        <w:t xml:space="preserve">Comment les pouvoirs publics peuvent-ils suivre le rythme de technologies numériques qui bouleversent secteurs et marchés et qui ont une incidence non seulement sur nos politiques et modèles économiques, mais aussi sur nos modes de production et de </w:t>
      </w:r>
      <w:r w:rsidR="00211404" w:rsidRPr="00DE21AA">
        <w:t>consommation ?</w:t>
      </w:r>
    </w:p>
    <w:p w:rsidR="007001A7" w:rsidRPr="00DE21AA" w:rsidRDefault="007001A7" w:rsidP="00C16B84">
      <w:pPr>
        <w:overflowPunct/>
        <w:adjustRightInd/>
        <w:spacing w:line="240" w:lineRule="auto"/>
        <w:textAlignment w:val="auto"/>
        <w:rPr>
          <w:rFonts w:eastAsia="PMingLiU"/>
        </w:rPr>
      </w:pPr>
    </w:p>
    <w:p w:rsidR="00EC7352" w:rsidRPr="00DE21AA" w:rsidRDefault="008E42F8">
      <w:pPr>
        <w:keepNext/>
        <w:overflowPunct/>
        <w:adjustRightInd/>
        <w:textAlignment w:val="auto"/>
        <w:rPr>
          <w:rFonts w:eastAsia="PMingLiU"/>
        </w:rPr>
      </w:pPr>
      <w:r w:rsidRPr="00DE21AA">
        <w:t>Orateurs:</w:t>
      </w:r>
    </w:p>
    <w:p w:rsidR="00D83836" w:rsidRPr="00DE21AA" w:rsidRDefault="00B95BAF" w:rsidP="00EF004F">
      <w:pPr>
        <w:pStyle w:val="ListParagraph"/>
        <w:numPr>
          <w:ilvl w:val="0"/>
          <w:numId w:val="67"/>
        </w:numPr>
        <w:overflowPunct/>
        <w:adjustRightInd/>
        <w:ind w:left="369" w:hanging="369"/>
        <w:contextualSpacing w:val="0"/>
        <w:textAlignment w:val="auto"/>
        <w:rPr>
          <w:b/>
        </w:rPr>
      </w:pPr>
      <w:r w:rsidRPr="00DE21AA">
        <w:rPr>
          <w:b/>
        </w:rPr>
        <w:t>M.</w:t>
      </w:r>
      <w:r w:rsidRPr="00DE21AA">
        <w:t> </w:t>
      </w:r>
      <w:r w:rsidRPr="00DE21AA">
        <w:rPr>
          <w:b/>
        </w:rPr>
        <w:t>Holger KUNZE</w:t>
      </w:r>
      <w:r w:rsidR="00211404">
        <w:t>, D</w:t>
      </w:r>
      <w:r w:rsidRPr="00DE21AA">
        <w:t>irecteur du bureau européen de l'Association allemande des constructeurs de machines-outils (VDMA) (DE)</w:t>
      </w:r>
    </w:p>
    <w:p w:rsidR="0095572F" w:rsidRPr="00DE21AA" w:rsidRDefault="0095572F" w:rsidP="00EF004F">
      <w:pPr>
        <w:numPr>
          <w:ilvl w:val="0"/>
          <w:numId w:val="4"/>
        </w:numPr>
        <w:overflowPunct/>
        <w:adjustRightInd/>
        <w:ind w:left="369" w:hanging="369"/>
        <w:textAlignment w:val="auto"/>
        <w:rPr>
          <w:b/>
        </w:rPr>
      </w:pPr>
      <w:r w:rsidRPr="00DE21AA">
        <w:rPr>
          <w:b/>
        </w:rPr>
        <w:lastRenderedPageBreak/>
        <w:t>M. Khalil ROUHANA</w:t>
      </w:r>
      <w:r w:rsidRPr="00DE21AA">
        <w:t>,</w:t>
      </w:r>
      <w:r w:rsidRPr="00DE21AA">
        <w:rPr>
          <w:b/>
        </w:rPr>
        <w:t xml:space="preserve"> </w:t>
      </w:r>
      <w:r w:rsidR="00211404">
        <w:t>D</w:t>
      </w:r>
      <w:r w:rsidRPr="00DE21AA">
        <w:t>irecteur</w:t>
      </w:r>
      <w:r w:rsidR="00211404" w:rsidRPr="00DE21AA">
        <w:t xml:space="preserve"> « Composants</w:t>
      </w:r>
      <w:r w:rsidRPr="00DE21AA">
        <w:t xml:space="preserve"> et </w:t>
      </w:r>
      <w:r w:rsidR="00211404" w:rsidRPr="00DE21AA">
        <w:t>systèmes »</w:t>
      </w:r>
      <w:r w:rsidRPr="00DE21AA">
        <w:t xml:space="preserve"> à la DG CONNECT, Commission européenne</w:t>
      </w:r>
    </w:p>
    <w:p w:rsidR="00201551" w:rsidRPr="00DE21AA" w:rsidRDefault="00201551" w:rsidP="00201551">
      <w:pPr>
        <w:numPr>
          <w:ilvl w:val="0"/>
          <w:numId w:val="4"/>
        </w:numPr>
        <w:overflowPunct/>
        <w:adjustRightInd/>
        <w:ind w:left="369" w:hanging="369"/>
        <w:textAlignment w:val="auto"/>
        <w:rPr>
          <w:sz w:val="20"/>
          <w:rtl/>
          <w:cs/>
        </w:rPr>
      </w:pPr>
      <w:r w:rsidRPr="00DE21AA">
        <w:rPr>
          <w:b/>
        </w:rPr>
        <w:t>M</w:t>
      </w:r>
      <w:r w:rsidRPr="00DE21AA">
        <w:rPr>
          <w:b/>
          <w:vertAlign w:val="superscript"/>
        </w:rPr>
        <w:t>me</w:t>
      </w:r>
      <w:r w:rsidRPr="00DE21AA">
        <w:rPr>
          <w:b/>
        </w:rPr>
        <w:t> Jenny TAYLOR</w:t>
      </w:r>
      <w:r w:rsidRPr="00DE21AA">
        <w:t xml:space="preserve">, </w:t>
      </w:r>
      <w:r w:rsidR="00211404">
        <w:t xml:space="preserve">Responsable de la </w:t>
      </w:r>
      <w:r w:rsidRPr="00DE21AA">
        <w:t>politique manufacturière, services et pr</w:t>
      </w:r>
      <w:r w:rsidR="00211404">
        <w:t>océdés avancés de fabrication, M</w:t>
      </w:r>
      <w:r w:rsidRPr="00DE21AA">
        <w:t>inistère britannique du commerce, de l'innovation et des compétences (UK)</w:t>
      </w:r>
    </w:p>
    <w:p w:rsidR="00DF6F31" w:rsidRPr="00DE21AA" w:rsidRDefault="00DF6F31" w:rsidP="005567B1">
      <w:pPr>
        <w:pStyle w:val="ListParagraph"/>
        <w:numPr>
          <w:ilvl w:val="0"/>
          <w:numId w:val="4"/>
        </w:numPr>
        <w:overflowPunct/>
        <w:adjustRightInd/>
        <w:contextualSpacing w:val="0"/>
        <w:textAlignment w:val="auto"/>
        <w:rPr>
          <w:b/>
        </w:rPr>
      </w:pPr>
      <w:r w:rsidRPr="00DE21AA">
        <w:rPr>
          <w:b/>
        </w:rPr>
        <w:t>M. Joost VAN IERSEL</w:t>
      </w:r>
      <w:r w:rsidR="00211404">
        <w:t>, P</w:t>
      </w:r>
      <w:r w:rsidRPr="00DE21AA">
        <w:t>résident de la section ECO et rapporteur de l'avis du Comité économique et social européen sur le thème</w:t>
      </w:r>
      <w:r w:rsidR="00211404" w:rsidRPr="00DE21AA">
        <w:t xml:space="preserve"> « L’industrie</w:t>
      </w:r>
      <w:r w:rsidRPr="00DE21AA">
        <w:t xml:space="preserve"> 4.0 – Voie à </w:t>
      </w:r>
      <w:r w:rsidR="00797749" w:rsidRPr="00DE21AA">
        <w:t>suivre »</w:t>
      </w:r>
      <w:r w:rsidRPr="00DE21AA">
        <w:t xml:space="preserve"> (en cours d'élaboration)</w:t>
      </w:r>
    </w:p>
    <w:p w:rsidR="000F7C2F" w:rsidRPr="00DE21AA" w:rsidRDefault="000F7C2F" w:rsidP="00C16B84">
      <w:pPr>
        <w:overflowPunct/>
        <w:adjustRightInd/>
        <w:spacing w:line="240" w:lineRule="auto"/>
        <w:textAlignment w:val="auto"/>
      </w:pPr>
    </w:p>
    <w:p w:rsidR="008A2398" w:rsidRPr="00DE21AA" w:rsidRDefault="008A2398">
      <w:pPr>
        <w:overflowPunct/>
        <w:adjustRightInd/>
        <w:textAlignment w:val="auto"/>
        <w:rPr>
          <w:i/>
        </w:rPr>
      </w:pPr>
      <w:r w:rsidRPr="00DE21AA">
        <w:rPr>
          <w:i/>
        </w:rPr>
        <w:t xml:space="preserve">Modérateur de la </w:t>
      </w:r>
      <w:r w:rsidR="00797749" w:rsidRPr="00DE21AA">
        <w:rPr>
          <w:i/>
        </w:rPr>
        <w:t>session :</w:t>
      </w:r>
      <w:r w:rsidRPr="00DE21AA">
        <w:rPr>
          <w:i/>
        </w:rPr>
        <w:t xml:space="preserve"> </w:t>
      </w:r>
      <w:r w:rsidRPr="00DE21AA">
        <w:rPr>
          <w:b/>
          <w:i/>
        </w:rPr>
        <w:t>M. Antonio LONGO</w:t>
      </w:r>
      <w:r w:rsidRPr="00DE21AA">
        <w:rPr>
          <w:i/>
        </w:rPr>
        <w:t xml:space="preserve">, membre du Comité économique et social européen et président du groupe d'étude permanent «Stratégie numérique» </w:t>
      </w:r>
    </w:p>
    <w:p w:rsidR="007001A7" w:rsidRPr="00DE21AA" w:rsidRDefault="007001A7" w:rsidP="00C16B84">
      <w:pPr>
        <w:overflowPunct/>
        <w:adjustRightInd/>
        <w:spacing w:line="240" w:lineRule="auto"/>
        <w:textAlignment w:val="auto"/>
      </w:pPr>
    </w:p>
    <w:p w:rsidR="00EC7352" w:rsidRPr="00DE21AA" w:rsidRDefault="00D51A3A" w:rsidP="00EF004F">
      <w:pPr>
        <w:keepNext/>
        <w:pBdr>
          <w:top w:val="single" w:sz="4" w:space="1" w:color="auto"/>
        </w:pBdr>
        <w:tabs>
          <w:tab w:val="left" w:pos="1701"/>
        </w:tabs>
        <w:overflowPunct/>
        <w:adjustRightInd/>
        <w:textAlignment w:val="auto"/>
        <w:rPr>
          <w:color w:val="0000FF"/>
        </w:rPr>
      </w:pPr>
      <w:r w:rsidRPr="00DE21AA">
        <w:t>11 h 30 – 11 h 45 | Pause-café</w:t>
      </w:r>
    </w:p>
    <w:p w:rsidR="006206BC" w:rsidRPr="00DE21AA" w:rsidRDefault="006206BC" w:rsidP="00C16B84">
      <w:pPr>
        <w:keepNext/>
        <w:overflowPunct/>
        <w:adjustRightInd/>
        <w:spacing w:line="240" w:lineRule="auto"/>
        <w:textAlignment w:val="auto"/>
        <w:rPr>
          <w:rFonts w:eastAsia="PMingLiU"/>
        </w:rPr>
      </w:pPr>
    </w:p>
    <w:p w:rsidR="00810AED" w:rsidRPr="00DE21AA" w:rsidRDefault="00C14337">
      <w:pPr>
        <w:keepNext/>
        <w:pBdr>
          <w:top w:val="single" w:sz="4" w:space="1" w:color="auto"/>
        </w:pBdr>
        <w:tabs>
          <w:tab w:val="left" w:pos="1701"/>
        </w:tabs>
        <w:overflowPunct/>
        <w:adjustRightInd/>
        <w:textAlignment w:val="auto"/>
        <w:rPr>
          <w:b/>
          <w:color w:val="0000FF"/>
        </w:rPr>
      </w:pPr>
      <w:r w:rsidRPr="00DE21AA">
        <w:rPr>
          <w:b/>
          <w:color w:val="0000FF"/>
        </w:rPr>
        <w:t>11 h 45 – 13 h 00 | Session 2</w:t>
      </w:r>
    </w:p>
    <w:p w:rsidR="0095572F" w:rsidRPr="00DE21AA" w:rsidRDefault="007001A7">
      <w:pPr>
        <w:keepNext/>
        <w:overflowPunct/>
        <w:adjustRightInd/>
        <w:textAlignment w:val="auto"/>
        <w:rPr>
          <w:b/>
        </w:rPr>
      </w:pPr>
      <w:r w:rsidRPr="00DE21AA">
        <w:rPr>
          <w:b/>
        </w:rPr>
        <w:t xml:space="preserve">La voix de la société </w:t>
      </w:r>
      <w:r w:rsidR="00797749" w:rsidRPr="00DE21AA">
        <w:rPr>
          <w:b/>
        </w:rPr>
        <w:t>civile :</w:t>
      </w:r>
      <w:r w:rsidRPr="00DE21AA">
        <w:rPr>
          <w:b/>
        </w:rPr>
        <w:t xml:space="preserve"> la numérisation transforme les modèles économiques de l'industrie et des services</w:t>
      </w:r>
    </w:p>
    <w:p w:rsidR="0095572F" w:rsidRPr="00DE21AA" w:rsidRDefault="00B95BAF" w:rsidP="00EF004F">
      <w:pPr>
        <w:pStyle w:val="ListParagraph"/>
        <w:numPr>
          <w:ilvl w:val="0"/>
          <w:numId w:val="66"/>
        </w:numPr>
        <w:overflowPunct/>
        <w:adjustRightInd/>
        <w:ind w:left="369" w:hanging="369"/>
        <w:contextualSpacing w:val="0"/>
        <w:textAlignment w:val="auto"/>
      </w:pPr>
      <w:r w:rsidRPr="00DE21AA">
        <w:t>Comment les entreprises</w:t>
      </w:r>
      <w:r w:rsidR="00211404" w:rsidRPr="00DE21AA">
        <w:t xml:space="preserve"> « traditionnelles »</w:t>
      </w:r>
      <w:r w:rsidRPr="00DE21AA">
        <w:t>, quelle que soit leur taille, peuvent-elles embrasser sereinement la révolution numérique et moderniser leurs modèles économiques?</w:t>
      </w:r>
    </w:p>
    <w:p w:rsidR="0095572F" w:rsidRPr="00DE21AA" w:rsidRDefault="00B95BAF" w:rsidP="00EF004F">
      <w:pPr>
        <w:pStyle w:val="ListParagraph"/>
        <w:numPr>
          <w:ilvl w:val="0"/>
          <w:numId w:val="66"/>
        </w:numPr>
        <w:overflowPunct/>
        <w:adjustRightInd/>
        <w:ind w:left="369" w:hanging="369"/>
        <w:contextualSpacing w:val="0"/>
        <w:textAlignment w:val="auto"/>
      </w:pPr>
      <w:r w:rsidRPr="00DE21AA">
        <w:t xml:space="preserve">Qu'est-ce qui les ralentit actuellement et qu'est-ce qui favorise leur </w:t>
      </w:r>
      <w:r w:rsidR="00211404" w:rsidRPr="00DE21AA">
        <w:t>accélération ?</w:t>
      </w:r>
    </w:p>
    <w:p w:rsidR="0095572F" w:rsidRPr="00DE21AA" w:rsidRDefault="00B95BAF" w:rsidP="00EF004F">
      <w:pPr>
        <w:pStyle w:val="ListParagraph"/>
        <w:numPr>
          <w:ilvl w:val="0"/>
          <w:numId w:val="65"/>
        </w:numPr>
        <w:overflowPunct/>
        <w:adjustRightInd/>
        <w:ind w:left="369" w:hanging="369"/>
        <w:contextualSpacing w:val="0"/>
        <w:textAlignment w:val="auto"/>
      </w:pPr>
      <w:r w:rsidRPr="00DE21AA">
        <w:t xml:space="preserve">De quoi ont-elles besoin pour conduire la transformation numérique sur la voie du </w:t>
      </w:r>
      <w:r w:rsidR="00211404" w:rsidRPr="00DE21AA">
        <w:t>succès ?</w:t>
      </w:r>
    </w:p>
    <w:p w:rsidR="0095572F" w:rsidRPr="00DE21AA" w:rsidRDefault="00B95BAF" w:rsidP="00EF004F">
      <w:pPr>
        <w:pStyle w:val="ListParagraph"/>
        <w:numPr>
          <w:ilvl w:val="0"/>
          <w:numId w:val="64"/>
        </w:numPr>
        <w:overflowPunct/>
        <w:adjustRightInd/>
        <w:ind w:left="369" w:hanging="369"/>
        <w:contextualSpacing w:val="0"/>
        <w:textAlignment w:val="auto"/>
      </w:pPr>
      <w:r w:rsidRPr="00DE21AA">
        <w:t xml:space="preserve">Qu'attendent-elles des pouvoirs publics, au niveau européen, national et </w:t>
      </w:r>
      <w:r w:rsidR="00211404" w:rsidRPr="00DE21AA">
        <w:t>régional ?</w:t>
      </w:r>
    </w:p>
    <w:p w:rsidR="007001A7" w:rsidRPr="00DE21AA" w:rsidRDefault="007001A7" w:rsidP="00C16B84">
      <w:pPr>
        <w:overflowPunct/>
        <w:adjustRightInd/>
        <w:spacing w:line="240" w:lineRule="auto"/>
        <w:textAlignment w:val="auto"/>
        <w:rPr>
          <w:rFonts w:eastAsia="PMingLiU"/>
        </w:rPr>
      </w:pPr>
    </w:p>
    <w:p w:rsidR="00C14337" w:rsidRPr="00DE21AA" w:rsidRDefault="0095572F">
      <w:pPr>
        <w:keepNext/>
        <w:overflowPunct/>
        <w:adjustRightInd/>
        <w:textAlignment w:val="auto"/>
        <w:rPr>
          <w:rFonts w:eastAsia="PMingLiU"/>
        </w:rPr>
      </w:pPr>
      <w:r w:rsidRPr="00DE21AA">
        <w:t>Orateurs:</w:t>
      </w:r>
    </w:p>
    <w:p w:rsidR="0095572F" w:rsidRPr="001010F3" w:rsidRDefault="00153230" w:rsidP="00EF004F">
      <w:pPr>
        <w:keepNext/>
        <w:numPr>
          <w:ilvl w:val="0"/>
          <w:numId w:val="4"/>
        </w:numPr>
        <w:overflowPunct/>
        <w:adjustRightInd/>
        <w:ind w:left="369" w:hanging="369"/>
        <w:textAlignment w:val="auto"/>
      </w:pPr>
      <w:r w:rsidRPr="001010F3">
        <w:rPr>
          <w:b/>
        </w:rPr>
        <w:t>M. </w:t>
      </w:r>
      <w:r w:rsidR="00211404" w:rsidRPr="001010F3">
        <w:rPr>
          <w:b/>
        </w:rPr>
        <w:t>Arnaud CHATIN</w:t>
      </w:r>
      <w:r w:rsidR="00211404" w:rsidRPr="001010F3">
        <w:t>, D</w:t>
      </w:r>
      <w:r w:rsidRPr="001010F3">
        <w:t xml:space="preserve">irecteur </w:t>
      </w:r>
      <w:r w:rsidR="001010F3" w:rsidRPr="001010F3">
        <w:t>du bureau de représentation auprès de l’UE, Michelin</w:t>
      </w:r>
    </w:p>
    <w:p w:rsidR="00432408" w:rsidRDefault="00432408" w:rsidP="00432408">
      <w:pPr>
        <w:numPr>
          <w:ilvl w:val="0"/>
          <w:numId w:val="4"/>
        </w:numPr>
        <w:overflowPunct/>
        <w:adjustRightInd/>
        <w:ind w:left="369" w:hanging="369"/>
        <w:textAlignment w:val="auto"/>
      </w:pPr>
      <w:r w:rsidRPr="00DE21AA">
        <w:rPr>
          <w:b/>
        </w:rPr>
        <w:t>M. Luc HENDRICKX</w:t>
      </w:r>
      <w:r w:rsidR="001010F3">
        <w:t>, D</w:t>
      </w:r>
      <w:r w:rsidRPr="00DE21AA">
        <w:t>irecteur de la politique d'entreprise et des relations extérieures, Union européenne de l'artisanat et des petites et moyennes entreprises (UEAPME)</w:t>
      </w:r>
    </w:p>
    <w:p w:rsidR="001010F3" w:rsidRPr="00DE21AA" w:rsidRDefault="001010F3" w:rsidP="001010F3">
      <w:pPr>
        <w:numPr>
          <w:ilvl w:val="0"/>
          <w:numId w:val="4"/>
        </w:numPr>
        <w:overflowPunct/>
        <w:adjustRightInd/>
        <w:ind w:left="369" w:hanging="369"/>
        <w:textAlignment w:val="auto"/>
      </w:pPr>
      <w:r w:rsidRPr="00DE21AA">
        <w:rPr>
          <w:b/>
        </w:rPr>
        <w:t>M</w:t>
      </w:r>
      <w:r w:rsidRPr="00DE21AA">
        <w:rPr>
          <w:b/>
          <w:vertAlign w:val="superscript"/>
        </w:rPr>
        <w:t>me</w:t>
      </w:r>
      <w:r>
        <w:rPr>
          <w:b/>
          <w:vertAlign w:val="superscript"/>
        </w:rPr>
        <w:t xml:space="preserve"> </w:t>
      </w:r>
      <w:r w:rsidRPr="001010F3">
        <w:rPr>
          <w:b/>
        </w:rPr>
        <w:t>Laurence</w:t>
      </w:r>
      <w:r w:rsidRPr="001010F3">
        <w:t xml:space="preserve"> </w:t>
      </w:r>
      <w:r w:rsidRPr="001010F3">
        <w:rPr>
          <w:b/>
        </w:rPr>
        <w:t xml:space="preserve">HONTARREDE, </w:t>
      </w:r>
      <w:r>
        <w:t>Responsable stratégie client et marketing et membre du comité exécutif de BNP Paribas Cardif</w:t>
      </w:r>
    </w:p>
    <w:p w:rsidR="000F7C2F" w:rsidRDefault="00610ED0" w:rsidP="001010F3">
      <w:pPr>
        <w:numPr>
          <w:ilvl w:val="0"/>
          <w:numId w:val="4"/>
        </w:numPr>
        <w:overflowPunct/>
        <w:adjustRightInd/>
        <w:ind w:left="369" w:hanging="369"/>
        <w:textAlignment w:val="auto"/>
      </w:pPr>
      <w:r w:rsidRPr="00DE21AA">
        <w:rPr>
          <w:b/>
        </w:rPr>
        <w:t>M. François NICOLAS</w:t>
      </w:r>
      <w:r w:rsidR="001010F3">
        <w:t xml:space="preserve">, </w:t>
      </w:r>
      <w:r w:rsidR="005F05CB">
        <w:t>Vice-p</w:t>
      </w:r>
      <w:r w:rsidR="005F05CB" w:rsidRPr="00DE21AA">
        <w:t>résident</w:t>
      </w:r>
      <w:r w:rsidRPr="00DE21AA">
        <w:t xml:space="preserve">, responsable de la division Soins de santé intégrés – Diabète et Cardiovasculaire, Sanofi </w:t>
      </w:r>
    </w:p>
    <w:p w:rsidR="001010F3" w:rsidRPr="001010F3" w:rsidRDefault="001010F3" w:rsidP="001010F3">
      <w:pPr>
        <w:numPr>
          <w:ilvl w:val="0"/>
          <w:numId w:val="4"/>
        </w:numPr>
        <w:overflowPunct/>
        <w:adjustRightInd/>
        <w:ind w:left="369" w:hanging="369"/>
        <w:textAlignment w:val="auto"/>
      </w:pPr>
      <w:r w:rsidRPr="00DE21AA">
        <w:rPr>
          <w:b/>
        </w:rPr>
        <w:t>M</w:t>
      </w:r>
      <w:r w:rsidRPr="00DE21AA">
        <w:rPr>
          <w:b/>
          <w:vertAlign w:val="superscript"/>
        </w:rPr>
        <w:t>me</w:t>
      </w:r>
      <w:r>
        <w:rPr>
          <w:b/>
          <w:vertAlign w:val="superscript"/>
        </w:rPr>
        <w:t xml:space="preserve"> </w:t>
      </w:r>
      <w:r>
        <w:rPr>
          <w:b/>
          <w:bCs/>
          <w:szCs w:val="22"/>
        </w:rPr>
        <w:t xml:space="preserve">Marta ZOLADZ, </w:t>
      </w:r>
      <w:r>
        <w:rPr>
          <w:bCs/>
          <w:szCs w:val="22"/>
        </w:rPr>
        <w:t>Conseillère politiq</w:t>
      </w:r>
      <w:r w:rsidR="005F05CB">
        <w:rPr>
          <w:bCs/>
          <w:szCs w:val="22"/>
        </w:rPr>
        <w:t>ue européenne, Table ronde des Industriels E</w:t>
      </w:r>
      <w:r>
        <w:rPr>
          <w:bCs/>
          <w:szCs w:val="22"/>
        </w:rPr>
        <w:t xml:space="preserve">uropéens (ERT) </w:t>
      </w:r>
    </w:p>
    <w:p w:rsidR="001010F3" w:rsidRPr="00DE21AA" w:rsidRDefault="001010F3" w:rsidP="001010F3">
      <w:pPr>
        <w:overflowPunct/>
        <w:adjustRightInd/>
        <w:ind w:left="369"/>
        <w:textAlignment w:val="auto"/>
      </w:pPr>
    </w:p>
    <w:p w:rsidR="00AD6D60" w:rsidRPr="00DE21AA" w:rsidRDefault="00AD6D60">
      <w:pPr>
        <w:overflowPunct/>
        <w:adjustRightInd/>
        <w:textAlignment w:val="auto"/>
      </w:pPr>
      <w:r w:rsidRPr="00DE21AA">
        <w:rPr>
          <w:i/>
        </w:rPr>
        <w:t xml:space="preserve">Modérateur de la </w:t>
      </w:r>
      <w:r w:rsidR="005F05CB" w:rsidRPr="00DE21AA">
        <w:rPr>
          <w:i/>
        </w:rPr>
        <w:t>session :</w:t>
      </w:r>
      <w:r w:rsidRPr="00DE21AA">
        <w:rPr>
          <w:i/>
        </w:rPr>
        <w:t xml:space="preserve"> </w:t>
      </w:r>
      <w:r w:rsidRPr="00DE21AA">
        <w:rPr>
          <w:b/>
          <w:i/>
        </w:rPr>
        <w:t>M. Gundars STRAUTMANIS</w:t>
      </w:r>
      <w:r w:rsidRPr="00DE21AA">
        <w:rPr>
          <w:i/>
        </w:rPr>
        <w:t>, membre du Comité économique et social européen</w:t>
      </w:r>
    </w:p>
    <w:p w:rsidR="007001A7" w:rsidRPr="00DE21AA" w:rsidRDefault="007001A7" w:rsidP="00C16B84">
      <w:pPr>
        <w:overflowPunct/>
        <w:adjustRightInd/>
        <w:spacing w:line="240" w:lineRule="auto"/>
        <w:textAlignment w:val="auto"/>
        <w:rPr>
          <w:i/>
        </w:rPr>
      </w:pPr>
    </w:p>
    <w:p w:rsidR="00EA3D41" w:rsidRDefault="00433B03" w:rsidP="001010F3">
      <w:pPr>
        <w:pBdr>
          <w:top w:val="single" w:sz="4" w:space="1" w:color="auto"/>
          <w:bottom w:val="single" w:sz="4" w:space="1" w:color="auto"/>
        </w:pBdr>
        <w:tabs>
          <w:tab w:val="left" w:pos="1701"/>
        </w:tabs>
        <w:overflowPunct/>
        <w:adjustRightInd/>
        <w:textAlignment w:val="auto"/>
        <w:rPr>
          <w:rFonts w:eastAsia="SimSun"/>
        </w:rPr>
      </w:pPr>
      <w:r w:rsidRPr="00DE21AA">
        <w:t>13 h 00 – 14 h 30 | Déjeuner offert par le CESE</w:t>
      </w:r>
    </w:p>
    <w:p w:rsidR="001010F3" w:rsidRPr="001010F3" w:rsidRDefault="001010F3" w:rsidP="001010F3">
      <w:pPr>
        <w:pBdr>
          <w:top w:val="single" w:sz="4" w:space="1" w:color="auto"/>
          <w:bottom w:val="single" w:sz="4" w:space="1" w:color="auto"/>
        </w:pBdr>
        <w:tabs>
          <w:tab w:val="left" w:pos="1701"/>
        </w:tabs>
        <w:overflowPunct/>
        <w:adjustRightInd/>
        <w:textAlignment w:val="auto"/>
        <w:rPr>
          <w:rFonts w:eastAsia="SimSun"/>
        </w:rPr>
      </w:pPr>
    </w:p>
    <w:p w:rsidR="001010F3" w:rsidRDefault="001010F3">
      <w:pPr>
        <w:keepNext/>
        <w:pBdr>
          <w:top w:val="single" w:sz="4" w:space="1" w:color="auto"/>
        </w:pBdr>
        <w:tabs>
          <w:tab w:val="left" w:pos="1701"/>
        </w:tabs>
        <w:overflowPunct/>
        <w:adjustRightInd/>
        <w:textAlignment w:val="auto"/>
        <w:rPr>
          <w:b/>
          <w:color w:val="0000FF"/>
        </w:rPr>
      </w:pPr>
    </w:p>
    <w:p w:rsidR="00153230" w:rsidRPr="00DE21AA" w:rsidRDefault="00D51A3A">
      <w:pPr>
        <w:keepNext/>
        <w:pBdr>
          <w:top w:val="single" w:sz="4" w:space="1" w:color="auto"/>
        </w:pBdr>
        <w:tabs>
          <w:tab w:val="left" w:pos="1701"/>
        </w:tabs>
        <w:overflowPunct/>
        <w:adjustRightInd/>
        <w:textAlignment w:val="auto"/>
        <w:rPr>
          <w:b/>
          <w:color w:val="0000FF"/>
        </w:rPr>
      </w:pPr>
      <w:r w:rsidRPr="00DE21AA">
        <w:rPr>
          <w:b/>
          <w:color w:val="0000FF"/>
        </w:rPr>
        <w:t>14 h30 – 15 h 45 | Session 3</w:t>
      </w:r>
    </w:p>
    <w:p w:rsidR="008C494F" w:rsidRPr="00DE21AA" w:rsidRDefault="00226112">
      <w:pPr>
        <w:keepNext/>
        <w:pBdr>
          <w:top w:val="single" w:sz="4" w:space="1" w:color="auto"/>
        </w:pBdr>
        <w:tabs>
          <w:tab w:val="left" w:pos="1701"/>
        </w:tabs>
        <w:overflowPunct/>
        <w:adjustRightInd/>
        <w:textAlignment w:val="auto"/>
        <w:rPr>
          <w:b/>
        </w:rPr>
      </w:pPr>
      <w:r w:rsidRPr="00DE21AA">
        <w:rPr>
          <w:b/>
        </w:rPr>
        <w:t>Améliorer les compétences numériques, faciliter les reconversions professionnelles et repenser le travail</w:t>
      </w:r>
    </w:p>
    <w:p w:rsidR="0095572F" w:rsidRPr="00DE21AA" w:rsidRDefault="00B95BAF" w:rsidP="00EF004F">
      <w:pPr>
        <w:pStyle w:val="ListParagraph"/>
        <w:numPr>
          <w:ilvl w:val="0"/>
          <w:numId w:val="62"/>
        </w:numPr>
        <w:shd w:val="clear" w:color="auto" w:fill="FFFFFF"/>
        <w:overflowPunct/>
        <w:adjustRightInd/>
        <w:ind w:left="369" w:hanging="369"/>
        <w:contextualSpacing w:val="0"/>
        <w:textAlignment w:val="auto"/>
      </w:pPr>
      <w:r w:rsidRPr="00DE21AA">
        <w:t xml:space="preserve">Comment les entreprises peuvent-elles améliorer les compétences de leur main-d'œuvre dans le domaine des TIC et assurer une transition sans heurts vers l'univers </w:t>
      </w:r>
      <w:r w:rsidR="001010F3" w:rsidRPr="00DE21AA">
        <w:t>numérique ?</w:t>
      </w:r>
      <w:r w:rsidRPr="00DE21AA">
        <w:t xml:space="preserve"> Comment les acteurs économiques et sociaux européens peuvent-ils surmonter le déficit de compétences numériques en </w:t>
      </w:r>
      <w:r w:rsidR="001010F3" w:rsidRPr="00DE21AA">
        <w:t>Europe ?</w:t>
      </w:r>
    </w:p>
    <w:p w:rsidR="0095572F" w:rsidRPr="00DE21AA" w:rsidRDefault="00B95BAF" w:rsidP="00EF004F">
      <w:pPr>
        <w:pStyle w:val="ListParagraph"/>
        <w:numPr>
          <w:ilvl w:val="0"/>
          <w:numId w:val="62"/>
        </w:numPr>
        <w:shd w:val="clear" w:color="auto" w:fill="FFFFFF"/>
        <w:overflowPunct/>
        <w:adjustRightInd/>
        <w:ind w:left="369" w:hanging="369"/>
        <w:contextualSpacing w:val="0"/>
        <w:textAlignment w:val="auto"/>
      </w:pPr>
      <w:r w:rsidRPr="00DE21AA">
        <w:t xml:space="preserve">Que peut faire l'UE pour s'assurer que chacun tire pleinement parti des nouvelles technologies </w:t>
      </w:r>
      <w:r w:rsidR="001010F3" w:rsidRPr="00DE21AA">
        <w:t>numériques ?</w:t>
      </w:r>
    </w:p>
    <w:p w:rsidR="0095572F" w:rsidRPr="00DE21AA" w:rsidRDefault="00B95BAF" w:rsidP="00EF004F">
      <w:pPr>
        <w:pStyle w:val="ListParagraph"/>
        <w:numPr>
          <w:ilvl w:val="0"/>
          <w:numId w:val="61"/>
        </w:numPr>
        <w:shd w:val="clear" w:color="auto" w:fill="FFFFFF"/>
        <w:overflowPunct/>
        <w:adjustRightInd/>
        <w:ind w:left="369" w:hanging="369"/>
        <w:contextualSpacing w:val="0"/>
        <w:textAlignment w:val="auto"/>
      </w:pPr>
      <w:r w:rsidRPr="00DE21AA">
        <w:t xml:space="preserve">À quelles perspectives et à quels défis les travailleurs de l'ère numérique sont-ils </w:t>
      </w:r>
      <w:r w:rsidR="001010F3" w:rsidRPr="00DE21AA">
        <w:t>confrontés ?</w:t>
      </w:r>
    </w:p>
    <w:p w:rsidR="0095572F" w:rsidRPr="00DE21AA" w:rsidRDefault="00B95BAF" w:rsidP="00EF004F">
      <w:pPr>
        <w:pStyle w:val="ListParagraph"/>
        <w:numPr>
          <w:ilvl w:val="0"/>
          <w:numId w:val="60"/>
        </w:numPr>
        <w:shd w:val="clear" w:color="auto" w:fill="FFFFFF"/>
        <w:overflowPunct/>
        <w:adjustRightInd/>
        <w:ind w:left="369" w:hanging="369"/>
        <w:contextualSpacing w:val="0"/>
        <w:textAlignment w:val="auto"/>
      </w:pPr>
      <w:r w:rsidRPr="00DE21AA">
        <w:t xml:space="preserve">Quelles sont les nouvelles formes </w:t>
      </w:r>
      <w:r w:rsidR="001010F3" w:rsidRPr="00DE21AA">
        <w:t>d’emploi ?</w:t>
      </w:r>
      <w:r w:rsidRPr="00DE21AA">
        <w:t xml:space="preserve"> Quelles sont les conséquences pour le marché du </w:t>
      </w:r>
      <w:r w:rsidR="001010F3" w:rsidRPr="00DE21AA">
        <w:t>travail ?</w:t>
      </w:r>
      <w:r w:rsidRPr="00DE21AA">
        <w:t xml:space="preserve"> Comment les pouvoirs publics peuvent-ils accompagner ce </w:t>
      </w:r>
      <w:r w:rsidR="001010F3" w:rsidRPr="00DE21AA">
        <w:t>changement ?</w:t>
      </w:r>
      <w:r w:rsidRPr="00DE21AA">
        <w:t xml:space="preserve"> Est-il nécessaire de mettre en place un nouveau cadre </w:t>
      </w:r>
      <w:r w:rsidR="001010F3" w:rsidRPr="00DE21AA">
        <w:t>réglementaire ?</w:t>
      </w:r>
    </w:p>
    <w:p w:rsidR="007001A7" w:rsidRPr="00DE21AA" w:rsidRDefault="007001A7" w:rsidP="00C16B84">
      <w:pPr>
        <w:overflowPunct/>
        <w:adjustRightInd/>
        <w:spacing w:line="240" w:lineRule="auto"/>
        <w:textAlignment w:val="auto"/>
        <w:rPr>
          <w:rFonts w:eastAsia="PMingLiU"/>
        </w:rPr>
      </w:pPr>
    </w:p>
    <w:p w:rsidR="008C494F" w:rsidRPr="00DE21AA" w:rsidRDefault="0095572F">
      <w:pPr>
        <w:keepNext/>
        <w:overflowPunct/>
        <w:adjustRightInd/>
        <w:textAlignment w:val="auto"/>
        <w:rPr>
          <w:rFonts w:eastAsia="PMingLiU"/>
        </w:rPr>
      </w:pPr>
      <w:r w:rsidRPr="00DE21AA">
        <w:t>Orateurs:</w:t>
      </w:r>
    </w:p>
    <w:p w:rsidR="001010F3" w:rsidRPr="001010F3" w:rsidRDefault="001010F3" w:rsidP="00EF004F">
      <w:pPr>
        <w:pStyle w:val="ListParagraph"/>
        <w:numPr>
          <w:ilvl w:val="0"/>
          <w:numId w:val="59"/>
        </w:numPr>
        <w:shd w:val="clear" w:color="auto" w:fill="FFFFFF"/>
        <w:overflowPunct/>
        <w:adjustRightInd/>
        <w:ind w:left="369" w:hanging="369"/>
        <w:contextualSpacing w:val="0"/>
        <w:textAlignment w:val="auto"/>
      </w:pPr>
      <w:r w:rsidRPr="001010F3">
        <w:rPr>
          <w:b/>
        </w:rPr>
        <w:t>M. Gilles BABINET,</w:t>
      </w:r>
      <w:r w:rsidR="005F05CB">
        <w:t xml:space="preserve"> Digital Champion </w:t>
      </w:r>
      <w:r>
        <w:t>pour la France auprès de la Commission Européenne</w:t>
      </w:r>
    </w:p>
    <w:p w:rsidR="0094056D" w:rsidRDefault="00B95BAF" w:rsidP="00EF004F">
      <w:pPr>
        <w:pStyle w:val="ListParagraph"/>
        <w:numPr>
          <w:ilvl w:val="0"/>
          <w:numId w:val="59"/>
        </w:numPr>
        <w:shd w:val="clear" w:color="auto" w:fill="FFFFFF"/>
        <w:overflowPunct/>
        <w:adjustRightInd/>
        <w:ind w:left="369" w:hanging="369"/>
        <w:contextualSpacing w:val="0"/>
        <w:textAlignment w:val="auto"/>
      </w:pPr>
      <w:r w:rsidRPr="00DE21AA">
        <w:rPr>
          <w:b/>
        </w:rPr>
        <w:t>M</w:t>
      </w:r>
      <w:r w:rsidRPr="00DE21AA">
        <w:rPr>
          <w:b/>
          <w:vertAlign w:val="superscript"/>
        </w:rPr>
        <w:t>me </w:t>
      </w:r>
      <w:r w:rsidRPr="00DE21AA">
        <w:rPr>
          <w:b/>
        </w:rPr>
        <w:t>Laure BATUT</w:t>
      </w:r>
      <w:r w:rsidR="001010F3">
        <w:t>, R</w:t>
      </w:r>
      <w:r w:rsidRPr="00DE21AA">
        <w:t>apporteure de l'avis sur le thème</w:t>
      </w:r>
      <w:r w:rsidR="001010F3" w:rsidRPr="00DE21AA">
        <w:t xml:space="preserve"> « Renforcer</w:t>
      </w:r>
      <w:r w:rsidRPr="00DE21AA">
        <w:t xml:space="preserve"> la culture numérique, les compétences numériques et l'insertion </w:t>
      </w:r>
      <w:r w:rsidR="00797749" w:rsidRPr="00DE21AA">
        <w:t>numérique »</w:t>
      </w:r>
      <w:r w:rsidRPr="00DE21AA">
        <w:t>, groupe II (travailleurs), Comité économique et social européen</w:t>
      </w:r>
    </w:p>
    <w:p w:rsidR="001010F3" w:rsidRPr="00DE21AA" w:rsidRDefault="001010F3" w:rsidP="00EF004F">
      <w:pPr>
        <w:pStyle w:val="ListParagraph"/>
        <w:numPr>
          <w:ilvl w:val="0"/>
          <w:numId w:val="59"/>
        </w:numPr>
        <w:shd w:val="clear" w:color="auto" w:fill="FFFFFF"/>
        <w:overflowPunct/>
        <w:adjustRightInd/>
        <w:ind w:left="369" w:hanging="369"/>
        <w:contextualSpacing w:val="0"/>
        <w:textAlignment w:val="auto"/>
      </w:pPr>
      <w:r>
        <w:rPr>
          <w:b/>
        </w:rPr>
        <w:t xml:space="preserve">Benedikt BENENATI, </w:t>
      </w:r>
      <w:r w:rsidR="005F05CB" w:rsidRPr="001010F3">
        <w:t>Vice-président</w:t>
      </w:r>
      <w:r>
        <w:t xml:space="preserve"> Digital Communications, Renault</w:t>
      </w:r>
    </w:p>
    <w:p w:rsidR="0094056D" w:rsidRDefault="00B95BAF" w:rsidP="00EF004F">
      <w:pPr>
        <w:pStyle w:val="ListParagraph"/>
        <w:numPr>
          <w:ilvl w:val="0"/>
          <w:numId w:val="58"/>
        </w:numPr>
        <w:shd w:val="clear" w:color="auto" w:fill="FFFFFF"/>
        <w:overflowPunct/>
        <w:adjustRightInd/>
        <w:ind w:left="369" w:hanging="369"/>
        <w:contextualSpacing w:val="0"/>
        <w:textAlignment w:val="auto"/>
      </w:pPr>
      <w:r w:rsidRPr="00DE21AA">
        <w:rPr>
          <w:b/>
        </w:rPr>
        <w:t>M. Sandrino GRACEFFA</w:t>
      </w:r>
      <w:r w:rsidR="001010F3">
        <w:t>, D</w:t>
      </w:r>
      <w:r w:rsidRPr="00DE21AA">
        <w:t>irecteur général, SMart (BE)</w:t>
      </w:r>
    </w:p>
    <w:p w:rsidR="001010F3" w:rsidRPr="00DE21AA" w:rsidRDefault="001010F3" w:rsidP="00EF004F">
      <w:pPr>
        <w:pStyle w:val="ListParagraph"/>
        <w:numPr>
          <w:ilvl w:val="0"/>
          <w:numId w:val="58"/>
        </w:numPr>
        <w:shd w:val="clear" w:color="auto" w:fill="FFFFFF"/>
        <w:overflowPunct/>
        <w:adjustRightInd/>
        <w:ind w:left="369" w:hanging="369"/>
        <w:contextualSpacing w:val="0"/>
        <w:textAlignment w:val="auto"/>
      </w:pPr>
      <w:r w:rsidRPr="00DE21AA">
        <w:rPr>
          <w:b/>
        </w:rPr>
        <w:t>M</w:t>
      </w:r>
      <w:r w:rsidRPr="00DE21AA">
        <w:rPr>
          <w:b/>
          <w:vertAlign w:val="superscript"/>
        </w:rPr>
        <w:t>me</w:t>
      </w:r>
      <w:r>
        <w:rPr>
          <w:b/>
          <w:vertAlign w:val="superscript"/>
        </w:rPr>
        <w:t xml:space="preserve"> </w:t>
      </w:r>
      <w:r>
        <w:rPr>
          <w:b/>
        </w:rPr>
        <w:t xml:space="preserve">Ala’a SHEHABI, </w:t>
      </w:r>
      <w:r w:rsidRPr="001010F3">
        <w:t>Chercheuse</w:t>
      </w:r>
      <w:r w:rsidR="005F05CB">
        <w:t xml:space="preserve"> senior</w:t>
      </w:r>
      <w:r w:rsidR="008248E2">
        <w:t>, Fondation du Travail, Université de Lancaster (UK</w:t>
      </w:r>
      <w:r w:rsidR="005F05CB">
        <w:t>)</w:t>
      </w:r>
    </w:p>
    <w:p w:rsidR="000F7C2F" w:rsidRPr="00DE21AA" w:rsidRDefault="000F7C2F" w:rsidP="00C16B84">
      <w:pPr>
        <w:overflowPunct/>
        <w:adjustRightInd/>
        <w:spacing w:line="240" w:lineRule="auto"/>
        <w:textAlignment w:val="auto"/>
        <w:rPr>
          <w:i/>
        </w:rPr>
      </w:pPr>
    </w:p>
    <w:p w:rsidR="00352E17" w:rsidRPr="00DE21AA" w:rsidRDefault="0094056D">
      <w:pPr>
        <w:overflowPunct/>
        <w:adjustRightInd/>
        <w:textAlignment w:val="auto"/>
        <w:rPr>
          <w:i/>
        </w:rPr>
      </w:pPr>
      <w:r w:rsidRPr="00DE21AA">
        <w:rPr>
          <w:i/>
        </w:rPr>
        <w:t xml:space="preserve">Modérateur de la </w:t>
      </w:r>
      <w:r w:rsidR="008248E2" w:rsidRPr="00DE21AA">
        <w:rPr>
          <w:i/>
        </w:rPr>
        <w:t>session :</w:t>
      </w:r>
      <w:r w:rsidRPr="00DE21AA">
        <w:rPr>
          <w:i/>
        </w:rPr>
        <w:t xml:space="preserve"> </w:t>
      </w:r>
      <w:r w:rsidR="008248E2" w:rsidRPr="008248E2">
        <w:rPr>
          <w:b/>
          <w:i/>
        </w:rPr>
        <w:t>Louise D</w:t>
      </w:r>
      <w:r w:rsidR="008248E2">
        <w:rPr>
          <w:b/>
          <w:i/>
        </w:rPr>
        <w:t>ECOURCELLE</w:t>
      </w:r>
      <w:r w:rsidR="008248E2">
        <w:rPr>
          <w:i/>
        </w:rPr>
        <w:t xml:space="preserve">, chargée de mission, Confrontations Europe </w:t>
      </w:r>
    </w:p>
    <w:p w:rsidR="007D68EE" w:rsidRPr="00DE21AA" w:rsidRDefault="007D68EE">
      <w:pPr>
        <w:overflowPunct/>
        <w:adjustRightInd/>
        <w:textAlignment w:val="auto"/>
        <w:rPr>
          <w:i/>
        </w:rPr>
      </w:pPr>
    </w:p>
    <w:p w:rsidR="00352E17" w:rsidRPr="00DE21AA" w:rsidRDefault="00D51A3A">
      <w:pPr>
        <w:pBdr>
          <w:top w:val="single" w:sz="4" w:space="1" w:color="auto"/>
        </w:pBdr>
        <w:tabs>
          <w:tab w:val="left" w:pos="1701"/>
        </w:tabs>
        <w:overflowPunct/>
        <w:adjustRightInd/>
        <w:textAlignment w:val="auto"/>
        <w:rPr>
          <w:b/>
          <w:color w:val="0000FF"/>
        </w:rPr>
      </w:pPr>
      <w:r w:rsidRPr="00DE21AA">
        <w:rPr>
          <w:b/>
        </w:rPr>
        <w:t xml:space="preserve">15 h 45 – 16 h 00 | </w:t>
      </w:r>
      <w:r w:rsidRPr="00DE21AA">
        <w:t>Pause-café</w:t>
      </w:r>
    </w:p>
    <w:p w:rsidR="00F157C0" w:rsidRPr="00DE21AA" w:rsidRDefault="00F157C0">
      <w:pPr>
        <w:tabs>
          <w:tab w:val="left" w:pos="1701"/>
        </w:tabs>
        <w:overflowPunct/>
        <w:adjustRightInd/>
        <w:textAlignment w:val="auto"/>
        <w:rPr>
          <w:i/>
        </w:rPr>
      </w:pPr>
    </w:p>
    <w:p w:rsidR="00352E17" w:rsidRPr="00DE21AA" w:rsidRDefault="00D51A3A">
      <w:pPr>
        <w:keepNext/>
        <w:pBdr>
          <w:top w:val="single" w:sz="4" w:space="1" w:color="auto"/>
        </w:pBdr>
        <w:tabs>
          <w:tab w:val="left" w:pos="1701"/>
        </w:tabs>
        <w:overflowPunct/>
        <w:adjustRightInd/>
        <w:textAlignment w:val="auto"/>
        <w:rPr>
          <w:b/>
          <w:color w:val="0000FF"/>
        </w:rPr>
      </w:pPr>
      <w:r w:rsidRPr="00DE21AA">
        <w:rPr>
          <w:b/>
          <w:color w:val="0000FF"/>
        </w:rPr>
        <w:t>16 h 00 – 17 h 15 | Session 4</w:t>
      </w:r>
    </w:p>
    <w:p w:rsidR="00352E17" w:rsidRPr="00DE21AA" w:rsidRDefault="008248E2">
      <w:pPr>
        <w:keepNext/>
        <w:pBdr>
          <w:top w:val="single" w:sz="4" w:space="1" w:color="auto"/>
        </w:pBdr>
        <w:tabs>
          <w:tab w:val="left" w:pos="1701"/>
        </w:tabs>
        <w:overflowPunct/>
        <w:adjustRightInd/>
        <w:textAlignment w:val="auto"/>
        <w:rPr>
          <w:b/>
        </w:rPr>
      </w:pPr>
      <w:r w:rsidRPr="00DE21AA">
        <w:rPr>
          <w:b/>
        </w:rPr>
        <w:t>Perspectives :</w:t>
      </w:r>
      <w:r w:rsidR="00F54E83" w:rsidRPr="00DE21AA">
        <w:rPr>
          <w:b/>
        </w:rPr>
        <w:t xml:space="preserve"> de nouveaux horizons pour l'innovation </w:t>
      </w:r>
    </w:p>
    <w:p w:rsidR="0094056D" w:rsidRPr="00DE21AA" w:rsidRDefault="00B95BAF" w:rsidP="00EF004F">
      <w:pPr>
        <w:pStyle w:val="ListParagraph"/>
        <w:numPr>
          <w:ilvl w:val="0"/>
          <w:numId w:val="54"/>
        </w:numPr>
        <w:overflowPunct/>
        <w:adjustRightInd/>
        <w:ind w:left="369" w:hanging="369"/>
        <w:contextualSpacing w:val="0"/>
        <w:textAlignment w:val="auto"/>
      </w:pPr>
      <w:r w:rsidRPr="00DE21AA">
        <w:t xml:space="preserve">Comment soutenir une coopération fructueuse entre les grands groupes et les jeunes entreprises </w:t>
      </w:r>
      <w:r w:rsidR="008248E2" w:rsidRPr="00DE21AA">
        <w:t>innovantes ?</w:t>
      </w:r>
    </w:p>
    <w:p w:rsidR="0094056D" w:rsidRPr="00DE21AA" w:rsidRDefault="00B95BAF" w:rsidP="00EF004F">
      <w:pPr>
        <w:pStyle w:val="ListParagraph"/>
        <w:numPr>
          <w:ilvl w:val="0"/>
          <w:numId w:val="54"/>
        </w:numPr>
        <w:overflowPunct/>
        <w:adjustRightInd/>
        <w:ind w:left="369" w:hanging="369"/>
        <w:contextualSpacing w:val="0"/>
        <w:textAlignment w:val="auto"/>
      </w:pPr>
      <w:r w:rsidRPr="00DE21AA">
        <w:t xml:space="preserve">Comment optimiser les réseaux entre universités, entreprises et investisseurs, mettre en place des programmes publics et privés et développer des pépinières d'entreprises et des écosystèmes ainsi que des plateformes et des pôles de </w:t>
      </w:r>
      <w:r w:rsidR="008248E2" w:rsidRPr="00DE21AA">
        <w:t>compétitivité ?</w:t>
      </w:r>
      <w:r w:rsidRPr="00DE21AA">
        <w:t xml:space="preserve"> </w:t>
      </w:r>
    </w:p>
    <w:p w:rsidR="0094056D" w:rsidRPr="00DE21AA" w:rsidRDefault="00B95BAF" w:rsidP="00EF004F">
      <w:pPr>
        <w:pStyle w:val="ListParagraph"/>
        <w:numPr>
          <w:ilvl w:val="0"/>
          <w:numId w:val="53"/>
        </w:numPr>
        <w:overflowPunct/>
        <w:adjustRightInd/>
        <w:ind w:left="369" w:hanging="369"/>
        <w:contextualSpacing w:val="0"/>
        <w:textAlignment w:val="auto"/>
      </w:pPr>
      <w:r w:rsidRPr="00DE21AA">
        <w:t xml:space="preserve">Comment élaborer et conserver une approche de l'innovation tout à la fois multidimensionnelle et ouverte à toutes les parties </w:t>
      </w:r>
      <w:r w:rsidR="008248E2" w:rsidRPr="00DE21AA">
        <w:t>prenantes ?</w:t>
      </w:r>
      <w:r w:rsidRPr="00DE21AA">
        <w:t xml:space="preserve"> Quelles réglementations du marché et politiques industrielles européennes soutiendraient au mieux ces </w:t>
      </w:r>
      <w:r w:rsidR="008248E2" w:rsidRPr="00DE21AA">
        <w:t>initiatives ?</w:t>
      </w:r>
    </w:p>
    <w:p w:rsidR="00F059FC" w:rsidRPr="00DE21AA" w:rsidRDefault="00B95BAF" w:rsidP="00EF004F">
      <w:pPr>
        <w:pStyle w:val="ListParagraph"/>
        <w:numPr>
          <w:ilvl w:val="0"/>
          <w:numId w:val="52"/>
        </w:numPr>
        <w:overflowPunct/>
        <w:adjustRightInd/>
        <w:ind w:left="369" w:hanging="369"/>
        <w:contextualSpacing w:val="0"/>
        <w:textAlignment w:val="auto"/>
      </w:pPr>
      <w:r w:rsidRPr="00DE21AA">
        <w:t xml:space="preserve">Comment faire de la révolution numérique un avantage </w:t>
      </w:r>
      <w:r w:rsidR="008248E2" w:rsidRPr="00DE21AA">
        <w:t>concurrentiel ?</w:t>
      </w:r>
    </w:p>
    <w:p w:rsidR="00471C5F" w:rsidRPr="00DE21AA" w:rsidRDefault="00B95BAF" w:rsidP="00EF004F">
      <w:pPr>
        <w:pStyle w:val="ListParagraph"/>
        <w:numPr>
          <w:ilvl w:val="0"/>
          <w:numId w:val="51"/>
        </w:numPr>
        <w:overflowPunct/>
        <w:adjustRightInd/>
        <w:ind w:left="369" w:hanging="369"/>
        <w:contextualSpacing w:val="0"/>
        <w:textAlignment w:val="auto"/>
        <w:rPr>
          <w:rFonts w:eastAsia="PMingLiU"/>
        </w:rPr>
      </w:pPr>
      <w:r w:rsidRPr="00DE21AA">
        <w:t xml:space="preserve">Comment s'assurer que l'innovation aille de pair avec le progrès </w:t>
      </w:r>
      <w:r w:rsidR="008248E2" w:rsidRPr="00DE21AA">
        <w:t>social ?</w:t>
      </w:r>
    </w:p>
    <w:p w:rsidR="00226112" w:rsidRPr="00DE21AA" w:rsidRDefault="00226112">
      <w:pPr>
        <w:overflowPunct/>
        <w:adjustRightInd/>
        <w:textAlignment w:val="auto"/>
        <w:rPr>
          <w:rFonts w:eastAsia="PMingLiU"/>
        </w:rPr>
      </w:pPr>
    </w:p>
    <w:p w:rsidR="00352E17" w:rsidRPr="00DE21AA" w:rsidRDefault="0094056D">
      <w:pPr>
        <w:keepNext/>
        <w:overflowPunct/>
        <w:adjustRightInd/>
        <w:textAlignment w:val="auto"/>
        <w:rPr>
          <w:rFonts w:eastAsia="PMingLiU"/>
        </w:rPr>
      </w:pPr>
      <w:r w:rsidRPr="00DE21AA">
        <w:lastRenderedPageBreak/>
        <w:t>Orateurs:</w:t>
      </w:r>
    </w:p>
    <w:p w:rsidR="00352E17" w:rsidRPr="00DE21AA" w:rsidRDefault="00352E17" w:rsidP="00EF004F">
      <w:pPr>
        <w:numPr>
          <w:ilvl w:val="0"/>
          <w:numId w:val="4"/>
        </w:numPr>
        <w:overflowPunct/>
        <w:adjustRightInd/>
        <w:ind w:left="369" w:hanging="369"/>
        <w:textAlignment w:val="auto"/>
      </w:pPr>
      <w:r w:rsidRPr="00DE21AA">
        <w:rPr>
          <w:b/>
        </w:rPr>
        <w:t>M</w:t>
      </w:r>
      <w:r w:rsidRPr="00DE21AA">
        <w:rPr>
          <w:b/>
          <w:vertAlign w:val="superscript"/>
        </w:rPr>
        <w:t>me </w:t>
      </w:r>
      <w:r w:rsidRPr="00DE21AA">
        <w:rPr>
          <w:b/>
        </w:rPr>
        <w:t>Claire BURY</w:t>
      </w:r>
      <w:r w:rsidR="008248E2">
        <w:t>, D</w:t>
      </w:r>
      <w:r w:rsidRPr="00DE21AA">
        <w:t>irectrice générale adjointe, DG CONNECT, Commission européenne</w:t>
      </w:r>
    </w:p>
    <w:p w:rsidR="005F05CB" w:rsidRPr="005F05CB" w:rsidRDefault="005F05CB" w:rsidP="007246E9">
      <w:pPr>
        <w:numPr>
          <w:ilvl w:val="0"/>
          <w:numId w:val="4"/>
        </w:numPr>
        <w:overflowPunct/>
        <w:adjustRightInd/>
        <w:ind w:left="369" w:hanging="369"/>
        <w:textAlignment w:val="auto"/>
      </w:pPr>
      <w:r w:rsidRPr="005F05CB">
        <w:rPr>
          <w:b/>
        </w:rPr>
        <w:t>Christophe CLERGEAU</w:t>
      </w:r>
      <w:r>
        <w:rPr>
          <w:b/>
        </w:rPr>
        <w:t>*</w:t>
      </w:r>
      <w:r>
        <w:t>, Premier Vice-président, Région Pays de Loire</w:t>
      </w:r>
    </w:p>
    <w:p w:rsidR="007246E9" w:rsidRPr="00DE21AA" w:rsidRDefault="007246E9" w:rsidP="007246E9">
      <w:pPr>
        <w:numPr>
          <w:ilvl w:val="0"/>
          <w:numId w:val="4"/>
        </w:numPr>
        <w:overflowPunct/>
        <w:adjustRightInd/>
        <w:ind w:left="369" w:hanging="369"/>
        <w:textAlignment w:val="auto"/>
      </w:pPr>
      <w:r w:rsidRPr="00DE21AA">
        <w:rPr>
          <w:b/>
        </w:rPr>
        <w:t>M. Aymeril HOANG</w:t>
      </w:r>
      <w:r w:rsidR="008248E2">
        <w:t>, D</w:t>
      </w:r>
      <w:r w:rsidRPr="00DE21AA">
        <w:t xml:space="preserve">irecteur de l'innovation, Société générale </w:t>
      </w:r>
    </w:p>
    <w:p w:rsidR="000F7C2F" w:rsidRDefault="00E21918" w:rsidP="008248E2">
      <w:pPr>
        <w:numPr>
          <w:ilvl w:val="0"/>
          <w:numId w:val="4"/>
        </w:numPr>
        <w:overflowPunct/>
        <w:adjustRightInd/>
        <w:ind w:left="369" w:hanging="369"/>
        <w:textAlignment w:val="auto"/>
      </w:pPr>
      <w:r w:rsidRPr="00DE21AA">
        <w:rPr>
          <w:b/>
        </w:rPr>
        <w:t>M.</w:t>
      </w:r>
      <w:r w:rsidRPr="00DE21AA">
        <w:t> </w:t>
      </w:r>
      <w:r w:rsidRPr="00DE21AA">
        <w:rPr>
          <w:b/>
        </w:rPr>
        <w:t>Lenard KOSCHWITZ</w:t>
      </w:r>
      <w:r w:rsidR="008248E2">
        <w:t>, D</w:t>
      </w:r>
      <w:r w:rsidRPr="00DE21AA">
        <w:t>irecteur des affaires européennes, Allied for startups</w:t>
      </w:r>
    </w:p>
    <w:p w:rsidR="008248E2" w:rsidRDefault="008248E2" w:rsidP="008248E2">
      <w:pPr>
        <w:numPr>
          <w:ilvl w:val="0"/>
          <w:numId w:val="4"/>
        </w:numPr>
        <w:overflowPunct/>
        <w:adjustRightInd/>
        <w:ind w:left="369" w:hanging="369"/>
        <w:textAlignment w:val="auto"/>
      </w:pPr>
      <w:r>
        <w:rPr>
          <w:b/>
        </w:rPr>
        <w:t xml:space="preserve">Eva PAUNOVA*, </w:t>
      </w:r>
      <w:r>
        <w:t>Député</w:t>
      </w:r>
      <w:r w:rsidR="00337F3F">
        <w:t>e</w:t>
      </w:r>
      <w:r>
        <w:t xml:space="preserve"> européenne, membre de la commission « marché intérieur », Parlement Européen</w:t>
      </w:r>
    </w:p>
    <w:p w:rsidR="008248E2" w:rsidRPr="008248E2" w:rsidRDefault="008248E2" w:rsidP="008248E2">
      <w:pPr>
        <w:overflowPunct/>
        <w:adjustRightInd/>
        <w:ind w:left="369"/>
        <w:textAlignment w:val="auto"/>
      </w:pPr>
    </w:p>
    <w:p w:rsidR="00352E17" w:rsidRPr="00DE21AA" w:rsidRDefault="00F157C0">
      <w:pPr>
        <w:overflowPunct/>
        <w:adjustRightInd/>
        <w:textAlignment w:val="auto"/>
        <w:rPr>
          <w:i/>
        </w:rPr>
      </w:pPr>
      <w:r w:rsidRPr="00DE21AA">
        <w:rPr>
          <w:i/>
        </w:rPr>
        <w:t>Modérateur de la session</w:t>
      </w:r>
      <w:r w:rsidR="008248E2">
        <w:rPr>
          <w:i/>
        </w:rPr>
        <w:t xml:space="preserve"> : </w:t>
      </w:r>
      <w:r w:rsidR="008248E2" w:rsidRPr="008248E2">
        <w:rPr>
          <w:b/>
          <w:i/>
        </w:rPr>
        <w:t>Carole ULMER,</w:t>
      </w:r>
      <w:r w:rsidR="008248E2">
        <w:rPr>
          <w:i/>
        </w:rPr>
        <w:t xml:space="preserve"> Directrice des études, Confrontations Europe</w:t>
      </w:r>
    </w:p>
    <w:p w:rsidR="00226112" w:rsidRPr="00DE21AA" w:rsidRDefault="00226112">
      <w:pPr>
        <w:overflowPunct/>
        <w:adjustRightInd/>
        <w:textAlignment w:val="auto"/>
        <w:rPr>
          <w:i/>
        </w:rPr>
      </w:pPr>
    </w:p>
    <w:p w:rsidR="00140BA5" w:rsidRDefault="00D51A3A">
      <w:pPr>
        <w:keepNext/>
        <w:pBdr>
          <w:top w:val="single" w:sz="4" w:space="1" w:color="auto"/>
        </w:pBdr>
        <w:tabs>
          <w:tab w:val="left" w:pos="1701"/>
        </w:tabs>
        <w:overflowPunct/>
        <w:adjustRightInd/>
        <w:textAlignment w:val="auto"/>
        <w:rPr>
          <w:b/>
          <w:color w:val="0000FF"/>
        </w:rPr>
      </w:pPr>
      <w:r w:rsidRPr="00DE21AA">
        <w:rPr>
          <w:b/>
          <w:color w:val="0000FF"/>
        </w:rPr>
        <w:t xml:space="preserve">17 h15 – 17 h 30 | Conclusions </w:t>
      </w:r>
    </w:p>
    <w:p w:rsidR="005F05CB" w:rsidRPr="00DE21AA" w:rsidRDefault="005F05CB">
      <w:pPr>
        <w:keepNext/>
        <w:pBdr>
          <w:top w:val="single" w:sz="4" w:space="1" w:color="auto"/>
        </w:pBdr>
        <w:tabs>
          <w:tab w:val="left" w:pos="1701"/>
        </w:tabs>
        <w:overflowPunct/>
        <w:adjustRightInd/>
        <w:textAlignment w:val="auto"/>
        <w:rPr>
          <w:b/>
          <w:color w:val="0000FF"/>
        </w:rPr>
      </w:pPr>
    </w:p>
    <w:p w:rsidR="00544855" w:rsidRPr="00DE21AA" w:rsidRDefault="00F1053D" w:rsidP="00EF004F">
      <w:pPr>
        <w:numPr>
          <w:ilvl w:val="0"/>
          <w:numId w:val="4"/>
        </w:numPr>
        <w:overflowPunct/>
        <w:adjustRightInd/>
        <w:ind w:left="369" w:hanging="369"/>
        <w:textAlignment w:val="auto"/>
        <w:rPr>
          <w:b/>
        </w:rPr>
      </w:pPr>
      <w:r w:rsidRPr="00DE21AA">
        <w:rPr>
          <w:b/>
        </w:rPr>
        <w:t>M. Günther OETTINGER</w:t>
      </w:r>
      <w:r w:rsidRPr="00DE21AA">
        <w:t>,</w:t>
      </w:r>
      <w:r w:rsidRPr="00DE21AA">
        <w:rPr>
          <w:b/>
        </w:rPr>
        <w:t xml:space="preserve"> </w:t>
      </w:r>
      <w:r w:rsidR="005F05CB">
        <w:t>C</w:t>
      </w:r>
      <w:r w:rsidRPr="00DE21AA">
        <w:t>ommissaire européen pour l'économie et la société numériques</w:t>
      </w:r>
    </w:p>
    <w:p w:rsidR="00922BD2" w:rsidRPr="00DE21AA" w:rsidRDefault="00922BD2" w:rsidP="00EF004F"/>
    <w:p w:rsidR="00747777" w:rsidRDefault="00CB3645">
      <w:pPr>
        <w:keepNext/>
        <w:pBdr>
          <w:top w:val="single" w:sz="4" w:space="1" w:color="auto"/>
        </w:pBdr>
        <w:tabs>
          <w:tab w:val="left" w:pos="1701"/>
        </w:tabs>
        <w:overflowPunct/>
        <w:adjustRightInd/>
        <w:textAlignment w:val="auto"/>
        <w:rPr>
          <w:b/>
        </w:rPr>
      </w:pPr>
      <w:r w:rsidRPr="00DE21AA">
        <w:rPr>
          <w:b/>
        </w:rPr>
        <w:t>Informations pratiques</w:t>
      </w:r>
    </w:p>
    <w:p w:rsidR="005F05CB" w:rsidRPr="00DE21AA" w:rsidRDefault="005F05CB">
      <w:pPr>
        <w:keepNext/>
        <w:pBdr>
          <w:top w:val="single" w:sz="4" w:space="1" w:color="auto"/>
        </w:pBdr>
        <w:tabs>
          <w:tab w:val="left" w:pos="1701"/>
        </w:tabs>
        <w:overflowPunct/>
        <w:adjustRightInd/>
        <w:textAlignment w:val="auto"/>
        <w:rPr>
          <w:rFonts w:eastAsia="SimSun"/>
          <w:b/>
        </w:rPr>
      </w:pPr>
    </w:p>
    <w:p w:rsidR="00747777" w:rsidRPr="00DE21AA" w:rsidRDefault="00B95BAF" w:rsidP="00EF004F">
      <w:pPr>
        <w:pStyle w:val="ListParagraph"/>
        <w:numPr>
          <w:ilvl w:val="0"/>
          <w:numId w:val="50"/>
        </w:numPr>
        <w:overflowPunct/>
        <w:adjustRightInd/>
        <w:ind w:left="369" w:hanging="369"/>
        <w:contextualSpacing w:val="0"/>
        <w:textAlignment w:val="auto"/>
      </w:pPr>
      <w:r w:rsidRPr="00DE21AA">
        <w:t>Une interprétation simultanée des débats sera assurée à partir de l'anglais, du français, de l'allemand et de l'italien vers l'anglais, le français et l'allemand.</w:t>
      </w:r>
    </w:p>
    <w:p w:rsidR="00922BD2" w:rsidRPr="00DE21AA" w:rsidRDefault="00922BD2">
      <w:pPr>
        <w:jc w:val="center"/>
      </w:pPr>
    </w:p>
    <w:p w:rsidR="00544855" w:rsidRPr="00DE21AA" w:rsidRDefault="0078427E" w:rsidP="00EF004F">
      <w:pPr>
        <w:overflowPunct/>
        <w:adjustRightInd/>
        <w:jc w:val="center"/>
        <w:textAlignment w:val="auto"/>
      </w:pPr>
      <w:r w:rsidRPr="00DE21AA">
        <w:t>_____________</w:t>
      </w:r>
    </w:p>
    <w:p w:rsidR="00C16B84" w:rsidRPr="00DE21AA" w:rsidRDefault="00C16B84" w:rsidP="00EF004F">
      <w:pPr>
        <w:overflowPunct/>
        <w:adjustRightInd/>
        <w:jc w:val="center"/>
        <w:textAlignment w:val="auto"/>
      </w:pPr>
    </w:p>
    <w:p w:rsidR="00C16B84" w:rsidRPr="00DE21AA" w:rsidRDefault="00C16B84" w:rsidP="00EF004F">
      <w:pPr>
        <w:overflowPunct/>
        <w:adjustRightInd/>
        <w:jc w:val="center"/>
        <w:textAlignment w:val="auto"/>
      </w:pPr>
    </w:p>
    <w:sectPr w:rsidR="00C16B84" w:rsidRPr="00DE21AA" w:rsidSect="00D632C2">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F6" w:rsidRDefault="00DE7DF6" w:rsidP="004A0AFA">
      <w:pPr>
        <w:spacing w:line="240" w:lineRule="auto"/>
      </w:pPr>
      <w:r>
        <w:separator/>
      </w:r>
    </w:p>
  </w:endnote>
  <w:endnote w:type="continuationSeparator" w:id="0">
    <w:p w:rsidR="00DE7DF6" w:rsidRDefault="00DE7DF6" w:rsidP="004A0AFA">
      <w:pPr>
        <w:spacing w:line="240" w:lineRule="auto"/>
      </w:pPr>
      <w:r>
        <w:continuationSeparator/>
      </w:r>
    </w:p>
  </w:endnote>
  <w:endnote w:type="continuationNotice" w:id="1">
    <w:p w:rsidR="00DE7DF6" w:rsidRDefault="00DE7D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C2" w:rsidRPr="00D632C2" w:rsidRDefault="00D632C2" w:rsidP="00D63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7A" w:rsidRPr="00D632C2" w:rsidRDefault="00D632C2" w:rsidP="00D632C2">
    <w:pPr>
      <w:pStyle w:val="Footer"/>
    </w:pPr>
    <w:r>
      <w:t xml:space="preserve">TEN/0 – EESC-2016-00552-00-02-ADMIN-TRA (EN) </w:t>
    </w:r>
    <w:r w:rsidR="007356D2">
      <w:fldChar w:fldCharType="begin"/>
    </w:r>
    <w:r>
      <w:instrText xml:space="preserve"> PAGE  \* Arabic  \* MERGEFORMAT </w:instrText>
    </w:r>
    <w:r w:rsidR="007356D2">
      <w:fldChar w:fldCharType="separate"/>
    </w:r>
    <w:r w:rsidR="00D30ADF">
      <w:rPr>
        <w:noProof/>
      </w:rPr>
      <w:t>1</w:t>
    </w:r>
    <w:r w:rsidR="007356D2">
      <w:fldChar w:fldCharType="end"/>
    </w:r>
    <w:r>
      <w:t>/</w:t>
    </w:r>
    <w:r w:rsidR="007356D2">
      <w:fldChar w:fldCharType="begin"/>
    </w:r>
    <w:r>
      <w:instrText xml:space="preserve"> = </w:instrText>
    </w:r>
    <w:fldSimple w:instr=" NUMPAGES ">
      <w:r w:rsidR="00D30ADF">
        <w:rPr>
          <w:noProof/>
        </w:rPr>
        <w:instrText>5</w:instrText>
      </w:r>
    </w:fldSimple>
    <w:r>
      <w:instrText xml:space="preserve"> -0 </w:instrText>
    </w:r>
    <w:r w:rsidR="007356D2">
      <w:fldChar w:fldCharType="separate"/>
    </w:r>
    <w:r w:rsidR="00D30ADF">
      <w:rPr>
        <w:noProof/>
      </w:rPr>
      <w:t>5</w:t>
    </w:r>
    <w:r w:rsidR="007356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C2" w:rsidRPr="00D632C2" w:rsidRDefault="00D632C2" w:rsidP="00D632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D632C2" w:rsidP="00D632C2">
    <w:pPr>
      <w:pStyle w:val="Footer"/>
    </w:pPr>
    <w:r>
      <w:t xml:space="preserve">TEN/0 – EESC-2016-00552-00-02-ADMIN-TRA (EN) </w:t>
    </w:r>
    <w:r w:rsidR="007356D2">
      <w:fldChar w:fldCharType="begin"/>
    </w:r>
    <w:r>
      <w:instrText xml:space="preserve"> PAGE  \* Arabic  \* MERGEFORMAT </w:instrText>
    </w:r>
    <w:r w:rsidR="007356D2">
      <w:fldChar w:fldCharType="separate"/>
    </w:r>
    <w:r>
      <w:rPr>
        <w:noProof/>
      </w:rPr>
      <w:t>1</w:t>
    </w:r>
    <w:r w:rsidR="007356D2">
      <w:fldChar w:fldCharType="end"/>
    </w:r>
    <w:r>
      <w:t>/</w:t>
    </w:r>
    <w:r w:rsidR="007356D2">
      <w:fldChar w:fldCharType="begin"/>
    </w:r>
    <w:r>
      <w:instrText xml:space="preserve"> = </w:instrText>
    </w:r>
    <w:fldSimple w:instr=" NUMPAGES ">
      <w:r w:rsidR="00AF1973">
        <w:rPr>
          <w:noProof/>
        </w:rPr>
        <w:instrText>5</w:instrText>
      </w:r>
    </w:fldSimple>
    <w:r>
      <w:instrText xml:space="preserve"> -0 </w:instrText>
    </w:r>
    <w:r w:rsidR="007356D2">
      <w:fldChar w:fldCharType="separate"/>
    </w:r>
    <w:r w:rsidR="00AF1973">
      <w:rPr>
        <w:noProof/>
      </w:rPr>
      <w:t>5</w:t>
    </w:r>
    <w:r w:rsidR="007356D2">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D632C2" w:rsidP="00D632C2">
    <w:pPr>
      <w:pStyle w:val="Footer"/>
    </w:pPr>
    <w:r>
      <w:t xml:space="preserve">TEN/0 – EESC-2016-00552-00-02-ADMIN-TRA (EN) </w:t>
    </w:r>
    <w:r w:rsidR="007356D2">
      <w:fldChar w:fldCharType="begin"/>
    </w:r>
    <w:r>
      <w:instrText xml:space="preserve"> PAGE  \* Arabic  \* MERGEFORMAT </w:instrText>
    </w:r>
    <w:r w:rsidR="007356D2">
      <w:fldChar w:fldCharType="separate"/>
    </w:r>
    <w:r w:rsidR="00D30ADF">
      <w:rPr>
        <w:noProof/>
      </w:rPr>
      <w:t>5</w:t>
    </w:r>
    <w:r w:rsidR="007356D2">
      <w:fldChar w:fldCharType="end"/>
    </w:r>
    <w:r>
      <w:t>/</w:t>
    </w:r>
    <w:r w:rsidR="007356D2">
      <w:fldChar w:fldCharType="begin"/>
    </w:r>
    <w:r>
      <w:instrText xml:space="preserve"> = </w:instrText>
    </w:r>
    <w:fldSimple w:instr=" NUMPAGES ">
      <w:r w:rsidR="00D30ADF">
        <w:rPr>
          <w:noProof/>
        </w:rPr>
        <w:instrText>5</w:instrText>
      </w:r>
    </w:fldSimple>
    <w:r>
      <w:instrText xml:space="preserve"> -0 </w:instrText>
    </w:r>
    <w:r w:rsidR="007356D2">
      <w:fldChar w:fldCharType="separate"/>
    </w:r>
    <w:r w:rsidR="00D30ADF">
      <w:rPr>
        <w:noProof/>
      </w:rPr>
      <w:t>5</w:t>
    </w:r>
    <w:r w:rsidR="007356D2">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F6" w:rsidRDefault="00DE7DF6" w:rsidP="004A0AFA">
      <w:pPr>
        <w:spacing w:line="240" w:lineRule="auto"/>
      </w:pPr>
      <w:r>
        <w:separator/>
      </w:r>
    </w:p>
  </w:footnote>
  <w:footnote w:type="continuationSeparator" w:id="0">
    <w:p w:rsidR="00DE7DF6" w:rsidRDefault="00DE7DF6" w:rsidP="004A0AFA">
      <w:pPr>
        <w:spacing w:line="240" w:lineRule="auto"/>
      </w:pPr>
      <w:r>
        <w:continuationSeparator/>
      </w:r>
    </w:p>
  </w:footnote>
  <w:footnote w:type="continuationNotice" w:id="1">
    <w:p w:rsidR="00DE7DF6" w:rsidRDefault="00DE7DF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C2" w:rsidRPr="00D632C2" w:rsidRDefault="00D632C2" w:rsidP="00D63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C2" w:rsidRPr="00D632C2" w:rsidRDefault="00D632C2" w:rsidP="00D63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C2" w:rsidRPr="00D632C2" w:rsidRDefault="00D632C2" w:rsidP="00D632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E" w:rsidRPr="00D632C2" w:rsidRDefault="00B11F5E" w:rsidP="00D63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D43589"/>
    <w:multiLevelType w:val="hybridMultilevel"/>
    <w:tmpl w:val="28D4C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4B6840"/>
    <w:multiLevelType w:val="multilevel"/>
    <w:tmpl w:val="B358B3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5C50BDE"/>
    <w:multiLevelType w:val="singleLevel"/>
    <w:tmpl w:val="A25423A6"/>
    <w:lvl w:ilvl="0">
      <w:start w:val="1"/>
      <w:numFmt w:val="decimal"/>
      <w:lvlText w:val="%1."/>
      <w:lvlJc w:val="left"/>
      <w:pPr>
        <w:ind w:left="720" w:hanging="360"/>
      </w:pPr>
    </w:lvl>
  </w:abstractNum>
  <w:abstractNum w:abstractNumId="4">
    <w:nsid w:val="074517F4"/>
    <w:multiLevelType w:val="hybridMultilevel"/>
    <w:tmpl w:val="49F261CA"/>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5">
    <w:nsid w:val="0B091026"/>
    <w:multiLevelType w:val="hybridMultilevel"/>
    <w:tmpl w:val="9F4E2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1F11B4"/>
    <w:multiLevelType w:val="hybridMultilevel"/>
    <w:tmpl w:val="9BDE0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B04028"/>
    <w:multiLevelType w:val="hybridMultilevel"/>
    <w:tmpl w:val="1748783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2672ED2"/>
    <w:multiLevelType w:val="singleLevel"/>
    <w:tmpl w:val="9C389512"/>
    <w:lvl w:ilvl="0">
      <w:start w:val="1"/>
      <w:numFmt w:val="bullet"/>
      <w:lvlText w:val=""/>
      <w:lvlJc w:val="left"/>
      <w:pPr>
        <w:ind w:left="360" w:hanging="360"/>
      </w:pPr>
      <w:rPr>
        <w:rFonts w:ascii="Symbol" w:hAnsi="Symbol" w:hint="default"/>
      </w:rPr>
    </w:lvl>
  </w:abstractNum>
  <w:abstractNum w:abstractNumId="9">
    <w:nsid w:val="130671AA"/>
    <w:multiLevelType w:val="hybridMultilevel"/>
    <w:tmpl w:val="12C8DA40"/>
    <w:lvl w:ilvl="0" w:tplc="88F6DBC4">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4391026"/>
    <w:multiLevelType w:val="hybridMultilevel"/>
    <w:tmpl w:val="624C59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7CB0EB5"/>
    <w:multiLevelType w:val="singleLevel"/>
    <w:tmpl w:val="46E4EAF8"/>
    <w:lvl w:ilvl="0">
      <w:start w:val="1"/>
      <w:numFmt w:val="bullet"/>
      <w:lvlText w:val=""/>
      <w:lvlJc w:val="left"/>
      <w:pPr>
        <w:ind w:left="360" w:hanging="360"/>
      </w:pPr>
      <w:rPr>
        <w:rFonts w:ascii="Symbol" w:hAnsi="Symbol" w:hint="default"/>
      </w:rPr>
    </w:lvl>
  </w:abstractNum>
  <w:abstractNum w:abstractNumId="12">
    <w:nsid w:val="18F639B7"/>
    <w:multiLevelType w:val="hybridMultilevel"/>
    <w:tmpl w:val="C3B8FB3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76B9F"/>
    <w:multiLevelType w:val="singleLevel"/>
    <w:tmpl w:val="81F88582"/>
    <w:lvl w:ilvl="0">
      <w:start w:val="1"/>
      <w:numFmt w:val="bullet"/>
      <w:lvlText w:val=""/>
      <w:lvlJc w:val="left"/>
      <w:pPr>
        <w:ind w:left="360" w:hanging="360"/>
      </w:pPr>
      <w:rPr>
        <w:rFonts w:ascii="Symbol" w:hAnsi="Symbol" w:hint="default"/>
      </w:rPr>
    </w:lvl>
  </w:abstractNum>
  <w:abstractNum w:abstractNumId="14">
    <w:nsid w:val="1FE714BE"/>
    <w:multiLevelType w:val="hybridMultilevel"/>
    <w:tmpl w:val="B358B3E4"/>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EA60FB"/>
    <w:multiLevelType w:val="hybridMultilevel"/>
    <w:tmpl w:val="510E09D6"/>
    <w:lvl w:ilvl="0" w:tplc="55FACE50">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047F94"/>
    <w:multiLevelType w:val="singleLevel"/>
    <w:tmpl w:val="D25E05EE"/>
    <w:lvl w:ilvl="0">
      <w:start w:val="1"/>
      <w:numFmt w:val="bullet"/>
      <w:lvlText w:val=""/>
      <w:lvlJc w:val="left"/>
      <w:pPr>
        <w:ind w:left="360" w:hanging="360"/>
      </w:pPr>
      <w:rPr>
        <w:rFonts w:ascii="Symbol" w:hAnsi="Symbol" w:hint="default"/>
      </w:rPr>
    </w:lvl>
  </w:abstractNum>
  <w:abstractNum w:abstractNumId="17">
    <w:nsid w:val="239A0E76"/>
    <w:multiLevelType w:val="singleLevel"/>
    <w:tmpl w:val="9C389512"/>
    <w:lvl w:ilvl="0">
      <w:start w:val="1"/>
      <w:numFmt w:val="bullet"/>
      <w:lvlText w:val=""/>
      <w:lvlJc w:val="left"/>
      <w:pPr>
        <w:ind w:left="360" w:hanging="360"/>
      </w:pPr>
      <w:rPr>
        <w:rFonts w:ascii="Symbol" w:hAnsi="Symbol" w:hint="default"/>
      </w:rPr>
    </w:lvl>
  </w:abstractNum>
  <w:abstractNum w:abstractNumId="18">
    <w:nsid w:val="24A4713F"/>
    <w:multiLevelType w:val="singleLevel"/>
    <w:tmpl w:val="46E4EAF8"/>
    <w:lvl w:ilvl="0">
      <w:start w:val="1"/>
      <w:numFmt w:val="bullet"/>
      <w:lvlText w:val=""/>
      <w:lvlJc w:val="left"/>
      <w:pPr>
        <w:ind w:left="360" w:hanging="360"/>
      </w:pPr>
      <w:rPr>
        <w:rFonts w:ascii="Symbol" w:hAnsi="Symbol" w:hint="default"/>
      </w:rPr>
    </w:lvl>
  </w:abstractNum>
  <w:abstractNum w:abstractNumId="19">
    <w:nsid w:val="271C0EF0"/>
    <w:multiLevelType w:val="singleLevel"/>
    <w:tmpl w:val="429CCE32"/>
    <w:lvl w:ilvl="0">
      <w:start w:val="1"/>
      <w:numFmt w:val="bullet"/>
      <w:lvlText w:val=""/>
      <w:lvlJc w:val="left"/>
      <w:pPr>
        <w:ind w:left="360" w:hanging="360"/>
      </w:pPr>
      <w:rPr>
        <w:rFonts w:ascii="Symbol" w:hAnsi="Symbol" w:hint="default"/>
      </w:rPr>
    </w:lvl>
  </w:abstractNum>
  <w:abstractNum w:abstractNumId="20">
    <w:nsid w:val="287F4EF1"/>
    <w:multiLevelType w:val="singleLevel"/>
    <w:tmpl w:val="A25423A6"/>
    <w:lvl w:ilvl="0">
      <w:start w:val="1"/>
      <w:numFmt w:val="decimal"/>
      <w:lvlText w:val="%1."/>
      <w:lvlJc w:val="left"/>
      <w:pPr>
        <w:ind w:left="720" w:hanging="360"/>
      </w:pPr>
    </w:lvl>
  </w:abstractNum>
  <w:abstractNum w:abstractNumId="21">
    <w:nsid w:val="29124202"/>
    <w:multiLevelType w:val="singleLevel"/>
    <w:tmpl w:val="D5829A38"/>
    <w:lvl w:ilvl="0">
      <w:start w:val="1"/>
      <w:numFmt w:val="bullet"/>
      <w:lvlText w:val=""/>
      <w:lvlJc w:val="left"/>
      <w:pPr>
        <w:ind w:left="360" w:hanging="360"/>
      </w:pPr>
      <w:rPr>
        <w:rFonts w:ascii="Symbol" w:hAnsi="Symbol" w:hint="default"/>
      </w:rPr>
    </w:lvl>
  </w:abstractNum>
  <w:abstractNum w:abstractNumId="22">
    <w:nsid w:val="2C4C17E7"/>
    <w:multiLevelType w:val="hybridMultilevel"/>
    <w:tmpl w:val="46E4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CB25E20"/>
    <w:multiLevelType w:val="singleLevel"/>
    <w:tmpl w:val="46E4EAF8"/>
    <w:lvl w:ilvl="0">
      <w:start w:val="1"/>
      <w:numFmt w:val="bullet"/>
      <w:lvlText w:val=""/>
      <w:lvlJc w:val="left"/>
      <w:pPr>
        <w:ind w:left="360" w:hanging="360"/>
      </w:pPr>
      <w:rPr>
        <w:rFonts w:ascii="Symbol" w:hAnsi="Symbol" w:hint="default"/>
      </w:rPr>
    </w:lvl>
  </w:abstractNum>
  <w:abstractNum w:abstractNumId="24">
    <w:nsid w:val="2F394AA9"/>
    <w:multiLevelType w:val="singleLevel"/>
    <w:tmpl w:val="81F88582"/>
    <w:lvl w:ilvl="0">
      <w:start w:val="1"/>
      <w:numFmt w:val="bullet"/>
      <w:lvlText w:val=""/>
      <w:lvlJc w:val="left"/>
      <w:pPr>
        <w:ind w:left="360" w:hanging="360"/>
      </w:pPr>
      <w:rPr>
        <w:rFonts w:ascii="Symbol" w:hAnsi="Symbol" w:hint="default"/>
      </w:rPr>
    </w:lvl>
  </w:abstractNum>
  <w:abstractNum w:abstractNumId="25">
    <w:nsid w:val="33FA4BD6"/>
    <w:multiLevelType w:val="singleLevel"/>
    <w:tmpl w:val="9C389512"/>
    <w:lvl w:ilvl="0">
      <w:start w:val="1"/>
      <w:numFmt w:val="bullet"/>
      <w:lvlText w:val=""/>
      <w:lvlJc w:val="left"/>
      <w:pPr>
        <w:ind w:left="360" w:hanging="360"/>
      </w:pPr>
      <w:rPr>
        <w:rFonts w:ascii="Symbol" w:hAnsi="Symbol" w:hint="default"/>
      </w:rPr>
    </w:lvl>
  </w:abstractNum>
  <w:abstractNum w:abstractNumId="26">
    <w:nsid w:val="35D30BF4"/>
    <w:multiLevelType w:val="singleLevel"/>
    <w:tmpl w:val="9C389512"/>
    <w:lvl w:ilvl="0">
      <w:start w:val="1"/>
      <w:numFmt w:val="bullet"/>
      <w:lvlText w:val=""/>
      <w:lvlJc w:val="left"/>
      <w:pPr>
        <w:ind w:left="360" w:hanging="360"/>
      </w:pPr>
      <w:rPr>
        <w:rFonts w:ascii="Symbol" w:hAnsi="Symbol" w:hint="default"/>
      </w:rPr>
    </w:lvl>
  </w:abstractNum>
  <w:abstractNum w:abstractNumId="27">
    <w:nsid w:val="35FD73B5"/>
    <w:multiLevelType w:val="singleLevel"/>
    <w:tmpl w:val="D5829A38"/>
    <w:lvl w:ilvl="0">
      <w:start w:val="1"/>
      <w:numFmt w:val="bullet"/>
      <w:lvlText w:val=""/>
      <w:lvlJc w:val="left"/>
      <w:pPr>
        <w:ind w:left="360" w:hanging="360"/>
      </w:pPr>
      <w:rPr>
        <w:rFonts w:ascii="Symbol" w:hAnsi="Symbol" w:hint="default"/>
      </w:rPr>
    </w:lvl>
  </w:abstractNum>
  <w:abstractNum w:abstractNumId="28">
    <w:nsid w:val="37142C97"/>
    <w:multiLevelType w:val="singleLevel"/>
    <w:tmpl w:val="1D04977A"/>
    <w:lvl w:ilvl="0">
      <w:start w:val="1"/>
      <w:numFmt w:val="bullet"/>
      <w:lvlText w:val=""/>
      <w:lvlJc w:val="left"/>
      <w:pPr>
        <w:ind w:left="360" w:hanging="360"/>
      </w:pPr>
      <w:rPr>
        <w:rFonts w:ascii="Symbol" w:hAnsi="Symbol" w:hint="default"/>
      </w:rPr>
    </w:lvl>
  </w:abstractNum>
  <w:abstractNum w:abstractNumId="29">
    <w:nsid w:val="38FD70B3"/>
    <w:multiLevelType w:val="hybridMultilevel"/>
    <w:tmpl w:val="AF609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B9576B9"/>
    <w:multiLevelType w:val="singleLevel"/>
    <w:tmpl w:val="AF6090FA"/>
    <w:lvl w:ilvl="0">
      <w:start w:val="1"/>
      <w:numFmt w:val="bullet"/>
      <w:lvlText w:val=""/>
      <w:lvlJc w:val="left"/>
      <w:pPr>
        <w:ind w:left="360" w:hanging="360"/>
      </w:pPr>
      <w:rPr>
        <w:rFonts w:ascii="Symbol" w:hAnsi="Symbol" w:hint="default"/>
      </w:rPr>
    </w:lvl>
  </w:abstractNum>
  <w:abstractNum w:abstractNumId="31">
    <w:nsid w:val="3F485FAE"/>
    <w:multiLevelType w:val="singleLevel"/>
    <w:tmpl w:val="D5829A38"/>
    <w:lvl w:ilvl="0">
      <w:start w:val="1"/>
      <w:numFmt w:val="bullet"/>
      <w:lvlText w:val=""/>
      <w:lvlJc w:val="left"/>
      <w:pPr>
        <w:ind w:left="360" w:hanging="360"/>
      </w:pPr>
      <w:rPr>
        <w:rFonts w:ascii="Symbol" w:hAnsi="Symbol" w:hint="default"/>
      </w:rPr>
    </w:lvl>
  </w:abstractNum>
  <w:abstractNum w:abstractNumId="32">
    <w:nsid w:val="40117C89"/>
    <w:multiLevelType w:val="hybridMultilevel"/>
    <w:tmpl w:val="B2725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1B5050F"/>
    <w:multiLevelType w:val="hybridMultilevel"/>
    <w:tmpl w:val="9C389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27A04F4"/>
    <w:multiLevelType w:val="singleLevel"/>
    <w:tmpl w:val="46E4EAF8"/>
    <w:lvl w:ilvl="0">
      <w:start w:val="1"/>
      <w:numFmt w:val="bullet"/>
      <w:lvlText w:val=""/>
      <w:lvlJc w:val="left"/>
      <w:pPr>
        <w:ind w:left="360" w:hanging="360"/>
      </w:pPr>
      <w:rPr>
        <w:rFonts w:ascii="Symbol" w:hAnsi="Symbol" w:hint="default"/>
      </w:rPr>
    </w:lvl>
  </w:abstractNum>
  <w:abstractNum w:abstractNumId="35">
    <w:nsid w:val="42822782"/>
    <w:multiLevelType w:val="singleLevel"/>
    <w:tmpl w:val="9C389512"/>
    <w:lvl w:ilvl="0">
      <w:start w:val="1"/>
      <w:numFmt w:val="bullet"/>
      <w:lvlText w:val=""/>
      <w:lvlJc w:val="left"/>
      <w:pPr>
        <w:ind w:left="360" w:hanging="360"/>
      </w:pPr>
      <w:rPr>
        <w:rFonts w:ascii="Symbol" w:hAnsi="Symbol" w:hint="default"/>
      </w:rPr>
    </w:lvl>
  </w:abstractNum>
  <w:abstractNum w:abstractNumId="36">
    <w:nsid w:val="43001119"/>
    <w:multiLevelType w:val="hybridMultilevel"/>
    <w:tmpl w:val="1D049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53D65FC"/>
    <w:multiLevelType w:val="singleLevel"/>
    <w:tmpl w:val="9C389512"/>
    <w:lvl w:ilvl="0">
      <w:start w:val="1"/>
      <w:numFmt w:val="bullet"/>
      <w:lvlText w:val=""/>
      <w:lvlJc w:val="left"/>
      <w:pPr>
        <w:ind w:left="360" w:hanging="360"/>
      </w:pPr>
      <w:rPr>
        <w:rFonts w:ascii="Symbol" w:hAnsi="Symbol" w:hint="default"/>
      </w:rPr>
    </w:lvl>
  </w:abstractNum>
  <w:abstractNum w:abstractNumId="38">
    <w:nsid w:val="455B0962"/>
    <w:multiLevelType w:val="singleLevel"/>
    <w:tmpl w:val="81F88582"/>
    <w:lvl w:ilvl="0">
      <w:start w:val="1"/>
      <w:numFmt w:val="bullet"/>
      <w:lvlText w:val=""/>
      <w:lvlJc w:val="left"/>
      <w:pPr>
        <w:ind w:left="360" w:hanging="360"/>
      </w:pPr>
      <w:rPr>
        <w:rFonts w:ascii="Symbol" w:hAnsi="Symbol" w:hint="default"/>
      </w:rPr>
    </w:lvl>
  </w:abstractNum>
  <w:abstractNum w:abstractNumId="39">
    <w:nsid w:val="48EB2FE4"/>
    <w:multiLevelType w:val="singleLevel"/>
    <w:tmpl w:val="9C389512"/>
    <w:lvl w:ilvl="0">
      <w:start w:val="1"/>
      <w:numFmt w:val="bullet"/>
      <w:lvlText w:val=""/>
      <w:lvlJc w:val="left"/>
      <w:pPr>
        <w:ind w:left="360" w:hanging="360"/>
      </w:pPr>
      <w:rPr>
        <w:rFonts w:ascii="Symbol" w:hAnsi="Symbol" w:hint="default"/>
      </w:rPr>
    </w:lvl>
  </w:abstractNum>
  <w:abstractNum w:abstractNumId="40">
    <w:nsid w:val="4B1A75B7"/>
    <w:multiLevelType w:val="singleLevel"/>
    <w:tmpl w:val="B2725760"/>
    <w:lvl w:ilvl="0">
      <w:start w:val="1"/>
      <w:numFmt w:val="bullet"/>
      <w:lvlText w:val=""/>
      <w:lvlJc w:val="left"/>
      <w:pPr>
        <w:ind w:left="720" w:hanging="360"/>
      </w:pPr>
      <w:rPr>
        <w:rFonts w:ascii="Symbol" w:hAnsi="Symbol" w:hint="default"/>
      </w:rPr>
    </w:lvl>
  </w:abstractNum>
  <w:abstractNum w:abstractNumId="41">
    <w:nsid w:val="4B32748A"/>
    <w:multiLevelType w:val="singleLevel"/>
    <w:tmpl w:val="9C389512"/>
    <w:lvl w:ilvl="0">
      <w:start w:val="1"/>
      <w:numFmt w:val="bullet"/>
      <w:lvlText w:val=""/>
      <w:lvlJc w:val="left"/>
      <w:pPr>
        <w:ind w:left="360" w:hanging="360"/>
      </w:pPr>
      <w:rPr>
        <w:rFonts w:ascii="Symbol" w:hAnsi="Symbol" w:hint="default"/>
      </w:rPr>
    </w:lvl>
  </w:abstractNum>
  <w:abstractNum w:abstractNumId="42">
    <w:nsid w:val="4CE23B4F"/>
    <w:multiLevelType w:val="singleLevel"/>
    <w:tmpl w:val="81F88582"/>
    <w:lvl w:ilvl="0">
      <w:start w:val="1"/>
      <w:numFmt w:val="bullet"/>
      <w:lvlText w:val=""/>
      <w:lvlJc w:val="left"/>
      <w:pPr>
        <w:ind w:left="360" w:hanging="360"/>
      </w:pPr>
      <w:rPr>
        <w:rFonts w:ascii="Symbol" w:hAnsi="Symbol" w:hint="default"/>
      </w:rPr>
    </w:lvl>
  </w:abstractNum>
  <w:abstractNum w:abstractNumId="43">
    <w:nsid w:val="4EF67CAA"/>
    <w:multiLevelType w:val="singleLevel"/>
    <w:tmpl w:val="A25423A6"/>
    <w:lvl w:ilvl="0">
      <w:start w:val="1"/>
      <w:numFmt w:val="decimal"/>
      <w:lvlText w:val="%1."/>
      <w:lvlJc w:val="left"/>
      <w:pPr>
        <w:ind w:left="720" w:hanging="360"/>
      </w:pPr>
    </w:lvl>
  </w:abstractNum>
  <w:abstractNum w:abstractNumId="44">
    <w:nsid w:val="50D11BF1"/>
    <w:multiLevelType w:val="singleLevel"/>
    <w:tmpl w:val="D5829A38"/>
    <w:lvl w:ilvl="0">
      <w:start w:val="1"/>
      <w:numFmt w:val="bullet"/>
      <w:lvlText w:val=""/>
      <w:lvlJc w:val="left"/>
      <w:pPr>
        <w:ind w:left="360" w:hanging="360"/>
      </w:pPr>
      <w:rPr>
        <w:rFonts w:ascii="Symbol" w:hAnsi="Symbol" w:hint="default"/>
      </w:rPr>
    </w:lvl>
  </w:abstractNum>
  <w:abstractNum w:abstractNumId="45">
    <w:nsid w:val="542E2A33"/>
    <w:multiLevelType w:val="singleLevel"/>
    <w:tmpl w:val="46E4EAF8"/>
    <w:lvl w:ilvl="0">
      <w:start w:val="1"/>
      <w:numFmt w:val="bullet"/>
      <w:lvlText w:val=""/>
      <w:lvlJc w:val="left"/>
      <w:pPr>
        <w:ind w:left="360" w:hanging="360"/>
      </w:pPr>
      <w:rPr>
        <w:rFonts w:ascii="Symbol" w:hAnsi="Symbol" w:hint="default"/>
      </w:rPr>
    </w:lvl>
  </w:abstractNum>
  <w:abstractNum w:abstractNumId="46">
    <w:nsid w:val="568749F1"/>
    <w:multiLevelType w:val="singleLevel"/>
    <w:tmpl w:val="9C389512"/>
    <w:lvl w:ilvl="0">
      <w:start w:val="1"/>
      <w:numFmt w:val="bullet"/>
      <w:lvlText w:val=""/>
      <w:lvlJc w:val="left"/>
      <w:pPr>
        <w:ind w:left="360" w:hanging="360"/>
      </w:pPr>
      <w:rPr>
        <w:rFonts w:ascii="Symbol" w:hAnsi="Symbol" w:hint="default"/>
      </w:rPr>
    </w:lvl>
  </w:abstractNum>
  <w:abstractNum w:abstractNumId="47">
    <w:nsid w:val="58212327"/>
    <w:multiLevelType w:val="singleLevel"/>
    <w:tmpl w:val="46E4EAF8"/>
    <w:lvl w:ilvl="0">
      <w:start w:val="1"/>
      <w:numFmt w:val="bullet"/>
      <w:lvlText w:val=""/>
      <w:lvlJc w:val="left"/>
      <w:pPr>
        <w:ind w:left="360" w:hanging="360"/>
      </w:pPr>
      <w:rPr>
        <w:rFonts w:ascii="Symbol" w:hAnsi="Symbol" w:hint="default"/>
      </w:rPr>
    </w:lvl>
  </w:abstractNum>
  <w:abstractNum w:abstractNumId="48">
    <w:nsid w:val="5CF45098"/>
    <w:multiLevelType w:val="singleLevel"/>
    <w:tmpl w:val="AF6090FA"/>
    <w:lvl w:ilvl="0">
      <w:start w:val="1"/>
      <w:numFmt w:val="bullet"/>
      <w:lvlText w:val=""/>
      <w:lvlJc w:val="left"/>
      <w:pPr>
        <w:ind w:left="360" w:hanging="360"/>
      </w:pPr>
      <w:rPr>
        <w:rFonts w:ascii="Symbol" w:hAnsi="Symbol" w:hint="default"/>
      </w:rPr>
    </w:lvl>
  </w:abstractNum>
  <w:abstractNum w:abstractNumId="49">
    <w:nsid w:val="5CFC6795"/>
    <w:multiLevelType w:val="singleLevel"/>
    <w:tmpl w:val="D5829A38"/>
    <w:lvl w:ilvl="0">
      <w:start w:val="1"/>
      <w:numFmt w:val="bullet"/>
      <w:lvlText w:val=""/>
      <w:lvlJc w:val="left"/>
      <w:pPr>
        <w:ind w:left="360" w:hanging="360"/>
      </w:pPr>
      <w:rPr>
        <w:rFonts w:ascii="Symbol" w:hAnsi="Symbol" w:hint="default"/>
      </w:rPr>
    </w:lvl>
  </w:abstractNum>
  <w:abstractNum w:abstractNumId="50">
    <w:nsid w:val="5DF9529C"/>
    <w:multiLevelType w:val="singleLevel"/>
    <w:tmpl w:val="81F88582"/>
    <w:lvl w:ilvl="0">
      <w:start w:val="1"/>
      <w:numFmt w:val="bullet"/>
      <w:lvlText w:val=""/>
      <w:lvlJc w:val="left"/>
      <w:pPr>
        <w:ind w:left="360" w:hanging="360"/>
      </w:pPr>
      <w:rPr>
        <w:rFonts w:ascii="Symbol" w:hAnsi="Symbol" w:hint="default"/>
      </w:rPr>
    </w:lvl>
  </w:abstractNum>
  <w:abstractNum w:abstractNumId="51">
    <w:nsid w:val="5E262D9B"/>
    <w:multiLevelType w:val="singleLevel"/>
    <w:tmpl w:val="9C389512"/>
    <w:lvl w:ilvl="0">
      <w:start w:val="1"/>
      <w:numFmt w:val="bullet"/>
      <w:lvlText w:val=""/>
      <w:lvlJc w:val="left"/>
      <w:pPr>
        <w:ind w:left="360" w:hanging="360"/>
      </w:pPr>
      <w:rPr>
        <w:rFonts w:ascii="Symbol" w:hAnsi="Symbol" w:hint="default"/>
      </w:rPr>
    </w:lvl>
  </w:abstractNum>
  <w:abstractNum w:abstractNumId="52">
    <w:nsid w:val="5EF64310"/>
    <w:multiLevelType w:val="hybridMultilevel"/>
    <w:tmpl w:val="E318A74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721EC3"/>
    <w:multiLevelType w:val="hybridMultilevel"/>
    <w:tmpl w:val="A25423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nsid w:val="638A76D6"/>
    <w:multiLevelType w:val="hybridMultilevel"/>
    <w:tmpl w:val="429CCE3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3917325"/>
    <w:multiLevelType w:val="singleLevel"/>
    <w:tmpl w:val="9C389512"/>
    <w:lvl w:ilvl="0">
      <w:start w:val="1"/>
      <w:numFmt w:val="bullet"/>
      <w:lvlText w:val=""/>
      <w:lvlJc w:val="left"/>
      <w:pPr>
        <w:ind w:left="360" w:hanging="360"/>
      </w:pPr>
      <w:rPr>
        <w:rFonts w:ascii="Symbol" w:hAnsi="Symbol" w:hint="default"/>
      </w:rPr>
    </w:lvl>
  </w:abstractNum>
  <w:abstractNum w:abstractNumId="56">
    <w:nsid w:val="691C19DA"/>
    <w:multiLevelType w:val="singleLevel"/>
    <w:tmpl w:val="D25E05EE"/>
    <w:lvl w:ilvl="0">
      <w:start w:val="1"/>
      <w:numFmt w:val="bullet"/>
      <w:lvlText w:val=""/>
      <w:lvlJc w:val="left"/>
      <w:pPr>
        <w:ind w:left="360" w:hanging="360"/>
      </w:pPr>
      <w:rPr>
        <w:rFonts w:ascii="Symbol" w:hAnsi="Symbol" w:hint="default"/>
      </w:rPr>
    </w:lvl>
  </w:abstractNum>
  <w:abstractNum w:abstractNumId="57">
    <w:nsid w:val="6938496E"/>
    <w:multiLevelType w:val="singleLevel"/>
    <w:tmpl w:val="D5829A38"/>
    <w:lvl w:ilvl="0">
      <w:start w:val="1"/>
      <w:numFmt w:val="bullet"/>
      <w:lvlText w:val=""/>
      <w:lvlJc w:val="left"/>
      <w:pPr>
        <w:ind w:left="360" w:hanging="360"/>
      </w:pPr>
      <w:rPr>
        <w:rFonts w:ascii="Symbol" w:hAnsi="Symbol" w:hint="default"/>
      </w:rPr>
    </w:lvl>
  </w:abstractNum>
  <w:abstractNum w:abstractNumId="58">
    <w:nsid w:val="698A22A1"/>
    <w:multiLevelType w:val="singleLevel"/>
    <w:tmpl w:val="81F88582"/>
    <w:lvl w:ilvl="0">
      <w:start w:val="1"/>
      <w:numFmt w:val="bullet"/>
      <w:lvlText w:val=""/>
      <w:lvlJc w:val="left"/>
      <w:pPr>
        <w:ind w:left="360" w:hanging="360"/>
      </w:pPr>
      <w:rPr>
        <w:rFonts w:ascii="Symbol" w:hAnsi="Symbol" w:hint="default"/>
      </w:rPr>
    </w:lvl>
  </w:abstractNum>
  <w:abstractNum w:abstractNumId="59">
    <w:nsid w:val="6DE944E0"/>
    <w:multiLevelType w:val="singleLevel"/>
    <w:tmpl w:val="A25423A6"/>
    <w:lvl w:ilvl="0">
      <w:start w:val="1"/>
      <w:numFmt w:val="decimal"/>
      <w:lvlText w:val="%1."/>
      <w:lvlJc w:val="left"/>
      <w:pPr>
        <w:ind w:left="720" w:hanging="360"/>
      </w:pPr>
    </w:lvl>
  </w:abstractNum>
  <w:abstractNum w:abstractNumId="60">
    <w:nsid w:val="6F903D3D"/>
    <w:multiLevelType w:val="hybridMultilevel"/>
    <w:tmpl w:val="1E54C870"/>
    <w:lvl w:ilvl="0" w:tplc="040C000B">
      <w:start w:val="1"/>
      <w:numFmt w:val="bullet"/>
      <w:lvlText w:val=""/>
      <w:lvlJc w:val="left"/>
      <w:pPr>
        <w:ind w:left="612" w:hanging="360"/>
      </w:pPr>
      <w:rPr>
        <w:rFonts w:ascii="Wingdings" w:hAnsi="Wingdings"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61">
    <w:nsid w:val="740F232D"/>
    <w:multiLevelType w:val="singleLevel"/>
    <w:tmpl w:val="81F88582"/>
    <w:lvl w:ilvl="0">
      <w:start w:val="1"/>
      <w:numFmt w:val="bullet"/>
      <w:lvlText w:val=""/>
      <w:lvlJc w:val="left"/>
      <w:pPr>
        <w:ind w:left="360" w:hanging="360"/>
      </w:pPr>
      <w:rPr>
        <w:rFonts w:ascii="Symbol" w:hAnsi="Symbol" w:hint="default"/>
      </w:rPr>
    </w:lvl>
  </w:abstractNum>
  <w:abstractNum w:abstractNumId="62">
    <w:nsid w:val="749D0D86"/>
    <w:multiLevelType w:val="hybridMultilevel"/>
    <w:tmpl w:val="2C94B058"/>
    <w:lvl w:ilvl="0" w:tplc="6C927482">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54A7694"/>
    <w:multiLevelType w:val="hybridMultilevel"/>
    <w:tmpl w:val="ABF440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nsid w:val="7AF14A7F"/>
    <w:multiLevelType w:val="hybridMultilevel"/>
    <w:tmpl w:val="81F8858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BCF0552"/>
    <w:multiLevelType w:val="singleLevel"/>
    <w:tmpl w:val="46E4EAF8"/>
    <w:lvl w:ilvl="0">
      <w:start w:val="1"/>
      <w:numFmt w:val="bullet"/>
      <w:lvlText w:val=""/>
      <w:lvlJc w:val="left"/>
      <w:pPr>
        <w:ind w:left="360" w:hanging="360"/>
      </w:pPr>
      <w:rPr>
        <w:rFonts w:ascii="Symbol" w:hAnsi="Symbol" w:hint="default"/>
      </w:rPr>
    </w:lvl>
  </w:abstractNum>
  <w:abstractNum w:abstractNumId="66">
    <w:nsid w:val="7C5948AF"/>
    <w:multiLevelType w:val="singleLevel"/>
    <w:tmpl w:val="1D04977A"/>
    <w:lvl w:ilvl="0">
      <w:start w:val="1"/>
      <w:numFmt w:val="bullet"/>
      <w:lvlText w:val=""/>
      <w:lvlJc w:val="left"/>
      <w:pPr>
        <w:ind w:left="360" w:hanging="360"/>
      </w:pPr>
      <w:rPr>
        <w:rFonts w:ascii="Symbol" w:hAnsi="Symbol" w:hint="default"/>
      </w:rPr>
    </w:lvl>
  </w:abstractNum>
  <w:abstractNum w:abstractNumId="67">
    <w:nsid w:val="7D50396E"/>
    <w:multiLevelType w:val="singleLevel"/>
    <w:tmpl w:val="D5829A38"/>
    <w:lvl w:ilvl="0">
      <w:start w:val="1"/>
      <w:numFmt w:val="bullet"/>
      <w:lvlText w:val=""/>
      <w:lvlJc w:val="left"/>
      <w:pPr>
        <w:ind w:left="360" w:hanging="360"/>
      </w:pPr>
      <w:rPr>
        <w:rFonts w:ascii="Symbol" w:hAnsi="Symbol" w:hint="default"/>
      </w:rPr>
    </w:lvl>
  </w:abstractNum>
  <w:abstractNum w:abstractNumId="68">
    <w:nsid w:val="7FE13BD4"/>
    <w:multiLevelType w:val="hybridMultilevel"/>
    <w:tmpl w:val="D5829A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36"/>
  </w:num>
  <w:num w:numId="6">
    <w:abstractNumId w:val="10"/>
  </w:num>
  <w:num w:numId="7">
    <w:abstractNumId w:val="60"/>
  </w:num>
  <w:num w:numId="8">
    <w:abstractNumId w:val="63"/>
  </w:num>
  <w:num w:numId="9">
    <w:abstractNumId w:val="53"/>
  </w:num>
  <w:num w:numId="10">
    <w:abstractNumId w:val="9"/>
  </w:num>
  <w:num w:numId="11">
    <w:abstractNumId w:val="29"/>
  </w:num>
  <w:num w:numId="12">
    <w:abstractNumId w:val="6"/>
  </w:num>
  <w:num w:numId="13">
    <w:abstractNumId w:val="12"/>
  </w:num>
  <w:num w:numId="14">
    <w:abstractNumId w:val="68"/>
  </w:num>
  <w:num w:numId="15">
    <w:abstractNumId w:val="7"/>
  </w:num>
  <w:num w:numId="16">
    <w:abstractNumId w:val="22"/>
  </w:num>
  <w:num w:numId="17">
    <w:abstractNumId w:val="1"/>
  </w:num>
  <w:num w:numId="18">
    <w:abstractNumId w:val="33"/>
  </w:num>
  <w:num w:numId="19">
    <w:abstractNumId w:val="52"/>
  </w:num>
  <w:num w:numId="20">
    <w:abstractNumId w:val="64"/>
  </w:num>
  <w:num w:numId="21">
    <w:abstractNumId w:val="15"/>
  </w:num>
  <w:num w:numId="22">
    <w:abstractNumId w:val="62"/>
  </w:num>
  <w:num w:numId="23">
    <w:abstractNumId w:val="66"/>
  </w:num>
  <w:num w:numId="24">
    <w:abstractNumId w:val="13"/>
  </w:num>
  <w:num w:numId="25">
    <w:abstractNumId w:val="42"/>
  </w:num>
  <w:num w:numId="26">
    <w:abstractNumId w:val="50"/>
  </w:num>
  <w:num w:numId="27">
    <w:abstractNumId w:val="24"/>
  </w:num>
  <w:num w:numId="28">
    <w:abstractNumId w:val="17"/>
  </w:num>
  <w:num w:numId="29">
    <w:abstractNumId w:val="39"/>
  </w:num>
  <w:num w:numId="30">
    <w:abstractNumId w:val="26"/>
  </w:num>
  <w:num w:numId="31">
    <w:abstractNumId w:val="41"/>
  </w:num>
  <w:num w:numId="32">
    <w:abstractNumId w:val="8"/>
  </w:num>
  <w:num w:numId="33">
    <w:abstractNumId w:val="46"/>
  </w:num>
  <w:num w:numId="34">
    <w:abstractNumId w:val="45"/>
  </w:num>
  <w:num w:numId="35">
    <w:abstractNumId w:val="65"/>
  </w:num>
  <w:num w:numId="36">
    <w:abstractNumId w:val="23"/>
  </w:num>
  <w:num w:numId="37">
    <w:abstractNumId w:val="34"/>
  </w:num>
  <w:num w:numId="38">
    <w:abstractNumId w:val="27"/>
  </w:num>
  <w:num w:numId="39">
    <w:abstractNumId w:val="44"/>
  </w:num>
  <w:num w:numId="40">
    <w:abstractNumId w:val="31"/>
  </w:num>
  <w:num w:numId="41">
    <w:abstractNumId w:val="49"/>
  </w:num>
  <w:num w:numId="42">
    <w:abstractNumId w:val="30"/>
  </w:num>
  <w:num w:numId="43">
    <w:abstractNumId w:val="16"/>
  </w:num>
  <w:num w:numId="44">
    <w:abstractNumId w:val="20"/>
  </w:num>
  <w:num w:numId="45">
    <w:abstractNumId w:val="43"/>
  </w:num>
  <w:num w:numId="46">
    <w:abstractNumId w:val="3"/>
  </w:num>
  <w:num w:numId="47">
    <w:abstractNumId w:val="59"/>
  </w:num>
  <w:num w:numId="48">
    <w:abstractNumId w:val="54"/>
  </w:num>
  <w:num w:numId="49">
    <w:abstractNumId w:val="32"/>
  </w:num>
  <w:num w:numId="50">
    <w:abstractNumId w:val="28"/>
  </w:num>
  <w:num w:numId="51">
    <w:abstractNumId w:val="56"/>
  </w:num>
  <w:num w:numId="52">
    <w:abstractNumId w:val="38"/>
  </w:num>
  <w:num w:numId="53">
    <w:abstractNumId w:val="61"/>
  </w:num>
  <w:num w:numId="54">
    <w:abstractNumId w:val="58"/>
  </w:num>
  <w:num w:numId="55">
    <w:abstractNumId w:val="37"/>
  </w:num>
  <w:num w:numId="56">
    <w:abstractNumId w:val="51"/>
  </w:num>
  <w:num w:numId="57">
    <w:abstractNumId w:val="25"/>
  </w:num>
  <w:num w:numId="58">
    <w:abstractNumId w:val="55"/>
  </w:num>
  <w:num w:numId="59">
    <w:abstractNumId w:val="35"/>
  </w:num>
  <w:num w:numId="60">
    <w:abstractNumId w:val="47"/>
  </w:num>
  <w:num w:numId="61">
    <w:abstractNumId w:val="18"/>
  </w:num>
  <w:num w:numId="62">
    <w:abstractNumId w:val="11"/>
  </w:num>
  <w:num w:numId="63">
    <w:abstractNumId w:val="40"/>
  </w:num>
  <w:num w:numId="64">
    <w:abstractNumId w:val="21"/>
  </w:num>
  <w:num w:numId="65">
    <w:abstractNumId w:val="67"/>
  </w:num>
  <w:num w:numId="66">
    <w:abstractNumId w:val="57"/>
  </w:num>
  <w:num w:numId="67">
    <w:abstractNumId w:val="48"/>
  </w:num>
  <w:num w:numId="68">
    <w:abstractNumId w:val="19"/>
  </w:num>
  <w:num w:numId="69">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fr-BE" w:vendorID="64" w:dllVersion="131078" w:nlCheck="1" w:checkStyle="0"/>
  <w:activeWritingStyle w:appName="MSWord" w:lang="fr-FR"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FA"/>
    <w:rsid w:val="0001668D"/>
    <w:rsid w:val="000178BE"/>
    <w:rsid w:val="00023C72"/>
    <w:rsid w:val="000318D6"/>
    <w:rsid w:val="00035687"/>
    <w:rsid w:val="0005687C"/>
    <w:rsid w:val="00057C49"/>
    <w:rsid w:val="000664F3"/>
    <w:rsid w:val="0007239F"/>
    <w:rsid w:val="00075D47"/>
    <w:rsid w:val="000775F2"/>
    <w:rsid w:val="00085C36"/>
    <w:rsid w:val="000950B6"/>
    <w:rsid w:val="000952FC"/>
    <w:rsid w:val="00097FEA"/>
    <w:rsid w:val="000D0333"/>
    <w:rsid w:val="000D06AE"/>
    <w:rsid w:val="000D58EF"/>
    <w:rsid w:val="000D779D"/>
    <w:rsid w:val="000E2198"/>
    <w:rsid w:val="000E51E7"/>
    <w:rsid w:val="000E5474"/>
    <w:rsid w:val="000F7C2F"/>
    <w:rsid w:val="001010F3"/>
    <w:rsid w:val="00114467"/>
    <w:rsid w:val="00120B15"/>
    <w:rsid w:val="00134819"/>
    <w:rsid w:val="00140BA5"/>
    <w:rsid w:val="00153230"/>
    <w:rsid w:val="001552C7"/>
    <w:rsid w:val="001571B0"/>
    <w:rsid w:val="00163CC0"/>
    <w:rsid w:val="001721EA"/>
    <w:rsid w:val="00177E20"/>
    <w:rsid w:val="00181507"/>
    <w:rsid w:val="00181BD5"/>
    <w:rsid w:val="00193494"/>
    <w:rsid w:val="00197121"/>
    <w:rsid w:val="001A4DD4"/>
    <w:rsid w:val="001A5AAB"/>
    <w:rsid w:val="001B116D"/>
    <w:rsid w:val="001C1910"/>
    <w:rsid w:val="001C470E"/>
    <w:rsid w:val="001D5BAB"/>
    <w:rsid w:val="001E1198"/>
    <w:rsid w:val="001F10A1"/>
    <w:rsid w:val="00201551"/>
    <w:rsid w:val="00203A59"/>
    <w:rsid w:val="0020646B"/>
    <w:rsid w:val="002111BF"/>
    <w:rsid w:val="00211404"/>
    <w:rsid w:val="00224B34"/>
    <w:rsid w:val="00226112"/>
    <w:rsid w:val="00254870"/>
    <w:rsid w:val="002552AE"/>
    <w:rsid w:val="00257061"/>
    <w:rsid w:val="002713A0"/>
    <w:rsid w:val="00277331"/>
    <w:rsid w:val="00281102"/>
    <w:rsid w:val="0028178E"/>
    <w:rsid w:val="002938C8"/>
    <w:rsid w:val="00297AC2"/>
    <w:rsid w:val="002B2034"/>
    <w:rsid w:val="002B324D"/>
    <w:rsid w:val="002B6117"/>
    <w:rsid w:val="002B788F"/>
    <w:rsid w:val="002C5FB4"/>
    <w:rsid w:val="002D3629"/>
    <w:rsid w:val="002D3F40"/>
    <w:rsid w:val="002D5565"/>
    <w:rsid w:val="002E18F1"/>
    <w:rsid w:val="002E38FD"/>
    <w:rsid w:val="002E6E4F"/>
    <w:rsid w:val="002F6A54"/>
    <w:rsid w:val="002F70EB"/>
    <w:rsid w:val="002F76CA"/>
    <w:rsid w:val="0030218D"/>
    <w:rsid w:val="00304F8B"/>
    <w:rsid w:val="003169D4"/>
    <w:rsid w:val="0032073C"/>
    <w:rsid w:val="00337F3F"/>
    <w:rsid w:val="00340C2E"/>
    <w:rsid w:val="00344302"/>
    <w:rsid w:val="00352E17"/>
    <w:rsid w:val="003532DC"/>
    <w:rsid w:val="0035632C"/>
    <w:rsid w:val="003569ED"/>
    <w:rsid w:val="00362BF1"/>
    <w:rsid w:val="00365793"/>
    <w:rsid w:val="00371AB2"/>
    <w:rsid w:val="00374318"/>
    <w:rsid w:val="00382F12"/>
    <w:rsid w:val="003850B6"/>
    <w:rsid w:val="00391B29"/>
    <w:rsid w:val="00392750"/>
    <w:rsid w:val="00393A9A"/>
    <w:rsid w:val="00396D1F"/>
    <w:rsid w:val="003A518C"/>
    <w:rsid w:val="003B24D5"/>
    <w:rsid w:val="003C4C64"/>
    <w:rsid w:val="003D1905"/>
    <w:rsid w:val="003D2D76"/>
    <w:rsid w:val="003F1575"/>
    <w:rsid w:val="003F18C4"/>
    <w:rsid w:val="003F44D8"/>
    <w:rsid w:val="0040613A"/>
    <w:rsid w:val="00407D8F"/>
    <w:rsid w:val="00410EB9"/>
    <w:rsid w:val="004110F3"/>
    <w:rsid w:val="00417041"/>
    <w:rsid w:val="00417BC4"/>
    <w:rsid w:val="004309B7"/>
    <w:rsid w:val="00432408"/>
    <w:rsid w:val="00433B03"/>
    <w:rsid w:val="00450273"/>
    <w:rsid w:val="00455807"/>
    <w:rsid w:val="00463AFD"/>
    <w:rsid w:val="00471C5F"/>
    <w:rsid w:val="00472E12"/>
    <w:rsid w:val="00476801"/>
    <w:rsid w:val="004801B4"/>
    <w:rsid w:val="004A0AFA"/>
    <w:rsid w:val="004A397C"/>
    <w:rsid w:val="004A59A4"/>
    <w:rsid w:val="004B4578"/>
    <w:rsid w:val="004B6389"/>
    <w:rsid w:val="004C126D"/>
    <w:rsid w:val="004C71D7"/>
    <w:rsid w:val="004D487B"/>
    <w:rsid w:val="004D6287"/>
    <w:rsid w:val="004D6E5A"/>
    <w:rsid w:val="004E5F39"/>
    <w:rsid w:val="00501A45"/>
    <w:rsid w:val="0051427B"/>
    <w:rsid w:val="00514B6F"/>
    <w:rsid w:val="00514E6A"/>
    <w:rsid w:val="0051556B"/>
    <w:rsid w:val="00521426"/>
    <w:rsid w:val="00530129"/>
    <w:rsid w:val="00544855"/>
    <w:rsid w:val="00555511"/>
    <w:rsid w:val="005567B1"/>
    <w:rsid w:val="00560999"/>
    <w:rsid w:val="00560CAF"/>
    <w:rsid w:val="00566F51"/>
    <w:rsid w:val="0057241F"/>
    <w:rsid w:val="00583074"/>
    <w:rsid w:val="0058687E"/>
    <w:rsid w:val="00587DE5"/>
    <w:rsid w:val="005B117E"/>
    <w:rsid w:val="005B1916"/>
    <w:rsid w:val="005B2D78"/>
    <w:rsid w:val="005B3351"/>
    <w:rsid w:val="005B6E75"/>
    <w:rsid w:val="005B75C8"/>
    <w:rsid w:val="005B7C4A"/>
    <w:rsid w:val="005C296D"/>
    <w:rsid w:val="005F05CB"/>
    <w:rsid w:val="005F77AA"/>
    <w:rsid w:val="0060211A"/>
    <w:rsid w:val="00604B0D"/>
    <w:rsid w:val="00610ED0"/>
    <w:rsid w:val="006206BC"/>
    <w:rsid w:val="006241CE"/>
    <w:rsid w:val="0062542E"/>
    <w:rsid w:val="00630FA6"/>
    <w:rsid w:val="00631D96"/>
    <w:rsid w:val="00631E36"/>
    <w:rsid w:val="00632685"/>
    <w:rsid w:val="00634DCD"/>
    <w:rsid w:val="00643943"/>
    <w:rsid w:val="006460BF"/>
    <w:rsid w:val="00653869"/>
    <w:rsid w:val="00657A59"/>
    <w:rsid w:val="00660249"/>
    <w:rsid w:val="00662F43"/>
    <w:rsid w:val="00664D5A"/>
    <w:rsid w:val="00666D23"/>
    <w:rsid w:val="0066721C"/>
    <w:rsid w:val="00667257"/>
    <w:rsid w:val="00674187"/>
    <w:rsid w:val="00677E9A"/>
    <w:rsid w:val="006876E3"/>
    <w:rsid w:val="006916A7"/>
    <w:rsid w:val="006A05C2"/>
    <w:rsid w:val="006A3724"/>
    <w:rsid w:val="006B6BDB"/>
    <w:rsid w:val="006C0B33"/>
    <w:rsid w:val="006C2483"/>
    <w:rsid w:val="006E3C99"/>
    <w:rsid w:val="006F4D75"/>
    <w:rsid w:val="007001A7"/>
    <w:rsid w:val="00703F04"/>
    <w:rsid w:val="00706F50"/>
    <w:rsid w:val="00721DA3"/>
    <w:rsid w:val="007246E9"/>
    <w:rsid w:val="007356D2"/>
    <w:rsid w:val="0074333B"/>
    <w:rsid w:val="00747777"/>
    <w:rsid w:val="007505F8"/>
    <w:rsid w:val="00750BE1"/>
    <w:rsid w:val="00751BFD"/>
    <w:rsid w:val="00754FA5"/>
    <w:rsid w:val="00770C52"/>
    <w:rsid w:val="00774172"/>
    <w:rsid w:val="00775902"/>
    <w:rsid w:val="00775C23"/>
    <w:rsid w:val="007801AD"/>
    <w:rsid w:val="0078427E"/>
    <w:rsid w:val="007843E1"/>
    <w:rsid w:val="00797749"/>
    <w:rsid w:val="007A3201"/>
    <w:rsid w:val="007B7246"/>
    <w:rsid w:val="007C3E76"/>
    <w:rsid w:val="007D68EE"/>
    <w:rsid w:val="007E15D7"/>
    <w:rsid w:val="007E254C"/>
    <w:rsid w:val="007E33DD"/>
    <w:rsid w:val="007F2C0D"/>
    <w:rsid w:val="00802A99"/>
    <w:rsid w:val="00806593"/>
    <w:rsid w:val="00807CD5"/>
    <w:rsid w:val="00810AED"/>
    <w:rsid w:val="00810D42"/>
    <w:rsid w:val="00817A39"/>
    <w:rsid w:val="0082430A"/>
    <w:rsid w:val="008248E2"/>
    <w:rsid w:val="00826234"/>
    <w:rsid w:val="00842F37"/>
    <w:rsid w:val="008440E7"/>
    <w:rsid w:val="00845238"/>
    <w:rsid w:val="0085486A"/>
    <w:rsid w:val="008552B2"/>
    <w:rsid w:val="00862DDD"/>
    <w:rsid w:val="00865EDB"/>
    <w:rsid w:val="00867BA8"/>
    <w:rsid w:val="0087373B"/>
    <w:rsid w:val="0087381C"/>
    <w:rsid w:val="00873F5E"/>
    <w:rsid w:val="00877229"/>
    <w:rsid w:val="008842C0"/>
    <w:rsid w:val="00884373"/>
    <w:rsid w:val="008969F4"/>
    <w:rsid w:val="008A2398"/>
    <w:rsid w:val="008A7D6C"/>
    <w:rsid w:val="008C494F"/>
    <w:rsid w:val="008C5CA0"/>
    <w:rsid w:val="008D4F92"/>
    <w:rsid w:val="008D6E7A"/>
    <w:rsid w:val="008E02A1"/>
    <w:rsid w:val="008E34F0"/>
    <w:rsid w:val="008E3526"/>
    <w:rsid w:val="008E42F8"/>
    <w:rsid w:val="008F0708"/>
    <w:rsid w:val="009075FF"/>
    <w:rsid w:val="009153F3"/>
    <w:rsid w:val="00922BD2"/>
    <w:rsid w:val="00923252"/>
    <w:rsid w:val="0092498E"/>
    <w:rsid w:val="00932ED9"/>
    <w:rsid w:val="009358C5"/>
    <w:rsid w:val="0094056D"/>
    <w:rsid w:val="0094565E"/>
    <w:rsid w:val="0095572F"/>
    <w:rsid w:val="0095662A"/>
    <w:rsid w:val="00973A44"/>
    <w:rsid w:val="009869E3"/>
    <w:rsid w:val="009914FB"/>
    <w:rsid w:val="009A339B"/>
    <w:rsid w:val="009B48D0"/>
    <w:rsid w:val="009C4BAE"/>
    <w:rsid w:val="009C78C9"/>
    <w:rsid w:val="009D7B6D"/>
    <w:rsid w:val="009E1038"/>
    <w:rsid w:val="00A03001"/>
    <w:rsid w:val="00A07B1B"/>
    <w:rsid w:val="00A2297C"/>
    <w:rsid w:val="00A23F5A"/>
    <w:rsid w:val="00A36CD2"/>
    <w:rsid w:val="00A42E05"/>
    <w:rsid w:val="00A42F59"/>
    <w:rsid w:val="00A445FE"/>
    <w:rsid w:val="00A44C78"/>
    <w:rsid w:val="00A6256C"/>
    <w:rsid w:val="00A829E0"/>
    <w:rsid w:val="00A86FC9"/>
    <w:rsid w:val="00A914B8"/>
    <w:rsid w:val="00A92CC6"/>
    <w:rsid w:val="00A93A77"/>
    <w:rsid w:val="00A9636A"/>
    <w:rsid w:val="00AA630B"/>
    <w:rsid w:val="00AB25A2"/>
    <w:rsid w:val="00AC0E0F"/>
    <w:rsid w:val="00AC197F"/>
    <w:rsid w:val="00AC444B"/>
    <w:rsid w:val="00AC5840"/>
    <w:rsid w:val="00AC6BF5"/>
    <w:rsid w:val="00AD36FB"/>
    <w:rsid w:val="00AD6D60"/>
    <w:rsid w:val="00AD7D1C"/>
    <w:rsid w:val="00AE7DC2"/>
    <w:rsid w:val="00AF1973"/>
    <w:rsid w:val="00B01EB1"/>
    <w:rsid w:val="00B07C2E"/>
    <w:rsid w:val="00B11F5E"/>
    <w:rsid w:val="00B17DA1"/>
    <w:rsid w:val="00B234E0"/>
    <w:rsid w:val="00B264AE"/>
    <w:rsid w:val="00B34386"/>
    <w:rsid w:val="00B4261B"/>
    <w:rsid w:val="00B52AC7"/>
    <w:rsid w:val="00B62656"/>
    <w:rsid w:val="00B73C3F"/>
    <w:rsid w:val="00B82A31"/>
    <w:rsid w:val="00B82AE5"/>
    <w:rsid w:val="00B82FC1"/>
    <w:rsid w:val="00B85B6C"/>
    <w:rsid w:val="00B95BAF"/>
    <w:rsid w:val="00BC0C56"/>
    <w:rsid w:val="00BC74F1"/>
    <w:rsid w:val="00BD5DE2"/>
    <w:rsid w:val="00BE36ED"/>
    <w:rsid w:val="00BF37B6"/>
    <w:rsid w:val="00BF52C3"/>
    <w:rsid w:val="00BF6731"/>
    <w:rsid w:val="00C06B32"/>
    <w:rsid w:val="00C12523"/>
    <w:rsid w:val="00C12ECB"/>
    <w:rsid w:val="00C14337"/>
    <w:rsid w:val="00C16B84"/>
    <w:rsid w:val="00C16C2D"/>
    <w:rsid w:val="00C20930"/>
    <w:rsid w:val="00C21EC8"/>
    <w:rsid w:val="00C24CEA"/>
    <w:rsid w:val="00C3246F"/>
    <w:rsid w:val="00C3490A"/>
    <w:rsid w:val="00C528E9"/>
    <w:rsid w:val="00C6060D"/>
    <w:rsid w:val="00C72D72"/>
    <w:rsid w:val="00C73102"/>
    <w:rsid w:val="00C778EB"/>
    <w:rsid w:val="00C803A6"/>
    <w:rsid w:val="00C85AFA"/>
    <w:rsid w:val="00C970E1"/>
    <w:rsid w:val="00CA5F2D"/>
    <w:rsid w:val="00CA7787"/>
    <w:rsid w:val="00CB03EE"/>
    <w:rsid w:val="00CB1FF4"/>
    <w:rsid w:val="00CB3645"/>
    <w:rsid w:val="00CC62AD"/>
    <w:rsid w:val="00CD3640"/>
    <w:rsid w:val="00CD6993"/>
    <w:rsid w:val="00CF3FE5"/>
    <w:rsid w:val="00CF6905"/>
    <w:rsid w:val="00D102A2"/>
    <w:rsid w:val="00D10E41"/>
    <w:rsid w:val="00D25B27"/>
    <w:rsid w:val="00D30ADF"/>
    <w:rsid w:val="00D51A3A"/>
    <w:rsid w:val="00D51C4F"/>
    <w:rsid w:val="00D52F3F"/>
    <w:rsid w:val="00D54057"/>
    <w:rsid w:val="00D60624"/>
    <w:rsid w:val="00D6105B"/>
    <w:rsid w:val="00D6315F"/>
    <w:rsid w:val="00D632C2"/>
    <w:rsid w:val="00D67E7D"/>
    <w:rsid w:val="00D82FBA"/>
    <w:rsid w:val="00D83836"/>
    <w:rsid w:val="00D8429C"/>
    <w:rsid w:val="00D85E13"/>
    <w:rsid w:val="00D90F51"/>
    <w:rsid w:val="00D9234A"/>
    <w:rsid w:val="00D95D53"/>
    <w:rsid w:val="00D96EE5"/>
    <w:rsid w:val="00DA276A"/>
    <w:rsid w:val="00DA74E2"/>
    <w:rsid w:val="00DB0C19"/>
    <w:rsid w:val="00DB7696"/>
    <w:rsid w:val="00DC05EE"/>
    <w:rsid w:val="00DC17A7"/>
    <w:rsid w:val="00DC65FF"/>
    <w:rsid w:val="00DC6AA4"/>
    <w:rsid w:val="00DD5B85"/>
    <w:rsid w:val="00DE21AA"/>
    <w:rsid w:val="00DE7DF6"/>
    <w:rsid w:val="00DF1DAD"/>
    <w:rsid w:val="00DF1F2A"/>
    <w:rsid w:val="00DF6F31"/>
    <w:rsid w:val="00E00A83"/>
    <w:rsid w:val="00E03C93"/>
    <w:rsid w:val="00E114F4"/>
    <w:rsid w:val="00E21918"/>
    <w:rsid w:val="00E2238F"/>
    <w:rsid w:val="00E231E8"/>
    <w:rsid w:val="00E378A2"/>
    <w:rsid w:val="00E4447A"/>
    <w:rsid w:val="00E50BFC"/>
    <w:rsid w:val="00E51669"/>
    <w:rsid w:val="00E71A68"/>
    <w:rsid w:val="00E74E1D"/>
    <w:rsid w:val="00E8750C"/>
    <w:rsid w:val="00E94E09"/>
    <w:rsid w:val="00EA3D41"/>
    <w:rsid w:val="00EB441C"/>
    <w:rsid w:val="00EB7B99"/>
    <w:rsid w:val="00EC0093"/>
    <w:rsid w:val="00EC7352"/>
    <w:rsid w:val="00EE2B79"/>
    <w:rsid w:val="00EF004F"/>
    <w:rsid w:val="00EF7FDC"/>
    <w:rsid w:val="00F04436"/>
    <w:rsid w:val="00F059FC"/>
    <w:rsid w:val="00F1049F"/>
    <w:rsid w:val="00F1053D"/>
    <w:rsid w:val="00F109C6"/>
    <w:rsid w:val="00F157C0"/>
    <w:rsid w:val="00F25F47"/>
    <w:rsid w:val="00F27004"/>
    <w:rsid w:val="00F279AC"/>
    <w:rsid w:val="00F32300"/>
    <w:rsid w:val="00F469E7"/>
    <w:rsid w:val="00F54E83"/>
    <w:rsid w:val="00F5773E"/>
    <w:rsid w:val="00F655DC"/>
    <w:rsid w:val="00F7381C"/>
    <w:rsid w:val="00F744CB"/>
    <w:rsid w:val="00F856E4"/>
    <w:rsid w:val="00F90CDF"/>
    <w:rsid w:val="00F970EE"/>
    <w:rsid w:val="00FA1CCB"/>
    <w:rsid w:val="00FD20BB"/>
    <w:rsid w:val="00FD6E15"/>
    <w:rsid w:val="00FE07B1"/>
    <w:rsid w:val="00FE229B"/>
    <w:rsid w:val="00FE716B"/>
    <w:rsid w:val="00FF345A"/>
    <w:rsid w:val="00FF3EBE"/>
  </w:rsids>
  <m:mathPr>
    <m:mathFont m:val="Cambria Math"/>
    <m:brkBin m:val="before"/>
    <m:brkBinSub m:val="--"/>
    <m:smallFrac m:val="0"/>
    <m:dispDef/>
    <m:lMargin m:val="0"/>
    <m:rMargin m:val="0"/>
    <m:defJc m:val="centerGroup"/>
    <m:wrapIndent m:val="1440"/>
    <m:intLim m:val="subSup"/>
    <m:naryLim m:val="undOvr"/>
  </m:mathPr>
  <w:themeFontLang w:val="fr-FR"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39"/>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4E5F39"/>
    <w:pPr>
      <w:numPr>
        <w:numId w:val="1"/>
      </w:numPr>
      <w:ind w:left="720" w:hanging="720"/>
      <w:outlineLvl w:val="0"/>
    </w:pPr>
    <w:rPr>
      <w:kern w:val="28"/>
    </w:rPr>
  </w:style>
  <w:style w:type="paragraph" w:styleId="Heading2">
    <w:name w:val="heading 2"/>
    <w:basedOn w:val="Normal"/>
    <w:next w:val="Normal"/>
    <w:link w:val="Heading2Char"/>
    <w:qFormat/>
    <w:rsid w:val="004E5F39"/>
    <w:pPr>
      <w:numPr>
        <w:ilvl w:val="1"/>
        <w:numId w:val="1"/>
      </w:numPr>
      <w:ind w:left="720" w:hanging="720"/>
      <w:outlineLvl w:val="1"/>
    </w:pPr>
  </w:style>
  <w:style w:type="paragraph" w:styleId="Heading3">
    <w:name w:val="heading 3"/>
    <w:basedOn w:val="Normal"/>
    <w:next w:val="Normal"/>
    <w:link w:val="Heading3Char"/>
    <w:qFormat/>
    <w:rsid w:val="004E5F39"/>
    <w:pPr>
      <w:numPr>
        <w:ilvl w:val="2"/>
        <w:numId w:val="1"/>
      </w:numPr>
      <w:ind w:left="720" w:hanging="720"/>
      <w:outlineLvl w:val="2"/>
    </w:pPr>
  </w:style>
  <w:style w:type="paragraph" w:styleId="Heading4">
    <w:name w:val="heading 4"/>
    <w:basedOn w:val="Normal"/>
    <w:next w:val="Normal"/>
    <w:link w:val="Heading4Char"/>
    <w:qFormat/>
    <w:rsid w:val="004E5F39"/>
    <w:pPr>
      <w:numPr>
        <w:ilvl w:val="3"/>
        <w:numId w:val="1"/>
      </w:numPr>
      <w:ind w:left="720" w:hanging="720"/>
      <w:outlineLvl w:val="3"/>
    </w:pPr>
  </w:style>
  <w:style w:type="paragraph" w:styleId="Heading5">
    <w:name w:val="heading 5"/>
    <w:basedOn w:val="Normal"/>
    <w:next w:val="Normal"/>
    <w:link w:val="Heading5Char"/>
    <w:qFormat/>
    <w:rsid w:val="004E5F39"/>
    <w:pPr>
      <w:numPr>
        <w:ilvl w:val="4"/>
        <w:numId w:val="1"/>
      </w:numPr>
      <w:ind w:left="720" w:hanging="720"/>
      <w:outlineLvl w:val="4"/>
    </w:pPr>
  </w:style>
  <w:style w:type="paragraph" w:styleId="Heading6">
    <w:name w:val="heading 6"/>
    <w:basedOn w:val="Normal"/>
    <w:next w:val="Normal"/>
    <w:link w:val="Heading6Char"/>
    <w:qFormat/>
    <w:rsid w:val="004E5F39"/>
    <w:pPr>
      <w:numPr>
        <w:ilvl w:val="5"/>
        <w:numId w:val="1"/>
      </w:numPr>
      <w:ind w:left="720" w:hanging="720"/>
      <w:outlineLvl w:val="5"/>
    </w:pPr>
  </w:style>
  <w:style w:type="paragraph" w:styleId="Heading7">
    <w:name w:val="heading 7"/>
    <w:basedOn w:val="Normal"/>
    <w:next w:val="Normal"/>
    <w:link w:val="Heading7Char"/>
    <w:qFormat/>
    <w:rsid w:val="004E5F39"/>
    <w:pPr>
      <w:numPr>
        <w:ilvl w:val="6"/>
        <w:numId w:val="1"/>
      </w:numPr>
      <w:ind w:left="720" w:hanging="720"/>
      <w:outlineLvl w:val="6"/>
    </w:pPr>
  </w:style>
  <w:style w:type="paragraph" w:styleId="Heading8">
    <w:name w:val="heading 8"/>
    <w:basedOn w:val="Normal"/>
    <w:next w:val="Normal"/>
    <w:link w:val="Heading8Char"/>
    <w:qFormat/>
    <w:rsid w:val="004E5F39"/>
    <w:pPr>
      <w:numPr>
        <w:ilvl w:val="7"/>
        <w:numId w:val="1"/>
      </w:numPr>
      <w:ind w:left="720" w:hanging="720"/>
      <w:outlineLvl w:val="7"/>
    </w:pPr>
  </w:style>
  <w:style w:type="paragraph" w:styleId="Heading9">
    <w:name w:val="heading 9"/>
    <w:basedOn w:val="Normal"/>
    <w:next w:val="Normal"/>
    <w:link w:val="Heading9Char"/>
    <w:qFormat/>
    <w:rsid w:val="004E5F3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5AFA"/>
    <w:rPr>
      <w:rFonts w:ascii="Times New Roman" w:eastAsia="Times New Roman" w:hAnsi="Times New Roman"/>
      <w:kern w:val="28"/>
      <w:sz w:val="22"/>
      <w:lang w:val="fr-FR" w:eastAsia="fr-FR" w:bidi="fr-FR"/>
    </w:rPr>
  </w:style>
  <w:style w:type="character" w:customStyle="1" w:styleId="Heading2Char">
    <w:name w:val="Heading 2 Char"/>
    <w:link w:val="Heading2"/>
    <w:rsid w:val="00C85AFA"/>
    <w:rPr>
      <w:rFonts w:ascii="Times New Roman" w:eastAsia="Times New Roman" w:hAnsi="Times New Roman"/>
      <w:sz w:val="22"/>
      <w:lang w:val="fr-FR" w:eastAsia="fr-FR" w:bidi="fr-FR"/>
    </w:rPr>
  </w:style>
  <w:style w:type="character" w:customStyle="1" w:styleId="Heading3Char">
    <w:name w:val="Heading 3 Char"/>
    <w:link w:val="Heading3"/>
    <w:rsid w:val="00C85AFA"/>
    <w:rPr>
      <w:rFonts w:ascii="Times New Roman" w:eastAsia="Times New Roman" w:hAnsi="Times New Roman"/>
      <w:sz w:val="22"/>
      <w:lang w:val="fr-FR" w:eastAsia="fr-FR" w:bidi="fr-FR"/>
    </w:rPr>
  </w:style>
  <w:style w:type="character" w:customStyle="1" w:styleId="Heading4Char">
    <w:name w:val="Heading 4 Char"/>
    <w:link w:val="Heading4"/>
    <w:rsid w:val="00C85AFA"/>
    <w:rPr>
      <w:rFonts w:ascii="Times New Roman" w:eastAsia="Times New Roman" w:hAnsi="Times New Roman"/>
      <w:sz w:val="22"/>
      <w:lang w:val="fr-FR" w:eastAsia="fr-FR" w:bidi="fr-FR"/>
    </w:rPr>
  </w:style>
  <w:style w:type="character" w:customStyle="1" w:styleId="Heading5Char">
    <w:name w:val="Heading 5 Char"/>
    <w:link w:val="Heading5"/>
    <w:rsid w:val="00C85AFA"/>
    <w:rPr>
      <w:rFonts w:ascii="Times New Roman" w:eastAsia="Times New Roman" w:hAnsi="Times New Roman"/>
      <w:sz w:val="22"/>
      <w:lang w:val="fr-FR" w:eastAsia="fr-FR" w:bidi="fr-FR"/>
    </w:rPr>
  </w:style>
  <w:style w:type="character" w:customStyle="1" w:styleId="Heading6Char">
    <w:name w:val="Heading 6 Char"/>
    <w:link w:val="Heading6"/>
    <w:rsid w:val="00C85AFA"/>
    <w:rPr>
      <w:rFonts w:ascii="Times New Roman" w:eastAsia="Times New Roman" w:hAnsi="Times New Roman"/>
      <w:sz w:val="22"/>
      <w:lang w:val="fr-FR" w:eastAsia="fr-FR" w:bidi="fr-FR"/>
    </w:rPr>
  </w:style>
  <w:style w:type="character" w:customStyle="1" w:styleId="Heading7Char">
    <w:name w:val="Heading 7 Char"/>
    <w:link w:val="Heading7"/>
    <w:rsid w:val="00C85AFA"/>
    <w:rPr>
      <w:rFonts w:ascii="Times New Roman" w:eastAsia="Times New Roman" w:hAnsi="Times New Roman"/>
      <w:sz w:val="22"/>
      <w:lang w:val="fr-FR" w:eastAsia="fr-FR" w:bidi="fr-FR"/>
    </w:rPr>
  </w:style>
  <w:style w:type="character" w:customStyle="1" w:styleId="Heading8Char">
    <w:name w:val="Heading 8 Char"/>
    <w:link w:val="Heading8"/>
    <w:rsid w:val="00C85AFA"/>
    <w:rPr>
      <w:rFonts w:ascii="Times New Roman" w:eastAsia="Times New Roman" w:hAnsi="Times New Roman"/>
      <w:sz w:val="22"/>
      <w:lang w:val="fr-FR" w:eastAsia="fr-FR" w:bidi="fr-FR"/>
    </w:rPr>
  </w:style>
  <w:style w:type="character" w:customStyle="1" w:styleId="Heading9Char">
    <w:name w:val="Heading 9 Char"/>
    <w:link w:val="Heading9"/>
    <w:rsid w:val="00C85AFA"/>
    <w:rPr>
      <w:rFonts w:ascii="Times New Roman" w:eastAsia="Times New Roman" w:hAnsi="Times New Roman"/>
      <w:sz w:val="22"/>
      <w:lang w:val="fr-FR" w:eastAsia="fr-FR" w:bidi="fr-FR"/>
    </w:rPr>
  </w:style>
  <w:style w:type="paragraph" w:styleId="Footer">
    <w:name w:val="footer"/>
    <w:basedOn w:val="Normal"/>
    <w:link w:val="FooterChar"/>
    <w:rsid w:val="004E5F39"/>
  </w:style>
  <w:style w:type="character" w:customStyle="1" w:styleId="FooterChar">
    <w:name w:val="Footer Char"/>
    <w:link w:val="Footer"/>
    <w:rsid w:val="00C85AFA"/>
    <w:rPr>
      <w:rFonts w:ascii="Times New Roman" w:eastAsia="Times New Roman" w:hAnsi="Times New Roman"/>
      <w:sz w:val="22"/>
      <w:lang w:val="fr-FR" w:eastAsia="fr-FR" w:bidi="fr-FR"/>
    </w:rPr>
  </w:style>
  <w:style w:type="paragraph" w:styleId="FootnoteText">
    <w:name w:val="footnote text"/>
    <w:basedOn w:val="Normal"/>
    <w:link w:val="FootnoteTextChar"/>
    <w:rsid w:val="004E5F39"/>
    <w:pPr>
      <w:keepLines/>
      <w:spacing w:after="60" w:line="240" w:lineRule="auto"/>
      <w:ind w:left="720" w:hanging="720"/>
    </w:pPr>
    <w:rPr>
      <w:sz w:val="16"/>
    </w:rPr>
  </w:style>
  <w:style w:type="character" w:customStyle="1" w:styleId="FootnoteTextChar">
    <w:name w:val="Footnote Text Char"/>
    <w:link w:val="FootnoteText"/>
    <w:rsid w:val="00C85AFA"/>
    <w:rPr>
      <w:rFonts w:ascii="Times New Roman" w:eastAsia="Times New Roman" w:hAnsi="Times New Roman"/>
      <w:sz w:val="16"/>
      <w:lang w:val="fr-FR" w:eastAsia="fr-FR" w:bidi="fr-FR"/>
    </w:rPr>
  </w:style>
  <w:style w:type="paragraph" w:styleId="Header">
    <w:name w:val="header"/>
    <w:basedOn w:val="Normal"/>
    <w:link w:val="HeaderChar"/>
    <w:rsid w:val="004E5F39"/>
  </w:style>
  <w:style w:type="character" w:customStyle="1" w:styleId="HeaderChar">
    <w:name w:val="Header Char"/>
    <w:link w:val="Header"/>
    <w:rsid w:val="00C85AFA"/>
    <w:rPr>
      <w:rFonts w:ascii="Times New Roman" w:eastAsia="Times New Roman" w:hAnsi="Times New Roman"/>
      <w:sz w:val="22"/>
      <w:lang w:val="fr-FR" w:eastAsia="fr-FR" w:bidi="fr-FR"/>
    </w:rPr>
  </w:style>
  <w:style w:type="character" w:styleId="FootnoteReference">
    <w:name w:val="footnote reference"/>
    <w:basedOn w:val="DefaultParagraphFont"/>
    <w:rsid w:val="004E5F39"/>
    <w:rPr>
      <w:sz w:val="24"/>
      <w:vertAlign w:val="superscript"/>
    </w:rPr>
  </w:style>
  <w:style w:type="character" w:styleId="Hyperlink">
    <w:name w:val="Hyperlink"/>
    <w:basedOn w:val="DefaultParagraphFont"/>
    <w:uiPriority w:val="99"/>
    <w:unhideWhenUsed/>
    <w:rsid w:val="00544855"/>
    <w:rPr>
      <w:color w:val="0000FF" w:themeColor="hyperlink"/>
      <w:u w:val="single"/>
    </w:rPr>
  </w:style>
  <w:style w:type="paragraph" w:styleId="ListParagraph">
    <w:name w:val="List Paragraph"/>
    <w:basedOn w:val="Normal"/>
    <w:uiPriority w:val="34"/>
    <w:qFormat/>
    <w:rsid w:val="00747777"/>
    <w:pPr>
      <w:ind w:left="720"/>
      <w:contextualSpacing/>
    </w:pPr>
  </w:style>
  <w:style w:type="table" w:styleId="TableGrid">
    <w:name w:val="Table Grid"/>
    <w:basedOn w:val="TableNormal"/>
    <w:uiPriority w:val="59"/>
    <w:rsid w:val="001A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B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D2"/>
    <w:rPr>
      <w:rFonts w:ascii="Tahoma" w:eastAsia="Times New Roman" w:hAnsi="Tahoma" w:cs="Tahoma"/>
      <w:sz w:val="16"/>
      <w:szCs w:val="16"/>
      <w:lang w:val="fr-FR" w:eastAsia="fr-FR" w:bidi="fr-FR"/>
    </w:rPr>
  </w:style>
  <w:style w:type="paragraph" w:styleId="Revision">
    <w:name w:val="Revision"/>
    <w:hidden/>
    <w:uiPriority w:val="99"/>
    <w:semiHidden/>
    <w:rsid w:val="00E03C93"/>
    <w:rPr>
      <w:rFonts w:ascii="Times New Roman" w:eastAsia="Times New Roman" w:hAnsi="Times New Roman"/>
      <w:sz w:val="22"/>
    </w:rPr>
  </w:style>
  <w:style w:type="character" w:styleId="CommentReference">
    <w:name w:val="annotation reference"/>
    <w:basedOn w:val="DefaultParagraphFont"/>
    <w:uiPriority w:val="99"/>
    <w:semiHidden/>
    <w:unhideWhenUsed/>
    <w:rsid w:val="008248E2"/>
    <w:rPr>
      <w:sz w:val="16"/>
      <w:szCs w:val="16"/>
    </w:rPr>
  </w:style>
  <w:style w:type="paragraph" w:styleId="CommentText">
    <w:name w:val="annotation text"/>
    <w:basedOn w:val="Normal"/>
    <w:link w:val="CommentTextChar"/>
    <w:uiPriority w:val="99"/>
    <w:semiHidden/>
    <w:unhideWhenUsed/>
    <w:rsid w:val="008248E2"/>
    <w:pPr>
      <w:spacing w:line="240" w:lineRule="auto"/>
    </w:pPr>
    <w:rPr>
      <w:sz w:val="20"/>
    </w:rPr>
  </w:style>
  <w:style w:type="character" w:customStyle="1" w:styleId="CommentTextChar">
    <w:name w:val="Comment Text Char"/>
    <w:basedOn w:val="DefaultParagraphFont"/>
    <w:link w:val="CommentText"/>
    <w:uiPriority w:val="99"/>
    <w:semiHidden/>
    <w:rsid w:val="008248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248E2"/>
    <w:rPr>
      <w:b/>
      <w:bCs/>
    </w:rPr>
  </w:style>
  <w:style w:type="character" w:customStyle="1" w:styleId="CommentSubjectChar">
    <w:name w:val="Comment Subject Char"/>
    <w:basedOn w:val="CommentTextChar"/>
    <w:link w:val="CommentSubject"/>
    <w:uiPriority w:val="99"/>
    <w:semiHidden/>
    <w:rsid w:val="008248E2"/>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39"/>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4E5F39"/>
    <w:pPr>
      <w:numPr>
        <w:numId w:val="1"/>
      </w:numPr>
      <w:ind w:left="720" w:hanging="720"/>
      <w:outlineLvl w:val="0"/>
    </w:pPr>
    <w:rPr>
      <w:kern w:val="28"/>
    </w:rPr>
  </w:style>
  <w:style w:type="paragraph" w:styleId="Heading2">
    <w:name w:val="heading 2"/>
    <w:basedOn w:val="Normal"/>
    <w:next w:val="Normal"/>
    <w:link w:val="Heading2Char"/>
    <w:qFormat/>
    <w:rsid w:val="004E5F39"/>
    <w:pPr>
      <w:numPr>
        <w:ilvl w:val="1"/>
        <w:numId w:val="1"/>
      </w:numPr>
      <w:ind w:left="720" w:hanging="720"/>
      <w:outlineLvl w:val="1"/>
    </w:pPr>
  </w:style>
  <w:style w:type="paragraph" w:styleId="Heading3">
    <w:name w:val="heading 3"/>
    <w:basedOn w:val="Normal"/>
    <w:next w:val="Normal"/>
    <w:link w:val="Heading3Char"/>
    <w:qFormat/>
    <w:rsid w:val="004E5F39"/>
    <w:pPr>
      <w:numPr>
        <w:ilvl w:val="2"/>
        <w:numId w:val="1"/>
      </w:numPr>
      <w:ind w:left="720" w:hanging="720"/>
      <w:outlineLvl w:val="2"/>
    </w:pPr>
  </w:style>
  <w:style w:type="paragraph" w:styleId="Heading4">
    <w:name w:val="heading 4"/>
    <w:basedOn w:val="Normal"/>
    <w:next w:val="Normal"/>
    <w:link w:val="Heading4Char"/>
    <w:qFormat/>
    <w:rsid w:val="004E5F39"/>
    <w:pPr>
      <w:numPr>
        <w:ilvl w:val="3"/>
        <w:numId w:val="1"/>
      </w:numPr>
      <w:ind w:left="720" w:hanging="720"/>
      <w:outlineLvl w:val="3"/>
    </w:pPr>
  </w:style>
  <w:style w:type="paragraph" w:styleId="Heading5">
    <w:name w:val="heading 5"/>
    <w:basedOn w:val="Normal"/>
    <w:next w:val="Normal"/>
    <w:link w:val="Heading5Char"/>
    <w:qFormat/>
    <w:rsid w:val="004E5F39"/>
    <w:pPr>
      <w:numPr>
        <w:ilvl w:val="4"/>
        <w:numId w:val="1"/>
      </w:numPr>
      <w:ind w:left="720" w:hanging="720"/>
      <w:outlineLvl w:val="4"/>
    </w:pPr>
  </w:style>
  <w:style w:type="paragraph" w:styleId="Heading6">
    <w:name w:val="heading 6"/>
    <w:basedOn w:val="Normal"/>
    <w:next w:val="Normal"/>
    <w:link w:val="Heading6Char"/>
    <w:qFormat/>
    <w:rsid w:val="004E5F39"/>
    <w:pPr>
      <w:numPr>
        <w:ilvl w:val="5"/>
        <w:numId w:val="1"/>
      </w:numPr>
      <w:ind w:left="720" w:hanging="720"/>
      <w:outlineLvl w:val="5"/>
    </w:pPr>
  </w:style>
  <w:style w:type="paragraph" w:styleId="Heading7">
    <w:name w:val="heading 7"/>
    <w:basedOn w:val="Normal"/>
    <w:next w:val="Normal"/>
    <w:link w:val="Heading7Char"/>
    <w:qFormat/>
    <w:rsid w:val="004E5F39"/>
    <w:pPr>
      <w:numPr>
        <w:ilvl w:val="6"/>
        <w:numId w:val="1"/>
      </w:numPr>
      <w:ind w:left="720" w:hanging="720"/>
      <w:outlineLvl w:val="6"/>
    </w:pPr>
  </w:style>
  <w:style w:type="paragraph" w:styleId="Heading8">
    <w:name w:val="heading 8"/>
    <w:basedOn w:val="Normal"/>
    <w:next w:val="Normal"/>
    <w:link w:val="Heading8Char"/>
    <w:qFormat/>
    <w:rsid w:val="004E5F39"/>
    <w:pPr>
      <w:numPr>
        <w:ilvl w:val="7"/>
        <w:numId w:val="1"/>
      </w:numPr>
      <w:ind w:left="720" w:hanging="720"/>
      <w:outlineLvl w:val="7"/>
    </w:pPr>
  </w:style>
  <w:style w:type="paragraph" w:styleId="Heading9">
    <w:name w:val="heading 9"/>
    <w:basedOn w:val="Normal"/>
    <w:next w:val="Normal"/>
    <w:link w:val="Heading9Char"/>
    <w:qFormat/>
    <w:rsid w:val="004E5F3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5AFA"/>
    <w:rPr>
      <w:rFonts w:ascii="Times New Roman" w:eastAsia="Times New Roman" w:hAnsi="Times New Roman"/>
      <w:kern w:val="28"/>
      <w:sz w:val="22"/>
      <w:lang w:val="fr-FR" w:eastAsia="fr-FR" w:bidi="fr-FR"/>
    </w:rPr>
  </w:style>
  <w:style w:type="character" w:customStyle="1" w:styleId="Heading2Char">
    <w:name w:val="Heading 2 Char"/>
    <w:link w:val="Heading2"/>
    <w:rsid w:val="00C85AFA"/>
    <w:rPr>
      <w:rFonts w:ascii="Times New Roman" w:eastAsia="Times New Roman" w:hAnsi="Times New Roman"/>
      <w:sz w:val="22"/>
      <w:lang w:val="fr-FR" w:eastAsia="fr-FR" w:bidi="fr-FR"/>
    </w:rPr>
  </w:style>
  <w:style w:type="character" w:customStyle="1" w:styleId="Heading3Char">
    <w:name w:val="Heading 3 Char"/>
    <w:link w:val="Heading3"/>
    <w:rsid w:val="00C85AFA"/>
    <w:rPr>
      <w:rFonts w:ascii="Times New Roman" w:eastAsia="Times New Roman" w:hAnsi="Times New Roman"/>
      <w:sz w:val="22"/>
      <w:lang w:val="fr-FR" w:eastAsia="fr-FR" w:bidi="fr-FR"/>
    </w:rPr>
  </w:style>
  <w:style w:type="character" w:customStyle="1" w:styleId="Heading4Char">
    <w:name w:val="Heading 4 Char"/>
    <w:link w:val="Heading4"/>
    <w:rsid w:val="00C85AFA"/>
    <w:rPr>
      <w:rFonts w:ascii="Times New Roman" w:eastAsia="Times New Roman" w:hAnsi="Times New Roman"/>
      <w:sz w:val="22"/>
      <w:lang w:val="fr-FR" w:eastAsia="fr-FR" w:bidi="fr-FR"/>
    </w:rPr>
  </w:style>
  <w:style w:type="character" w:customStyle="1" w:styleId="Heading5Char">
    <w:name w:val="Heading 5 Char"/>
    <w:link w:val="Heading5"/>
    <w:rsid w:val="00C85AFA"/>
    <w:rPr>
      <w:rFonts w:ascii="Times New Roman" w:eastAsia="Times New Roman" w:hAnsi="Times New Roman"/>
      <w:sz w:val="22"/>
      <w:lang w:val="fr-FR" w:eastAsia="fr-FR" w:bidi="fr-FR"/>
    </w:rPr>
  </w:style>
  <w:style w:type="character" w:customStyle="1" w:styleId="Heading6Char">
    <w:name w:val="Heading 6 Char"/>
    <w:link w:val="Heading6"/>
    <w:rsid w:val="00C85AFA"/>
    <w:rPr>
      <w:rFonts w:ascii="Times New Roman" w:eastAsia="Times New Roman" w:hAnsi="Times New Roman"/>
      <w:sz w:val="22"/>
      <w:lang w:val="fr-FR" w:eastAsia="fr-FR" w:bidi="fr-FR"/>
    </w:rPr>
  </w:style>
  <w:style w:type="character" w:customStyle="1" w:styleId="Heading7Char">
    <w:name w:val="Heading 7 Char"/>
    <w:link w:val="Heading7"/>
    <w:rsid w:val="00C85AFA"/>
    <w:rPr>
      <w:rFonts w:ascii="Times New Roman" w:eastAsia="Times New Roman" w:hAnsi="Times New Roman"/>
      <w:sz w:val="22"/>
      <w:lang w:val="fr-FR" w:eastAsia="fr-FR" w:bidi="fr-FR"/>
    </w:rPr>
  </w:style>
  <w:style w:type="character" w:customStyle="1" w:styleId="Heading8Char">
    <w:name w:val="Heading 8 Char"/>
    <w:link w:val="Heading8"/>
    <w:rsid w:val="00C85AFA"/>
    <w:rPr>
      <w:rFonts w:ascii="Times New Roman" w:eastAsia="Times New Roman" w:hAnsi="Times New Roman"/>
      <w:sz w:val="22"/>
      <w:lang w:val="fr-FR" w:eastAsia="fr-FR" w:bidi="fr-FR"/>
    </w:rPr>
  </w:style>
  <w:style w:type="character" w:customStyle="1" w:styleId="Heading9Char">
    <w:name w:val="Heading 9 Char"/>
    <w:link w:val="Heading9"/>
    <w:rsid w:val="00C85AFA"/>
    <w:rPr>
      <w:rFonts w:ascii="Times New Roman" w:eastAsia="Times New Roman" w:hAnsi="Times New Roman"/>
      <w:sz w:val="22"/>
      <w:lang w:val="fr-FR" w:eastAsia="fr-FR" w:bidi="fr-FR"/>
    </w:rPr>
  </w:style>
  <w:style w:type="paragraph" w:styleId="Footer">
    <w:name w:val="footer"/>
    <w:basedOn w:val="Normal"/>
    <w:link w:val="FooterChar"/>
    <w:rsid w:val="004E5F39"/>
  </w:style>
  <w:style w:type="character" w:customStyle="1" w:styleId="FooterChar">
    <w:name w:val="Footer Char"/>
    <w:link w:val="Footer"/>
    <w:rsid w:val="00C85AFA"/>
    <w:rPr>
      <w:rFonts w:ascii="Times New Roman" w:eastAsia="Times New Roman" w:hAnsi="Times New Roman"/>
      <w:sz w:val="22"/>
      <w:lang w:val="fr-FR" w:eastAsia="fr-FR" w:bidi="fr-FR"/>
    </w:rPr>
  </w:style>
  <w:style w:type="paragraph" w:styleId="FootnoteText">
    <w:name w:val="footnote text"/>
    <w:basedOn w:val="Normal"/>
    <w:link w:val="FootnoteTextChar"/>
    <w:rsid w:val="004E5F39"/>
    <w:pPr>
      <w:keepLines/>
      <w:spacing w:after="60" w:line="240" w:lineRule="auto"/>
      <w:ind w:left="720" w:hanging="720"/>
    </w:pPr>
    <w:rPr>
      <w:sz w:val="16"/>
    </w:rPr>
  </w:style>
  <w:style w:type="character" w:customStyle="1" w:styleId="FootnoteTextChar">
    <w:name w:val="Footnote Text Char"/>
    <w:link w:val="FootnoteText"/>
    <w:rsid w:val="00C85AFA"/>
    <w:rPr>
      <w:rFonts w:ascii="Times New Roman" w:eastAsia="Times New Roman" w:hAnsi="Times New Roman"/>
      <w:sz w:val="16"/>
      <w:lang w:val="fr-FR" w:eastAsia="fr-FR" w:bidi="fr-FR"/>
    </w:rPr>
  </w:style>
  <w:style w:type="paragraph" w:styleId="Header">
    <w:name w:val="header"/>
    <w:basedOn w:val="Normal"/>
    <w:link w:val="HeaderChar"/>
    <w:rsid w:val="004E5F39"/>
  </w:style>
  <w:style w:type="character" w:customStyle="1" w:styleId="HeaderChar">
    <w:name w:val="Header Char"/>
    <w:link w:val="Header"/>
    <w:rsid w:val="00C85AFA"/>
    <w:rPr>
      <w:rFonts w:ascii="Times New Roman" w:eastAsia="Times New Roman" w:hAnsi="Times New Roman"/>
      <w:sz w:val="22"/>
      <w:lang w:val="fr-FR" w:eastAsia="fr-FR" w:bidi="fr-FR"/>
    </w:rPr>
  </w:style>
  <w:style w:type="character" w:styleId="FootnoteReference">
    <w:name w:val="footnote reference"/>
    <w:basedOn w:val="DefaultParagraphFont"/>
    <w:rsid w:val="004E5F39"/>
    <w:rPr>
      <w:sz w:val="24"/>
      <w:vertAlign w:val="superscript"/>
    </w:rPr>
  </w:style>
  <w:style w:type="character" w:styleId="Hyperlink">
    <w:name w:val="Hyperlink"/>
    <w:basedOn w:val="DefaultParagraphFont"/>
    <w:uiPriority w:val="99"/>
    <w:unhideWhenUsed/>
    <w:rsid w:val="00544855"/>
    <w:rPr>
      <w:color w:val="0000FF" w:themeColor="hyperlink"/>
      <w:u w:val="single"/>
    </w:rPr>
  </w:style>
  <w:style w:type="paragraph" w:styleId="ListParagraph">
    <w:name w:val="List Paragraph"/>
    <w:basedOn w:val="Normal"/>
    <w:uiPriority w:val="34"/>
    <w:qFormat/>
    <w:rsid w:val="00747777"/>
    <w:pPr>
      <w:ind w:left="720"/>
      <w:contextualSpacing/>
    </w:pPr>
  </w:style>
  <w:style w:type="table" w:styleId="TableGrid">
    <w:name w:val="Table Grid"/>
    <w:basedOn w:val="TableNormal"/>
    <w:uiPriority w:val="59"/>
    <w:rsid w:val="001A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B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D2"/>
    <w:rPr>
      <w:rFonts w:ascii="Tahoma" w:eastAsia="Times New Roman" w:hAnsi="Tahoma" w:cs="Tahoma"/>
      <w:sz w:val="16"/>
      <w:szCs w:val="16"/>
      <w:lang w:val="fr-FR" w:eastAsia="fr-FR" w:bidi="fr-FR"/>
    </w:rPr>
  </w:style>
  <w:style w:type="paragraph" w:styleId="Revision">
    <w:name w:val="Revision"/>
    <w:hidden/>
    <w:uiPriority w:val="99"/>
    <w:semiHidden/>
    <w:rsid w:val="00E03C93"/>
    <w:rPr>
      <w:rFonts w:ascii="Times New Roman" w:eastAsia="Times New Roman" w:hAnsi="Times New Roman"/>
      <w:sz w:val="22"/>
    </w:rPr>
  </w:style>
  <w:style w:type="character" w:styleId="CommentReference">
    <w:name w:val="annotation reference"/>
    <w:basedOn w:val="DefaultParagraphFont"/>
    <w:uiPriority w:val="99"/>
    <w:semiHidden/>
    <w:unhideWhenUsed/>
    <w:rsid w:val="008248E2"/>
    <w:rPr>
      <w:sz w:val="16"/>
      <w:szCs w:val="16"/>
    </w:rPr>
  </w:style>
  <w:style w:type="paragraph" w:styleId="CommentText">
    <w:name w:val="annotation text"/>
    <w:basedOn w:val="Normal"/>
    <w:link w:val="CommentTextChar"/>
    <w:uiPriority w:val="99"/>
    <w:semiHidden/>
    <w:unhideWhenUsed/>
    <w:rsid w:val="008248E2"/>
    <w:pPr>
      <w:spacing w:line="240" w:lineRule="auto"/>
    </w:pPr>
    <w:rPr>
      <w:sz w:val="20"/>
    </w:rPr>
  </w:style>
  <w:style w:type="character" w:customStyle="1" w:styleId="CommentTextChar">
    <w:name w:val="Comment Text Char"/>
    <w:basedOn w:val="DefaultParagraphFont"/>
    <w:link w:val="CommentText"/>
    <w:uiPriority w:val="99"/>
    <w:semiHidden/>
    <w:rsid w:val="008248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248E2"/>
    <w:rPr>
      <w:b/>
      <w:bCs/>
    </w:rPr>
  </w:style>
  <w:style w:type="character" w:customStyle="1" w:styleId="CommentSubjectChar">
    <w:name w:val="Comment Subject Char"/>
    <w:basedOn w:val="CommentTextChar"/>
    <w:link w:val="CommentSubject"/>
    <w:uiPriority w:val="99"/>
    <w:semiHidden/>
    <w:rsid w:val="008248E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065">
      <w:bodyDiv w:val="1"/>
      <w:marLeft w:val="0"/>
      <w:marRight w:val="0"/>
      <w:marTop w:val="0"/>
      <w:marBottom w:val="0"/>
      <w:divBdr>
        <w:top w:val="none" w:sz="0" w:space="0" w:color="auto"/>
        <w:left w:val="none" w:sz="0" w:space="0" w:color="auto"/>
        <w:bottom w:val="none" w:sz="0" w:space="0" w:color="auto"/>
        <w:right w:val="none" w:sz="0" w:space="0" w:color="auto"/>
      </w:divBdr>
    </w:div>
    <w:div w:id="537470539">
      <w:bodyDiv w:val="1"/>
      <w:marLeft w:val="0"/>
      <w:marRight w:val="0"/>
      <w:marTop w:val="0"/>
      <w:marBottom w:val="0"/>
      <w:divBdr>
        <w:top w:val="none" w:sz="0" w:space="0" w:color="auto"/>
        <w:left w:val="none" w:sz="0" w:space="0" w:color="auto"/>
        <w:bottom w:val="none" w:sz="0" w:space="0" w:color="auto"/>
        <w:right w:val="none" w:sz="0" w:space="0" w:color="auto"/>
      </w:divBdr>
    </w:div>
    <w:div w:id="608317773">
      <w:bodyDiv w:val="1"/>
      <w:marLeft w:val="0"/>
      <w:marRight w:val="0"/>
      <w:marTop w:val="0"/>
      <w:marBottom w:val="0"/>
      <w:divBdr>
        <w:top w:val="none" w:sz="0" w:space="0" w:color="auto"/>
        <w:left w:val="none" w:sz="0" w:space="0" w:color="auto"/>
        <w:bottom w:val="none" w:sz="0" w:space="0" w:color="auto"/>
        <w:right w:val="none" w:sz="0" w:space="0" w:color="auto"/>
      </w:divBdr>
    </w:div>
    <w:div w:id="1079669833">
      <w:bodyDiv w:val="1"/>
      <w:marLeft w:val="0"/>
      <w:marRight w:val="0"/>
      <w:marTop w:val="0"/>
      <w:marBottom w:val="0"/>
      <w:divBdr>
        <w:top w:val="none" w:sz="0" w:space="0" w:color="auto"/>
        <w:left w:val="none" w:sz="0" w:space="0" w:color="auto"/>
        <w:bottom w:val="none" w:sz="0" w:space="0" w:color="auto"/>
        <w:right w:val="none" w:sz="0" w:space="0" w:color="auto"/>
      </w:divBdr>
    </w:div>
    <w:div w:id="1198736009">
      <w:bodyDiv w:val="1"/>
      <w:marLeft w:val="0"/>
      <w:marRight w:val="0"/>
      <w:marTop w:val="0"/>
      <w:marBottom w:val="0"/>
      <w:divBdr>
        <w:top w:val="none" w:sz="0" w:space="0" w:color="auto"/>
        <w:left w:val="none" w:sz="0" w:space="0" w:color="auto"/>
        <w:bottom w:val="none" w:sz="0" w:space="0" w:color="auto"/>
        <w:right w:val="none" w:sz="0" w:space="0" w:color="auto"/>
      </w:divBdr>
    </w:div>
    <w:div w:id="1240485747">
      <w:bodyDiv w:val="1"/>
      <w:marLeft w:val="0"/>
      <w:marRight w:val="0"/>
      <w:marTop w:val="0"/>
      <w:marBottom w:val="0"/>
      <w:divBdr>
        <w:top w:val="none" w:sz="0" w:space="0" w:color="auto"/>
        <w:left w:val="none" w:sz="0" w:space="0" w:color="auto"/>
        <w:bottom w:val="none" w:sz="0" w:space="0" w:color="auto"/>
        <w:right w:val="none" w:sz="0" w:space="0" w:color="auto"/>
      </w:divBdr>
    </w:div>
    <w:div w:id="1421217665">
      <w:bodyDiv w:val="1"/>
      <w:marLeft w:val="0"/>
      <w:marRight w:val="0"/>
      <w:marTop w:val="0"/>
      <w:marBottom w:val="0"/>
      <w:divBdr>
        <w:top w:val="none" w:sz="0" w:space="0" w:color="auto"/>
        <w:left w:val="none" w:sz="0" w:space="0" w:color="auto"/>
        <w:bottom w:val="none" w:sz="0" w:space="0" w:color="auto"/>
        <w:right w:val="none" w:sz="0" w:space="0" w:color="auto"/>
      </w:divBdr>
    </w:div>
    <w:div w:id="1768771646">
      <w:bodyDiv w:val="1"/>
      <w:marLeft w:val="0"/>
      <w:marRight w:val="0"/>
      <w:marTop w:val="0"/>
      <w:marBottom w:val="0"/>
      <w:divBdr>
        <w:top w:val="none" w:sz="0" w:space="0" w:color="auto"/>
        <w:left w:val="none" w:sz="0" w:space="0" w:color="auto"/>
        <w:bottom w:val="none" w:sz="0" w:space="0" w:color="auto"/>
        <w:right w:val="none" w:sz="0" w:space="0" w:color="auto"/>
      </w:divBdr>
    </w:div>
    <w:div w:id="1827473730">
      <w:bodyDiv w:val="1"/>
      <w:marLeft w:val="0"/>
      <w:marRight w:val="0"/>
      <w:marTop w:val="0"/>
      <w:marBottom w:val="0"/>
      <w:divBdr>
        <w:top w:val="none" w:sz="0" w:space="0" w:color="auto"/>
        <w:left w:val="none" w:sz="0" w:space="0" w:color="auto"/>
        <w:bottom w:val="none" w:sz="0" w:space="0" w:color="auto"/>
        <w:right w:val="none" w:sz="0" w:space="0" w:color="auto"/>
      </w:divBdr>
    </w:div>
    <w:div w:id="20491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3XPXQ63Y2AW3-3-6983</_dlc_DocId>
    <_dlc_DocIdUrl xmlns="8835a8a4-5a07-4207-ac1e-223f88a8f7af">
      <Url>http://dm/EESC/2016/_layouts/DocIdRedir.aspx?ID=3XPXQ63Y2AW3-3-6983</Url>
      <Description>3XPXQ63Y2AW3-3-6983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2016-04-05T12:00:00+00:00</ProductionDate>
    <FicheYear xmlns="8835a8a4-5a07-4207-ac1e-223f88a8f7af">2016</FicheYear>
    <DocumentNumber xmlns="93e6adfa-3be4-4db2-8197-9aca3c1b47fc">552</DocumentNumber>
    <DocumentVersion xmlns="8835a8a4-5a07-4207-ac1e-223f88a8f7af">2</DocumentVersion>
    <DossierNumber xmlns="8835a8a4-5a07-4207-ac1e-223f88a8f7af">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835a8a4-5a07-4207-ac1e-223f88a8f7af">
      <Value>45</Value>
      <Value>10</Value>
      <Value>4</Value>
      <Value>6</Value>
      <Value>5</Value>
      <Value>27</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3780</FicheNumber>
    <DocumentYear xmlns="8835a8a4-5a07-4207-ac1e-223f88a8f7af">2016</DocumentYear>
    <DocumentPart xmlns="8835a8a4-5a07-4207-ac1e-223f88a8f7af">0</DocumentPart>
    <AdoptionDate xmlns="8835a8a4-5a07-4207-ac1e-223f88a8f7af" xsi:nil="true"/>
    <RequestingService xmlns="8835a8a4-5a07-4207-ac1e-223f88a8f7af">Transports, énergie, infrastructures, société de l'information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554D-8ACA-4B2F-AC15-12721CF605FB}">
  <ds:schemaRefs>
    <ds:schemaRef ds:uri="http://schemas.microsoft.com/sharepoint/events"/>
  </ds:schemaRefs>
</ds:datastoreItem>
</file>

<file path=customXml/itemProps2.xml><?xml version="1.0" encoding="utf-8"?>
<ds:datastoreItem xmlns:ds="http://schemas.openxmlformats.org/officeDocument/2006/customXml" ds:itemID="{8DC6797B-9AAA-4F8F-92FB-2905E8BD9F9A}">
  <ds:schemaRefs>
    <ds:schemaRef ds:uri="http://schemas.microsoft.com/sharepoint/v3/contenttype/forms"/>
  </ds:schemaRefs>
</ds:datastoreItem>
</file>

<file path=customXml/itemProps3.xml><?xml version="1.0" encoding="utf-8"?>
<ds:datastoreItem xmlns:ds="http://schemas.openxmlformats.org/officeDocument/2006/customXml" ds:itemID="{87CC148C-1651-42E5-BEC1-22A8712EA86A}">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93e6adfa-3be4-4db2-8197-9aca3c1b47fc"/>
  </ds:schemaRefs>
</ds:datastoreItem>
</file>

<file path=customXml/itemProps4.xml><?xml version="1.0" encoding="utf-8"?>
<ds:datastoreItem xmlns:ds="http://schemas.openxmlformats.org/officeDocument/2006/customXml" ds:itemID="{9F385AC6-C15E-4713-8500-96FEF509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93e6adfa-3be4-4db2-8197-9aca3c1b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6190DB-159E-4594-A8DD-520C0015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7749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Programme de la conférence "Innovation dans l'économie numérique: défis et ouvertures pour la société civile"</vt:lpstr>
      <vt:lpstr>Programme de la conférence "Innovation dans l'économie numérique: défis et ouvertures pour la société civile"</vt:lpstr>
    </vt:vector>
  </TitlesOfParts>
  <Company>CESE-CdR</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la conférence "Innovation dans l'économie numérique: défis et ouvertures pour la société civile"</dc:title>
  <dc:subject>Document administratif</dc:subject>
  <dc:creator>Nadezhda Sertova</dc:creator>
  <cp:keywords>EESC-2016-00552-00-02-ADMIN-TRA-FR</cp:keywords>
  <dc:description>Rapporteur : -_x000d_
Langue originale : EN_x000d_
Date du document : 05/04/2016_x000d_
Date de la réunion : _x000d_
Documents externes : -_x000d_
Fonctionnaire responsable : Giuffrida Luca Venerando, téléphone : + 2 546 9212_x000d_
_x000d_
Résumé :</dc:description>
  <cp:lastModifiedBy>Dora Cseke</cp:lastModifiedBy>
  <cp:revision>2</cp:revision>
  <cp:lastPrinted>2016-04-18T09:01:00Z</cp:lastPrinted>
  <dcterms:created xsi:type="dcterms:W3CDTF">2016-09-01T10:54:00Z</dcterms:created>
  <dcterms:modified xsi:type="dcterms:W3CDTF">2016-09-01T10:54:00Z</dcterms:modified>
  <cp:category>TEN/000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04/04/2016, 04/04/2016, 29/02/2016, 29/02/2016, 29/02/2016, 28/01/2016, 28/01/2016, 09/10/2015, 09/10/2015</vt:lpwstr>
  </property>
  <property fmtid="{D5CDD505-2E9C-101B-9397-08002B2CF9AE}" pid="4" name="Pref_Time">
    <vt:lpwstr>15:53:17, 15:50:58, 10:28:18, 10:01:39, 09:57:09, 17:00:44, 15:52:08, 17:03:34, 16:36:31</vt:lpwstr>
  </property>
  <property fmtid="{D5CDD505-2E9C-101B-9397-08002B2CF9AE}" pid="5" name="Pref_User">
    <vt:lpwstr>vvos, hnic, mreg, amett, nmcg, vvos, YMUR, tvoc, hnic</vt:lpwstr>
  </property>
  <property fmtid="{D5CDD505-2E9C-101B-9397-08002B2CF9AE}" pid="6" name="Pref_FileName">
    <vt:lpwstr>EESC-2016-00552-00-02-ADMIN-TRA-EN-CRR.docx, EESC-2016-00552-00-02-ADMIN-CRR-EN.docx, EESC-2016-00552-00-01-ADMIN-ORI.docx, EESC-2016-00552-00-01-ADMIN-TRA-EN-CRR.docx, EESC-2016-00552-00-01-ADMIN-CRR-EN.docx, EESC-2016-00552-00-00-ADMIN-TRA-EN-CRR.docx, </vt:lpwstr>
  </property>
  <property fmtid="{D5CDD505-2E9C-101B-9397-08002B2CF9AE}" pid="7" name="ContentTypeId">
    <vt:lpwstr>0x010100EA97B91038054C99906057A708A1480A00C89BCF0036FC034482C1C0B91E8F351D</vt:lpwstr>
  </property>
  <property fmtid="{D5CDD505-2E9C-101B-9397-08002B2CF9AE}" pid="8" name="_dlc_DocIdItemGuid">
    <vt:lpwstr>a3d40746-49a7-4ae9-bf19-2e37861c817c</vt:lpwstr>
  </property>
  <property fmtid="{D5CDD505-2E9C-101B-9397-08002B2CF9AE}" pid="9" name="AvailableTranslations">
    <vt:lpwstr>10;#EN|f2175f21-25d7-44a3-96da-d6a61b075e1b;#4;#FR|d2afafd3-4c81-4f60-8f52-ee33f2f54ff3</vt:lpwstr>
  </property>
  <property fmtid="{D5CDD505-2E9C-101B-9397-08002B2CF9AE}" pid="10" name="DossierName">
    <vt:lpwstr>45;#TEN|5e12260d-3aca-41f8-baf2-ad3d18475f10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27;#ADMIN|58d8ac89-e690-41f6-a5e8-508fa4a7c73c</vt:lpwstr>
  </property>
  <property fmtid="{D5CDD505-2E9C-101B-9397-08002B2CF9AE}" pid="18" name="DocumentLanguage">
    <vt:lpwstr>4;#FR|d2afafd3-4c81-4f60-8f52-ee33f2f54ff3</vt:lpwstr>
  </property>
  <property fmtid="{D5CDD505-2E9C-101B-9397-08002B2CF9AE}" pid="19" name="StyleCheckSum">
    <vt:lpwstr>50346_C8292_P147_L55</vt:lpwstr>
  </property>
  <property fmtid="{D5CDD505-2E9C-101B-9397-08002B2CF9AE}" pid="20" name="DocumentType_0">
    <vt:lpwstr>ADMIN|58d8ac89-e690-41f6-a5e8-508fa4a7c73c</vt:lpwstr>
  </property>
  <property fmtid="{D5CDD505-2E9C-101B-9397-08002B2CF9AE}" pid="21" name="DossierName_0">
    <vt:lpwstr>TEN|5e12260d-3aca-41f8-baf2-ad3d18475f10</vt:lpwstr>
  </property>
  <property fmtid="{D5CDD505-2E9C-101B-9397-08002B2CF9AE}" pid="22" name="DocumentSource_0">
    <vt:lpwstr>EESC|422833ec-8d7e-4e65-8e4e-8bed07ffb729</vt:lpwstr>
  </property>
  <property fmtid="{D5CDD505-2E9C-101B-9397-08002B2CF9AE}" pid="23" name="FicheYear">
    <vt:i4>2016</vt:i4>
  </property>
  <property fmtid="{D5CDD505-2E9C-101B-9397-08002B2CF9AE}" pid="24" name="DocumentNumber">
    <vt:i4>552</vt:i4>
  </property>
  <property fmtid="{D5CDD505-2E9C-101B-9397-08002B2CF9AE}" pid="25" name="DocumentVersion">
    <vt:i4>2</vt:i4>
  </property>
  <property fmtid="{D5CDD505-2E9C-101B-9397-08002B2CF9AE}" pid="26" name="DossierNumber">
    <vt:i4>0</vt:i4>
  </property>
  <property fmtid="{D5CDD505-2E9C-101B-9397-08002B2CF9AE}" pid="27" name="DocumentPart">
    <vt:i4>0</vt:i4>
  </property>
  <property fmtid="{D5CDD505-2E9C-101B-9397-08002B2CF9AE}" pid="28" name="RequestingService">
    <vt:lpwstr>Transports, énergie, infrastructures, société de l'information</vt:lpwstr>
  </property>
  <property fmtid="{D5CDD505-2E9C-101B-9397-08002B2CF9AE}" pid="29" name="Confidentiality_0">
    <vt:lpwstr>Unrestricted|826e22d7-d029-4ec0-a450-0c28ff673572</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DocumentLanguage_0">
    <vt:lpwstr>EN|f2175f21-25d7-44a3-96da-d6a61b075e1b</vt:lpwstr>
  </property>
  <property fmtid="{D5CDD505-2E9C-101B-9397-08002B2CF9AE}" pid="33" name="TaxCatchAll">
    <vt:lpwstr>45;#TEN|5e12260d-3aca-41f8-baf2-ad3d18475f10;#10;#EN|f2175f21-25d7-44a3-96da-d6a61b075e1b;#6;#Final|ea5e6674-7b27-4bac-b091-73adbb394efe;#5;#Unrestricted|826e22d7-d029-4ec0-a450-0c28ff673572;#27;#ADMIN|58d8ac89-e690-41f6-a5e8-508fa4a7c73c;#2;#TRA|150d2a88</vt:lpwstr>
  </property>
  <property fmtid="{D5CDD505-2E9C-101B-9397-08002B2CF9AE}" pid="34" name="AvailableTranslations_0">
    <vt:lpwstr>EN|f2175f21-25d7-44a3-96da-d6a61b075e1b</vt:lpwstr>
  </property>
  <property fmtid="{D5CDD505-2E9C-101B-9397-08002B2CF9AE}" pid="35" name="VersionStatus_0">
    <vt:lpwstr>Final|ea5e6674-7b27-4bac-b091-73adbb394efe</vt:lpwstr>
  </property>
  <property fmtid="{D5CDD505-2E9C-101B-9397-08002B2CF9AE}" pid="36" name="FicheNumber">
    <vt:i4>3780</vt:i4>
  </property>
  <property fmtid="{D5CDD505-2E9C-101B-9397-08002B2CF9AE}" pid="37" name="DocumentYear">
    <vt:i4>2016</vt:i4>
  </property>
  <property fmtid="{D5CDD505-2E9C-101B-9397-08002B2CF9AE}" pid="38" name="ProductionDate">
    <vt:filetime>2016-02-29T12:00:00Z</vt:filetime>
  </property>
  <property fmtid="{D5CDD505-2E9C-101B-9397-08002B2CF9AE}" pid="39" name="MeetingName_0">
    <vt:lpwstr/>
  </property>
</Properties>
</file>