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079" w:rsidRPr="00E90C66" w:rsidRDefault="00A64079" w:rsidP="00B32C33">
      <w:pPr>
        <w:spacing w:line="276" w:lineRule="auto"/>
        <w:jc w:val="center"/>
      </w:pPr>
      <w:bookmarkStart w:id="0" w:name="_GoBack"/>
      <w:bookmarkEnd w:id="0"/>
      <w:r w:rsidRPr="00B32C33">
        <w:rPr>
          <w:noProof/>
          <w:lang w:val="fr-BE" w:eastAsia="fr-BE"/>
        </w:rPr>
        <w:drawing>
          <wp:inline distT="0" distB="0" distL="0" distR="0" wp14:anchorId="378BBDE7" wp14:editId="070125C8">
            <wp:extent cx="882650" cy="55689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3">
                      <a:extLst/>
                    </a:blip>
                    <a:stretch>
                      <a:fillRect/>
                    </a:stretch>
                  </pic:blipFill>
                  <pic:spPr>
                    <a:xfrm>
                      <a:off x="0" y="0"/>
                      <a:ext cx="882650" cy="556895"/>
                    </a:xfrm>
                    <a:prstGeom prst="rect">
                      <a:avLst/>
                    </a:prstGeom>
                    <a:ln w="12700" cap="flat">
                      <a:noFill/>
                      <a:miter lim="400000"/>
                    </a:ln>
                    <a:effectLst/>
                  </pic:spPr>
                </pic:pic>
              </a:graphicData>
            </a:graphic>
          </wp:inline>
        </w:drawing>
      </w:r>
    </w:p>
    <w:p w:rsidR="00A64079" w:rsidRPr="00C97E6F" w:rsidRDefault="00A64079" w:rsidP="00B32C33">
      <w:pPr>
        <w:spacing w:line="276" w:lineRule="auto"/>
        <w:jc w:val="center"/>
        <w:rPr>
          <w:rFonts w:ascii="Arial" w:hAnsi="Arial" w:cs="Arial"/>
          <w:b/>
          <w:i/>
          <w:sz w:val="20"/>
        </w:rPr>
      </w:pPr>
      <w:r w:rsidRPr="00C97E6F">
        <w:rPr>
          <w:rFonts w:ascii="Arial" w:hAnsi="Arial" w:cs="Arial"/>
          <w:b/>
          <w:i/>
          <w:sz w:val="20"/>
        </w:rPr>
        <w:t>European Economic and Social Committee</w:t>
      </w:r>
    </w:p>
    <w:p w:rsidR="00A64079" w:rsidRPr="00E90C66" w:rsidRDefault="00A64079" w:rsidP="00F47B2F">
      <w:pPr>
        <w:jc w:val="center"/>
        <w:rPr>
          <w:b/>
        </w:rPr>
      </w:pPr>
      <w:r w:rsidRPr="00C97E6F">
        <w:rPr>
          <w:rFonts w:ascii="Arial" w:hAnsi="Arial" w:cs="Arial"/>
          <w:b/>
          <w:i/>
          <w:sz w:val="20"/>
        </w:rPr>
        <w:t>Section for Employment, Social Affairs and Citizenship</w:t>
      </w:r>
    </w:p>
    <w:p w:rsidR="00230D06" w:rsidRPr="007216F1" w:rsidRDefault="00230D06" w:rsidP="00F47B2F">
      <w:pPr>
        <w:jc w:val="center"/>
        <w:rPr>
          <w:b/>
          <w:u w:val="single"/>
        </w:rPr>
        <w:sectPr w:rsidR="00230D06" w:rsidRPr="007216F1" w:rsidSect="00AC756A">
          <w:footerReference w:type="default" r:id="rId14"/>
          <w:pgSz w:w="11907" w:h="16839"/>
          <w:pgMar w:top="567" w:right="1440" w:bottom="2268" w:left="1440" w:header="283" w:footer="1134" w:gutter="0"/>
          <w:pgNumType w:start="1"/>
          <w:cols w:space="708"/>
          <w:docGrid w:linePitch="360"/>
        </w:sectPr>
      </w:pPr>
    </w:p>
    <w:p w:rsidR="002C465F" w:rsidRPr="00E90C66" w:rsidRDefault="002C465F" w:rsidP="00F47B2F">
      <w:pPr>
        <w:jc w:val="center"/>
        <w:rPr>
          <w:b/>
        </w:rPr>
      </w:pPr>
    </w:p>
    <w:p w:rsidR="0025126B" w:rsidRPr="007216F1" w:rsidRDefault="0025126B" w:rsidP="00F47B2F">
      <w:pPr>
        <w:jc w:val="center"/>
        <w:rPr>
          <w:b/>
          <w:u w:val="single"/>
        </w:rPr>
      </w:pPr>
    </w:p>
    <w:p w:rsidR="001944F2" w:rsidRPr="00E90C66" w:rsidRDefault="00482256" w:rsidP="00F47B2F">
      <w:pPr>
        <w:jc w:val="center"/>
        <w:rPr>
          <w:b/>
        </w:rPr>
      </w:pPr>
      <w:r>
        <w:rPr>
          <w:b/>
        </w:rPr>
        <w:t xml:space="preserve">Priorities for </w:t>
      </w:r>
      <w:r w:rsidR="00372217">
        <w:rPr>
          <w:b/>
        </w:rPr>
        <w:t xml:space="preserve">section work during the </w:t>
      </w:r>
      <w:r>
        <w:rPr>
          <w:b/>
        </w:rPr>
        <w:t xml:space="preserve">half-term </w:t>
      </w:r>
      <w:r w:rsidR="001944F2" w:rsidRPr="00E90C66">
        <w:rPr>
          <w:b/>
        </w:rPr>
        <w:t>2015-2018</w:t>
      </w:r>
    </w:p>
    <w:p w:rsidR="002C465F" w:rsidRPr="00E90C66" w:rsidRDefault="00757F07" w:rsidP="00F47B2F">
      <w:r w:rsidRPr="007216F1">
        <w:rPr>
          <w:noProof/>
          <w:sz w:val="20"/>
          <w:u w:val="single"/>
          <w:lang w:val="fr-BE" w:eastAsia="fr-BE"/>
        </w:rPr>
        <mc:AlternateContent>
          <mc:Choice Requires="wps">
            <w:drawing>
              <wp:anchor distT="0" distB="0" distL="114300" distR="114300" simplePos="0" relativeHeight="251659264" behindDoc="1" locked="0" layoutInCell="0" allowOverlap="1" wp14:anchorId="71AFD464" wp14:editId="017401BC">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F07" w:rsidRPr="00260E65" w:rsidRDefault="00757F07">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757F07" w:rsidRDefault="00757F07">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p>
    <w:p w:rsidR="00A64079" w:rsidRPr="00E90C66" w:rsidRDefault="00A64079">
      <w:pPr>
        <w:keepNext/>
        <w:rPr>
          <w:b/>
        </w:rPr>
      </w:pPr>
      <w:r w:rsidRPr="00E90C66">
        <w:rPr>
          <w:b/>
        </w:rPr>
        <w:t>Introduction</w:t>
      </w:r>
    </w:p>
    <w:p w:rsidR="00A64079" w:rsidRPr="00E90C66" w:rsidRDefault="00A64079">
      <w:pPr>
        <w:keepNext/>
      </w:pPr>
    </w:p>
    <w:p w:rsidR="00635E04" w:rsidRPr="003F6C76" w:rsidRDefault="00775913" w:rsidP="00F47B2F">
      <w:r w:rsidRPr="003F6C76">
        <w:t xml:space="preserve">The challenges Europe is facing are cross-cutting and intertwined and so are the solutions. </w:t>
      </w:r>
      <w:r w:rsidR="00A004CB" w:rsidRPr="003F6C76">
        <w:t>The EU's</w:t>
      </w:r>
      <w:r w:rsidR="00095486" w:rsidRPr="003F6C76">
        <w:t xml:space="preserve"> aims of</w:t>
      </w:r>
      <w:r w:rsidR="00A004CB" w:rsidRPr="003F6C76">
        <w:t xml:space="preserve"> growth, </w:t>
      </w:r>
      <w:r w:rsidR="00B37C2A" w:rsidRPr="003F6C76">
        <w:t>more and better jobs,</w:t>
      </w:r>
      <w:r w:rsidR="003B3124" w:rsidRPr="003F6C76">
        <w:t xml:space="preserve"> </w:t>
      </w:r>
      <w:r w:rsidRPr="003F6C76">
        <w:t>stability</w:t>
      </w:r>
      <w:r w:rsidR="00A004CB" w:rsidRPr="003F6C76">
        <w:t>, cohesion and solidarity</w:t>
      </w:r>
      <w:r w:rsidRPr="003F6C76">
        <w:t xml:space="preserve"> </w:t>
      </w:r>
      <w:r w:rsidR="00A004CB" w:rsidRPr="003F6C76">
        <w:t xml:space="preserve">require combined and comprehensive </w:t>
      </w:r>
      <w:r w:rsidRPr="003F6C76">
        <w:t>strategies. This must be reflected</w:t>
      </w:r>
      <w:r w:rsidR="00DB69DC" w:rsidRPr="003F6C76">
        <w:t>, on the one hand,</w:t>
      </w:r>
      <w:r w:rsidRPr="003F6C76">
        <w:t xml:space="preserve"> in extended cooperation between the </w:t>
      </w:r>
      <w:r w:rsidR="001944F2" w:rsidRPr="003F6C76">
        <w:t>EESC</w:t>
      </w:r>
      <w:r w:rsidRPr="003F6C76">
        <w:t>'s sections, observatories and the CCMI on overarching themes.</w:t>
      </w:r>
      <w:r w:rsidR="001944F2" w:rsidRPr="003F6C76">
        <w:t xml:space="preserve"> For some of these, the SOC section will be in the lead, for others the SOC section and its permanent structures look forward to close cooperation under the leadership of other EESC bodies.</w:t>
      </w:r>
      <w:r w:rsidR="00DB69DC" w:rsidRPr="003F6C76">
        <w:t xml:space="preserve"> On the other hand, a comprehensive approach requires more strategic and systematic cooperation with the section's external partners at other European </w:t>
      </w:r>
      <w:r w:rsidR="00B37C2A" w:rsidRPr="003F6C76">
        <w:t xml:space="preserve">and </w:t>
      </w:r>
      <w:r w:rsidR="00482256" w:rsidRPr="003F6C76">
        <w:t>i</w:t>
      </w:r>
      <w:r w:rsidR="00B37C2A" w:rsidRPr="003F6C76">
        <w:t xml:space="preserve">nternational </w:t>
      </w:r>
      <w:r w:rsidR="00DB69DC" w:rsidRPr="003F6C76">
        <w:t xml:space="preserve">institutions </w:t>
      </w:r>
      <w:r w:rsidR="00A55B17" w:rsidRPr="003F6C76">
        <w:t>and agencies</w:t>
      </w:r>
      <w:r w:rsidR="00B37C2A" w:rsidRPr="003F6C76">
        <w:t xml:space="preserve"> and beyond with </w:t>
      </w:r>
      <w:r w:rsidR="000D48D2" w:rsidRPr="003F6C76">
        <w:t xml:space="preserve">European </w:t>
      </w:r>
      <w:r w:rsidR="00B37C2A" w:rsidRPr="003F6C76">
        <w:t>social partners and</w:t>
      </w:r>
      <w:r w:rsidR="00482256" w:rsidRPr="003F6C76">
        <w:t xml:space="preserve"> other civil society organisations</w:t>
      </w:r>
      <w:r w:rsidR="00A55B17" w:rsidRPr="003F6C76">
        <w:t>.</w:t>
      </w:r>
    </w:p>
    <w:p w:rsidR="005D700E" w:rsidRPr="00E90C66" w:rsidRDefault="005D700E" w:rsidP="00F47B2F"/>
    <w:p w:rsidR="00775913" w:rsidRPr="003F6C76" w:rsidRDefault="005D700E" w:rsidP="00F47B2F">
      <w:r w:rsidRPr="003F6C76">
        <w:t xml:space="preserve">The </w:t>
      </w:r>
      <w:r w:rsidR="005047BA" w:rsidRPr="003F6C76">
        <w:t xml:space="preserve">section strives for a proactive role in the legislative cycle taking account of the </w:t>
      </w:r>
      <w:r w:rsidRPr="003F6C76">
        <w:t>cooperation agreement with Parliament</w:t>
      </w:r>
      <w:r w:rsidR="005047BA" w:rsidRPr="003F6C76">
        <w:t>, which</w:t>
      </w:r>
      <w:r w:rsidRPr="003F6C76">
        <w:t xml:space="preserve"> stipulates that the EP draws on the EESC's expertise for impact assessment</w:t>
      </w:r>
      <w:r w:rsidR="005047BA" w:rsidRPr="003F6C76">
        <w:t>,</w:t>
      </w:r>
      <w:r w:rsidRPr="003F6C76">
        <w:t xml:space="preserve"> and the Commission's better regulation package</w:t>
      </w:r>
      <w:r w:rsidR="005047BA" w:rsidRPr="003F6C76">
        <w:t>, which</w:t>
      </w:r>
      <w:r w:rsidRPr="003F6C76">
        <w:t xml:space="preserve"> foresees more systematic policy evaluation. The EESC is currently developing its own policy evaluation capacity, which should be qualitative and ex-post in nature in order to complement the wor</w:t>
      </w:r>
      <w:r w:rsidR="005047BA" w:rsidRPr="003F6C76">
        <w:t>k of t</w:t>
      </w:r>
      <w:r w:rsidR="00603148" w:rsidRPr="003F6C76">
        <w:t>he EP and the Commission</w:t>
      </w:r>
      <w:r w:rsidR="00B37C2A" w:rsidRPr="003F6C76">
        <w:t xml:space="preserve">, while retaining the full autonomy </w:t>
      </w:r>
      <w:r w:rsidR="000D48D2" w:rsidRPr="003F6C76">
        <w:t xml:space="preserve">and capacity </w:t>
      </w:r>
      <w:r w:rsidR="00B37C2A" w:rsidRPr="003F6C76">
        <w:t>of the</w:t>
      </w:r>
      <w:r w:rsidR="00962EDE">
        <w:t xml:space="preserve"> </w:t>
      </w:r>
      <w:r w:rsidR="00482256" w:rsidRPr="003F6C76">
        <w:t>EESC</w:t>
      </w:r>
      <w:r w:rsidR="00B37C2A" w:rsidRPr="003F6C76">
        <w:t>’s bodies and the advisory role of its members</w:t>
      </w:r>
      <w:r w:rsidR="000D48D2" w:rsidRPr="003F6C76">
        <w:t xml:space="preserve"> </w:t>
      </w:r>
      <w:proofErr w:type="gramStart"/>
      <w:r w:rsidR="000D48D2" w:rsidRPr="003F6C76">
        <w:t>laid</w:t>
      </w:r>
      <w:proofErr w:type="gramEnd"/>
      <w:r w:rsidR="000D48D2" w:rsidRPr="003F6C76">
        <w:t xml:space="preserve"> down in the Treaty</w:t>
      </w:r>
      <w:r w:rsidR="00603148" w:rsidRPr="003F6C76">
        <w:t>.</w:t>
      </w:r>
      <w:r w:rsidR="00146E41" w:rsidRPr="003F6C76">
        <w:t xml:space="preserve"> </w:t>
      </w:r>
      <w:r w:rsidR="00775913" w:rsidRPr="003F6C76">
        <w:t xml:space="preserve">During the first half-term of the </w:t>
      </w:r>
      <w:r w:rsidR="00482256" w:rsidRPr="003F6C76">
        <w:t xml:space="preserve">current </w:t>
      </w:r>
      <w:r w:rsidR="00375BD3">
        <w:t>term of office</w:t>
      </w:r>
      <w:r w:rsidR="00775913" w:rsidRPr="003F6C76">
        <w:t xml:space="preserve">, the SOC section will focus on three main </w:t>
      </w:r>
      <w:r w:rsidR="001944F2" w:rsidRPr="003F6C76">
        <w:t>themes</w:t>
      </w:r>
      <w:r w:rsidR="00F04A0F" w:rsidRPr="003F6C76">
        <w:t>.</w:t>
      </w:r>
      <w:r w:rsidR="00DA4379" w:rsidRPr="003F6C76">
        <w:t xml:space="preserve"> </w:t>
      </w:r>
      <w:r w:rsidR="00F04A0F" w:rsidRPr="003F6C76">
        <w:t xml:space="preserve">These priorities </w:t>
      </w:r>
      <w:r w:rsidR="005047BA" w:rsidRPr="003F6C76">
        <w:t xml:space="preserve">take account of the Commission's ten priorities for 2014-2019 and </w:t>
      </w:r>
      <w:r w:rsidR="00F04A0F" w:rsidRPr="003F6C76">
        <w:t>will</w:t>
      </w:r>
      <w:r w:rsidR="00DA4379" w:rsidRPr="003F6C76">
        <w:t xml:space="preserve"> </w:t>
      </w:r>
      <w:r w:rsidR="00603148" w:rsidRPr="003F6C76">
        <w:t xml:space="preserve">also </w:t>
      </w:r>
      <w:r w:rsidR="00DA4379" w:rsidRPr="003F6C76">
        <w:t xml:space="preserve">guide the section when carrying out work beyond the delivery of opinions on legislative and non-legislative proposals, such as own-initiative </w:t>
      </w:r>
      <w:r w:rsidR="00B37C2A" w:rsidRPr="003F6C76">
        <w:t xml:space="preserve">and explanatory </w:t>
      </w:r>
      <w:r w:rsidR="00DA4379" w:rsidRPr="003F6C76">
        <w:t>opinions and</w:t>
      </w:r>
      <w:r w:rsidR="001D6192" w:rsidRPr="003F6C76">
        <w:t>,</w:t>
      </w:r>
      <w:r w:rsidR="00DA4379" w:rsidRPr="003F6C76">
        <w:t xml:space="preserve"> </w:t>
      </w:r>
      <w:r w:rsidR="00B37C2A" w:rsidRPr="003F6C76">
        <w:t>as appropriate</w:t>
      </w:r>
      <w:r w:rsidR="001D6192" w:rsidRPr="003F6C76">
        <w:t>,</w:t>
      </w:r>
      <w:r w:rsidR="00B37C2A" w:rsidRPr="003F6C76">
        <w:t xml:space="preserve"> </w:t>
      </w:r>
      <w:r w:rsidR="00DA4379" w:rsidRPr="003F6C76">
        <w:t>policy evaluations.</w:t>
      </w:r>
    </w:p>
    <w:p w:rsidR="005C5B6F" w:rsidRPr="003F6C76" w:rsidRDefault="005C5B6F" w:rsidP="00F47B2F"/>
    <w:p w:rsidR="005C5B6F" w:rsidRPr="003F6C76" w:rsidRDefault="005C5B6F" w:rsidP="00F47B2F">
      <w:r w:rsidRPr="003F6C76">
        <w:t xml:space="preserve">The Section will also </w:t>
      </w:r>
      <w:r w:rsidR="00FF2039" w:rsidRPr="003F6C76">
        <w:t xml:space="preserve">explore the possibility of </w:t>
      </w:r>
      <w:r w:rsidRPr="003F6C76">
        <w:t>hold</w:t>
      </w:r>
      <w:r w:rsidR="00A55B17" w:rsidRPr="003F6C76">
        <w:t>ing</w:t>
      </w:r>
      <w:r w:rsidRPr="003F6C76">
        <w:t xml:space="preserve"> at least one meeting a year outside of Brussels in order to be closer to citizens and learn about the most </w:t>
      </w:r>
      <w:r w:rsidR="00887C49" w:rsidRPr="003F6C76">
        <w:t>topical</w:t>
      </w:r>
      <w:r w:rsidRPr="003F6C76">
        <w:t xml:space="preserve"> issues on the spot.</w:t>
      </w:r>
    </w:p>
    <w:p w:rsidR="00C63ED3" w:rsidRDefault="00C63ED3">
      <w:pPr>
        <w:rPr>
          <w:b/>
        </w:rPr>
      </w:pPr>
    </w:p>
    <w:p w:rsidR="00250110" w:rsidRPr="003F6C76" w:rsidRDefault="00250110" w:rsidP="00B32C33">
      <w:pPr>
        <w:pStyle w:val="Heading1"/>
        <w:keepNext/>
        <w:rPr>
          <w:b/>
        </w:rPr>
      </w:pPr>
      <w:r w:rsidRPr="003F6C76">
        <w:rPr>
          <w:b/>
        </w:rPr>
        <w:t>Investment, including social investment</w:t>
      </w:r>
      <w:r w:rsidRPr="003F6C76">
        <w:rPr>
          <w:b/>
          <w:strike/>
        </w:rPr>
        <w:t>,</w:t>
      </w:r>
      <w:r w:rsidRPr="003F6C76">
        <w:rPr>
          <w:b/>
        </w:rPr>
        <w:t xml:space="preserve"> in inclusive growth, </w:t>
      </w:r>
      <w:r w:rsidR="00B37C2A" w:rsidRPr="003F6C76">
        <w:rPr>
          <w:b/>
        </w:rPr>
        <w:t xml:space="preserve">quality </w:t>
      </w:r>
      <w:r w:rsidRPr="003F6C76">
        <w:rPr>
          <w:b/>
        </w:rPr>
        <w:t>jobs</w:t>
      </w:r>
      <w:r w:rsidR="00B37C2A" w:rsidRPr="003F6C76">
        <w:rPr>
          <w:b/>
        </w:rPr>
        <w:t xml:space="preserve">, </w:t>
      </w:r>
      <w:r w:rsidR="000D48D2" w:rsidRPr="003F6C76">
        <w:rPr>
          <w:b/>
        </w:rPr>
        <w:t xml:space="preserve">better </w:t>
      </w:r>
      <w:r w:rsidR="00B37C2A" w:rsidRPr="003F6C76">
        <w:rPr>
          <w:b/>
        </w:rPr>
        <w:t>working conditions</w:t>
      </w:r>
      <w:r w:rsidRPr="003F6C76">
        <w:rPr>
          <w:b/>
        </w:rPr>
        <w:t xml:space="preserve"> and human capital </w:t>
      </w:r>
    </w:p>
    <w:p w:rsidR="00250110" w:rsidRPr="00E90C66" w:rsidRDefault="00250110" w:rsidP="00B32C33">
      <w:pPr>
        <w:keepNext/>
      </w:pPr>
    </w:p>
    <w:p w:rsidR="00250110" w:rsidRPr="003F6C76" w:rsidRDefault="00250110">
      <w:r w:rsidRPr="003F6C76">
        <w:t xml:space="preserve">Building on the Social Investment Package, the section, through </w:t>
      </w:r>
      <w:r w:rsidR="001944F2" w:rsidRPr="003F6C76">
        <w:t xml:space="preserve">opinions, </w:t>
      </w:r>
      <w:r w:rsidR="00095486" w:rsidRPr="003F6C76">
        <w:t xml:space="preserve">the work of </w:t>
      </w:r>
      <w:r w:rsidRPr="003F6C76">
        <w:t xml:space="preserve">its Labour Market Observatory and in collaboration with other sections concerned, </w:t>
      </w:r>
      <w:r w:rsidR="00F04A0F" w:rsidRPr="003F6C76">
        <w:t xml:space="preserve">will </w:t>
      </w:r>
      <w:r w:rsidRPr="003F6C76">
        <w:t xml:space="preserve">endeavour to identify ways of creating quality jobs and combating </w:t>
      </w:r>
      <w:r w:rsidR="00B37C2A" w:rsidRPr="003F6C76">
        <w:t xml:space="preserve">unemployment, in particular </w:t>
      </w:r>
      <w:r w:rsidRPr="003F6C76">
        <w:t xml:space="preserve">youth and long-term unemployment through </w:t>
      </w:r>
      <w:r w:rsidR="00901D03" w:rsidRPr="003F6C76">
        <w:t>the establishment of a business-friendly environment</w:t>
      </w:r>
      <w:r w:rsidR="00482256" w:rsidRPr="003F6C76">
        <w:t>, social investment</w:t>
      </w:r>
      <w:r w:rsidR="00901D03" w:rsidRPr="003F6C76">
        <w:t xml:space="preserve"> </w:t>
      </w:r>
      <w:r w:rsidR="000D48D2" w:rsidRPr="003F6C76">
        <w:t>and</w:t>
      </w:r>
      <w:r w:rsidR="003B3124" w:rsidRPr="003F6C76">
        <w:t xml:space="preserve"> </w:t>
      </w:r>
      <w:r w:rsidRPr="003F6C76">
        <w:t xml:space="preserve">active and inclusive labour-market policies. In the same collaborative spirit, it </w:t>
      </w:r>
      <w:r w:rsidR="00F04A0F" w:rsidRPr="003F6C76">
        <w:t xml:space="preserve">will </w:t>
      </w:r>
      <w:r w:rsidRPr="003F6C76">
        <w:t xml:space="preserve">look at how to invest in </w:t>
      </w:r>
      <w:r w:rsidR="00EF5B98" w:rsidRPr="003F6C76">
        <w:t xml:space="preserve">improving working conditions, </w:t>
      </w:r>
      <w:r w:rsidRPr="003F6C76">
        <w:t xml:space="preserve">human capital, initial education and training as well as life-long learning to develop relevant knowledge, </w:t>
      </w:r>
      <w:r w:rsidR="00BF23C9" w:rsidRPr="003F6C76">
        <w:t xml:space="preserve">better matching </w:t>
      </w:r>
      <w:r w:rsidR="00D80F13" w:rsidRPr="003F6C76">
        <w:t xml:space="preserve">of </w:t>
      </w:r>
      <w:r w:rsidRPr="003F6C76">
        <w:t xml:space="preserve">skills </w:t>
      </w:r>
      <w:r w:rsidR="00BF23C9" w:rsidRPr="003F6C76">
        <w:t xml:space="preserve">with labour market needs, </w:t>
      </w:r>
      <w:r w:rsidR="00BF23C9" w:rsidRPr="003F6C76">
        <w:lastRenderedPageBreak/>
        <w:t xml:space="preserve">removing barriers to the integration of new entrants </w:t>
      </w:r>
      <w:r w:rsidR="00D80F13" w:rsidRPr="003F6C76">
        <w:t>to</w:t>
      </w:r>
      <w:r w:rsidR="00BF23C9" w:rsidRPr="003F6C76">
        <w:t xml:space="preserve"> the labour markets, such as rigid employment regulations, </w:t>
      </w:r>
      <w:r w:rsidR="00482256" w:rsidRPr="003F6C76">
        <w:t xml:space="preserve">discussing </w:t>
      </w:r>
      <w:r w:rsidR="00BF23C9" w:rsidRPr="003F6C76">
        <w:t>different forms of employment contracts and providing a framework to facilitate transitions between them as well as</w:t>
      </w:r>
      <w:r w:rsidRPr="003F6C76">
        <w:t xml:space="preserve"> attitudes for employability and innovation</w:t>
      </w:r>
      <w:r w:rsidR="00CB2085" w:rsidRPr="003F6C76">
        <w:t xml:space="preserve"> </w:t>
      </w:r>
      <w:r w:rsidRPr="003F6C76">
        <w:t xml:space="preserve">and to meet the challenges and reap the opportunities of the transition to a low-carbon </w:t>
      </w:r>
      <w:r w:rsidR="00B37C2A" w:rsidRPr="003F6C76">
        <w:t xml:space="preserve">and digital </w:t>
      </w:r>
      <w:r w:rsidRPr="003F6C76">
        <w:t>economy.</w:t>
      </w:r>
    </w:p>
    <w:p w:rsidR="002C465F" w:rsidRPr="00E90C66" w:rsidRDefault="002C465F" w:rsidP="00F47B2F"/>
    <w:p w:rsidR="00384541" w:rsidRPr="00E90C66" w:rsidRDefault="00384541" w:rsidP="00B32C33">
      <w:pPr>
        <w:pStyle w:val="Heading2"/>
        <w:keepNext/>
        <w:rPr>
          <w:b/>
        </w:rPr>
      </w:pPr>
      <w:r w:rsidRPr="00E90C66">
        <w:rPr>
          <w:b/>
        </w:rPr>
        <w:t>Social investment</w:t>
      </w:r>
    </w:p>
    <w:p w:rsidR="00F106CA" w:rsidRPr="00E90C66" w:rsidRDefault="00F106CA" w:rsidP="00B32C33">
      <w:pPr>
        <w:keepNext/>
        <w:contextualSpacing/>
      </w:pPr>
    </w:p>
    <w:p w:rsidR="00D71794" w:rsidRPr="00E90C66" w:rsidRDefault="00D71794">
      <w:r w:rsidRPr="00E90C66">
        <w:t>The section will intensify its efforts to promote the multiple positive effects of the social investment approach and carry out work on how these play out for the labour market and public finance.</w:t>
      </w:r>
      <w:r w:rsidR="00482256">
        <w:t xml:space="preserve"> This will include work on a more </w:t>
      </w:r>
      <w:r w:rsidR="00482256" w:rsidRPr="00482256">
        <w:t>ambitious and complete policy roadmap to implement the Social Investment Package by 2020</w:t>
      </w:r>
      <w:r w:rsidR="00482256">
        <w:t>.</w:t>
      </w:r>
    </w:p>
    <w:p w:rsidR="00F57073" w:rsidRDefault="00F57073"/>
    <w:p w:rsidR="00842D28" w:rsidRPr="00E90C66" w:rsidRDefault="00842D28">
      <w:pPr>
        <w:pStyle w:val="Heading2"/>
        <w:keepNext/>
        <w:rPr>
          <w:b/>
        </w:rPr>
      </w:pPr>
      <w:r w:rsidRPr="00E90C66">
        <w:rPr>
          <w:b/>
        </w:rPr>
        <w:t>Employment and investment into human capital</w:t>
      </w:r>
    </w:p>
    <w:p w:rsidR="00842D28" w:rsidRPr="00E90C66" w:rsidRDefault="00842D28">
      <w:pPr>
        <w:keepNext/>
      </w:pPr>
    </w:p>
    <w:p w:rsidR="00D71794" w:rsidRPr="003F6C76" w:rsidRDefault="00C920D6">
      <w:r w:rsidRPr="003F6C76">
        <w:t xml:space="preserve">The Labour Market Observatory </w:t>
      </w:r>
      <w:r w:rsidR="00A004CB" w:rsidRPr="003F6C76">
        <w:t xml:space="preserve">(LMO) </w:t>
      </w:r>
      <w:r w:rsidRPr="003F6C76">
        <w:t>will work on the integration of refugees and migrants into the labour market, the impact on employment of the digital transition and the transition to a low-carbon, resource-efficient and green economy in synergy</w:t>
      </w:r>
      <w:proofErr w:type="gramStart"/>
      <w:r w:rsidR="00045C82" w:rsidRPr="003F6C76">
        <w:t>,</w:t>
      </w:r>
      <w:r w:rsidRPr="003F6C76">
        <w:rPr>
          <w:strike/>
        </w:rPr>
        <w:t xml:space="preserve"> </w:t>
      </w:r>
      <w:r w:rsidRPr="003F6C76">
        <w:t xml:space="preserve"> continue</w:t>
      </w:r>
      <w:proofErr w:type="gramEnd"/>
      <w:r w:rsidRPr="003F6C76">
        <w:t xml:space="preserve"> previous work on youth employment</w:t>
      </w:r>
      <w:r w:rsidR="00C36EF3" w:rsidRPr="003F6C76">
        <w:t xml:space="preserve"> and </w:t>
      </w:r>
      <w:r w:rsidR="00045C82" w:rsidRPr="003F6C76">
        <w:t xml:space="preserve">tackle </w:t>
      </w:r>
      <w:r w:rsidR="00C36EF3" w:rsidRPr="003F6C76">
        <w:t>long term unemployment</w:t>
      </w:r>
      <w:r w:rsidR="00BF23C9" w:rsidRPr="003F6C76">
        <w:t xml:space="preserve"> including moderni</w:t>
      </w:r>
      <w:r w:rsidR="001D6192" w:rsidRPr="003F6C76">
        <w:t>s</w:t>
      </w:r>
      <w:r w:rsidR="00BF23C9" w:rsidRPr="003F6C76">
        <w:t>ation of employment services in Member States</w:t>
      </w:r>
      <w:r w:rsidRPr="003F6C76">
        <w:t>. The section will explore the changing nature of employment</w:t>
      </w:r>
      <w:r w:rsidR="00753095" w:rsidRPr="003F6C76">
        <w:t>, decent working conditions</w:t>
      </w:r>
      <w:r w:rsidR="00BF23C9" w:rsidRPr="003F6C76">
        <w:t>,</w:t>
      </w:r>
      <w:r w:rsidRPr="003F6C76">
        <w:t xml:space="preserve"> </w:t>
      </w:r>
      <w:r w:rsidRPr="003F6C76">
        <w:rPr>
          <w:strike/>
        </w:rPr>
        <w:t>and</w:t>
      </w:r>
      <w:r w:rsidRPr="003F6C76">
        <w:t xml:space="preserve"> </w:t>
      </w:r>
      <w:r w:rsidR="00045C82" w:rsidRPr="003F6C76">
        <w:t xml:space="preserve">encourage improvements in safety and health </w:t>
      </w:r>
      <w:r w:rsidR="00EF5B98" w:rsidRPr="003F6C76">
        <w:t xml:space="preserve">and democracy </w:t>
      </w:r>
      <w:r w:rsidR="00045C82" w:rsidRPr="003F6C76">
        <w:t>at work</w:t>
      </w:r>
      <w:r w:rsidR="00BF23C9" w:rsidRPr="003F6C76">
        <w:t xml:space="preserve"> and promote active </w:t>
      </w:r>
      <w:r w:rsidR="00AB1B2F" w:rsidRPr="003F6C76">
        <w:t xml:space="preserve">and healthy </w:t>
      </w:r>
      <w:r w:rsidR="00BF23C9" w:rsidRPr="003F6C76">
        <w:t>ageing</w:t>
      </w:r>
      <w:r w:rsidR="00045C82" w:rsidRPr="003F6C76">
        <w:t xml:space="preserve">. </w:t>
      </w:r>
      <w:r w:rsidR="00482256" w:rsidRPr="003F6C76">
        <w:t xml:space="preserve">The section will monitor the implementation of Commission measures to improve outcomes for socially vulnerable groups, for example, The European Innovation Partnership on Active and Healthy Ageing and the EU joint Action on Dementia. </w:t>
      </w:r>
      <w:r w:rsidR="00045C82" w:rsidRPr="003F6C76">
        <w:t>I</w:t>
      </w:r>
      <w:r w:rsidRPr="003F6C76">
        <w:t xml:space="preserve">t will continue to work on initial education and training </w:t>
      </w:r>
      <w:r w:rsidR="00753095" w:rsidRPr="003F6C76">
        <w:t xml:space="preserve">(including </w:t>
      </w:r>
      <w:r w:rsidR="00AB1B2F" w:rsidRPr="003F6C76">
        <w:t xml:space="preserve">language learning and </w:t>
      </w:r>
      <w:r w:rsidR="00753095" w:rsidRPr="003F6C76">
        <w:t xml:space="preserve">vocational training schemes) </w:t>
      </w:r>
      <w:r w:rsidRPr="003F6C76">
        <w:t xml:space="preserve">as well as life-long learning </w:t>
      </w:r>
      <w:r w:rsidR="00753095" w:rsidRPr="003F6C76">
        <w:t>(work-based and abroad)</w:t>
      </w:r>
      <w:r w:rsidR="00CB2085" w:rsidRPr="003F6C76">
        <w:t xml:space="preserve"> </w:t>
      </w:r>
      <w:r w:rsidRPr="003F6C76">
        <w:t xml:space="preserve">to promote </w:t>
      </w:r>
      <w:r w:rsidR="00AB1B2F" w:rsidRPr="003F6C76">
        <w:t xml:space="preserve">mobility (across </w:t>
      </w:r>
      <w:r w:rsidR="00D80F13" w:rsidRPr="003F6C76">
        <w:t>M</w:t>
      </w:r>
      <w:r w:rsidR="00AB1B2F" w:rsidRPr="003F6C76">
        <w:t xml:space="preserve">ember </w:t>
      </w:r>
      <w:r w:rsidR="00D80F13" w:rsidRPr="003F6C76">
        <w:t>S</w:t>
      </w:r>
      <w:r w:rsidR="00AB1B2F" w:rsidRPr="003F6C76">
        <w:t xml:space="preserve">tates), </w:t>
      </w:r>
      <w:r w:rsidRPr="003F6C76">
        <w:t xml:space="preserve">employability, </w:t>
      </w:r>
      <w:r w:rsidR="00BF23C9" w:rsidRPr="003F6C76">
        <w:t xml:space="preserve">entrepreneurship education and entrepreneurial spirit, better matching </w:t>
      </w:r>
      <w:r w:rsidRPr="003F6C76">
        <w:t xml:space="preserve">skills </w:t>
      </w:r>
      <w:r w:rsidR="00BF23C9" w:rsidRPr="003F6C76">
        <w:t xml:space="preserve">with </w:t>
      </w:r>
      <w:r w:rsidR="00D80F13" w:rsidRPr="003F6C76">
        <w:t>l</w:t>
      </w:r>
      <w:r w:rsidR="00BF23C9" w:rsidRPr="003F6C76">
        <w:t xml:space="preserve">abour market needs </w:t>
      </w:r>
      <w:r w:rsidRPr="003F6C76">
        <w:t>and innovation as well as increased social mobility and equality, which lay the foundations for democratic values and active citizenship.</w:t>
      </w:r>
      <w:r w:rsidR="00625C2B" w:rsidRPr="003F6C76">
        <w:t xml:space="preserve"> The section will </w:t>
      </w:r>
      <w:r w:rsidR="00EF5B98" w:rsidRPr="003F6C76">
        <w:t xml:space="preserve">furthermore </w:t>
      </w:r>
      <w:r w:rsidR="00625C2B" w:rsidRPr="003F6C76">
        <w:t xml:space="preserve">continue to </w:t>
      </w:r>
      <w:r w:rsidR="00482256" w:rsidRPr="003F6C76">
        <w:t xml:space="preserve">address </w:t>
      </w:r>
      <w:r w:rsidR="00625C2B" w:rsidRPr="003F6C76">
        <w:t xml:space="preserve">the challenges of demographic change for society and employment. </w:t>
      </w:r>
    </w:p>
    <w:p w:rsidR="00F57073" w:rsidRDefault="00F57073"/>
    <w:p w:rsidR="003E129C" w:rsidRPr="003F6C76" w:rsidRDefault="003E129C">
      <w:pPr>
        <w:pStyle w:val="Heading2"/>
        <w:keepNext/>
      </w:pPr>
      <w:r w:rsidRPr="00962EDE">
        <w:rPr>
          <w:b/>
        </w:rPr>
        <w:t>Monitoring closely the implementation of the Structural Funds 2014-2020 with particular emphasis on the European Social Fund</w:t>
      </w:r>
      <w:r w:rsidRPr="003F6C76">
        <w:t xml:space="preserve"> </w:t>
      </w:r>
    </w:p>
    <w:p w:rsidR="003E129C" w:rsidRPr="003F6C76" w:rsidRDefault="003E129C">
      <w:pPr>
        <w:keepNext/>
      </w:pPr>
    </w:p>
    <w:p w:rsidR="003E129C" w:rsidRPr="003F6C76" w:rsidRDefault="003E129C">
      <w:r w:rsidRPr="003F6C76">
        <w:t xml:space="preserve">In this respect, the implementation of the provisions of the General Regulation and also of the Regulation of the European Social Fund that refer to the partnership principle, to the multi-governance approach, to </w:t>
      </w:r>
      <w:r w:rsidR="001D6192" w:rsidRPr="003F6C76">
        <w:t>n</w:t>
      </w:r>
      <w:r w:rsidRPr="003F6C76">
        <w:t>on-discrimination etc</w:t>
      </w:r>
      <w:r w:rsidR="00482256" w:rsidRPr="003F6C76">
        <w:t>.</w:t>
      </w:r>
      <w:r w:rsidRPr="003F6C76">
        <w:t xml:space="preserve"> should be closely examined </w:t>
      </w:r>
      <w:r w:rsidR="001D6192" w:rsidRPr="003F6C76">
        <w:t xml:space="preserve">as to </w:t>
      </w:r>
      <w:r w:rsidRPr="003F6C76">
        <w:t xml:space="preserve">how they have been respected by the Commission and the Member States and of course how civil society has been involved in this process. </w:t>
      </w:r>
    </w:p>
    <w:p w:rsidR="00F57073" w:rsidRDefault="00F57073">
      <w:pPr>
        <w:rPr>
          <w:u w:val="single"/>
        </w:rPr>
      </w:pPr>
    </w:p>
    <w:p w:rsidR="00250110" w:rsidRPr="003F6C76" w:rsidRDefault="00BF23C9">
      <w:pPr>
        <w:pStyle w:val="Heading1"/>
        <w:keepNext/>
        <w:rPr>
          <w:b/>
        </w:rPr>
      </w:pPr>
      <w:r w:rsidRPr="003F6C76">
        <w:rPr>
          <w:b/>
        </w:rPr>
        <w:t>Respect for</w:t>
      </w:r>
      <w:r w:rsidR="00B85734" w:rsidRPr="00962EDE">
        <w:rPr>
          <w:b/>
        </w:rPr>
        <w:t xml:space="preserve"> </w:t>
      </w:r>
      <w:r w:rsidR="007A665C" w:rsidRPr="00962EDE">
        <w:rPr>
          <w:b/>
        </w:rPr>
        <w:t>human,</w:t>
      </w:r>
      <w:r w:rsidR="003B3124" w:rsidRPr="003F6C76">
        <w:t xml:space="preserve"> </w:t>
      </w:r>
      <w:r w:rsidR="00250110" w:rsidRPr="003F6C76">
        <w:rPr>
          <w:b/>
        </w:rPr>
        <w:t>fundamental and social rights</w:t>
      </w:r>
    </w:p>
    <w:p w:rsidR="00250110" w:rsidRPr="00E90C66" w:rsidRDefault="00250110">
      <w:pPr>
        <w:keepNext/>
      </w:pPr>
    </w:p>
    <w:p w:rsidR="00250110" w:rsidRPr="003F6C76" w:rsidRDefault="00250110">
      <w:r w:rsidRPr="003F6C76">
        <w:t xml:space="preserve">The section </w:t>
      </w:r>
      <w:r w:rsidR="00F04A0F" w:rsidRPr="003F6C76">
        <w:t xml:space="preserve">will </w:t>
      </w:r>
      <w:r w:rsidR="00E00B60" w:rsidRPr="003F6C76">
        <w:t xml:space="preserve">continue to </w:t>
      </w:r>
      <w:r w:rsidRPr="003F6C76">
        <w:t xml:space="preserve">examine </w:t>
      </w:r>
      <w:r w:rsidR="00E00B60" w:rsidRPr="003F6C76">
        <w:t xml:space="preserve">measures </w:t>
      </w:r>
      <w:r w:rsidRPr="003F6C76">
        <w:t xml:space="preserve">to develop the social </w:t>
      </w:r>
      <w:r w:rsidR="00095486" w:rsidRPr="003F6C76">
        <w:t>dimension</w:t>
      </w:r>
      <w:r w:rsidR="00D21C48" w:rsidRPr="003F6C76">
        <w:t xml:space="preserve"> of the </w:t>
      </w:r>
      <w:r w:rsidR="00A004CB" w:rsidRPr="003F6C76">
        <w:t>European Monetary Union</w:t>
      </w:r>
      <w:r w:rsidR="00D21C48" w:rsidRPr="003F6C76">
        <w:t xml:space="preserve"> and of </w:t>
      </w:r>
      <w:r w:rsidRPr="003F6C76">
        <w:t>the European Semester</w:t>
      </w:r>
      <w:r w:rsidR="00BF23C9" w:rsidRPr="003F6C76">
        <w:t xml:space="preserve"> based on the renewed </w:t>
      </w:r>
      <w:proofErr w:type="spellStart"/>
      <w:r w:rsidR="00BF23C9" w:rsidRPr="003F6C76">
        <w:t>flexicurity</w:t>
      </w:r>
      <w:proofErr w:type="spellEnd"/>
      <w:r w:rsidR="00BF23C9" w:rsidRPr="003F6C76">
        <w:t xml:space="preserve"> approach</w:t>
      </w:r>
      <w:r w:rsidRPr="003F6C76">
        <w:t xml:space="preserve">. </w:t>
      </w:r>
      <w:r w:rsidR="0072109D" w:rsidRPr="003F6C76">
        <w:t xml:space="preserve">The </w:t>
      </w:r>
      <w:r w:rsidR="0072109D" w:rsidRPr="003F6C76">
        <w:lastRenderedPageBreak/>
        <w:t>section will contribute</w:t>
      </w:r>
      <w:r w:rsidR="00384541" w:rsidRPr="003F6C76">
        <w:t xml:space="preserve"> to the development of a European pillar of social rights</w:t>
      </w:r>
      <w:r w:rsidR="00D21C48" w:rsidRPr="003F6C76">
        <w:t xml:space="preserve"> and also</w:t>
      </w:r>
      <w:r w:rsidR="00384541" w:rsidRPr="003F6C76">
        <w:t xml:space="preserve"> </w:t>
      </w:r>
      <w:r w:rsidRPr="003F6C76">
        <w:t xml:space="preserve">look at initiatives for </w:t>
      </w:r>
      <w:r w:rsidR="00BF23C9" w:rsidRPr="003F6C76">
        <w:t xml:space="preserve">implementing </w:t>
      </w:r>
      <w:r w:rsidRPr="003F6C76">
        <w:t xml:space="preserve">equal treatment and anti-discrimination policies and how these can be accompanied by positive action regarding education, training and integration in the labour market. </w:t>
      </w:r>
      <w:r w:rsidR="00F141E7" w:rsidRPr="003F6C76">
        <w:t xml:space="preserve">The section will also evaluate the proposals of the </w:t>
      </w:r>
      <w:r w:rsidR="008B05EC">
        <w:t>five</w:t>
      </w:r>
      <w:r w:rsidR="00F141E7" w:rsidRPr="003F6C76">
        <w:t xml:space="preserve"> presidencies to deepen the EMU, in particular the possible interference and the effects of competitiveness bodies on wage setting at national level. </w:t>
      </w:r>
      <w:r w:rsidR="00767B88" w:rsidRPr="003F6C76">
        <w:t xml:space="preserve">This </w:t>
      </w:r>
      <w:r w:rsidR="00F04A0F" w:rsidRPr="003F6C76">
        <w:t>will</w:t>
      </w:r>
      <w:r w:rsidR="00767B88" w:rsidRPr="003F6C76">
        <w:t xml:space="preserve"> include actions towards ensuring that EU policy making is gender</w:t>
      </w:r>
      <w:r w:rsidR="00095486" w:rsidRPr="003F6C76">
        <w:t xml:space="preserve"> sensitive</w:t>
      </w:r>
      <w:r w:rsidR="00767B88" w:rsidRPr="003F6C76">
        <w:t xml:space="preserve">. </w:t>
      </w:r>
      <w:r w:rsidRPr="003F6C76">
        <w:t xml:space="preserve">Its new permanent study group for disability rights </w:t>
      </w:r>
      <w:r w:rsidR="00F04A0F" w:rsidRPr="003F6C76">
        <w:t xml:space="preserve">will </w:t>
      </w:r>
      <w:r w:rsidRPr="003F6C76">
        <w:t xml:space="preserve">continue the work on the implementation of the UN Convention on the Rights of Persons with Disabilities (UNCRPD). The new permanent study group on the inclusion of the Roma </w:t>
      </w:r>
      <w:r w:rsidR="00F04A0F" w:rsidRPr="003F6C76">
        <w:t xml:space="preserve">will </w:t>
      </w:r>
      <w:r w:rsidRPr="003F6C76">
        <w:t>provide a focal point for sharing experiences between civil society organisations and dialogue with representatives of the EU institutions and contribute to the recognition and communication of the best initiatives.</w:t>
      </w:r>
      <w:r w:rsidR="00946187" w:rsidRPr="003F6C76">
        <w:t xml:space="preserve"> In the fight against poverty and social exclusion it will be important for the EESC to examine the stigma and discrimination experienced by people who have mental health problems, life limiting illnesses and who are family </w:t>
      </w:r>
      <w:r w:rsidR="00D80F13" w:rsidRPr="003F6C76">
        <w:t>c</w:t>
      </w:r>
      <w:r w:rsidR="00946187" w:rsidRPr="003F6C76">
        <w:t>arers including the barriers that those groups face in accessing employment opportunities and playing a full and inclusive role in our communities.</w:t>
      </w:r>
    </w:p>
    <w:p w:rsidR="00A004CB" w:rsidRPr="00E90C66" w:rsidRDefault="00A004CB"/>
    <w:p w:rsidR="00384541" w:rsidRPr="00E90C66" w:rsidRDefault="00384541">
      <w:pPr>
        <w:pStyle w:val="Heading2"/>
        <w:keepNext/>
        <w:rPr>
          <w:b/>
        </w:rPr>
      </w:pPr>
      <w:r w:rsidRPr="00E90C66">
        <w:rPr>
          <w:b/>
        </w:rPr>
        <w:t>European pillar of social rights</w:t>
      </w:r>
      <w:r w:rsidR="00D3503C" w:rsidRPr="00E90C66">
        <w:rPr>
          <w:b/>
        </w:rPr>
        <w:t xml:space="preserve"> and the fight against</w:t>
      </w:r>
      <w:r w:rsidR="00CB2085" w:rsidRPr="007216F1">
        <w:rPr>
          <w:sz w:val="24"/>
          <w:szCs w:val="24"/>
          <w:u w:val="single"/>
        </w:rPr>
        <w:t xml:space="preserve"> </w:t>
      </w:r>
      <w:r w:rsidR="00D3503C" w:rsidRPr="00E90C66">
        <w:rPr>
          <w:b/>
        </w:rPr>
        <w:t>poverty and social exclusion</w:t>
      </w:r>
    </w:p>
    <w:p w:rsidR="00B10A17" w:rsidRPr="00E90C66" w:rsidRDefault="00B10A17">
      <w:pPr>
        <w:keepNext/>
      </w:pPr>
    </w:p>
    <w:p w:rsidR="00CA1317" w:rsidRPr="003F6C76" w:rsidRDefault="00CA1317">
      <w:r w:rsidRPr="003F6C76">
        <w:t>The section will contribute to the development of the European pillar of social rights called for by Commission President Juncker</w:t>
      </w:r>
      <w:r w:rsidR="00C920D6" w:rsidRPr="003F6C76">
        <w:t xml:space="preserve"> and continue its work on the social dimension of the EMU and the European Semester as well as the fight against poverty</w:t>
      </w:r>
      <w:r w:rsidR="00C920D6" w:rsidRPr="003F6C76">
        <w:rPr>
          <w:sz w:val="24"/>
        </w:rPr>
        <w:t xml:space="preserve"> </w:t>
      </w:r>
      <w:r w:rsidR="00C920D6" w:rsidRPr="003F6C76">
        <w:t>and social exclusion</w:t>
      </w:r>
      <w:r w:rsidRPr="003F6C76">
        <w:t>.</w:t>
      </w:r>
    </w:p>
    <w:p w:rsidR="00F57073" w:rsidRDefault="00F57073"/>
    <w:p w:rsidR="00CD5C53" w:rsidRPr="00E90C66" w:rsidRDefault="00CD5C53">
      <w:pPr>
        <w:pStyle w:val="Heading2"/>
        <w:keepNext/>
        <w:rPr>
          <w:b/>
        </w:rPr>
      </w:pPr>
      <w:r w:rsidRPr="00E90C66">
        <w:rPr>
          <w:b/>
        </w:rPr>
        <w:t>Fundamental rights</w:t>
      </w:r>
    </w:p>
    <w:p w:rsidR="004B4B76" w:rsidRPr="00E90C66" w:rsidRDefault="004B4B76">
      <w:pPr>
        <w:keepNext/>
      </w:pPr>
    </w:p>
    <w:p w:rsidR="00CA1317" w:rsidRPr="003F6C76" w:rsidRDefault="00CA1317">
      <w:r w:rsidRPr="003F6C76">
        <w:t xml:space="preserve">The section will explore </w:t>
      </w:r>
      <w:r w:rsidR="00A004CB" w:rsidRPr="003F6C76">
        <w:t xml:space="preserve">how </w:t>
      </w:r>
      <w:r w:rsidRPr="003F6C76">
        <w:t xml:space="preserve">to improve the European governance with the establishment of a </w:t>
      </w:r>
      <w:r w:rsidR="001D6192" w:rsidRPr="003F6C76">
        <w:t>"</w:t>
      </w:r>
      <w:r w:rsidRPr="003F6C76">
        <w:t>policy coordination cycle</w:t>
      </w:r>
      <w:r w:rsidR="001D6192" w:rsidRPr="003F6C76">
        <w:t>"</w:t>
      </w:r>
      <w:r w:rsidRPr="003F6C76">
        <w:t xml:space="preserve"> regarding the rule of law and fundamental rights. </w:t>
      </w:r>
      <w:r w:rsidR="002D3869" w:rsidRPr="003F6C76">
        <w:t xml:space="preserve">In this respect the section will carefully observe the ongoing interferences in </w:t>
      </w:r>
      <w:r w:rsidR="007A665C" w:rsidRPr="003F6C76">
        <w:t xml:space="preserve">the autonomy of social partners </w:t>
      </w:r>
      <w:r w:rsidR="002D3869" w:rsidRPr="003F6C76">
        <w:t xml:space="preserve">in more and more Member states and explore measures to stop this policy tendency. </w:t>
      </w:r>
      <w:r w:rsidRPr="003F6C76">
        <w:t>It will also continue to work on the discrimination faced by women in employment and in decision-making (including on company boards and at political level), on fighting violence against women</w:t>
      </w:r>
      <w:r w:rsidR="00A55B17" w:rsidRPr="003F6C76">
        <w:t xml:space="preserve"> and the discrimination suffered by </w:t>
      </w:r>
      <w:r w:rsidR="00AB74A4" w:rsidRPr="003F6C76">
        <w:t>lesbian, gay, bisexual, transgender/transsexual and intersexed people (LGBTI)</w:t>
      </w:r>
      <w:r w:rsidRPr="003F6C76">
        <w:t>.</w:t>
      </w:r>
      <w:r w:rsidR="007A665C" w:rsidRPr="003F6C76">
        <w:t xml:space="preserve"> The section will work on non-discrimination in general, the blocked Equal Treatment Directive and cooperate more closely with the </w:t>
      </w:r>
      <w:r w:rsidR="00FD7DA3" w:rsidRPr="003F6C76">
        <w:t xml:space="preserve">EU </w:t>
      </w:r>
      <w:r w:rsidR="007A665C" w:rsidRPr="003F6C76">
        <w:t>Agency</w:t>
      </w:r>
      <w:r w:rsidR="00FD7DA3" w:rsidRPr="003F6C76">
        <w:t xml:space="preserve"> for Fundamental Rights (FRA)</w:t>
      </w:r>
      <w:r w:rsidR="007A665C" w:rsidRPr="003F6C76">
        <w:t>.</w:t>
      </w:r>
    </w:p>
    <w:p w:rsidR="00F57073" w:rsidRDefault="00F57073">
      <w:pPr>
        <w:pStyle w:val="ListParagraph"/>
        <w:ind w:left="0"/>
      </w:pPr>
    </w:p>
    <w:p w:rsidR="00E66ECC" w:rsidRPr="00E90C66" w:rsidRDefault="00E66ECC">
      <w:pPr>
        <w:pStyle w:val="Heading2"/>
        <w:keepNext/>
        <w:rPr>
          <w:b/>
        </w:rPr>
      </w:pPr>
      <w:r w:rsidRPr="00E90C66">
        <w:rPr>
          <w:b/>
        </w:rPr>
        <w:t>Labour mobility and workers' rights</w:t>
      </w:r>
    </w:p>
    <w:p w:rsidR="004B4B76" w:rsidRPr="00E90C66" w:rsidRDefault="004B4B76">
      <w:pPr>
        <w:keepNext/>
        <w:overflowPunct w:val="0"/>
        <w:autoSpaceDE w:val="0"/>
        <w:autoSpaceDN w:val="0"/>
        <w:adjustRightInd w:val="0"/>
        <w:textAlignment w:val="baseline"/>
      </w:pPr>
    </w:p>
    <w:p w:rsidR="00CA1317" w:rsidRPr="003F6C76" w:rsidRDefault="00CA1317">
      <w:r w:rsidRPr="003F6C76">
        <w:t xml:space="preserve">The section will focus on the forthcoming Labour Mobility Package and follow-up measures, promoting and safeguarding the free movement of citizens, while avoiding abuse. </w:t>
      </w:r>
      <w:r w:rsidR="007A665C" w:rsidRPr="003F6C76">
        <w:t xml:space="preserve">In this context, it will focus on social dumping practices and contribute to exploring European measures to fight them (including the fight against the black and/or shadow economy). </w:t>
      </w:r>
      <w:r w:rsidRPr="003F6C76">
        <w:t xml:space="preserve">It will examine </w:t>
      </w:r>
      <w:r w:rsidR="00BF23C9" w:rsidRPr="003F6C76">
        <w:t>remaining barriers for mobility within Europe,</w:t>
      </w:r>
      <w:r w:rsidR="003B3124" w:rsidRPr="003F6C76">
        <w:t xml:space="preserve"> </w:t>
      </w:r>
      <w:r w:rsidRPr="003F6C76">
        <w:t xml:space="preserve">family and employment benefits and the rules for posting employed and </w:t>
      </w:r>
      <w:r w:rsidR="002D3869" w:rsidRPr="003F6C76">
        <w:t>the situation of</w:t>
      </w:r>
      <w:r w:rsidR="00B82625" w:rsidRPr="003F6C76">
        <w:t xml:space="preserve"> </w:t>
      </w:r>
      <w:r w:rsidRPr="003F6C76">
        <w:t>self-employed persons within the social policy coordination rules.</w:t>
      </w:r>
    </w:p>
    <w:p w:rsidR="00F57073" w:rsidRDefault="00F57073">
      <w:pPr>
        <w:spacing w:line="276" w:lineRule="auto"/>
      </w:pPr>
    </w:p>
    <w:p w:rsidR="00384541" w:rsidRPr="00E90C66" w:rsidRDefault="00384541">
      <w:pPr>
        <w:pStyle w:val="Heading2"/>
        <w:keepNext/>
        <w:rPr>
          <w:b/>
        </w:rPr>
      </w:pPr>
      <w:r w:rsidRPr="00E90C66">
        <w:rPr>
          <w:b/>
        </w:rPr>
        <w:t>Disability rights</w:t>
      </w:r>
    </w:p>
    <w:p w:rsidR="00384541" w:rsidRPr="00E90C66" w:rsidRDefault="00384541">
      <w:pPr>
        <w:keepNext/>
      </w:pPr>
    </w:p>
    <w:p w:rsidR="00CA1317" w:rsidRDefault="00CA1317">
      <w:r w:rsidRPr="00E90C66">
        <w:t>The new permanent study group on disability rights will contribute to the development of a clear and comprehensive human rights agenda for persons with disabilities, with an allocated budget, timeframe and monitoring mechanism.</w:t>
      </w:r>
      <w:r w:rsidR="00B85734">
        <w:t xml:space="preserve"> It will work on </w:t>
      </w:r>
      <w:r w:rsidR="00B85734" w:rsidRPr="00B85734">
        <w:t>the implementation of the UNCRPD concluding observations by the EU building on the results of hearings, study visits and other work involving relevant stakeholders</w:t>
      </w:r>
      <w:r w:rsidR="00B85734">
        <w:t>.</w:t>
      </w:r>
    </w:p>
    <w:p w:rsidR="00375BD3" w:rsidRPr="00E90C66" w:rsidRDefault="00375BD3"/>
    <w:p w:rsidR="00F57073" w:rsidRDefault="005E4E9D">
      <w:pPr>
        <w:pStyle w:val="Heading2"/>
        <w:keepNext/>
        <w:rPr>
          <w:b/>
        </w:rPr>
      </w:pPr>
      <w:r w:rsidRPr="00E90C66">
        <w:rPr>
          <w:b/>
        </w:rPr>
        <w:t>In</w:t>
      </w:r>
      <w:r w:rsidRPr="00E90C66">
        <w:rPr>
          <w:b/>
        </w:rPr>
        <w:t>clusion of the Roma</w:t>
      </w:r>
    </w:p>
    <w:p w:rsidR="004B4B76" w:rsidRPr="00E90C66" w:rsidRDefault="004B4B76">
      <w:pPr>
        <w:keepNext/>
      </w:pPr>
    </w:p>
    <w:p w:rsidR="00CA1317" w:rsidRPr="00E90C66" w:rsidRDefault="00CA1317">
      <w:r w:rsidRPr="00E90C66">
        <w:t>The new permanent study group on the inclusion of the Roma will continue to work on the EU framework strategy and the implementation of national Roma integration strategies (NRIS) up to 2020. It will provide a platform as broad as possible for sharing experiences among stakeholders and improve the dialogue with representatives of the EU institutions.</w:t>
      </w:r>
    </w:p>
    <w:p w:rsidR="00F57073" w:rsidRDefault="00F57073"/>
    <w:p w:rsidR="00250110" w:rsidRPr="00E90C66" w:rsidRDefault="00250110">
      <w:pPr>
        <w:pStyle w:val="Heading1"/>
        <w:keepNext/>
        <w:rPr>
          <w:b/>
        </w:rPr>
      </w:pPr>
      <w:r w:rsidRPr="00E90C66">
        <w:rPr>
          <w:b/>
        </w:rPr>
        <w:t>Migration, asylum and integration</w:t>
      </w:r>
    </w:p>
    <w:p w:rsidR="00250110" w:rsidRPr="00E90C66" w:rsidRDefault="00250110">
      <w:pPr>
        <w:keepNext/>
      </w:pPr>
    </w:p>
    <w:p w:rsidR="002C465F" w:rsidRPr="007216F1" w:rsidRDefault="00250110">
      <w:pPr>
        <w:rPr>
          <w:u w:val="single"/>
        </w:rPr>
      </w:pPr>
      <w:r w:rsidRPr="003F6C76">
        <w:t xml:space="preserve">The section </w:t>
      </w:r>
      <w:r w:rsidR="00F04A0F" w:rsidRPr="003F6C76">
        <w:t xml:space="preserve">will </w:t>
      </w:r>
      <w:r w:rsidRPr="003F6C76">
        <w:t xml:space="preserve">continue its work on the new European Agenda on Migration and the initiatives to be derived from it. </w:t>
      </w:r>
      <w:r w:rsidR="00F04A0F" w:rsidRPr="003F6C76">
        <w:t>T</w:t>
      </w:r>
      <w:r w:rsidRPr="003F6C76">
        <w:t xml:space="preserve">he </w:t>
      </w:r>
      <w:r w:rsidR="00A004CB" w:rsidRPr="003F6C76">
        <w:t>Labour Market Observatory</w:t>
      </w:r>
      <w:r w:rsidRPr="003F6C76">
        <w:t xml:space="preserve"> and the permanent study group on immigration and integration</w:t>
      </w:r>
      <w:r w:rsidR="00F04A0F" w:rsidRPr="003F6C76">
        <w:t xml:space="preserve"> will cooperate to</w:t>
      </w:r>
      <w:r w:rsidRPr="003F6C76">
        <w:t xml:space="preserve"> look at initiatives to improve EU legal migration policy. Where EU efforts to implement a Common </w:t>
      </w:r>
      <w:r w:rsidR="00F04A0F" w:rsidRPr="003F6C76">
        <w:t>Europe</w:t>
      </w:r>
      <w:r w:rsidR="00FB6D33" w:rsidRPr="003F6C76">
        <w:t>a</w:t>
      </w:r>
      <w:r w:rsidR="00F04A0F" w:rsidRPr="003F6C76">
        <w:t xml:space="preserve">n </w:t>
      </w:r>
      <w:r w:rsidRPr="003F6C76">
        <w:t xml:space="preserve">Asylum System are concerned, it </w:t>
      </w:r>
      <w:r w:rsidR="008D0528" w:rsidRPr="003F6C76">
        <w:t>sh</w:t>
      </w:r>
      <w:r w:rsidRPr="003F6C76">
        <w:t xml:space="preserve">ould underline the importance of increased solidarity and the need for a review of the Dublin regulation, the importance of </w:t>
      </w:r>
      <w:r w:rsidR="00F04A0F" w:rsidRPr="003F6C76">
        <w:t xml:space="preserve">a permanent </w:t>
      </w:r>
      <w:r w:rsidRPr="003F6C76">
        <w:t xml:space="preserve">relocation and resettlement </w:t>
      </w:r>
      <w:r w:rsidR="00F04A0F" w:rsidRPr="003F6C76">
        <w:t>mechanism</w:t>
      </w:r>
      <w:r w:rsidR="00A13723" w:rsidRPr="003F6C76">
        <w:t xml:space="preserve"> as well as financing and shared burden solutions</w:t>
      </w:r>
      <w:r w:rsidRPr="003F6C76">
        <w:t xml:space="preserve"> and the need for monitoring proper implementation of existing legislation. It</w:t>
      </w:r>
      <w:r w:rsidRPr="00E90C66">
        <w:t xml:space="preserve"> </w:t>
      </w:r>
      <w:r w:rsidR="00F04A0F" w:rsidRPr="00E90C66">
        <w:t xml:space="preserve">will </w:t>
      </w:r>
      <w:r w:rsidRPr="00E90C66">
        <w:t xml:space="preserve">work with the REX section whenever international organisations (e.g. UNHCR) or third countries are concerned. It </w:t>
      </w:r>
      <w:r w:rsidR="00F04A0F" w:rsidRPr="00E90C66">
        <w:t xml:space="preserve">will </w:t>
      </w:r>
      <w:r w:rsidRPr="00E90C66">
        <w:t>intensify the cooperation with the Commission building on the joint support for the European Migration Forum</w:t>
      </w:r>
      <w:r w:rsidR="00F04A0F" w:rsidRPr="00E90C66">
        <w:t xml:space="preserve"> and in other areas</w:t>
      </w:r>
      <w:r w:rsidRPr="00E90C66">
        <w:t>.</w:t>
      </w:r>
    </w:p>
    <w:p w:rsidR="004B275D" w:rsidRPr="007216F1" w:rsidRDefault="004B275D" w:rsidP="00F47B2F">
      <w:pPr>
        <w:rPr>
          <w:u w:val="single"/>
        </w:rPr>
      </w:pPr>
    </w:p>
    <w:p w:rsidR="00C63ED3" w:rsidRPr="00B85734" w:rsidRDefault="00E547F3">
      <w:pPr>
        <w:pStyle w:val="Heading2"/>
        <w:keepNext/>
        <w:rPr>
          <w:b/>
        </w:rPr>
      </w:pPr>
      <w:r w:rsidRPr="00B85734">
        <w:rPr>
          <w:b/>
        </w:rPr>
        <w:t>Immigration and integration</w:t>
      </w:r>
    </w:p>
    <w:p w:rsidR="00A004CB" w:rsidRPr="00E90C66" w:rsidRDefault="00A004CB">
      <w:pPr>
        <w:keepNext/>
      </w:pPr>
    </w:p>
    <w:p w:rsidR="00CA1317" w:rsidRPr="00E90C66" w:rsidRDefault="00CA1317">
      <w:r w:rsidRPr="00E90C66">
        <w:t xml:space="preserve">The </w:t>
      </w:r>
      <w:r w:rsidR="00A004CB" w:rsidRPr="00E90C66">
        <w:t xml:space="preserve">section and notably its </w:t>
      </w:r>
      <w:r w:rsidRPr="00E90C66">
        <w:t xml:space="preserve">permanent study group on immigration and integration </w:t>
      </w:r>
      <w:r w:rsidR="00785215" w:rsidRPr="00E90C66">
        <w:t xml:space="preserve">(IMI) </w:t>
      </w:r>
      <w:r w:rsidRPr="00E90C66">
        <w:t>will continue to promote the development of a common European immigration and integration policy</w:t>
      </w:r>
      <w:r w:rsidR="00B85734">
        <w:t>, including the question of qualifications,</w:t>
      </w:r>
      <w:r w:rsidRPr="00E90C66">
        <w:t xml:space="preserve"> based on the principles of fundamental rights and solidarity, with strong involvement of civil society.</w:t>
      </w:r>
    </w:p>
    <w:p w:rsidR="00F57073" w:rsidRDefault="00F57073">
      <w:pPr>
        <w:rPr>
          <w:strike/>
        </w:rPr>
      </w:pPr>
    </w:p>
    <w:p w:rsidR="00F57073" w:rsidRDefault="005E4E9D">
      <w:pPr>
        <w:jc w:val="center"/>
      </w:pPr>
      <w:r>
        <w:rPr>
          <w:lang w:val="nl-BE"/>
        </w:rPr>
        <w:t>_____________</w:t>
      </w:r>
    </w:p>
    <w:sectPr w:rsidR="00F57073" w:rsidSect="00AC756A">
      <w:headerReference w:type="even" r:id="rId15"/>
      <w:headerReference w:type="default" r:id="rId16"/>
      <w:footerReference w:type="even" r:id="rId17"/>
      <w:footerReference w:type="default" r:id="rId18"/>
      <w:headerReference w:type="first" r:id="rId19"/>
      <w:footerReference w:type="first" r:id="rId20"/>
      <w:type w:val="continuous"/>
      <w:pgSz w:w="11907" w:h="16839"/>
      <w:pgMar w:top="1701" w:right="1440" w:bottom="1928" w:left="1440" w:header="1020" w:footer="1247"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C996D1" w15:done="0"/>
  <w15:commentEx w15:paraId="4DAB9C94" w15:done="0"/>
  <w15:commentEx w15:paraId="4BA2ACA3" w15:done="0"/>
  <w15:commentEx w15:paraId="3AC5BF0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CD8" w:rsidRDefault="00082CD8" w:rsidP="00431F2A">
      <w:pPr>
        <w:spacing w:line="240" w:lineRule="auto"/>
      </w:pPr>
      <w:r>
        <w:separator/>
      </w:r>
    </w:p>
  </w:endnote>
  <w:endnote w:type="continuationSeparator" w:id="0">
    <w:p w:rsidR="00082CD8" w:rsidRDefault="00082CD8" w:rsidP="00431F2A">
      <w:pPr>
        <w:spacing w:line="240" w:lineRule="auto"/>
      </w:pPr>
      <w:r>
        <w:continuationSeparator/>
      </w:r>
    </w:p>
  </w:endnote>
  <w:endnote w:type="continuationNotice" w:id="1">
    <w:p w:rsidR="00082CD8" w:rsidRDefault="00082CD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F2A" w:rsidRPr="00AC756A" w:rsidRDefault="00AC756A" w:rsidP="00AC756A">
    <w:pPr>
      <w:pStyle w:val="Footer"/>
    </w:pPr>
    <w:r>
      <w:t>EESC-2015-05676-00-</w:t>
    </w:r>
    <w:r w:rsidR="00C16573">
      <w:t>03</w:t>
    </w:r>
    <w:r>
      <w:t xml:space="preserve">-TCD-TRA (EN) </w:t>
    </w:r>
    <w:r>
      <w:fldChar w:fldCharType="begin"/>
    </w:r>
    <w:r>
      <w:instrText xml:space="preserve"> PAGE  \* Arabic  \* MERGEFORMAT </w:instrText>
    </w:r>
    <w:r>
      <w:fldChar w:fldCharType="separate"/>
    </w:r>
    <w:r w:rsidR="005E4E9D">
      <w:rPr>
        <w:noProof/>
      </w:rPr>
      <w:t>1</w:t>
    </w:r>
    <w:r>
      <w:fldChar w:fldCharType="end"/>
    </w:r>
    <w:r>
      <w:t>/</w:t>
    </w:r>
    <w:r>
      <w:fldChar w:fldCharType="begin"/>
    </w:r>
    <w:r>
      <w:instrText xml:space="preserve"> = </w:instrText>
    </w:r>
    <w:r>
      <w:fldChar w:fldCharType="begin"/>
    </w:r>
    <w:r>
      <w:instrText xml:space="preserve"> NUMPAGES </w:instrText>
    </w:r>
    <w:r>
      <w:fldChar w:fldCharType="separate"/>
    </w:r>
    <w:r w:rsidR="005E4E9D">
      <w:rPr>
        <w:noProof/>
      </w:rPr>
      <w:instrText>4</w:instrText>
    </w:r>
    <w:r>
      <w:fldChar w:fldCharType="end"/>
    </w:r>
    <w:r>
      <w:instrText xml:space="preserve"> </w:instrText>
    </w:r>
    <w:r>
      <w:fldChar w:fldCharType="separate"/>
    </w:r>
    <w:r w:rsidR="005E4E9D">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F2A" w:rsidRPr="00AC756A" w:rsidRDefault="00431F2A" w:rsidP="00AC75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F2A" w:rsidRPr="00AC756A" w:rsidRDefault="00AC756A" w:rsidP="00AC756A">
    <w:pPr>
      <w:pStyle w:val="Footer"/>
    </w:pPr>
    <w:r>
      <w:t>EESC-2015-05676-00-</w:t>
    </w:r>
    <w:r w:rsidR="00C16573">
      <w:t>03</w:t>
    </w:r>
    <w:r>
      <w:t xml:space="preserve">-TCD-TRA (EN) </w:t>
    </w:r>
    <w:r>
      <w:fldChar w:fldCharType="begin"/>
    </w:r>
    <w:r>
      <w:instrText xml:space="preserve"> PAGE  \* Arabic  \* MERGEFORMAT </w:instrText>
    </w:r>
    <w:r>
      <w:fldChar w:fldCharType="separate"/>
    </w:r>
    <w:r w:rsidR="005E4E9D">
      <w:rPr>
        <w:noProof/>
      </w:rPr>
      <w:t>4</w:t>
    </w:r>
    <w:r>
      <w:fldChar w:fldCharType="end"/>
    </w:r>
    <w:r>
      <w:t>/</w:t>
    </w:r>
    <w:r>
      <w:fldChar w:fldCharType="begin"/>
    </w:r>
    <w:r>
      <w:instrText xml:space="preserve"> = </w:instrText>
    </w:r>
    <w:r>
      <w:fldChar w:fldCharType="begin"/>
    </w:r>
    <w:r>
      <w:instrText xml:space="preserve"> NUMPAGES </w:instrText>
    </w:r>
    <w:r>
      <w:fldChar w:fldCharType="separate"/>
    </w:r>
    <w:r w:rsidR="005E4E9D">
      <w:rPr>
        <w:noProof/>
      </w:rPr>
      <w:instrText>4</w:instrText>
    </w:r>
    <w:r>
      <w:fldChar w:fldCharType="end"/>
    </w:r>
    <w:r>
      <w:instrText xml:space="preserve"> </w:instrText>
    </w:r>
    <w:r>
      <w:fldChar w:fldCharType="separate"/>
    </w:r>
    <w:r w:rsidR="005E4E9D">
      <w:rPr>
        <w:noProof/>
      </w:rPr>
      <w:t>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F2A" w:rsidRPr="00AC756A" w:rsidRDefault="00431F2A" w:rsidP="00AC7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CD8" w:rsidRDefault="00082CD8" w:rsidP="00431F2A">
      <w:pPr>
        <w:spacing w:line="240" w:lineRule="auto"/>
      </w:pPr>
      <w:r>
        <w:separator/>
      </w:r>
    </w:p>
  </w:footnote>
  <w:footnote w:type="continuationSeparator" w:id="0">
    <w:p w:rsidR="00082CD8" w:rsidRDefault="00082CD8" w:rsidP="00431F2A">
      <w:pPr>
        <w:spacing w:line="240" w:lineRule="auto"/>
      </w:pPr>
      <w:r>
        <w:continuationSeparator/>
      </w:r>
    </w:p>
  </w:footnote>
  <w:footnote w:type="continuationNotice" w:id="1">
    <w:p w:rsidR="00082CD8" w:rsidRDefault="00082CD8">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F2A" w:rsidRPr="00AC756A" w:rsidRDefault="00431F2A" w:rsidP="00AC75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F2A" w:rsidRPr="00AC756A" w:rsidRDefault="00431F2A" w:rsidP="00AC75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F2A" w:rsidRPr="00AC756A" w:rsidRDefault="00431F2A" w:rsidP="00AC75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DC6A814"/>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C066A6"/>
    <w:multiLevelType w:val="singleLevel"/>
    <w:tmpl w:val="4B823EE0"/>
    <w:lvl w:ilvl="0">
      <w:start w:val="1"/>
      <w:numFmt w:val="bullet"/>
      <w:lvlText w:val="-"/>
      <w:lvlJc w:val="left"/>
      <w:pPr>
        <w:ind w:left="1440" w:hanging="360"/>
      </w:pPr>
      <w:rPr>
        <w:rFonts w:ascii="Symbol" w:hAnsi="Symbol" w:hint="default"/>
        <w:b w:val="0"/>
        <w:i w:val="0"/>
        <w:sz w:val="22"/>
      </w:rPr>
    </w:lvl>
  </w:abstractNum>
  <w:abstractNum w:abstractNumId="2">
    <w:nsid w:val="071F664E"/>
    <w:multiLevelType w:val="hybridMultilevel"/>
    <w:tmpl w:val="1124E3F8"/>
    <w:lvl w:ilvl="0" w:tplc="CD142490">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C007ED"/>
    <w:multiLevelType w:val="hybridMultilevel"/>
    <w:tmpl w:val="8A869A5A"/>
    <w:lvl w:ilvl="0" w:tplc="EC40E632">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nsid w:val="0BFE3270"/>
    <w:multiLevelType w:val="singleLevel"/>
    <w:tmpl w:val="B7001978"/>
    <w:lvl w:ilvl="0">
      <w:start w:val="1"/>
      <w:numFmt w:val="bullet"/>
      <w:lvlText w:val=""/>
      <w:lvlJc w:val="left"/>
      <w:pPr>
        <w:ind w:left="1800" w:hanging="360"/>
      </w:pPr>
      <w:rPr>
        <w:rFonts w:ascii="Wingdings" w:hAnsi="Wingdings" w:hint="default"/>
      </w:rPr>
    </w:lvl>
  </w:abstractNum>
  <w:abstractNum w:abstractNumId="5">
    <w:nsid w:val="0E307CAA"/>
    <w:multiLevelType w:val="singleLevel"/>
    <w:tmpl w:val="4B823EE0"/>
    <w:lvl w:ilvl="0">
      <w:start w:val="1"/>
      <w:numFmt w:val="bullet"/>
      <w:lvlText w:val="-"/>
      <w:lvlJc w:val="left"/>
      <w:pPr>
        <w:ind w:left="1440" w:hanging="360"/>
      </w:pPr>
      <w:rPr>
        <w:rFonts w:ascii="Symbol" w:hAnsi="Symbol" w:hint="default"/>
        <w:b w:val="0"/>
        <w:i w:val="0"/>
        <w:sz w:val="22"/>
      </w:rPr>
    </w:lvl>
  </w:abstractNum>
  <w:abstractNum w:abstractNumId="6">
    <w:nsid w:val="0ED4017F"/>
    <w:multiLevelType w:val="hybridMultilevel"/>
    <w:tmpl w:val="213A097E"/>
    <w:lvl w:ilvl="0" w:tplc="EC40E632">
      <w:start w:val="1"/>
      <w:numFmt w:val="bullet"/>
      <w:lvlText w:val=""/>
      <w:lvlJc w:val="left"/>
      <w:pPr>
        <w:ind w:left="2149" w:hanging="360"/>
      </w:pPr>
      <w:rPr>
        <w:rFonts w:ascii="Symbol" w:hAnsi="Symbol" w:hint="default"/>
      </w:rPr>
    </w:lvl>
    <w:lvl w:ilvl="1" w:tplc="08090003">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7">
    <w:nsid w:val="0F6A02C3"/>
    <w:multiLevelType w:val="singleLevel"/>
    <w:tmpl w:val="4B823EE0"/>
    <w:lvl w:ilvl="0">
      <w:start w:val="1"/>
      <w:numFmt w:val="bullet"/>
      <w:lvlText w:val="-"/>
      <w:lvlJc w:val="left"/>
      <w:pPr>
        <w:ind w:left="1440" w:hanging="360"/>
      </w:pPr>
      <w:rPr>
        <w:rFonts w:ascii="Symbol" w:hAnsi="Symbol" w:hint="default"/>
        <w:b w:val="0"/>
        <w:i w:val="0"/>
        <w:sz w:val="22"/>
      </w:rPr>
    </w:lvl>
  </w:abstractNum>
  <w:abstractNum w:abstractNumId="8">
    <w:nsid w:val="0F6A769E"/>
    <w:multiLevelType w:val="singleLevel"/>
    <w:tmpl w:val="4B823EE0"/>
    <w:lvl w:ilvl="0">
      <w:start w:val="1"/>
      <w:numFmt w:val="bullet"/>
      <w:lvlText w:val="-"/>
      <w:lvlJc w:val="left"/>
      <w:pPr>
        <w:ind w:left="1440" w:hanging="360"/>
      </w:pPr>
      <w:rPr>
        <w:rFonts w:ascii="Symbol" w:hAnsi="Symbol" w:hint="default"/>
        <w:b w:val="0"/>
        <w:i w:val="0"/>
        <w:sz w:val="22"/>
      </w:rPr>
    </w:lvl>
  </w:abstractNum>
  <w:abstractNum w:abstractNumId="9">
    <w:nsid w:val="13387F36"/>
    <w:multiLevelType w:val="hybridMultilevel"/>
    <w:tmpl w:val="3CB66C38"/>
    <w:lvl w:ilvl="0" w:tplc="FDF06A9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CC1FB1"/>
    <w:multiLevelType w:val="hybridMultilevel"/>
    <w:tmpl w:val="0BD64DB4"/>
    <w:lvl w:ilvl="0" w:tplc="24C64518">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40369E8"/>
    <w:multiLevelType w:val="hybridMultilevel"/>
    <w:tmpl w:val="8DC8D422"/>
    <w:lvl w:ilvl="0" w:tplc="2BBAF846">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4BE79F9"/>
    <w:multiLevelType w:val="hybridMultilevel"/>
    <w:tmpl w:val="374A6F7A"/>
    <w:lvl w:ilvl="0" w:tplc="038A2502">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6770716"/>
    <w:multiLevelType w:val="singleLevel"/>
    <w:tmpl w:val="4B823EE0"/>
    <w:lvl w:ilvl="0">
      <w:start w:val="1"/>
      <w:numFmt w:val="bullet"/>
      <w:lvlText w:val="-"/>
      <w:lvlJc w:val="left"/>
      <w:pPr>
        <w:ind w:left="1440" w:hanging="360"/>
      </w:pPr>
      <w:rPr>
        <w:rFonts w:ascii="Symbol" w:hAnsi="Symbol" w:hint="default"/>
        <w:b w:val="0"/>
        <w:i w:val="0"/>
        <w:sz w:val="22"/>
      </w:rPr>
    </w:lvl>
  </w:abstractNum>
  <w:abstractNum w:abstractNumId="14">
    <w:nsid w:val="198B2422"/>
    <w:multiLevelType w:val="singleLevel"/>
    <w:tmpl w:val="B7001978"/>
    <w:lvl w:ilvl="0">
      <w:start w:val="1"/>
      <w:numFmt w:val="bullet"/>
      <w:lvlText w:val=""/>
      <w:lvlJc w:val="left"/>
      <w:pPr>
        <w:ind w:left="1800" w:hanging="360"/>
      </w:pPr>
      <w:rPr>
        <w:rFonts w:ascii="Wingdings" w:hAnsi="Wingdings" w:hint="default"/>
      </w:rPr>
    </w:lvl>
  </w:abstractNum>
  <w:abstractNum w:abstractNumId="15">
    <w:nsid w:val="19DB2795"/>
    <w:multiLevelType w:val="singleLevel"/>
    <w:tmpl w:val="B7001978"/>
    <w:lvl w:ilvl="0">
      <w:start w:val="1"/>
      <w:numFmt w:val="bullet"/>
      <w:lvlText w:val=""/>
      <w:lvlJc w:val="left"/>
      <w:pPr>
        <w:ind w:left="1800" w:hanging="360"/>
      </w:pPr>
      <w:rPr>
        <w:rFonts w:ascii="Wingdings" w:hAnsi="Wingdings" w:hint="default"/>
      </w:rPr>
    </w:lvl>
  </w:abstractNum>
  <w:abstractNum w:abstractNumId="16">
    <w:nsid w:val="1A630893"/>
    <w:multiLevelType w:val="singleLevel"/>
    <w:tmpl w:val="4B823EE0"/>
    <w:lvl w:ilvl="0">
      <w:start w:val="1"/>
      <w:numFmt w:val="bullet"/>
      <w:lvlText w:val="-"/>
      <w:lvlJc w:val="left"/>
      <w:pPr>
        <w:ind w:left="1440" w:hanging="360"/>
      </w:pPr>
      <w:rPr>
        <w:rFonts w:ascii="Symbol" w:hAnsi="Symbol" w:hint="default"/>
        <w:b w:val="0"/>
        <w:i w:val="0"/>
        <w:sz w:val="22"/>
      </w:rPr>
    </w:lvl>
  </w:abstractNum>
  <w:abstractNum w:abstractNumId="17">
    <w:nsid w:val="1AC82061"/>
    <w:multiLevelType w:val="hybridMultilevel"/>
    <w:tmpl w:val="D51C4966"/>
    <w:lvl w:ilvl="0" w:tplc="EC40E63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DEE7D20"/>
    <w:multiLevelType w:val="hybridMultilevel"/>
    <w:tmpl w:val="05AE2E2A"/>
    <w:lvl w:ilvl="0" w:tplc="EC40E632">
      <w:start w:val="1"/>
      <w:numFmt w:val="bullet"/>
      <w:lvlText w:val=""/>
      <w:lvlJc w:val="left"/>
      <w:pPr>
        <w:ind w:left="2149" w:hanging="360"/>
      </w:pPr>
      <w:rPr>
        <w:rFonts w:ascii="Symbol" w:hAnsi="Symbol" w:hint="default"/>
      </w:rPr>
    </w:lvl>
    <w:lvl w:ilvl="1" w:tplc="EC40E632">
      <w:start w:val="1"/>
      <w:numFmt w:val="bullet"/>
      <w:lvlText w:val=""/>
      <w:lvlJc w:val="left"/>
      <w:pPr>
        <w:ind w:left="2869" w:hanging="360"/>
      </w:pPr>
      <w:rPr>
        <w:rFonts w:ascii="Symbol" w:hAnsi="Symbol"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19">
    <w:nsid w:val="1FA8260A"/>
    <w:multiLevelType w:val="hybridMultilevel"/>
    <w:tmpl w:val="2C70453C"/>
    <w:lvl w:ilvl="0" w:tplc="B916F93C">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13525D6"/>
    <w:multiLevelType w:val="hybridMultilevel"/>
    <w:tmpl w:val="9C226F26"/>
    <w:lvl w:ilvl="0" w:tplc="2146D7B2">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1626DCD"/>
    <w:multiLevelType w:val="hybridMultilevel"/>
    <w:tmpl w:val="4B823EE0"/>
    <w:lvl w:ilvl="0" w:tplc="0810CA02">
      <w:start w:val="1"/>
      <w:numFmt w:val="bullet"/>
      <w:lvlRestart w:val="0"/>
      <w:lvlText w:val="-"/>
      <w:lvlJc w:val="left"/>
      <w:pPr>
        <w:tabs>
          <w:tab w:val="num" w:pos="0"/>
        </w:tabs>
        <w:ind w:left="369" w:hanging="369"/>
      </w:pPr>
      <w:rPr>
        <w:rFonts w:ascii="Symbol" w:hAnsi="Symbol" w:hint="default"/>
        <w:b w:val="0"/>
        <w:i w:val="0"/>
        <w:sz w:val="22"/>
      </w:rPr>
    </w:lvl>
    <w:lvl w:ilvl="1" w:tplc="89AC0D1E">
      <w:start w:val="1"/>
      <w:numFmt w:val="bullet"/>
      <w:lvlText w:val="-"/>
      <w:lvlJc w:val="left"/>
      <w:pPr>
        <w:ind w:left="1440" w:hanging="360"/>
      </w:pPr>
      <w:rPr>
        <w:rFonts w:ascii="Symbol" w:hAnsi="Symbol" w:hint="default"/>
        <w:b w:val="0"/>
        <w:i w:val="0"/>
        <w:sz w:val="22"/>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24AE66DC"/>
    <w:multiLevelType w:val="singleLevel"/>
    <w:tmpl w:val="4B823EE0"/>
    <w:lvl w:ilvl="0">
      <w:start w:val="1"/>
      <w:numFmt w:val="bullet"/>
      <w:lvlText w:val="-"/>
      <w:lvlJc w:val="left"/>
      <w:pPr>
        <w:ind w:left="1440" w:hanging="360"/>
      </w:pPr>
      <w:rPr>
        <w:rFonts w:ascii="Symbol" w:hAnsi="Symbol" w:hint="default"/>
        <w:b w:val="0"/>
        <w:i w:val="0"/>
        <w:sz w:val="22"/>
      </w:rPr>
    </w:lvl>
  </w:abstractNum>
  <w:abstractNum w:abstractNumId="23">
    <w:nsid w:val="259D42B1"/>
    <w:multiLevelType w:val="hybridMultilevel"/>
    <w:tmpl w:val="993E5DD4"/>
    <w:lvl w:ilvl="0" w:tplc="EC40E632">
      <w:start w:val="1"/>
      <w:numFmt w:val="bullet"/>
      <w:lvlText w:val=""/>
      <w:lvlJc w:val="left"/>
      <w:pPr>
        <w:ind w:left="2149" w:hanging="360"/>
      </w:pPr>
      <w:rPr>
        <w:rFonts w:ascii="Symbol" w:hAnsi="Symbol" w:hint="default"/>
      </w:rPr>
    </w:lvl>
    <w:lvl w:ilvl="1" w:tplc="08090003">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24">
    <w:nsid w:val="29892313"/>
    <w:multiLevelType w:val="hybridMultilevel"/>
    <w:tmpl w:val="79926382"/>
    <w:lvl w:ilvl="0" w:tplc="0298014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9FC5DE5"/>
    <w:multiLevelType w:val="hybridMultilevel"/>
    <w:tmpl w:val="EBF01664"/>
    <w:lvl w:ilvl="0" w:tplc="564C0A7A">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A147373"/>
    <w:multiLevelType w:val="hybridMultilevel"/>
    <w:tmpl w:val="A3E04008"/>
    <w:lvl w:ilvl="0" w:tplc="EC40E632">
      <w:start w:val="1"/>
      <w:numFmt w:val="bullet"/>
      <w:lvlText w:val=""/>
      <w:lvlJc w:val="left"/>
      <w:pPr>
        <w:ind w:left="2149" w:hanging="360"/>
      </w:pPr>
      <w:rPr>
        <w:rFonts w:ascii="Symbol" w:hAnsi="Symbol" w:hint="default"/>
      </w:rPr>
    </w:lvl>
    <w:lvl w:ilvl="1" w:tplc="EC40E632">
      <w:start w:val="1"/>
      <w:numFmt w:val="bullet"/>
      <w:lvlText w:val=""/>
      <w:lvlJc w:val="left"/>
      <w:pPr>
        <w:ind w:left="2869" w:hanging="360"/>
      </w:pPr>
      <w:rPr>
        <w:rFonts w:ascii="Symbol" w:hAnsi="Symbol"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27">
    <w:nsid w:val="2A506B05"/>
    <w:multiLevelType w:val="singleLevel"/>
    <w:tmpl w:val="4B823EE0"/>
    <w:lvl w:ilvl="0">
      <w:start w:val="1"/>
      <w:numFmt w:val="bullet"/>
      <w:lvlText w:val="-"/>
      <w:lvlJc w:val="left"/>
      <w:pPr>
        <w:ind w:left="1440" w:hanging="360"/>
      </w:pPr>
      <w:rPr>
        <w:rFonts w:ascii="Symbol" w:hAnsi="Symbol" w:hint="default"/>
        <w:b w:val="0"/>
        <w:i w:val="0"/>
        <w:sz w:val="22"/>
      </w:rPr>
    </w:lvl>
  </w:abstractNum>
  <w:abstractNum w:abstractNumId="28">
    <w:nsid w:val="2D683646"/>
    <w:multiLevelType w:val="hybridMultilevel"/>
    <w:tmpl w:val="D08ABEF4"/>
    <w:lvl w:ilvl="0" w:tplc="910E29A0">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D943485"/>
    <w:multiLevelType w:val="singleLevel"/>
    <w:tmpl w:val="4B823EE0"/>
    <w:lvl w:ilvl="0">
      <w:start w:val="1"/>
      <w:numFmt w:val="bullet"/>
      <w:lvlText w:val="-"/>
      <w:lvlJc w:val="left"/>
      <w:pPr>
        <w:ind w:left="1440" w:hanging="360"/>
      </w:pPr>
      <w:rPr>
        <w:rFonts w:ascii="Symbol" w:hAnsi="Symbol" w:hint="default"/>
        <w:b w:val="0"/>
        <w:i w:val="0"/>
        <w:sz w:val="22"/>
      </w:rPr>
    </w:lvl>
  </w:abstractNum>
  <w:abstractNum w:abstractNumId="30">
    <w:nsid w:val="2FA04BE4"/>
    <w:multiLevelType w:val="singleLevel"/>
    <w:tmpl w:val="B7001978"/>
    <w:lvl w:ilvl="0">
      <w:start w:val="1"/>
      <w:numFmt w:val="bullet"/>
      <w:lvlText w:val=""/>
      <w:lvlJc w:val="left"/>
      <w:pPr>
        <w:ind w:left="1800" w:hanging="360"/>
      </w:pPr>
      <w:rPr>
        <w:rFonts w:ascii="Wingdings" w:hAnsi="Wingdings" w:hint="default"/>
      </w:rPr>
    </w:lvl>
  </w:abstractNum>
  <w:abstractNum w:abstractNumId="31">
    <w:nsid w:val="32FE6A1D"/>
    <w:multiLevelType w:val="hybridMultilevel"/>
    <w:tmpl w:val="5030D500"/>
    <w:lvl w:ilvl="0" w:tplc="B93836D2">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3BF5E43"/>
    <w:multiLevelType w:val="singleLevel"/>
    <w:tmpl w:val="4B823EE0"/>
    <w:lvl w:ilvl="0">
      <w:start w:val="1"/>
      <w:numFmt w:val="bullet"/>
      <w:lvlText w:val="-"/>
      <w:lvlJc w:val="left"/>
      <w:pPr>
        <w:ind w:left="1440" w:hanging="360"/>
      </w:pPr>
      <w:rPr>
        <w:rFonts w:ascii="Symbol" w:hAnsi="Symbol" w:hint="default"/>
        <w:b w:val="0"/>
        <w:i w:val="0"/>
        <w:sz w:val="22"/>
      </w:rPr>
    </w:lvl>
  </w:abstractNum>
  <w:abstractNum w:abstractNumId="33">
    <w:nsid w:val="36BF76F2"/>
    <w:multiLevelType w:val="hybridMultilevel"/>
    <w:tmpl w:val="0322B264"/>
    <w:lvl w:ilvl="0" w:tplc="EC40E632">
      <w:start w:val="1"/>
      <w:numFmt w:val="bullet"/>
      <w:lvlText w:val=""/>
      <w:lvlJc w:val="left"/>
      <w:pPr>
        <w:ind w:left="1429" w:hanging="360"/>
      </w:pPr>
      <w:rPr>
        <w:rFonts w:ascii="Symbol" w:hAnsi="Symbol" w:hint="default"/>
      </w:rPr>
    </w:lvl>
    <w:lvl w:ilvl="1" w:tplc="EC40E632">
      <w:start w:val="1"/>
      <w:numFmt w:val="bullet"/>
      <w:lvlText w:val=""/>
      <w:lvlJc w:val="left"/>
      <w:pPr>
        <w:ind w:left="2149" w:hanging="360"/>
      </w:pPr>
      <w:rPr>
        <w:rFonts w:ascii="Symbol" w:hAnsi="Symbo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nsid w:val="37E6432E"/>
    <w:multiLevelType w:val="hybridMultilevel"/>
    <w:tmpl w:val="EC4CDFCA"/>
    <w:lvl w:ilvl="0" w:tplc="E3F4C15C">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8776972"/>
    <w:multiLevelType w:val="hybridMultilevel"/>
    <w:tmpl w:val="FC0C11DC"/>
    <w:lvl w:ilvl="0" w:tplc="98B01B80">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954079B"/>
    <w:multiLevelType w:val="hybridMultilevel"/>
    <w:tmpl w:val="DAD26B08"/>
    <w:lvl w:ilvl="0" w:tplc="26A4DD6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AD54961"/>
    <w:multiLevelType w:val="hybridMultilevel"/>
    <w:tmpl w:val="B7326AE0"/>
    <w:lvl w:ilvl="0" w:tplc="6F28CF9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C095F5E"/>
    <w:multiLevelType w:val="hybridMultilevel"/>
    <w:tmpl w:val="D06ECD0C"/>
    <w:lvl w:ilvl="0" w:tplc="EC40E632">
      <w:start w:val="1"/>
      <w:numFmt w:val="bullet"/>
      <w:lvlText w:val=""/>
      <w:lvlJc w:val="left"/>
      <w:pPr>
        <w:ind w:left="720" w:hanging="360"/>
      </w:pPr>
      <w:rPr>
        <w:rFonts w:ascii="Symbol" w:hAnsi="Symbol" w:hint="default"/>
      </w:rPr>
    </w:lvl>
    <w:lvl w:ilvl="1" w:tplc="EC40E632">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E6E47F1"/>
    <w:multiLevelType w:val="singleLevel"/>
    <w:tmpl w:val="4B823EE0"/>
    <w:lvl w:ilvl="0">
      <w:start w:val="1"/>
      <w:numFmt w:val="bullet"/>
      <w:lvlText w:val="-"/>
      <w:lvlJc w:val="left"/>
      <w:pPr>
        <w:ind w:left="1440" w:hanging="360"/>
      </w:pPr>
      <w:rPr>
        <w:rFonts w:ascii="Symbol" w:hAnsi="Symbol" w:hint="default"/>
        <w:b w:val="0"/>
        <w:i w:val="0"/>
        <w:sz w:val="22"/>
      </w:rPr>
    </w:lvl>
  </w:abstractNum>
  <w:abstractNum w:abstractNumId="40">
    <w:nsid w:val="3F3B0C92"/>
    <w:multiLevelType w:val="hybridMultilevel"/>
    <w:tmpl w:val="DD8015BC"/>
    <w:lvl w:ilvl="0" w:tplc="EC40E632">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1">
    <w:nsid w:val="40194792"/>
    <w:multiLevelType w:val="hybridMultilevel"/>
    <w:tmpl w:val="EEBE9B1E"/>
    <w:lvl w:ilvl="0" w:tplc="EC40E63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09C728B"/>
    <w:multiLevelType w:val="hybridMultilevel"/>
    <w:tmpl w:val="B7001978"/>
    <w:lvl w:ilvl="0" w:tplc="080C000B">
      <w:start w:val="1"/>
      <w:numFmt w:val="bullet"/>
      <w:lvlText w:val=""/>
      <w:lvlJc w:val="left"/>
      <w:pPr>
        <w:ind w:left="1800" w:hanging="360"/>
      </w:pPr>
      <w:rPr>
        <w:rFonts w:ascii="Wingdings" w:hAnsi="Wingdings" w:hint="default"/>
      </w:rPr>
    </w:lvl>
    <w:lvl w:ilvl="1" w:tplc="67605E98">
      <w:numFmt w:val="bullet"/>
      <w:lvlText w:val="-"/>
      <w:lvlJc w:val="left"/>
      <w:pPr>
        <w:ind w:left="2520" w:hanging="360"/>
      </w:pPr>
      <w:rPr>
        <w:rFonts w:ascii="Times New Roman" w:eastAsia="Times New Roman" w:hAnsi="Times New Roman" w:cs="Times New Roman"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43">
    <w:nsid w:val="41DF4678"/>
    <w:multiLevelType w:val="hybridMultilevel"/>
    <w:tmpl w:val="6F546DEE"/>
    <w:lvl w:ilvl="0" w:tplc="EC40E632">
      <w:start w:val="1"/>
      <w:numFmt w:val="bullet"/>
      <w:lvlText w:val=""/>
      <w:lvlJc w:val="left"/>
      <w:pPr>
        <w:ind w:left="1429" w:hanging="360"/>
      </w:pPr>
      <w:rPr>
        <w:rFonts w:ascii="Symbol" w:hAnsi="Symbol" w:hint="default"/>
      </w:rPr>
    </w:lvl>
    <w:lvl w:ilvl="1" w:tplc="EC40E632">
      <w:start w:val="1"/>
      <w:numFmt w:val="bullet"/>
      <w:lvlText w:val=""/>
      <w:lvlJc w:val="left"/>
      <w:pPr>
        <w:ind w:left="2149" w:hanging="360"/>
      </w:pPr>
      <w:rPr>
        <w:rFonts w:ascii="Symbol" w:hAnsi="Symbo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4">
    <w:nsid w:val="446B063D"/>
    <w:multiLevelType w:val="singleLevel"/>
    <w:tmpl w:val="4B823EE0"/>
    <w:lvl w:ilvl="0">
      <w:start w:val="1"/>
      <w:numFmt w:val="bullet"/>
      <w:lvlText w:val="-"/>
      <w:lvlJc w:val="left"/>
      <w:pPr>
        <w:ind w:left="1440" w:hanging="360"/>
      </w:pPr>
      <w:rPr>
        <w:rFonts w:ascii="Symbol" w:hAnsi="Symbol" w:hint="default"/>
        <w:b w:val="0"/>
        <w:i w:val="0"/>
        <w:sz w:val="22"/>
      </w:rPr>
    </w:lvl>
  </w:abstractNum>
  <w:abstractNum w:abstractNumId="45">
    <w:nsid w:val="44E0087D"/>
    <w:multiLevelType w:val="singleLevel"/>
    <w:tmpl w:val="4B823EE0"/>
    <w:lvl w:ilvl="0">
      <w:start w:val="1"/>
      <w:numFmt w:val="bullet"/>
      <w:lvlText w:val="-"/>
      <w:lvlJc w:val="left"/>
      <w:pPr>
        <w:ind w:left="1440" w:hanging="360"/>
      </w:pPr>
      <w:rPr>
        <w:rFonts w:ascii="Symbol" w:hAnsi="Symbol" w:hint="default"/>
        <w:b w:val="0"/>
        <w:i w:val="0"/>
        <w:sz w:val="22"/>
      </w:rPr>
    </w:lvl>
  </w:abstractNum>
  <w:abstractNum w:abstractNumId="46">
    <w:nsid w:val="46601084"/>
    <w:multiLevelType w:val="hybridMultilevel"/>
    <w:tmpl w:val="B7FE2A82"/>
    <w:lvl w:ilvl="0" w:tplc="EC40E632">
      <w:start w:val="1"/>
      <w:numFmt w:val="bullet"/>
      <w:lvlText w:val=""/>
      <w:lvlJc w:val="left"/>
      <w:pPr>
        <w:ind w:left="1429" w:hanging="360"/>
      </w:pPr>
      <w:rPr>
        <w:rFonts w:ascii="Symbol" w:hAnsi="Symbol" w:hint="default"/>
      </w:rPr>
    </w:lvl>
    <w:lvl w:ilvl="1" w:tplc="EC40E632">
      <w:start w:val="1"/>
      <w:numFmt w:val="bullet"/>
      <w:lvlText w:val=""/>
      <w:lvlJc w:val="left"/>
      <w:pPr>
        <w:ind w:left="2149" w:hanging="360"/>
      </w:pPr>
      <w:rPr>
        <w:rFonts w:ascii="Symbol" w:hAnsi="Symbo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7">
    <w:nsid w:val="46A14E64"/>
    <w:multiLevelType w:val="hybridMultilevel"/>
    <w:tmpl w:val="3D401B5C"/>
    <w:lvl w:ilvl="0" w:tplc="BADE4A4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8470DF4"/>
    <w:multiLevelType w:val="singleLevel"/>
    <w:tmpl w:val="4B823EE0"/>
    <w:lvl w:ilvl="0">
      <w:start w:val="1"/>
      <w:numFmt w:val="bullet"/>
      <w:lvlText w:val="-"/>
      <w:lvlJc w:val="left"/>
      <w:pPr>
        <w:ind w:left="1440" w:hanging="360"/>
      </w:pPr>
      <w:rPr>
        <w:rFonts w:ascii="Symbol" w:hAnsi="Symbol" w:hint="default"/>
        <w:b w:val="0"/>
        <w:i w:val="0"/>
        <w:sz w:val="22"/>
      </w:rPr>
    </w:lvl>
  </w:abstractNum>
  <w:abstractNum w:abstractNumId="49">
    <w:nsid w:val="49795FBD"/>
    <w:multiLevelType w:val="hybridMultilevel"/>
    <w:tmpl w:val="BA6E7C18"/>
    <w:lvl w:ilvl="0" w:tplc="EC40E632">
      <w:start w:val="1"/>
      <w:numFmt w:val="bullet"/>
      <w:lvlText w:val=""/>
      <w:lvlJc w:val="left"/>
      <w:pPr>
        <w:ind w:left="928" w:hanging="360"/>
      </w:pPr>
      <w:rPr>
        <w:rFonts w:ascii="Symbol" w:hAnsi="Symbol" w:hint="default"/>
      </w:rPr>
    </w:lvl>
    <w:lvl w:ilvl="1" w:tplc="080C0003" w:tentative="1">
      <w:start w:val="1"/>
      <w:numFmt w:val="bullet"/>
      <w:lvlText w:val="o"/>
      <w:lvlJc w:val="left"/>
      <w:pPr>
        <w:ind w:left="1648" w:hanging="360"/>
      </w:pPr>
      <w:rPr>
        <w:rFonts w:ascii="Courier New" w:hAnsi="Courier New" w:cs="Courier New" w:hint="default"/>
      </w:rPr>
    </w:lvl>
    <w:lvl w:ilvl="2" w:tplc="080C0005" w:tentative="1">
      <w:start w:val="1"/>
      <w:numFmt w:val="bullet"/>
      <w:lvlText w:val=""/>
      <w:lvlJc w:val="left"/>
      <w:pPr>
        <w:ind w:left="2368" w:hanging="360"/>
      </w:pPr>
      <w:rPr>
        <w:rFonts w:ascii="Wingdings" w:hAnsi="Wingdings" w:hint="default"/>
      </w:rPr>
    </w:lvl>
    <w:lvl w:ilvl="3" w:tplc="080C0001" w:tentative="1">
      <w:start w:val="1"/>
      <w:numFmt w:val="bullet"/>
      <w:lvlText w:val=""/>
      <w:lvlJc w:val="left"/>
      <w:pPr>
        <w:ind w:left="3088" w:hanging="360"/>
      </w:pPr>
      <w:rPr>
        <w:rFonts w:ascii="Symbol" w:hAnsi="Symbol" w:hint="default"/>
      </w:rPr>
    </w:lvl>
    <w:lvl w:ilvl="4" w:tplc="080C0003" w:tentative="1">
      <w:start w:val="1"/>
      <w:numFmt w:val="bullet"/>
      <w:lvlText w:val="o"/>
      <w:lvlJc w:val="left"/>
      <w:pPr>
        <w:ind w:left="3808" w:hanging="360"/>
      </w:pPr>
      <w:rPr>
        <w:rFonts w:ascii="Courier New" w:hAnsi="Courier New" w:cs="Courier New" w:hint="default"/>
      </w:rPr>
    </w:lvl>
    <w:lvl w:ilvl="5" w:tplc="080C0005" w:tentative="1">
      <w:start w:val="1"/>
      <w:numFmt w:val="bullet"/>
      <w:lvlText w:val=""/>
      <w:lvlJc w:val="left"/>
      <w:pPr>
        <w:ind w:left="4528" w:hanging="360"/>
      </w:pPr>
      <w:rPr>
        <w:rFonts w:ascii="Wingdings" w:hAnsi="Wingdings" w:hint="default"/>
      </w:rPr>
    </w:lvl>
    <w:lvl w:ilvl="6" w:tplc="080C0001" w:tentative="1">
      <w:start w:val="1"/>
      <w:numFmt w:val="bullet"/>
      <w:lvlText w:val=""/>
      <w:lvlJc w:val="left"/>
      <w:pPr>
        <w:ind w:left="5248" w:hanging="360"/>
      </w:pPr>
      <w:rPr>
        <w:rFonts w:ascii="Symbol" w:hAnsi="Symbol" w:hint="default"/>
      </w:rPr>
    </w:lvl>
    <w:lvl w:ilvl="7" w:tplc="080C0003" w:tentative="1">
      <w:start w:val="1"/>
      <w:numFmt w:val="bullet"/>
      <w:lvlText w:val="o"/>
      <w:lvlJc w:val="left"/>
      <w:pPr>
        <w:ind w:left="5968" w:hanging="360"/>
      </w:pPr>
      <w:rPr>
        <w:rFonts w:ascii="Courier New" w:hAnsi="Courier New" w:cs="Courier New" w:hint="default"/>
      </w:rPr>
    </w:lvl>
    <w:lvl w:ilvl="8" w:tplc="080C0005" w:tentative="1">
      <w:start w:val="1"/>
      <w:numFmt w:val="bullet"/>
      <w:lvlText w:val=""/>
      <w:lvlJc w:val="left"/>
      <w:pPr>
        <w:ind w:left="6688" w:hanging="360"/>
      </w:pPr>
      <w:rPr>
        <w:rFonts w:ascii="Wingdings" w:hAnsi="Wingdings" w:hint="default"/>
      </w:rPr>
    </w:lvl>
  </w:abstractNum>
  <w:abstractNum w:abstractNumId="50">
    <w:nsid w:val="49C4308F"/>
    <w:multiLevelType w:val="hybridMultilevel"/>
    <w:tmpl w:val="4F829400"/>
    <w:lvl w:ilvl="0" w:tplc="ECA8A1E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4AD51D34"/>
    <w:multiLevelType w:val="hybridMultilevel"/>
    <w:tmpl w:val="19868BD8"/>
    <w:lvl w:ilvl="0" w:tplc="EC40E632">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2">
    <w:nsid w:val="4B2916B1"/>
    <w:multiLevelType w:val="singleLevel"/>
    <w:tmpl w:val="4B823EE0"/>
    <w:lvl w:ilvl="0">
      <w:start w:val="1"/>
      <w:numFmt w:val="bullet"/>
      <w:lvlText w:val="-"/>
      <w:lvlJc w:val="left"/>
      <w:pPr>
        <w:ind w:left="1440" w:hanging="360"/>
      </w:pPr>
      <w:rPr>
        <w:rFonts w:ascii="Symbol" w:hAnsi="Symbol" w:hint="default"/>
        <w:b w:val="0"/>
        <w:i w:val="0"/>
        <w:sz w:val="22"/>
      </w:rPr>
    </w:lvl>
  </w:abstractNum>
  <w:abstractNum w:abstractNumId="53">
    <w:nsid w:val="4B49707E"/>
    <w:multiLevelType w:val="hybridMultilevel"/>
    <w:tmpl w:val="DD84B50C"/>
    <w:lvl w:ilvl="0" w:tplc="1398F430">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4C2601E2"/>
    <w:multiLevelType w:val="singleLevel"/>
    <w:tmpl w:val="B7001978"/>
    <w:lvl w:ilvl="0">
      <w:start w:val="1"/>
      <w:numFmt w:val="bullet"/>
      <w:lvlText w:val=""/>
      <w:lvlJc w:val="left"/>
      <w:pPr>
        <w:ind w:left="1800" w:hanging="360"/>
      </w:pPr>
      <w:rPr>
        <w:rFonts w:ascii="Wingdings" w:hAnsi="Wingdings" w:hint="default"/>
      </w:rPr>
    </w:lvl>
  </w:abstractNum>
  <w:abstractNum w:abstractNumId="55">
    <w:nsid w:val="4D796CF2"/>
    <w:multiLevelType w:val="singleLevel"/>
    <w:tmpl w:val="4B823EE0"/>
    <w:lvl w:ilvl="0">
      <w:start w:val="1"/>
      <w:numFmt w:val="bullet"/>
      <w:lvlText w:val="-"/>
      <w:lvlJc w:val="left"/>
      <w:pPr>
        <w:ind w:left="1440" w:hanging="360"/>
      </w:pPr>
      <w:rPr>
        <w:rFonts w:ascii="Symbol" w:hAnsi="Symbol" w:hint="default"/>
        <w:b w:val="0"/>
        <w:i w:val="0"/>
        <w:sz w:val="22"/>
      </w:rPr>
    </w:lvl>
  </w:abstractNum>
  <w:abstractNum w:abstractNumId="56">
    <w:nsid w:val="4D9339D8"/>
    <w:multiLevelType w:val="hybridMultilevel"/>
    <w:tmpl w:val="901E6C32"/>
    <w:lvl w:ilvl="0" w:tplc="925E8F00">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4EDB6116"/>
    <w:multiLevelType w:val="hybridMultilevel"/>
    <w:tmpl w:val="AA3C2ACA"/>
    <w:lvl w:ilvl="0" w:tplc="B2864490">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09C2DF9"/>
    <w:multiLevelType w:val="hybridMultilevel"/>
    <w:tmpl w:val="C9904CC0"/>
    <w:lvl w:ilvl="0" w:tplc="C7DCEF80">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0B316BC"/>
    <w:multiLevelType w:val="singleLevel"/>
    <w:tmpl w:val="4B823EE0"/>
    <w:lvl w:ilvl="0">
      <w:start w:val="1"/>
      <w:numFmt w:val="bullet"/>
      <w:lvlText w:val="-"/>
      <w:lvlJc w:val="left"/>
      <w:pPr>
        <w:ind w:left="1440" w:hanging="360"/>
      </w:pPr>
      <w:rPr>
        <w:rFonts w:ascii="Symbol" w:hAnsi="Symbol" w:hint="default"/>
        <w:b w:val="0"/>
        <w:i w:val="0"/>
        <w:sz w:val="22"/>
      </w:rPr>
    </w:lvl>
  </w:abstractNum>
  <w:abstractNum w:abstractNumId="60">
    <w:nsid w:val="517003EC"/>
    <w:multiLevelType w:val="hybridMultilevel"/>
    <w:tmpl w:val="2A14D056"/>
    <w:lvl w:ilvl="0" w:tplc="CF34742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519E69D0"/>
    <w:multiLevelType w:val="hybridMultilevel"/>
    <w:tmpl w:val="47C6F8E2"/>
    <w:lvl w:ilvl="0" w:tplc="EC40E63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5232093F"/>
    <w:multiLevelType w:val="singleLevel"/>
    <w:tmpl w:val="4B823EE0"/>
    <w:lvl w:ilvl="0">
      <w:start w:val="1"/>
      <w:numFmt w:val="bullet"/>
      <w:lvlText w:val="-"/>
      <w:lvlJc w:val="left"/>
      <w:pPr>
        <w:ind w:left="1440" w:hanging="360"/>
      </w:pPr>
      <w:rPr>
        <w:rFonts w:ascii="Symbol" w:hAnsi="Symbol" w:hint="default"/>
        <w:b w:val="0"/>
        <w:i w:val="0"/>
        <w:sz w:val="22"/>
      </w:rPr>
    </w:lvl>
  </w:abstractNum>
  <w:abstractNum w:abstractNumId="63">
    <w:nsid w:val="524F7624"/>
    <w:multiLevelType w:val="singleLevel"/>
    <w:tmpl w:val="B7001978"/>
    <w:lvl w:ilvl="0">
      <w:start w:val="1"/>
      <w:numFmt w:val="bullet"/>
      <w:lvlText w:val=""/>
      <w:lvlJc w:val="left"/>
      <w:pPr>
        <w:ind w:left="1800" w:hanging="360"/>
      </w:pPr>
      <w:rPr>
        <w:rFonts w:ascii="Wingdings" w:hAnsi="Wingdings" w:hint="default"/>
      </w:rPr>
    </w:lvl>
  </w:abstractNum>
  <w:abstractNum w:abstractNumId="64">
    <w:nsid w:val="53041376"/>
    <w:multiLevelType w:val="hybridMultilevel"/>
    <w:tmpl w:val="A2BEEA88"/>
    <w:lvl w:ilvl="0" w:tplc="A110517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552C49BF"/>
    <w:multiLevelType w:val="hybridMultilevel"/>
    <w:tmpl w:val="AF76CE94"/>
    <w:lvl w:ilvl="0" w:tplc="379602CC">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55CA7303"/>
    <w:multiLevelType w:val="hybridMultilevel"/>
    <w:tmpl w:val="2BB2C46E"/>
    <w:lvl w:ilvl="0" w:tplc="C5A0406A">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55D47D5F"/>
    <w:multiLevelType w:val="singleLevel"/>
    <w:tmpl w:val="4B823EE0"/>
    <w:lvl w:ilvl="0">
      <w:start w:val="1"/>
      <w:numFmt w:val="bullet"/>
      <w:lvlText w:val="-"/>
      <w:lvlJc w:val="left"/>
      <w:pPr>
        <w:ind w:left="1440" w:hanging="360"/>
      </w:pPr>
      <w:rPr>
        <w:rFonts w:ascii="Symbol" w:hAnsi="Symbol" w:hint="default"/>
        <w:b w:val="0"/>
        <w:i w:val="0"/>
        <w:sz w:val="22"/>
      </w:rPr>
    </w:lvl>
  </w:abstractNum>
  <w:abstractNum w:abstractNumId="68">
    <w:nsid w:val="580B6638"/>
    <w:multiLevelType w:val="singleLevel"/>
    <w:tmpl w:val="4B823EE0"/>
    <w:lvl w:ilvl="0">
      <w:start w:val="1"/>
      <w:numFmt w:val="bullet"/>
      <w:lvlText w:val="-"/>
      <w:lvlJc w:val="left"/>
      <w:pPr>
        <w:ind w:left="1440" w:hanging="360"/>
      </w:pPr>
      <w:rPr>
        <w:rFonts w:ascii="Symbol" w:hAnsi="Symbol" w:hint="default"/>
        <w:b w:val="0"/>
        <w:i w:val="0"/>
        <w:sz w:val="22"/>
      </w:rPr>
    </w:lvl>
  </w:abstractNum>
  <w:abstractNum w:abstractNumId="69">
    <w:nsid w:val="582D70D0"/>
    <w:multiLevelType w:val="singleLevel"/>
    <w:tmpl w:val="2BB2C46E"/>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70">
    <w:nsid w:val="5A326784"/>
    <w:multiLevelType w:val="hybridMultilevel"/>
    <w:tmpl w:val="DEC49D1C"/>
    <w:lvl w:ilvl="0" w:tplc="ACBC330C">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5B7142A2"/>
    <w:multiLevelType w:val="hybridMultilevel"/>
    <w:tmpl w:val="08981FE0"/>
    <w:lvl w:ilvl="0" w:tplc="CBC02A6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5BF9334C"/>
    <w:multiLevelType w:val="hybridMultilevel"/>
    <w:tmpl w:val="5C405E44"/>
    <w:lvl w:ilvl="0" w:tplc="EC40E632">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3">
    <w:nsid w:val="5CA87382"/>
    <w:multiLevelType w:val="singleLevel"/>
    <w:tmpl w:val="B8A64D12"/>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74">
    <w:nsid w:val="5DA96E44"/>
    <w:multiLevelType w:val="singleLevel"/>
    <w:tmpl w:val="B7001978"/>
    <w:lvl w:ilvl="0">
      <w:start w:val="1"/>
      <w:numFmt w:val="bullet"/>
      <w:lvlText w:val=""/>
      <w:lvlJc w:val="left"/>
      <w:pPr>
        <w:ind w:left="1800" w:hanging="360"/>
      </w:pPr>
      <w:rPr>
        <w:rFonts w:ascii="Wingdings" w:hAnsi="Wingdings" w:hint="default"/>
      </w:rPr>
    </w:lvl>
  </w:abstractNum>
  <w:abstractNum w:abstractNumId="75">
    <w:nsid w:val="5DE564A2"/>
    <w:multiLevelType w:val="hybridMultilevel"/>
    <w:tmpl w:val="B8A64D12"/>
    <w:lvl w:ilvl="0" w:tplc="CE227C80">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6470792F"/>
    <w:multiLevelType w:val="hybridMultilevel"/>
    <w:tmpl w:val="C8C4A9E4"/>
    <w:lvl w:ilvl="0" w:tplc="697C12C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8A839A5"/>
    <w:multiLevelType w:val="singleLevel"/>
    <w:tmpl w:val="4B823EE0"/>
    <w:lvl w:ilvl="0">
      <w:start w:val="1"/>
      <w:numFmt w:val="bullet"/>
      <w:lvlText w:val="-"/>
      <w:lvlJc w:val="left"/>
      <w:pPr>
        <w:ind w:left="1440" w:hanging="360"/>
      </w:pPr>
      <w:rPr>
        <w:rFonts w:ascii="Symbol" w:hAnsi="Symbol" w:hint="default"/>
        <w:b w:val="0"/>
        <w:i w:val="0"/>
        <w:sz w:val="22"/>
      </w:rPr>
    </w:lvl>
  </w:abstractNum>
  <w:abstractNum w:abstractNumId="78">
    <w:nsid w:val="694C5424"/>
    <w:multiLevelType w:val="hybridMultilevel"/>
    <w:tmpl w:val="81C27FDA"/>
    <w:lvl w:ilvl="0" w:tplc="DDCEBE02">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698A267E"/>
    <w:multiLevelType w:val="singleLevel"/>
    <w:tmpl w:val="4B823EE0"/>
    <w:lvl w:ilvl="0">
      <w:start w:val="1"/>
      <w:numFmt w:val="bullet"/>
      <w:lvlText w:val="-"/>
      <w:lvlJc w:val="left"/>
      <w:pPr>
        <w:ind w:left="1440" w:hanging="360"/>
      </w:pPr>
      <w:rPr>
        <w:rFonts w:ascii="Symbol" w:hAnsi="Symbol" w:hint="default"/>
        <w:b w:val="0"/>
        <w:i w:val="0"/>
        <w:sz w:val="22"/>
      </w:rPr>
    </w:lvl>
  </w:abstractNum>
  <w:abstractNum w:abstractNumId="80">
    <w:nsid w:val="6B19781B"/>
    <w:multiLevelType w:val="hybridMultilevel"/>
    <w:tmpl w:val="03145A58"/>
    <w:lvl w:ilvl="0" w:tplc="7402063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6EA1584A"/>
    <w:multiLevelType w:val="hybridMultilevel"/>
    <w:tmpl w:val="BF6E83E2"/>
    <w:lvl w:ilvl="0" w:tplc="DA685C3C">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6EE927CE"/>
    <w:multiLevelType w:val="singleLevel"/>
    <w:tmpl w:val="4B823EE0"/>
    <w:lvl w:ilvl="0">
      <w:start w:val="1"/>
      <w:numFmt w:val="bullet"/>
      <w:lvlText w:val="-"/>
      <w:lvlJc w:val="left"/>
      <w:pPr>
        <w:ind w:left="1440" w:hanging="360"/>
      </w:pPr>
      <w:rPr>
        <w:rFonts w:ascii="Symbol" w:hAnsi="Symbol" w:hint="default"/>
        <w:b w:val="0"/>
        <w:i w:val="0"/>
        <w:sz w:val="22"/>
      </w:rPr>
    </w:lvl>
  </w:abstractNum>
  <w:abstractNum w:abstractNumId="83">
    <w:nsid w:val="705C4075"/>
    <w:multiLevelType w:val="hybridMultilevel"/>
    <w:tmpl w:val="F5CE744E"/>
    <w:lvl w:ilvl="0" w:tplc="EEEC8976">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753838AD"/>
    <w:multiLevelType w:val="singleLevel"/>
    <w:tmpl w:val="4B823EE0"/>
    <w:lvl w:ilvl="0">
      <w:start w:val="1"/>
      <w:numFmt w:val="bullet"/>
      <w:lvlText w:val="-"/>
      <w:lvlJc w:val="left"/>
      <w:pPr>
        <w:ind w:left="1440" w:hanging="360"/>
      </w:pPr>
      <w:rPr>
        <w:rFonts w:ascii="Symbol" w:hAnsi="Symbol" w:hint="default"/>
        <w:b w:val="0"/>
        <w:i w:val="0"/>
        <w:sz w:val="22"/>
      </w:rPr>
    </w:lvl>
  </w:abstractNum>
  <w:abstractNum w:abstractNumId="85">
    <w:nsid w:val="776C4ED6"/>
    <w:multiLevelType w:val="hybridMultilevel"/>
    <w:tmpl w:val="40C63FFE"/>
    <w:lvl w:ilvl="0" w:tplc="57F49B8C">
      <w:start w:val="1"/>
      <w:numFmt w:val="bullet"/>
      <w:lvlText w:val="-"/>
      <w:lvlJc w:val="left"/>
      <w:pPr>
        <w:ind w:left="1068" w:hanging="360"/>
      </w:pPr>
      <w:rPr>
        <w:rFonts w:ascii="Times New Roman" w:eastAsia="Times New Roman" w:hAnsi="Times New Roman" w:cs="Times New Roman" w:hint="default"/>
        <w:i/>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6">
    <w:nsid w:val="776E153F"/>
    <w:multiLevelType w:val="hybridMultilevel"/>
    <w:tmpl w:val="915E5BB4"/>
    <w:lvl w:ilvl="0" w:tplc="1C9E3A96">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778206FB"/>
    <w:multiLevelType w:val="hybridMultilevel"/>
    <w:tmpl w:val="17740206"/>
    <w:lvl w:ilvl="0" w:tplc="EC40E632">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8">
    <w:nsid w:val="78AC2637"/>
    <w:multiLevelType w:val="hybridMultilevel"/>
    <w:tmpl w:val="9D1E202A"/>
    <w:lvl w:ilvl="0" w:tplc="57F49B8C">
      <w:start w:val="1"/>
      <w:numFmt w:val="bullet"/>
      <w:lvlText w:val="-"/>
      <w:lvlJc w:val="left"/>
      <w:pPr>
        <w:ind w:left="1069" w:hanging="360"/>
      </w:pPr>
      <w:rPr>
        <w:rFonts w:ascii="Times New Roman" w:eastAsia="Times New Roman" w:hAnsi="Times New Roman" w:cs="Times New Roman" w:hint="default"/>
        <w:i/>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89">
    <w:nsid w:val="7951671A"/>
    <w:multiLevelType w:val="singleLevel"/>
    <w:tmpl w:val="4B823EE0"/>
    <w:lvl w:ilvl="0">
      <w:start w:val="1"/>
      <w:numFmt w:val="bullet"/>
      <w:lvlText w:val="-"/>
      <w:lvlJc w:val="left"/>
      <w:pPr>
        <w:ind w:left="1440" w:hanging="360"/>
      </w:pPr>
      <w:rPr>
        <w:rFonts w:ascii="Symbol" w:hAnsi="Symbol" w:hint="default"/>
        <w:b w:val="0"/>
        <w:i w:val="0"/>
        <w:sz w:val="22"/>
      </w:rPr>
    </w:lvl>
  </w:abstractNum>
  <w:abstractNum w:abstractNumId="90">
    <w:nsid w:val="7C397037"/>
    <w:multiLevelType w:val="hybridMultilevel"/>
    <w:tmpl w:val="7A7ED912"/>
    <w:lvl w:ilvl="0" w:tplc="42341F66">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7CEF27FB"/>
    <w:multiLevelType w:val="singleLevel"/>
    <w:tmpl w:val="B7001978"/>
    <w:lvl w:ilvl="0">
      <w:start w:val="1"/>
      <w:numFmt w:val="bullet"/>
      <w:lvlText w:val=""/>
      <w:lvlJc w:val="left"/>
      <w:pPr>
        <w:ind w:left="1800" w:hanging="360"/>
      </w:pPr>
      <w:rPr>
        <w:rFonts w:ascii="Wingdings" w:hAnsi="Wingdings" w:hint="default"/>
      </w:rPr>
    </w:lvl>
  </w:abstractNum>
  <w:num w:numId="1">
    <w:abstractNumId w:val="0"/>
  </w:num>
  <w:num w:numId="2">
    <w:abstractNumId w:val="42"/>
  </w:num>
  <w:num w:numId="3">
    <w:abstractNumId w:val="21"/>
  </w:num>
  <w:num w:numId="4">
    <w:abstractNumId w:val="66"/>
  </w:num>
  <w:num w:numId="5">
    <w:abstractNumId w:val="25"/>
  </w:num>
  <w:num w:numId="6">
    <w:abstractNumId w:val="75"/>
  </w:num>
  <w:num w:numId="7">
    <w:abstractNumId w:val="69"/>
  </w:num>
  <w:num w:numId="8">
    <w:abstractNumId w:val="16"/>
  </w:num>
  <w:num w:numId="9">
    <w:abstractNumId w:val="44"/>
  </w:num>
  <w:num w:numId="10">
    <w:abstractNumId w:val="59"/>
  </w:num>
  <w:num w:numId="11">
    <w:abstractNumId w:val="89"/>
  </w:num>
  <w:num w:numId="12">
    <w:abstractNumId w:val="32"/>
  </w:num>
  <w:num w:numId="13">
    <w:abstractNumId w:val="5"/>
  </w:num>
  <w:num w:numId="14">
    <w:abstractNumId w:val="62"/>
  </w:num>
  <w:num w:numId="15">
    <w:abstractNumId w:val="39"/>
  </w:num>
  <w:num w:numId="16">
    <w:abstractNumId w:val="45"/>
  </w:num>
  <w:num w:numId="17">
    <w:abstractNumId w:val="48"/>
  </w:num>
  <w:num w:numId="18">
    <w:abstractNumId w:val="13"/>
  </w:num>
  <w:num w:numId="19">
    <w:abstractNumId w:val="7"/>
  </w:num>
  <w:num w:numId="20">
    <w:abstractNumId w:val="1"/>
  </w:num>
  <w:num w:numId="21">
    <w:abstractNumId w:val="27"/>
  </w:num>
  <w:num w:numId="22">
    <w:abstractNumId w:val="8"/>
  </w:num>
  <w:num w:numId="23">
    <w:abstractNumId w:val="29"/>
  </w:num>
  <w:num w:numId="24">
    <w:abstractNumId w:val="52"/>
  </w:num>
  <w:num w:numId="25">
    <w:abstractNumId w:val="79"/>
  </w:num>
  <w:num w:numId="26">
    <w:abstractNumId w:val="67"/>
  </w:num>
  <w:num w:numId="27">
    <w:abstractNumId w:val="55"/>
  </w:num>
  <w:num w:numId="28">
    <w:abstractNumId w:val="22"/>
  </w:num>
  <w:num w:numId="29">
    <w:abstractNumId w:val="77"/>
  </w:num>
  <w:num w:numId="30">
    <w:abstractNumId w:val="84"/>
  </w:num>
  <w:num w:numId="31">
    <w:abstractNumId w:val="68"/>
  </w:num>
  <w:num w:numId="32">
    <w:abstractNumId w:val="82"/>
  </w:num>
  <w:num w:numId="33">
    <w:abstractNumId w:val="73"/>
  </w:num>
  <w:num w:numId="34">
    <w:abstractNumId w:val="54"/>
  </w:num>
  <w:num w:numId="35">
    <w:abstractNumId w:val="30"/>
  </w:num>
  <w:num w:numId="36">
    <w:abstractNumId w:val="4"/>
  </w:num>
  <w:num w:numId="37">
    <w:abstractNumId w:val="15"/>
  </w:num>
  <w:num w:numId="38">
    <w:abstractNumId w:val="63"/>
  </w:num>
  <w:num w:numId="39">
    <w:abstractNumId w:val="74"/>
  </w:num>
  <w:num w:numId="40">
    <w:abstractNumId w:val="91"/>
  </w:num>
  <w:num w:numId="41">
    <w:abstractNumId w:val="14"/>
  </w:num>
  <w:num w:numId="42">
    <w:abstractNumId w:val="70"/>
  </w:num>
  <w:num w:numId="43">
    <w:abstractNumId w:val="86"/>
  </w:num>
  <w:num w:numId="44">
    <w:abstractNumId w:val="83"/>
  </w:num>
  <w:num w:numId="45">
    <w:abstractNumId w:val="35"/>
  </w:num>
  <w:num w:numId="46">
    <w:abstractNumId w:val="2"/>
  </w:num>
  <w:num w:numId="47">
    <w:abstractNumId w:val="37"/>
  </w:num>
  <w:num w:numId="48">
    <w:abstractNumId w:val="10"/>
  </w:num>
  <w:num w:numId="49">
    <w:abstractNumId w:val="36"/>
  </w:num>
  <w:num w:numId="50">
    <w:abstractNumId w:val="60"/>
  </w:num>
  <w:num w:numId="51">
    <w:abstractNumId w:val="20"/>
  </w:num>
  <w:num w:numId="52">
    <w:abstractNumId w:val="90"/>
  </w:num>
  <w:num w:numId="53">
    <w:abstractNumId w:val="28"/>
  </w:num>
  <w:num w:numId="54">
    <w:abstractNumId w:val="81"/>
  </w:num>
  <w:num w:numId="55">
    <w:abstractNumId w:val="71"/>
  </w:num>
  <w:num w:numId="56">
    <w:abstractNumId w:val="47"/>
  </w:num>
  <w:num w:numId="57">
    <w:abstractNumId w:val="64"/>
  </w:num>
  <w:num w:numId="58">
    <w:abstractNumId w:val="80"/>
  </w:num>
  <w:num w:numId="59">
    <w:abstractNumId w:val="58"/>
  </w:num>
  <w:num w:numId="60">
    <w:abstractNumId w:val="50"/>
  </w:num>
  <w:num w:numId="61">
    <w:abstractNumId w:val="34"/>
  </w:num>
  <w:num w:numId="62">
    <w:abstractNumId w:val="11"/>
  </w:num>
  <w:num w:numId="63">
    <w:abstractNumId w:val="56"/>
  </w:num>
  <w:num w:numId="64">
    <w:abstractNumId w:val="9"/>
  </w:num>
  <w:num w:numId="65">
    <w:abstractNumId w:val="78"/>
  </w:num>
  <w:num w:numId="66">
    <w:abstractNumId w:val="19"/>
  </w:num>
  <w:num w:numId="67">
    <w:abstractNumId w:val="31"/>
  </w:num>
  <w:num w:numId="68">
    <w:abstractNumId w:val="53"/>
  </w:num>
  <w:num w:numId="69">
    <w:abstractNumId w:val="24"/>
  </w:num>
  <w:num w:numId="70">
    <w:abstractNumId w:val="57"/>
  </w:num>
  <w:num w:numId="71">
    <w:abstractNumId w:val="12"/>
  </w:num>
  <w:num w:numId="72">
    <w:abstractNumId w:val="65"/>
  </w:num>
  <w:num w:numId="73">
    <w:abstractNumId w:val="76"/>
  </w:num>
  <w:num w:numId="74">
    <w:abstractNumId w:val="49"/>
  </w:num>
  <w:num w:numId="75">
    <w:abstractNumId w:val="88"/>
  </w:num>
  <w:num w:numId="76">
    <w:abstractNumId w:val="85"/>
  </w:num>
  <w:num w:numId="77">
    <w:abstractNumId w:val="72"/>
  </w:num>
  <w:num w:numId="78">
    <w:abstractNumId w:val="87"/>
  </w:num>
  <w:num w:numId="79">
    <w:abstractNumId w:val="3"/>
  </w:num>
  <w:num w:numId="80">
    <w:abstractNumId w:val="33"/>
  </w:num>
  <w:num w:numId="81">
    <w:abstractNumId w:val="17"/>
  </w:num>
  <w:num w:numId="82">
    <w:abstractNumId w:val="38"/>
  </w:num>
  <w:num w:numId="83">
    <w:abstractNumId w:val="51"/>
  </w:num>
  <w:num w:numId="84">
    <w:abstractNumId w:val="46"/>
  </w:num>
  <w:num w:numId="85">
    <w:abstractNumId w:val="40"/>
  </w:num>
  <w:num w:numId="86">
    <w:abstractNumId w:val="43"/>
  </w:num>
  <w:num w:numId="87">
    <w:abstractNumId w:val="41"/>
  </w:num>
  <w:num w:numId="88">
    <w:abstractNumId w:val="23"/>
  </w:num>
  <w:num w:numId="89">
    <w:abstractNumId w:val="6"/>
  </w:num>
  <w:num w:numId="90">
    <w:abstractNumId w:val="18"/>
  </w:num>
  <w:num w:numId="91">
    <w:abstractNumId w:val="61"/>
  </w:num>
  <w:num w:numId="92">
    <w:abstractNumId w:val="26"/>
  </w:num>
  <w:numIdMacAtCleanup w:val="9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vel Trantina">
    <w15:presenceInfo w15:providerId="Windows Live" w15:userId="c2d60853d5d936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110"/>
    <w:rsid w:val="00005AC6"/>
    <w:rsid w:val="00010F4C"/>
    <w:rsid w:val="00021653"/>
    <w:rsid w:val="000433CC"/>
    <w:rsid w:val="00045C82"/>
    <w:rsid w:val="00082CD8"/>
    <w:rsid w:val="00095486"/>
    <w:rsid w:val="000966F6"/>
    <w:rsid w:val="000A6D31"/>
    <w:rsid w:val="000D3697"/>
    <w:rsid w:val="000D48D2"/>
    <w:rsid w:val="001234A9"/>
    <w:rsid w:val="00146E41"/>
    <w:rsid w:val="00174F09"/>
    <w:rsid w:val="001907D9"/>
    <w:rsid w:val="001944F2"/>
    <w:rsid w:val="001A6CE3"/>
    <w:rsid w:val="001B0899"/>
    <w:rsid w:val="001D3699"/>
    <w:rsid w:val="001D6192"/>
    <w:rsid w:val="001E26DD"/>
    <w:rsid w:val="00230D06"/>
    <w:rsid w:val="00244BFA"/>
    <w:rsid w:val="00250110"/>
    <w:rsid w:val="0025126B"/>
    <w:rsid w:val="002C465F"/>
    <w:rsid w:val="002C5C01"/>
    <w:rsid w:val="002D3869"/>
    <w:rsid w:val="002E446B"/>
    <w:rsid w:val="002F4056"/>
    <w:rsid w:val="00322EDE"/>
    <w:rsid w:val="00327BBB"/>
    <w:rsid w:val="0036206D"/>
    <w:rsid w:val="00372217"/>
    <w:rsid w:val="00374FAE"/>
    <w:rsid w:val="00375BD3"/>
    <w:rsid w:val="00384541"/>
    <w:rsid w:val="003A7AA7"/>
    <w:rsid w:val="003B29C4"/>
    <w:rsid w:val="003B3124"/>
    <w:rsid w:val="003C3700"/>
    <w:rsid w:val="003E129C"/>
    <w:rsid w:val="003E1D9C"/>
    <w:rsid w:val="003F6C76"/>
    <w:rsid w:val="004020CC"/>
    <w:rsid w:val="0041178B"/>
    <w:rsid w:val="0041577A"/>
    <w:rsid w:val="00420DC5"/>
    <w:rsid w:val="00423D81"/>
    <w:rsid w:val="00431F2A"/>
    <w:rsid w:val="004658DE"/>
    <w:rsid w:val="00473B4C"/>
    <w:rsid w:val="00482256"/>
    <w:rsid w:val="00483180"/>
    <w:rsid w:val="004B275D"/>
    <w:rsid w:val="004B4B76"/>
    <w:rsid w:val="004C74C5"/>
    <w:rsid w:val="004E6C4A"/>
    <w:rsid w:val="005047BA"/>
    <w:rsid w:val="005943E5"/>
    <w:rsid w:val="005C5B6F"/>
    <w:rsid w:val="005D700E"/>
    <w:rsid w:val="005E4E9D"/>
    <w:rsid w:val="005F6129"/>
    <w:rsid w:val="00603148"/>
    <w:rsid w:val="00610BB2"/>
    <w:rsid w:val="00625C2B"/>
    <w:rsid w:val="00631740"/>
    <w:rsid w:val="00633FB8"/>
    <w:rsid w:val="00635E04"/>
    <w:rsid w:val="00657BD1"/>
    <w:rsid w:val="0066266B"/>
    <w:rsid w:val="006976F2"/>
    <w:rsid w:val="006A21EF"/>
    <w:rsid w:val="006D2058"/>
    <w:rsid w:val="00702F66"/>
    <w:rsid w:val="00712A82"/>
    <w:rsid w:val="00712A9F"/>
    <w:rsid w:val="0072109D"/>
    <w:rsid w:val="007216F1"/>
    <w:rsid w:val="00732E70"/>
    <w:rsid w:val="00753095"/>
    <w:rsid w:val="0075493F"/>
    <w:rsid w:val="00755990"/>
    <w:rsid w:val="00757F07"/>
    <w:rsid w:val="00767B88"/>
    <w:rsid w:val="007753BB"/>
    <w:rsid w:val="00775913"/>
    <w:rsid w:val="00785215"/>
    <w:rsid w:val="007A665C"/>
    <w:rsid w:val="007B2FB3"/>
    <w:rsid w:val="007D535D"/>
    <w:rsid w:val="007F2EF7"/>
    <w:rsid w:val="007F7D2A"/>
    <w:rsid w:val="00832D6B"/>
    <w:rsid w:val="00842D28"/>
    <w:rsid w:val="00853CB6"/>
    <w:rsid w:val="00874B10"/>
    <w:rsid w:val="008762D4"/>
    <w:rsid w:val="00882736"/>
    <w:rsid w:val="00887C49"/>
    <w:rsid w:val="008901AD"/>
    <w:rsid w:val="00890D55"/>
    <w:rsid w:val="0089551A"/>
    <w:rsid w:val="00896C11"/>
    <w:rsid w:val="008A34D3"/>
    <w:rsid w:val="008A5F65"/>
    <w:rsid w:val="008A614E"/>
    <w:rsid w:val="008B05EC"/>
    <w:rsid w:val="008C200C"/>
    <w:rsid w:val="008D0528"/>
    <w:rsid w:val="008E0502"/>
    <w:rsid w:val="00901D03"/>
    <w:rsid w:val="009254C5"/>
    <w:rsid w:val="00933D55"/>
    <w:rsid w:val="00933DD4"/>
    <w:rsid w:val="00946187"/>
    <w:rsid w:val="00960BC9"/>
    <w:rsid w:val="00962EDE"/>
    <w:rsid w:val="009823D4"/>
    <w:rsid w:val="0098721F"/>
    <w:rsid w:val="009A4B75"/>
    <w:rsid w:val="009C148C"/>
    <w:rsid w:val="009C5A47"/>
    <w:rsid w:val="009F3FAD"/>
    <w:rsid w:val="00A004CB"/>
    <w:rsid w:val="00A13723"/>
    <w:rsid w:val="00A30378"/>
    <w:rsid w:val="00A3466B"/>
    <w:rsid w:val="00A55B17"/>
    <w:rsid w:val="00A63EB9"/>
    <w:rsid w:val="00A64079"/>
    <w:rsid w:val="00A94B20"/>
    <w:rsid w:val="00AB1B2F"/>
    <w:rsid w:val="00AB74A4"/>
    <w:rsid w:val="00AC756A"/>
    <w:rsid w:val="00B10A17"/>
    <w:rsid w:val="00B32C33"/>
    <w:rsid w:val="00B37C2A"/>
    <w:rsid w:val="00B64903"/>
    <w:rsid w:val="00B81A60"/>
    <w:rsid w:val="00B82625"/>
    <w:rsid w:val="00B830EB"/>
    <w:rsid w:val="00B85734"/>
    <w:rsid w:val="00B94C3A"/>
    <w:rsid w:val="00BB55DF"/>
    <w:rsid w:val="00BC1B74"/>
    <w:rsid w:val="00BF23C9"/>
    <w:rsid w:val="00C16573"/>
    <w:rsid w:val="00C26807"/>
    <w:rsid w:val="00C36EF3"/>
    <w:rsid w:val="00C41BA1"/>
    <w:rsid w:val="00C63ED3"/>
    <w:rsid w:val="00C91D54"/>
    <w:rsid w:val="00C920D6"/>
    <w:rsid w:val="00C97E6F"/>
    <w:rsid w:val="00CA1317"/>
    <w:rsid w:val="00CA747B"/>
    <w:rsid w:val="00CB2085"/>
    <w:rsid w:val="00CB5882"/>
    <w:rsid w:val="00CD5C53"/>
    <w:rsid w:val="00CE7C02"/>
    <w:rsid w:val="00D04302"/>
    <w:rsid w:val="00D21C48"/>
    <w:rsid w:val="00D3503C"/>
    <w:rsid w:val="00D66251"/>
    <w:rsid w:val="00D71794"/>
    <w:rsid w:val="00D80F13"/>
    <w:rsid w:val="00D94994"/>
    <w:rsid w:val="00DA2DE7"/>
    <w:rsid w:val="00DA4379"/>
    <w:rsid w:val="00DB69DC"/>
    <w:rsid w:val="00E00B60"/>
    <w:rsid w:val="00E15115"/>
    <w:rsid w:val="00E35486"/>
    <w:rsid w:val="00E37425"/>
    <w:rsid w:val="00E44838"/>
    <w:rsid w:val="00E547F3"/>
    <w:rsid w:val="00E57DD9"/>
    <w:rsid w:val="00E64643"/>
    <w:rsid w:val="00E66ECC"/>
    <w:rsid w:val="00E90C66"/>
    <w:rsid w:val="00E95A26"/>
    <w:rsid w:val="00EE005F"/>
    <w:rsid w:val="00EF5B98"/>
    <w:rsid w:val="00F04A0F"/>
    <w:rsid w:val="00F106CA"/>
    <w:rsid w:val="00F141E7"/>
    <w:rsid w:val="00F47B2F"/>
    <w:rsid w:val="00F57073"/>
    <w:rsid w:val="00F579C2"/>
    <w:rsid w:val="00F74805"/>
    <w:rsid w:val="00F927B8"/>
    <w:rsid w:val="00F92B86"/>
    <w:rsid w:val="00FB21EE"/>
    <w:rsid w:val="00FB6D33"/>
    <w:rsid w:val="00FD1DED"/>
    <w:rsid w:val="00FD7DA3"/>
    <w:rsid w:val="00FF203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E6F"/>
    <w:pPr>
      <w:spacing w:after="0" w:line="288" w:lineRule="auto"/>
      <w:jc w:val="both"/>
    </w:pPr>
    <w:rPr>
      <w:rFonts w:ascii="Times New Roman" w:eastAsia="Times New Roman" w:hAnsi="Times New Roman" w:cs="Times New Roman"/>
      <w:lang w:val="en-GB"/>
    </w:rPr>
  </w:style>
  <w:style w:type="paragraph" w:styleId="Heading1">
    <w:name w:val="heading 1"/>
    <w:basedOn w:val="Normal"/>
    <w:next w:val="Normal"/>
    <w:link w:val="Heading1Char"/>
    <w:qFormat/>
    <w:rsid w:val="00C97E6F"/>
    <w:pPr>
      <w:numPr>
        <w:numId w:val="1"/>
      </w:numPr>
      <w:ind w:left="720" w:hanging="720"/>
      <w:outlineLvl w:val="0"/>
    </w:pPr>
    <w:rPr>
      <w:kern w:val="28"/>
    </w:rPr>
  </w:style>
  <w:style w:type="paragraph" w:styleId="Heading2">
    <w:name w:val="heading 2"/>
    <w:basedOn w:val="Normal"/>
    <w:next w:val="Normal"/>
    <w:link w:val="Heading2Char"/>
    <w:qFormat/>
    <w:rsid w:val="00C97E6F"/>
    <w:pPr>
      <w:numPr>
        <w:ilvl w:val="1"/>
        <w:numId w:val="1"/>
      </w:numPr>
      <w:ind w:left="720" w:hanging="720"/>
      <w:outlineLvl w:val="1"/>
    </w:pPr>
  </w:style>
  <w:style w:type="paragraph" w:styleId="Heading3">
    <w:name w:val="heading 3"/>
    <w:basedOn w:val="Normal"/>
    <w:next w:val="Normal"/>
    <w:link w:val="Heading3Char"/>
    <w:qFormat/>
    <w:rsid w:val="00C97E6F"/>
    <w:pPr>
      <w:numPr>
        <w:ilvl w:val="2"/>
        <w:numId w:val="1"/>
      </w:numPr>
      <w:ind w:left="720" w:hanging="720"/>
      <w:outlineLvl w:val="2"/>
    </w:pPr>
  </w:style>
  <w:style w:type="paragraph" w:styleId="Heading4">
    <w:name w:val="heading 4"/>
    <w:basedOn w:val="Normal"/>
    <w:next w:val="Normal"/>
    <w:link w:val="Heading4Char"/>
    <w:qFormat/>
    <w:rsid w:val="00C97E6F"/>
    <w:pPr>
      <w:numPr>
        <w:ilvl w:val="3"/>
        <w:numId w:val="1"/>
      </w:numPr>
      <w:ind w:left="720" w:hanging="720"/>
      <w:outlineLvl w:val="3"/>
    </w:pPr>
  </w:style>
  <w:style w:type="paragraph" w:styleId="Heading5">
    <w:name w:val="heading 5"/>
    <w:basedOn w:val="Normal"/>
    <w:next w:val="Normal"/>
    <w:link w:val="Heading5Char"/>
    <w:qFormat/>
    <w:rsid w:val="00C97E6F"/>
    <w:pPr>
      <w:numPr>
        <w:ilvl w:val="4"/>
        <w:numId w:val="1"/>
      </w:numPr>
      <w:ind w:left="720" w:hanging="720"/>
      <w:outlineLvl w:val="4"/>
    </w:pPr>
  </w:style>
  <w:style w:type="paragraph" w:styleId="Heading6">
    <w:name w:val="heading 6"/>
    <w:basedOn w:val="Normal"/>
    <w:next w:val="Normal"/>
    <w:link w:val="Heading6Char"/>
    <w:qFormat/>
    <w:rsid w:val="00C97E6F"/>
    <w:pPr>
      <w:numPr>
        <w:ilvl w:val="5"/>
        <w:numId w:val="1"/>
      </w:numPr>
      <w:ind w:left="720" w:hanging="720"/>
      <w:outlineLvl w:val="5"/>
    </w:pPr>
  </w:style>
  <w:style w:type="paragraph" w:styleId="Heading7">
    <w:name w:val="heading 7"/>
    <w:basedOn w:val="Normal"/>
    <w:next w:val="Normal"/>
    <w:link w:val="Heading7Char"/>
    <w:qFormat/>
    <w:rsid w:val="00C97E6F"/>
    <w:pPr>
      <w:numPr>
        <w:ilvl w:val="6"/>
        <w:numId w:val="1"/>
      </w:numPr>
      <w:ind w:left="720" w:hanging="720"/>
      <w:outlineLvl w:val="6"/>
    </w:pPr>
  </w:style>
  <w:style w:type="paragraph" w:styleId="Heading8">
    <w:name w:val="heading 8"/>
    <w:basedOn w:val="Normal"/>
    <w:next w:val="Normal"/>
    <w:link w:val="Heading8Char"/>
    <w:qFormat/>
    <w:rsid w:val="00C97E6F"/>
    <w:pPr>
      <w:numPr>
        <w:ilvl w:val="7"/>
        <w:numId w:val="1"/>
      </w:numPr>
      <w:ind w:left="720" w:hanging="720"/>
      <w:outlineLvl w:val="7"/>
    </w:pPr>
  </w:style>
  <w:style w:type="paragraph" w:styleId="Heading9">
    <w:name w:val="heading 9"/>
    <w:basedOn w:val="Normal"/>
    <w:next w:val="Normal"/>
    <w:link w:val="Heading9Char"/>
    <w:qFormat/>
    <w:rsid w:val="00C97E6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0110"/>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250110"/>
    <w:rPr>
      <w:rFonts w:ascii="Times New Roman" w:eastAsia="Times New Roman" w:hAnsi="Times New Roman" w:cs="Times New Roman"/>
      <w:lang w:val="en-US"/>
    </w:rPr>
  </w:style>
  <w:style w:type="character" w:customStyle="1" w:styleId="Heading3Char">
    <w:name w:val="Heading 3 Char"/>
    <w:basedOn w:val="DefaultParagraphFont"/>
    <w:link w:val="Heading3"/>
    <w:rsid w:val="00250110"/>
    <w:rPr>
      <w:rFonts w:ascii="Times New Roman" w:eastAsia="Times New Roman" w:hAnsi="Times New Roman" w:cs="Times New Roman"/>
      <w:lang w:val="en-US"/>
    </w:rPr>
  </w:style>
  <w:style w:type="character" w:customStyle="1" w:styleId="Heading4Char">
    <w:name w:val="Heading 4 Char"/>
    <w:basedOn w:val="DefaultParagraphFont"/>
    <w:link w:val="Heading4"/>
    <w:rsid w:val="00250110"/>
    <w:rPr>
      <w:rFonts w:ascii="Times New Roman" w:eastAsia="Times New Roman" w:hAnsi="Times New Roman" w:cs="Times New Roman"/>
      <w:lang w:val="en-US"/>
    </w:rPr>
  </w:style>
  <w:style w:type="character" w:customStyle="1" w:styleId="Heading5Char">
    <w:name w:val="Heading 5 Char"/>
    <w:basedOn w:val="DefaultParagraphFont"/>
    <w:link w:val="Heading5"/>
    <w:rsid w:val="00250110"/>
    <w:rPr>
      <w:rFonts w:ascii="Times New Roman" w:eastAsia="Times New Roman" w:hAnsi="Times New Roman" w:cs="Times New Roman"/>
      <w:lang w:val="en-US"/>
    </w:rPr>
  </w:style>
  <w:style w:type="character" w:customStyle="1" w:styleId="Heading6Char">
    <w:name w:val="Heading 6 Char"/>
    <w:basedOn w:val="DefaultParagraphFont"/>
    <w:link w:val="Heading6"/>
    <w:rsid w:val="00250110"/>
    <w:rPr>
      <w:rFonts w:ascii="Times New Roman" w:eastAsia="Times New Roman" w:hAnsi="Times New Roman" w:cs="Times New Roman"/>
      <w:lang w:val="en-US"/>
    </w:rPr>
  </w:style>
  <w:style w:type="character" w:customStyle="1" w:styleId="Heading7Char">
    <w:name w:val="Heading 7 Char"/>
    <w:basedOn w:val="DefaultParagraphFont"/>
    <w:link w:val="Heading7"/>
    <w:rsid w:val="00250110"/>
    <w:rPr>
      <w:rFonts w:ascii="Times New Roman" w:eastAsia="Times New Roman" w:hAnsi="Times New Roman" w:cs="Times New Roman"/>
      <w:lang w:val="en-US"/>
    </w:rPr>
  </w:style>
  <w:style w:type="character" w:customStyle="1" w:styleId="Heading8Char">
    <w:name w:val="Heading 8 Char"/>
    <w:basedOn w:val="DefaultParagraphFont"/>
    <w:link w:val="Heading8"/>
    <w:rsid w:val="00250110"/>
    <w:rPr>
      <w:rFonts w:ascii="Times New Roman" w:eastAsia="Times New Roman" w:hAnsi="Times New Roman" w:cs="Times New Roman"/>
      <w:lang w:val="en-US"/>
    </w:rPr>
  </w:style>
  <w:style w:type="character" w:customStyle="1" w:styleId="Heading9Char">
    <w:name w:val="Heading 9 Char"/>
    <w:basedOn w:val="DefaultParagraphFont"/>
    <w:link w:val="Heading9"/>
    <w:rsid w:val="00250110"/>
    <w:rPr>
      <w:rFonts w:ascii="Times New Roman" w:eastAsia="Times New Roman" w:hAnsi="Times New Roman" w:cs="Times New Roman"/>
      <w:lang w:val="en-US"/>
    </w:rPr>
  </w:style>
  <w:style w:type="paragraph" w:styleId="Footer">
    <w:name w:val="footer"/>
    <w:basedOn w:val="Normal"/>
    <w:link w:val="FooterChar"/>
    <w:qFormat/>
    <w:rsid w:val="00C97E6F"/>
  </w:style>
  <w:style w:type="character" w:customStyle="1" w:styleId="FooterChar">
    <w:name w:val="Footer Char"/>
    <w:basedOn w:val="DefaultParagraphFont"/>
    <w:link w:val="Footer"/>
    <w:rsid w:val="00250110"/>
    <w:rPr>
      <w:rFonts w:ascii="Times New Roman" w:eastAsia="Times New Roman" w:hAnsi="Times New Roman" w:cs="Times New Roman"/>
      <w:lang w:val="en-GB"/>
    </w:rPr>
  </w:style>
  <w:style w:type="paragraph" w:styleId="FootnoteText">
    <w:name w:val="footnote text"/>
    <w:basedOn w:val="Normal"/>
    <w:link w:val="FootnoteTextChar"/>
    <w:qFormat/>
    <w:rsid w:val="00C97E6F"/>
    <w:pPr>
      <w:keepLines/>
      <w:spacing w:after="60" w:line="240" w:lineRule="auto"/>
      <w:ind w:left="720" w:hanging="720"/>
    </w:pPr>
    <w:rPr>
      <w:sz w:val="16"/>
    </w:rPr>
  </w:style>
  <w:style w:type="character" w:customStyle="1" w:styleId="FootnoteTextChar">
    <w:name w:val="Footnote Text Char"/>
    <w:basedOn w:val="DefaultParagraphFont"/>
    <w:link w:val="FootnoteText"/>
    <w:rsid w:val="00250110"/>
    <w:rPr>
      <w:rFonts w:ascii="Times New Roman" w:eastAsia="Times New Roman" w:hAnsi="Times New Roman" w:cs="Times New Roman"/>
      <w:sz w:val="16"/>
      <w:lang w:val="en-US"/>
    </w:rPr>
  </w:style>
  <w:style w:type="paragraph" w:styleId="Header">
    <w:name w:val="header"/>
    <w:basedOn w:val="Normal"/>
    <w:link w:val="HeaderChar"/>
    <w:qFormat/>
    <w:rsid w:val="00C97E6F"/>
  </w:style>
  <w:style w:type="character" w:customStyle="1" w:styleId="HeaderChar">
    <w:name w:val="Header Char"/>
    <w:basedOn w:val="DefaultParagraphFont"/>
    <w:link w:val="Header"/>
    <w:rsid w:val="00250110"/>
    <w:rPr>
      <w:rFonts w:ascii="Times New Roman" w:eastAsia="Times New Roman" w:hAnsi="Times New Roman" w:cs="Times New Roman"/>
      <w:lang w:val="en-GB"/>
    </w:rPr>
  </w:style>
  <w:style w:type="paragraph" w:styleId="BalloonText">
    <w:name w:val="Balloon Text"/>
    <w:basedOn w:val="Normal"/>
    <w:link w:val="BalloonTextChar"/>
    <w:uiPriority w:val="99"/>
    <w:semiHidden/>
    <w:unhideWhenUsed/>
    <w:rsid w:val="00C97E6F"/>
    <w:pPr>
      <w:spacing w:line="240" w:lineRule="auto"/>
    </w:pPr>
    <w:rPr>
      <w:rFonts w:ascii="Tahoma" w:hAnsi="Tahoma" w:cs="Tahoma"/>
      <w:sz w:val="16"/>
      <w:szCs w:val="16"/>
    </w:rPr>
  </w:style>
  <w:style w:type="paragraph" w:styleId="ListParagraph">
    <w:name w:val="List Paragraph"/>
    <w:basedOn w:val="Normal"/>
    <w:uiPriority w:val="34"/>
    <w:qFormat/>
    <w:rsid w:val="00E90C66"/>
    <w:pPr>
      <w:ind w:left="720"/>
      <w:contextualSpacing/>
    </w:pPr>
  </w:style>
  <w:style w:type="character" w:customStyle="1" w:styleId="BalloonTextChar">
    <w:name w:val="Balloon Text Char"/>
    <w:basedOn w:val="DefaultParagraphFont"/>
    <w:link w:val="BalloonText"/>
    <w:uiPriority w:val="99"/>
    <w:semiHidden/>
    <w:rsid w:val="00C97E6F"/>
    <w:rPr>
      <w:rFonts w:ascii="Tahoma" w:eastAsia="Times New Roman" w:hAnsi="Tahoma" w:cs="Tahoma"/>
      <w:sz w:val="16"/>
      <w:szCs w:val="16"/>
      <w:lang w:val="en-US"/>
    </w:rPr>
  </w:style>
  <w:style w:type="paragraph" w:customStyle="1" w:styleId="quotes">
    <w:name w:val="quotes"/>
    <w:basedOn w:val="Normal"/>
    <w:next w:val="Normal"/>
    <w:rsid w:val="00C97E6F"/>
    <w:pPr>
      <w:ind w:left="720"/>
    </w:pPr>
    <w:rPr>
      <w:i/>
    </w:rPr>
  </w:style>
  <w:style w:type="character" w:styleId="FootnoteReference">
    <w:name w:val="footnote reference"/>
    <w:basedOn w:val="DefaultParagraphFont"/>
    <w:unhideWhenUsed/>
    <w:qFormat/>
    <w:rsid w:val="00E90C66"/>
    <w:rPr>
      <w:sz w:val="24"/>
      <w:vertAlign w:val="superscript"/>
    </w:rPr>
  </w:style>
  <w:style w:type="paragraph" w:customStyle="1" w:styleId="Body">
    <w:name w:val="Body"/>
    <w:rsid w:val="00E90C6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GB" w:eastAsia="en-GB"/>
    </w:rPr>
  </w:style>
  <w:style w:type="character" w:styleId="CommentReference">
    <w:name w:val="annotation reference"/>
    <w:basedOn w:val="DefaultParagraphFont"/>
    <w:uiPriority w:val="99"/>
    <w:semiHidden/>
    <w:unhideWhenUsed/>
    <w:rsid w:val="00E90C66"/>
    <w:rPr>
      <w:sz w:val="18"/>
      <w:szCs w:val="18"/>
    </w:rPr>
  </w:style>
  <w:style w:type="paragraph" w:styleId="CommentText">
    <w:name w:val="annotation text"/>
    <w:basedOn w:val="Normal"/>
    <w:link w:val="CommentTextChar"/>
    <w:uiPriority w:val="99"/>
    <w:semiHidden/>
    <w:unhideWhenUsed/>
    <w:rsid w:val="00E90C66"/>
    <w:pPr>
      <w:spacing w:line="240" w:lineRule="auto"/>
    </w:pPr>
    <w:rPr>
      <w:sz w:val="24"/>
      <w:szCs w:val="24"/>
      <w:lang w:val="en-US"/>
    </w:rPr>
  </w:style>
  <w:style w:type="character" w:customStyle="1" w:styleId="CommentTextChar">
    <w:name w:val="Comment Text Char"/>
    <w:basedOn w:val="DefaultParagraphFont"/>
    <w:link w:val="CommentText"/>
    <w:uiPriority w:val="99"/>
    <w:semiHidden/>
    <w:rsid w:val="00E90C66"/>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E90C66"/>
    <w:rPr>
      <w:b/>
      <w:bCs/>
      <w:sz w:val="20"/>
      <w:szCs w:val="20"/>
    </w:rPr>
  </w:style>
  <w:style w:type="character" w:customStyle="1" w:styleId="CommentSubjectChar">
    <w:name w:val="Comment Subject Char"/>
    <w:basedOn w:val="CommentTextChar"/>
    <w:link w:val="CommentSubject"/>
    <w:uiPriority w:val="99"/>
    <w:semiHidden/>
    <w:rsid w:val="00E90C66"/>
    <w:rPr>
      <w:rFonts w:ascii="Times New Roman" w:eastAsia="Times New Roman" w:hAnsi="Times New Roman" w:cs="Times New Roman"/>
      <w:b/>
      <w:bCs/>
      <w:sz w:val="20"/>
      <w:szCs w:val="20"/>
      <w:lang w:val="en-US"/>
    </w:rPr>
  </w:style>
  <w:style w:type="paragraph" w:styleId="Revision">
    <w:name w:val="Revision"/>
    <w:hidden/>
    <w:uiPriority w:val="99"/>
    <w:semiHidden/>
    <w:rsid w:val="00E90C66"/>
    <w:pPr>
      <w:spacing w:after="0" w:line="240" w:lineRule="auto"/>
    </w:pPr>
    <w:rPr>
      <w:rFonts w:ascii="Times New Roman" w:eastAsia="Times New Roman" w:hAnsi="Times New Roman" w:cs="Times New Roman"/>
      <w:lang w:val="en-GB"/>
    </w:rPr>
  </w:style>
  <w:style w:type="paragraph" w:styleId="PlainText">
    <w:name w:val="Plain Text"/>
    <w:basedOn w:val="Normal"/>
    <w:link w:val="PlainTextChar"/>
    <w:uiPriority w:val="99"/>
    <w:semiHidden/>
    <w:unhideWhenUsed/>
    <w:rsid w:val="004C74C5"/>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C74C5"/>
    <w:rPr>
      <w:rFonts w:ascii="Consolas" w:eastAsia="Times New Roman" w:hAnsi="Consolas" w:cs="Times New Roman"/>
      <w:sz w:val="21"/>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E6F"/>
    <w:pPr>
      <w:spacing w:after="0" w:line="288" w:lineRule="auto"/>
      <w:jc w:val="both"/>
    </w:pPr>
    <w:rPr>
      <w:rFonts w:ascii="Times New Roman" w:eastAsia="Times New Roman" w:hAnsi="Times New Roman" w:cs="Times New Roman"/>
      <w:lang w:val="en-GB"/>
    </w:rPr>
  </w:style>
  <w:style w:type="paragraph" w:styleId="Heading1">
    <w:name w:val="heading 1"/>
    <w:basedOn w:val="Normal"/>
    <w:next w:val="Normal"/>
    <w:link w:val="Heading1Char"/>
    <w:qFormat/>
    <w:rsid w:val="00C97E6F"/>
    <w:pPr>
      <w:numPr>
        <w:numId w:val="1"/>
      </w:numPr>
      <w:ind w:left="720" w:hanging="720"/>
      <w:outlineLvl w:val="0"/>
    </w:pPr>
    <w:rPr>
      <w:kern w:val="28"/>
    </w:rPr>
  </w:style>
  <w:style w:type="paragraph" w:styleId="Heading2">
    <w:name w:val="heading 2"/>
    <w:basedOn w:val="Normal"/>
    <w:next w:val="Normal"/>
    <w:link w:val="Heading2Char"/>
    <w:qFormat/>
    <w:rsid w:val="00C97E6F"/>
    <w:pPr>
      <w:numPr>
        <w:ilvl w:val="1"/>
        <w:numId w:val="1"/>
      </w:numPr>
      <w:ind w:left="720" w:hanging="720"/>
      <w:outlineLvl w:val="1"/>
    </w:pPr>
  </w:style>
  <w:style w:type="paragraph" w:styleId="Heading3">
    <w:name w:val="heading 3"/>
    <w:basedOn w:val="Normal"/>
    <w:next w:val="Normal"/>
    <w:link w:val="Heading3Char"/>
    <w:qFormat/>
    <w:rsid w:val="00C97E6F"/>
    <w:pPr>
      <w:numPr>
        <w:ilvl w:val="2"/>
        <w:numId w:val="1"/>
      </w:numPr>
      <w:ind w:left="720" w:hanging="720"/>
      <w:outlineLvl w:val="2"/>
    </w:pPr>
  </w:style>
  <w:style w:type="paragraph" w:styleId="Heading4">
    <w:name w:val="heading 4"/>
    <w:basedOn w:val="Normal"/>
    <w:next w:val="Normal"/>
    <w:link w:val="Heading4Char"/>
    <w:qFormat/>
    <w:rsid w:val="00C97E6F"/>
    <w:pPr>
      <w:numPr>
        <w:ilvl w:val="3"/>
        <w:numId w:val="1"/>
      </w:numPr>
      <w:ind w:left="720" w:hanging="720"/>
      <w:outlineLvl w:val="3"/>
    </w:pPr>
  </w:style>
  <w:style w:type="paragraph" w:styleId="Heading5">
    <w:name w:val="heading 5"/>
    <w:basedOn w:val="Normal"/>
    <w:next w:val="Normal"/>
    <w:link w:val="Heading5Char"/>
    <w:qFormat/>
    <w:rsid w:val="00C97E6F"/>
    <w:pPr>
      <w:numPr>
        <w:ilvl w:val="4"/>
        <w:numId w:val="1"/>
      </w:numPr>
      <w:ind w:left="720" w:hanging="720"/>
      <w:outlineLvl w:val="4"/>
    </w:pPr>
  </w:style>
  <w:style w:type="paragraph" w:styleId="Heading6">
    <w:name w:val="heading 6"/>
    <w:basedOn w:val="Normal"/>
    <w:next w:val="Normal"/>
    <w:link w:val="Heading6Char"/>
    <w:qFormat/>
    <w:rsid w:val="00C97E6F"/>
    <w:pPr>
      <w:numPr>
        <w:ilvl w:val="5"/>
        <w:numId w:val="1"/>
      </w:numPr>
      <w:ind w:left="720" w:hanging="720"/>
      <w:outlineLvl w:val="5"/>
    </w:pPr>
  </w:style>
  <w:style w:type="paragraph" w:styleId="Heading7">
    <w:name w:val="heading 7"/>
    <w:basedOn w:val="Normal"/>
    <w:next w:val="Normal"/>
    <w:link w:val="Heading7Char"/>
    <w:qFormat/>
    <w:rsid w:val="00C97E6F"/>
    <w:pPr>
      <w:numPr>
        <w:ilvl w:val="6"/>
        <w:numId w:val="1"/>
      </w:numPr>
      <w:ind w:left="720" w:hanging="720"/>
      <w:outlineLvl w:val="6"/>
    </w:pPr>
  </w:style>
  <w:style w:type="paragraph" w:styleId="Heading8">
    <w:name w:val="heading 8"/>
    <w:basedOn w:val="Normal"/>
    <w:next w:val="Normal"/>
    <w:link w:val="Heading8Char"/>
    <w:qFormat/>
    <w:rsid w:val="00C97E6F"/>
    <w:pPr>
      <w:numPr>
        <w:ilvl w:val="7"/>
        <w:numId w:val="1"/>
      </w:numPr>
      <w:ind w:left="720" w:hanging="720"/>
      <w:outlineLvl w:val="7"/>
    </w:pPr>
  </w:style>
  <w:style w:type="paragraph" w:styleId="Heading9">
    <w:name w:val="heading 9"/>
    <w:basedOn w:val="Normal"/>
    <w:next w:val="Normal"/>
    <w:link w:val="Heading9Char"/>
    <w:qFormat/>
    <w:rsid w:val="00C97E6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0110"/>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250110"/>
    <w:rPr>
      <w:rFonts w:ascii="Times New Roman" w:eastAsia="Times New Roman" w:hAnsi="Times New Roman" w:cs="Times New Roman"/>
      <w:lang w:val="en-US"/>
    </w:rPr>
  </w:style>
  <w:style w:type="character" w:customStyle="1" w:styleId="Heading3Char">
    <w:name w:val="Heading 3 Char"/>
    <w:basedOn w:val="DefaultParagraphFont"/>
    <w:link w:val="Heading3"/>
    <w:rsid w:val="00250110"/>
    <w:rPr>
      <w:rFonts w:ascii="Times New Roman" w:eastAsia="Times New Roman" w:hAnsi="Times New Roman" w:cs="Times New Roman"/>
      <w:lang w:val="en-US"/>
    </w:rPr>
  </w:style>
  <w:style w:type="character" w:customStyle="1" w:styleId="Heading4Char">
    <w:name w:val="Heading 4 Char"/>
    <w:basedOn w:val="DefaultParagraphFont"/>
    <w:link w:val="Heading4"/>
    <w:rsid w:val="00250110"/>
    <w:rPr>
      <w:rFonts w:ascii="Times New Roman" w:eastAsia="Times New Roman" w:hAnsi="Times New Roman" w:cs="Times New Roman"/>
      <w:lang w:val="en-US"/>
    </w:rPr>
  </w:style>
  <w:style w:type="character" w:customStyle="1" w:styleId="Heading5Char">
    <w:name w:val="Heading 5 Char"/>
    <w:basedOn w:val="DefaultParagraphFont"/>
    <w:link w:val="Heading5"/>
    <w:rsid w:val="00250110"/>
    <w:rPr>
      <w:rFonts w:ascii="Times New Roman" w:eastAsia="Times New Roman" w:hAnsi="Times New Roman" w:cs="Times New Roman"/>
      <w:lang w:val="en-US"/>
    </w:rPr>
  </w:style>
  <w:style w:type="character" w:customStyle="1" w:styleId="Heading6Char">
    <w:name w:val="Heading 6 Char"/>
    <w:basedOn w:val="DefaultParagraphFont"/>
    <w:link w:val="Heading6"/>
    <w:rsid w:val="00250110"/>
    <w:rPr>
      <w:rFonts w:ascii="Times New Roman" w:eastAsia="Times New Roman" w:hAnsi="Times New Roman" w:cs="Times New Roman"/>
      <w:lang w:val="en-US"/>
    </w:rPr>
  </w:style>
  <w:style w:type="character" w:customStyle="1" w:styleId="Heading7Char">
    <w:name w:val="Heading 7 Char"/>
    <w:basedOn w:val="DefaultParagraphFont"/>
    <w:link w:val="Heading7"/>
    <w:rsid w:val="00250110"/>
    <w:rPr>
      <w:rFonts w:ascii="Times New Roman" w:eastAsia="Times New Roman" w:hAnsi="Times New Roman" w:cs="Times New Roman"/>
      <w:lang w:val="en-US"/>
    </w:rPr>
  </w:style>
  <w:style w:type="character" w:customStyle="1" w:styleId="Heading8Char">
    <w:name w:val="Heading 8 Char"/>
    <w:basedOn w:val="DefaultParagraphFont"/>
    <w:link w:val="Heading8"/>
    <w:rsid w:val="00250110"/>
    <w:rPr>
      <w:rFonts w:ascii="Times New Roman" w:eastAsia="Times New Roman" w:hAnsi="Times New Roman" w:cs="Times New Roman"/>
      <w:lang w:val="en-US"/>
    </w:rPr>
  </w:style>
  <w:style w:type="character" w:customStyle="1" w:styleId="Heading9Char">
    <w:name w:val="Heading 9 Char"/>
    <w:basedOn w:val="DefaultParagraphFont"/>
    <w:link w:val="Heading9"/>
    <w:rsid w:val="00250110"/>
    <w:rPr>
      <w:rFonts w:ascii="Times New Roman" w:eastAsia="Times New Roman" w:hAnsi="Times New Roman" w:cs="Times New Roman"/>
      <w:lang w:val="en-US"/>
    </w:rPr>
  </w:style>
  <w:style w:type="paragraph" w:styleId="Footer">
    <w:name w:val="footer"/>
    <w:basedOn w:val="Normal"/>
    <w:link w:val="FooterChar"/>
    <w:qFormat/>
    <w:rsid w:val="00C97E6F"/>
  </w:style>
  <w:style w:type="character" w:customStyle="1" w:styleId="FooterChar">
    <w:name w:val="Footer Char"/>
    <w:basedOn w:val="DefaultParagraphFont"/>
    <w:link w:val="Footer"/>
    <w:rsid w:val="00250110"/>
    <w:rPr>
      <w:rFonts w:ascii="Times New Roman" w:eastAsia="Times New Roman" w:hAnsi="Times New Roman" w:cs="Times New Roman"/>
      <w:lang w:val="en-GB"/>
    </w:rPr>
  </w:style>
  <w:style w:type="paragraph" w:styleId="FootnoteText">
    <w:name w:val="footnote text"/>
    <w:basedOn w:val="Normal"/>
    <w:link w:val="FootnoteTextChar"/>
    <w:qFormat/>
    <w:rsid w:val="00C97E6F"/>
    <w:pPr>
      <w:keepLines/>
      <w:spacing w:after="60" w:line="240" w:lineRule="auto"/>
      <w:ind w:left="720" w:hanging="720"/>
    </w:pPr>
    <w:rPr>
      <w:sz w:val="16"/>
    </w:rPr>
  </w:style>
  <w:style w:type="character" w:customStyle="1" w:styleId="FootnoteTextChar">
    <w:name w:val="Footnote Text Char"/>
    <w:basedOn w:val="DefaultParagraphFont"/>
    <w:link w:val="FootnoteText"/>
    <w:rsid w:val="00250110"/>
    <w:rPr>
      <w:rFonts w:ascii="Times New Roman" w:eastAsia="Times New Roman" w:hAnsi="Times New Roman" w:cs="Times New Roman"/>
      <w:sz w:val="16"/>
      <w:lang w:val="en-US"/>
    </w:rPr>
  </w:style>
  <w:style w:type="paragraph" w:styleId="Header">
    <w:name w:val="header"/>
    <w:basedOn w:val="Normal"/>
    <w:link w:val="HeaderChar"/>
    <w:qFormat/>
    <w:rsid w:val="00C97E6F"/>
  </w:style>
  <w:style w:type="character" w:customStyle="1" w:styleId="HeaderChar">
    <w:name w:val="Header Char"/>
    <w:basedOn w:val="DefaultParagraphFont"/>
    <w:link w:val="Header"/>
    <w:rsid w:val="00250110"/>
    <w:rPr>
      <w:rFonts w:ascii="Times New Roman" w:eastAsia="Times New Roman" w:hAnsi="Times New Roman" w:cs="Times New Roman"/>
      <w:lang w:val="en-GB"/>
    </w:rPr>
  </w:style>
  <w:style w:type="paragraph" w:styleId="BalloonText">
    <w:name w:val="Balloon Text"/>
    <w:basedOn w:val="Normal"/>
    <w:link w:val="BalloonTextChar"/>
    <w:uiPriority w:val="99"/>
    <w:semiHidden/>
    <w:unhideWhenUsed/>
    <w:rsid w:val="00C97E6F"/>
    <w:pPr>
      <w:spacing w:line="240" w:lineRule="auto"/>
    </w:pPr>
    <w:rPr>
      <w:rFonts w:ascii="Tahoma" w:hAnsi="Tahoma" w:cs="Tahoma"/>
      <w:sz w:val="16"/>
      <w:szCs w:val="16"/>
    </w:rPr>
  </w:style>
  <w:style w:type="paragraph" w:styleId="ListParagraph">
    <w:name w:val="List Paragraph"/>
    <w:basedOn w:val="Normal"/>
    <w:uiPriority w:val="34"/>
    <w:qFormat/>
    <w:rsid w:val="00E90C66"/>
    <w:pPr>
      <w:ind w:left="720"/>
      <w:contextualSpacing/>
    </w:pPr>
  </w:style>
  <w:style w:type="character" w:customStyle="1" w:styleId="BalloonTextChar">
    <w:name w:val="Balloon Text Char"/>
    <w:basedOn w:val="DefaultParagraphFont"/>
    <w:link w:val="BalloonText"/>
    <w:uiPriority w:val="99"/>
    <w:semiHidden/>
    <w:rsid w:val="00C97E6F"/>
    <w:rPr>
      <w:rFonts w:ascii="Tahoma" w:eastAsia="Times New Roman" w:hAnsi="Tahoma" w:cs="Tahoma"/>
      <w:sz w:val="16"/>
      <w:szCs w:val="16"/>
      <w:lang w:val="en-US"/>
    </w:rPr>
  </w:style>
  <w:style w:type="paragraph" w:customStyle="1" w:styleId="quotes">
    <w:name w:val="quotes"/>
    <w:basedOn w:val="Normal"/>
    <w:next w:val="Normal"/>
    <w:rsid w:val="00C97E6F"/>
    <w:pPr>
      <w:ind w:left="720"/>
    </w:pPr>
    <w:rPr>
      <w:i/>
    </w:rPr>
  </w:style>
  <w:style w:type="character" w:styleId="FootnoteReference">
    <w:name w:val="footnote reference"/>
    <w:basedOn w:val="DefaultParagraphFont"/>
    <w:unhideWhenUsed/>
    <w:qFormat/>
    <w:rsid w:val="00E90C66"/>
    <w:rPr>
      <w:sz w:val="24"/>
      <w:vertAlign w:val="superscript"/>
    </w:rPr>
  </w:style>
  <w:style w:type="paragraph" w:customStyle="1" w:styleId="Body">
    <w:name w:val="Body"/>
    <w:rsid w:val="00E90C6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GB" w:eastAsia="en-GB"/>
    </w:rPr>
  </w:style>
  <w:style w:type="character" w:styleId="CommentReference">
    <w:name w:val="annotation reference"/>
    <w:basedOn w:val="DefaultParagraphFont"/>
    <w:uiPriority w:val="99"/>
    <w:semiHidden/>
    <w:unhideWhenUsed/>
    <w:rsid w:val="00E90C66"/>
    <w:rPr>
      <w:sz w:val="18"/>
      <w:szCs w:val="18"/>
    </w:rPr>
  </w:style>
  <w:style w:type="paragraph" w:styleId="CommentText">
    <w:name w:val="annotation text"/>
    <w:basedOn w:val="Normal"/>
    <w:link w:val="CommentTextChar"/>
    <w:uiPriority w:val="99"/>
    <w:semiHidden/>
    <w:unhideWhenUsed/>
    <w:rsid w:val="00E90C66"/>
    <w:pPr>
      <w:spacing w:line="240" w:lineRule="auto"/>
    </w:pPr>
    <w:rPr>
      <w:sz w:val="24"/>
      <w:szCs w:val="24"/>
      <w:lang w:val="en-US"/>
    </w:rPr>
  </w:style>
  <w:style w:type="character" w:customStyle="1" w:styleId="CommentTextChar">
    <w:name w:val="Comment Text Char"/>
    <w:basedOn w:val="DefaultParagraphFont"/>
    <w:link w:val="CommentText"/>
    <w:uiPriority w:val="99"/>
    <w:semiHidden/>
    <w:rsid w:val="00E90C66"/>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E90C66"/>
    <w:rPr>
      <w:b/>
      <w:bCs/>
      <w:sz w:val="20"/>
      <w:szCs w:val="20"/>
    </w:rPr>
  </w:style>
  <w:style w:type="character" w:customStyle="1" w:styleId="CommentSubjectChar">
    <w:name w:val="Comment Subject Char"/>
    <w:basedOn w:val="CommentTextChar"/>
    <w:link w:val="CommentSubject"/>
    <w:uiPriority w:val="99"/>
    <w:semiHidden/>
    <w:rsid w:val="00E90C66"/>
    <w:rPr>
      <w:rFonts w:ascii="Times New Roman" w:eastAsia="Times New Roman" w:hAnsi="Times New Roman" w:cs="Times New Roman"/>
      <w:b/>
      <w:bCs/>
      <w:sz w:val="20"/>
      <w:szCs w:val="20"/>
      <w:lang w:val="en-US"/>
    </w:rPr>
  </w:style>
  <w:style w:type="paragraph" w:styleId="Revision">
    <w:name w:val="Revision"/>
    <w:hidden/>
    <w:uiPriority w:val="99"/>
    <w:semiHidden/>
    <w:rsid w:val="00E90C66"/>
    <w:pPr>
      <w:spacing w:after="0" w:line="240" w:lineRule="auto"/>
    </w:pPr>
    <w:rPr>
      <w:rFonts w:ascii="Times New Roman" w:eastAsia="Times New Roman" w:hAnsi="Times New Roman" w:cs="Times New Roman"/>
      <w:lang w:val="en-GB"/>
    </w:rPr>
  </w:style>
  <w:style w:type="paragraph" w:styleId="PlainText">
    <w:name w:val="Plain Text"/>
    <w:basedOn w:val="Normal"/>
    <w:link w:val="PlainTextChar"/>
    <w:uiPriority w:val="99"/>
    <w:semiHidden/>
    <w:unhideWhenUsed/>
    <w:rsid w:val="004C74C5"/>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C74C5"/>
    <w:rPr>
      <w:rFonts w:ascii="Consolas" w:eastAsia="Times New Roman" w:hAnsi="Consolas" w:cs="Times New Roman"/>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8"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SNS6YXTC77FS-8-3700</_dlc_DocId>
    <_dlc_DocIdUrl xmlns="9f264e46-9252-4f01-a3b2-4cb67eb6fc3c">
      <Url>http://dm/EESC/2015/_layouts/DocIdRedir.aspx?ID=SNS6YXTC77FS-8-3700</Url>
      <Description>SNS6YXTC77FS-8-3700</Description>
    </_dlc_DocIdUrl>
    <MeetingNumber xmlns="57dbe824-75b7-48a3-bfa5-af99f883c842">160</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9f264e46-9252-4f01-a3b2-4cb67eb6fc3c"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2015-11-20T12:00:00+00:00</ProductionDate>
    <FicheYear xmlns="9f264e46-9252-4f01-a3b2-4cb67eb6fc3c">2015</FicheYear>
    <DocumentNumber xmlns="57dbe824-75b7-48a3-bfa5-af99f883c842">5676</DocumentNumber>
    <DocumentVersion xmlns="9f264e46-9252-4f01-a3b2-4cb67eb6fc3c">3</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9f264e46-9252-4f01-a3b2-4cb67eb6fc3c">2015-12-14T12:00:00+00:00</MeetingDate>
    <TaxCatchAll xmlns="9f264e46-9252-4f01-a3b2-4cb67eb6fc3c">
      <Value>43</Value>
      <Value>41</Value>
      <Value>40</Value>
      <Value>39</Value>
      <Value>38</Value>
      <Value>37</Value>
      <Value>36</Value>
      <Value>35</Value>
      <Value>33</Value>
      <Value>120</Value>
      <Value>25</Value>
      <Value>24</Value>
      <Value>22</Value>
      <Value>21</Value>
      <Value>20</Value>
      <Value>113</Value>
      <Value>18</Value>
      <Value>17</Value>
      <Value>16</Value>
      <Value>14</Value>
      <Value>13</Value>
      <Value>11</Value>
      <Value>10</Value>
      <Value>9</Value>
      <Value>8</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 xsi:nil="true"/>
    <FicheNumber xmlns="9f264e46-9252-4f01-a3b2-4cb67eb6fc3c">11399</FicheNumber>
    <DocumentYear xmlns="9f264e46-9252-4f01-a3b2-4cb67eb6fc3c">2015</DocumentYear>
    <DocumentPart xmlns="9f264e46-9252-4f01-a3b2-4cb67eb6fc3c">0</DocumentPart>
    <AdoptionDate xmlns="9f264e46-9252-4f01-a3b2-4cb67eb6fc3c" xsi:nil="true"/>
    <RequestingService xmlns="9f264e46-9252-4f01-a3b2-4cb67eb6fc3c">Emploi, affaires sociales, citoyenneté</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baa75797-8ce5-40f0-b0ad-6cadb965217d</TermId>
        </TermInfo>
      </Term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6BE9BADFBD73E64CAFEDF2E8B27ED9C0" ma:contentTypeVersion="6" ma:contentTypeDescription="Defines the documents for Document Manager V2" ma:contentTypeScope="" ma:versionID="03b67870a1c252f37f9ab981120e9ab2">
  <xsd:schema xmlns:xsd="http://www.w3.org/2001/XMLSchema" xmlns:xs="http://www.w3.org/2001/XMLSchema" xmlns:p="http://schemas.microsoft.com/office/2006/metadata/properties" xmlns:ns2="9f264e46-9252-4f01-a3b2-4cb67eb6fc3c" xmlns:ns3="http://schemas.microsoft.com/sharepoint/v3/fields" xmlns:ns4="57dbe824-75b7-48a3-bfa5-af99f883c842" targetNamespace="http://schemas.microsoft.com/office/2006/metadata/properties" ma:root="true" ma:fieldsID="6619ad4128cf88973d9d9fef929efc25" ns2:_="" ns3:_="" ns4:_="">
    <xsd:import namespace="9f264e46-9252-4f01-a3b2-4cb67eb6fc3c"/>
    <xsd:import namespace="http://schemas.microsoft.com/sharepoint/v3/fields"/>
    <xsd:import namespace="57dbe824-75b7-48a3-bfa5-af99f883c84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4:DocumentNumber" minOccurs="0"/>
                <xsd:element ref="ns2:Rapporteur" minOccurs="0"/>
                <xsd:element ref="ns2:RequestingService" minOccurs="0"/>
                <xsd:element ref="ns2:DocumentPart"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Version" minOccurs="0"/>
                <xsd:element ref="ns3:DossierName_0" minOccurs="0"/>
                <xsd:element ref="ns2:FicheYear" minOccurs="0"/>
                <xsd:element ref="ns3:DocumentType_0" minOccurs="0"/>
                <xsd:element ref="ns3:DocumentStatus_0" minOccurs="0"/>
                <xsd:element ref="ns3:AvailableTranslations_0"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5" nillable="true" ma:displayName="Rapporteur" ma:internalName="Rapporteur" ma:readOnly="false">
      <xsd:simpleType>
        <xsd:restriction base="dms:Text"/>
      </xsd:simpleType>
    </xsd:element>
    <xsd:element name="RequestingService" ma:index="16" nillable="true" ma:displayName="Requesting Service" ma:internalName="RequestingService" ma:readOnly="false">
      <xsd:simpleType>
        <xsd:restriction base="dms:Text"/>
      </xsd:simpleType>
    </xsd:element>
    <xsd:element name="DocumentPart" ma:index="17" nillable="true" ma:displayName="Document Part" ma:decimals="0" ma:internalName="DocumentPart" ma:readOnly="false">
      <xsd:simpleType>
        <xsd:restriction base="dms:Unknown"/>
      </xsd:simpleType>
    </xsd:element>
    <xsd:element name="AdoptionDate" ma:index="18" nillable="true" ma:displayName="Adoption Date" ma:format="DateOnly" ma:internalName="AdoptionDate" ma:readOnly="false">
      <xsd:simpleType>
        <xsd:restriction base="dms:DateTime"/>
      </xsd:simpleType>
    </xsd:element>
    <xsd:element name="DossierNumber" ma:index="19" nillable="true" ma:displayName="Dossier Number" ma:decimals="0" ma:internalName="DossierNumber" ma:readOnly="false">
      <xsd:simpleType>
        <xsd:restriction base="dms:Unknown"/>
      </xsd:simpleType>
    </xsd:element>
    <xsd:element name="TaxCatchAll" ma:index="21"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4" nillable="true" ma:displayName="Fiche Number" ma:decimals="0" ma:internalName="FicheNumber" ma:readOnly="false">
      <xsd:simpleType>
        <xsd:restriction base="dms:Unknown"/>
      </xsd:simpleType>
    </xsd:element>
    <xsd:element name="Procedure" ma:index="25" nillable="true" ma:displayName="Procedure" ma:internalName="Procedure" ma:readOnly="false">
      <xsd:simpleType>
        <xsd:restriction base="dms:Text"/>
      </xsd:simpleType>
    </xsd:element>
    <xsd:element name="DocumentVersion" ma:index="26" nillable="true" ma:displayName="Document Version" ma:decimals="0" ma:internalName="DocumentVersion" ma:readOnly="false">
      <xsd:simpleType>
        <xsd:restriction base="dms:Unknown"/>
      </xsd:simpleType>
    </xsd:element>
    <xsd:element name="FicheYear" ma:index="29" nillable="true" ma:displayName="Fiche Year" ma:decimals="0" ma:internalName="FicheYear" ma:readOnly="false">
      <xsd:simpleType>
        <xsd:restriction base="dms:Unknown"/>
      </xsd:simpleType>
    </xsd:element>
    <xsd:element name="DocumentYear" ma:index="42" ma:displayName="Document Year" ma:decimals="0" ma:internalName="DocumentYear" ma:readOnly="false">
      <xsd:simpleType>
        <xsd:restriction base="dms:Unknown"/>
      </xsd:simpleType>
    </xsd:element>
    <xsd:element name="MeetingDate" ma:index="45"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20"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7"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30"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4"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6"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8"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40"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3"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dbe824-75b7-48a3-bfa5-af99f883c842" elementFormDefault="qualified">
    <xsd:import namespace="http://schemas.microsoft.com/office/2006/documentManagement/types"/>
    <xsd:import namespace="http://schemas.microsoft.com/office/infopath/2007/PartnerControls"/>
    <xsd:element name="DocumentNumber" ma:index="14" nillable="true" ma:displayName="Document Number" ma:decimals="0" ma:indexed="true" ma:internalName="DocumentNumber" ma:readOnly="false">
      <xsd:simpleType>
        <xsd:restriction base="dms:Unknown"/>
      </xsd:simpleType>
    </xsd:element>
    <xsd:element name="MeetingNumber" ma:index="46"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FFF4D-8650-441D-8A8C-4D77E7079F48}">
  <ds:schemaRefs>
    <ds:schemaRef ds:uri="http://schemas.microsoft.com/sharepoint/v3/contenttype/forms"/>
  </ds:schemaRefs>
</ds:datastoreItem>
</file>

<file path=customXml/itemProps2.xml><?xml version="1.0" encoding="utf-8"?>
<ds:datastoreItem xmlns:ds="http://schemas.openxmlformats.org/officeDocument/2006/customXml" ds:itemID="{6F5628C1-BC28-40FD-9013-F56F3D0B38C5}">
  <ds:schemaRefs>
    <ds:schemaRef ds:uri="http://schemas.microsoft.com/sharepoint/events"/>
  </ds:schemaRefs>
</ds:datastoreItem>
</file>

<file path=customXml/itemProps3.xml><?xml version="1.0" encoding="utf-8"?>
<ds:datastoreItem xmlns:ds="http://schemas.openxmlformats.org/officeDocument/2006/customXml" ds:itemID="{C9F52171-F34A-4490-A37E-48F2D3B59AD9}">
  <ds:schemaRefs>
    <ds:schemaRef ds:uri="http://schemas.microsoft.com/office/2006/metadata/properties"/>
    <ds:schemaRef ds:uri="http://schemas.microsoft.com/office/2006/documentManagement/types"/>
    <ds:schemaRef ds:uri="http://purl.org/dc/dcmitype/"/>
    <ds:schemaRef ds:uri="57dbe824-75b7-48a3-bfa5-af99f883c842"/>
    <ds:schemaRef ds:uri="http://schemas.microsoft.com/sharepoint/v3/fields"/>
    <ds:schemaRef ds:uri="http://schemas.microsoft.com/office/infopath/2007/PartnerControls"/>
    <ds:schemaRef ds:uri="http://purl.org/dc/terms/"/>
    <ds:schemaRef ds:uri="http://purl.org/dc/elements/1.1/"/>
    <ds:schemaRef ds:uri="http://schemas.openxmlformats.org/package/2006/metadata/core-properties"/>
    <ds:schemaRef ds:uri="9f264e46-9252-4f01-a3b2-4cb67eb6fc3c"/>
    <ds:schemaRef ds:uri="http://www.w3.org/XML/1998/namespace"/>
  </ds:schemaRefs>
</ds:datastoreItem>
</file>

<file path=customXml/itemProps4.xml><?xml version="1.0" encoding="utf-8"?>
<ds:datastoreItem xmlns:ds="http://schemas.openxmlformats.org/officeDocument/2006/customXml" ds:itemID="{97C27BCB-BAD3-4455-AD44-187730C26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57dbe824-75b7-48a3-bfa5-af99f883c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218EAF-2EF9-4B26-B105-F73D2D10D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4</Pages>
  <Words>1749</Words>
  <Characters>9621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SOC Section - Draft work programme 2015-2018</vt:lpstr>
    </vt:vector>
  </TitlesOfParts>
  <Company>CESE-CdR</Company>
  <LinksUpToDate>false</LinksUpToDate>
  <CharactersWithSpaces>11348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 Section - Draft work programme 2015-2018</dc:title>
  <dc:subject>Consultative work, various</dc:subject>
  <dc:creator>Johannes Kind</dc:creator>
  <cp:keywords>EESC-2015-05676-00-03-TCD-TRA-EN</cp:keywords>
  <dc:description>Rapporteur: -  Original language: - EN Date of document: - 20/11/2015 Date of meeting: - 14/12/2015 External documents: -  Administrator responsible: - M. Kind Johannes Ernst, telephone: 32 02 546 9111</dc:description>
  <cp:lastModifiedBy>Imke Van Hooijdonk</cp:lastModifiedBy>
  <cp:revision>2</cp:revision>
  <cp:lastPrinted>2015-11-19T07:32:00Z</cp:lastPrinted>
  <dcterms:created xsi:type="dcterms:W3CDTF">2015-11-30T08:54:00Z</dcterms:created>
  <dcterms:modified xsi:type="dcterms:W3CDTF">2015-11-30T08:54:00Z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20/11/2015, 20/11/2015, 16/11/2015, 16/11/2015, 13/11/2015, 03/11/2015, 30/10/2015, 30/10/2015</vt:lpwstr>
  </property>
  <property fmtid="{D5CDD505-2E9C-101B-9397-08002B2CF9AE}" pid="4" name="Pref_Time">
    <vt:lpwstr>12:44:48, 12/03/13, 11:42:37, 10:50:42, 08:21:30, 08:50:48, 17:47:39, 17:17:44</vt:lpwstr>
  </property>
  <property fmtid="{D5CDD505-2E9C-101B-9397-08002B2CF9AE}" pid="5" name="Pref_User">
    <vt:lpwstr>enied, YMUR, mkop, ymur, amett, tvoc, mreg, ssex</vt:lpwstr>
  </property>
  <property fmtid="{D5CDD505-2E9C-101B-9397-08002B2CF9AE}" pid="6" name="Pref_FileName">
    <vt:lpwstr>EESC-2015-05676-00-03-TCD-TRA-EN-CRR.docx, EESC-2015-05676-00-03-TCD-ORI.docx, EESC-2015-05676-00-02-TCD-TRA-EN-CRR.docx, EESC-2015-05676-00-02-TCD-CRR-EN.docx, EESC-2015-05676-00-01-TCD-ORI.docx, EESC-2015-05676-00-00-TCD-ORI.docx, EESC-2015-05676-00-00-</vt:lpwstr>
  </property>
  <property fmtid="{D5CDD505-2E9C-101B-9397-08002B2CF9AE}" pid="7" name="StyleCheckSum">
    <vt:lpwstr>41031_C11462_P111_L45</vt:lpwstr>
  </property>
  <property fmtid="{D5CDD505-2E9C-101B-9397-08002B2CF9AE}" pid="8" name="ContentTypeId">
    <vt:lpwstr>0x010100EA97B91038054C99906057A708A1480A006BE9BADFBD73E64CAFEDF2E8B27ED9C0</vt:lpwstr>
  </property>
  <property fmtid="{D5CDD505-2E9C-101B-9397-08002B2CF9AE}" pid="9" name="_dlc_DocIdItemGuid">
    <vt:lpwstr>9b7c9f77-e728-4c67-9bcf-39a2402ee00b</vt:lpwstr>
  </property>
  <property fmtid="{D5CDD505-2E9C-101B-9397-08002B2CF9AE}" pid="10" name="MeetingNumber">
    <vt:i4>160</vt:i4>
  </property>
  <property fmtid="{D5CDD505-2E9C-101B-9397-08002B2CF9AE}" pid="11" name="DocumentType_0">
    <vt:lpwstr>TCD|cd9d6eb6-3f4f-424a-b2d1-57c9d450eaaf</vt:lpwstr>
  </property>
  <property fmtid="{D5CDD505-2E9C-101B-9397-08002B2CF9AE}" pid="12" name="AvailableTranslations">
    <vt:lpwstr>13;#SL|98a412ae-eb01-49e9-ae3d-585a81724cfc;#39;#CS|72f9705b-0217-4fd3-bea2-cbc7ed80e26e;#11;#EL|6d4f4d51-af9b-4650-94b4-4276bee85c91;#40;#MT|7df99101-6854-4a26-b53a-b88c0da02c26;#22;#LV|46f7e311-5d9f-4663-b433-18aeccb7ace7;#18;#SV|c2ed69e7-a339-43d7-8f22</vt:lpwstr>
  </property>
  <property fmtid="{D5CDD505-2E9C-101B-9397-08002B2CF9AE}" pid="13" name="DossierName_0">
    <vt:lpwstr/>
  </property>
  <property fmtid="{D5CDD505-2E9C-101B-9397-08002B2CF9AE}" pid="14" name="DocumentSource_0">
    <vt:lpwstr>EESC|422833ec-8d7e-4e65-8e4e-8bed07ffb729</vt:lpwstr>
  </property>
  <property fmtid="{D5CDD505-2E9C-101B-9397-08002B2CF9AE}" pid="15" name="FicheYear">
    <vt:i4>2015</vt:i4>
  </property>
  <property fmtid="{D5CDD505-2E9C-101B-9397-08002B2CF9AE}" pid="16" name="DocumentNumber">
    <vt:i4>5676</vt:i4>
  </property>
  <property fmtid="{D5CDD505-2E9C-101B-9397-08002B2CF9AE}" pid="17" name="DocumentVersion">
    <vt:i4>3</vt:i4>
  </property>
  <property fmtid="{D5CDD505-2E9C-101B-9397-08002B2CF9AE}" pid="18" name="DocumentType">
    <vt:lpwstr>8;#TCD|cd9d6eb6-3f4f-424a-b2d1-57c9d450eaaf</vt:lpwstr>
  </property>
  <property fmtid="{D5CDD505-2E9C-101B-9397-08002B2CF9AE}" pid="19" name="DocumentStatus">
    <vt:lpwstr>2;#TRA|150d2a88-1431-44e6-a8ca-0bb753ab8672</vt:lpwstr>
  </property>
  <property fmtid="{D5CDD505-2E9C-101B-9397-08002B2CF9AE}" pid="20" name="DossierName">
    <vt:lpwstr/>
  </property>
  <property fmtid="{D5CDD505-2E9C-101B-9397-08002B2CF9AE}" pid="21" name="DocumentSource">
    <vt:lpwstr>1;#EESC|422833ec-8d7e-4e65-8e4e-8bed07ffb729</vt:lpwstr>
  </property>
  <property fmtid="{D5CDD505-2E9C-101B-9397-08002B2CF9AE}" pid="22" name="DocumentPart">
    <vt:i4>0</vt:i4>
  </property>
  <property fmtid="{D5CDD505-2E9C-101B-9397-08002B2CF9AE}" pid="23" name="RequestingService">
    <vt:lpwstr>Emploi, affaires sociales, citoyenneté</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SOC|baa75797-8ce5-40f0-b0ad-6cadb965217d</vt:lpwstr>
  </property>
  <property fmtid="{D5CDD505-2E9C-101B-9397-08002B2CF9AE}" pid="27" name="OriginalLanguage">
    <vt:lpwstr>9;#EN|f2175f21-25d7-44a3-96da-d6a61b075e1b</vt:lpwstr>
  </property>
  <property fmtid="{D5CDD505-2E9C-101B-9397-08002B2CF9AE}" pid="28" name="MeetingName">
    <vt:lpwstr>113;#SOC|baa75797-8ce5-40f0-b0ad-6cadb965217d</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MeetingDate">
    <vt:filetime>2015-12-14T12:00:00Z</vt:filetime>
  </property>
  <property fmtid="{D5CDD505-2E9C-101B-9397-08002B2CF9AE}" pid="32" name="TaxCatchAll">
    <vt:lpwstr>113;#SOC|baa75797-8ce5-40f0-b0ad-6cadb965217d;#120;#Final|ea5e6674-7b27-4bac-b091-73adbb394efe;#9;#EN|f2175f21-25d7-44a3-96da-d6a61b075e1b;#8;#TCD|cd9d6eb6-3f4f-424a-b2d1-57c9d450eaaf;#5;#Unrestricted|826e22d7-d029-4ec0-a450-0c28ff673572;#2;#TRA|150d2a88-</vt:lpwstr>
  </property>
  <property fmtid="{D5CDD505-2E9C-101B-9397-08002B2CF9AE}" pid="33" name="AvailableTranslations_0">
    <vt:lpwstr/>
  </property>
  <property fmtid="{D5CDD505-2E9C-101B-9397-08002B2CF9AE}" pid="34" name="VersionStatus">
    <vt:lpwstr>120;#Final|ea5e6674-7b27-4bac-b091-73adbb394efe</vt:lpwstr>
  </property>
  <property fmtid="{D5CDD505-2E9C-101B-9397-08002B2CF9AE}" pid="35" name="VersionStatus_0">
    <vt:lpwstr>Final|ea5e6674-7b27-4bac-b091-73adbb394efe</vt:lpwstr>
  </property>
  <property fmtid="{D5CDD505-2E9C-101B-9397-08002B2CF9AE}" pid="36" name="FicheNumber">
    <vt:i4>11399</vt:i4>
  </property>
  <property fmtid="{D5CDD505-2E9C-101B-9397-08002B2CF9AE}" pid="37" name="DocumentYear">
    <vt:i4>2015</vt:i4>
  </property>
  <property fmtid="{D5CDD505-2E9C-101B-9397-08002B2CF9AE}" pid="38" name="DocumentLanguage">
    <vt:lpwstr>9;#EN|f2175f21-25d7-44a3-96da-d6a61b075e1b</vt:lpwstr>
  </property>
  <property fmtid="{D5CDD505-2E9C-101B-9397-08002B2CF9AE}" pid="39" name="DocumentLanguage_0">
    <vt:lpwstr>EN|f2175f21-25d7-44a3-96da-d6a61b075e1b</vt:lpwstr>
  </property>
</Properties>
</file>