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85B" w:rsidRDefault="002114AE" w:rsidP="00646F77">
      <w:pPr>
        <w:tabs>
          <w:tab w:val="left" w:pos="7371"/>
        </w:tabs>
        <w:ind w:left="-993"/>
        <w:jc w:val="center"/>
      </w:pPr>
      <w:r>
        <w:rPr>
          <w:noProof/>
          <w:lang w:val="fr-BE" w:eastAsia="fr-BE" w:bidi="ar-SA"/>
        </w:rPr>
        <w:drawing>
          <wp:inline distT="0" distB="0" distL="0" distR="0" wp14:anchorId="25CADDF3" wp14:editId="72B16B52">
            <wp:extent cx="6671145" cy="1612591"/>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75387" cy="1613616"/>
                    </a:xfrm>
                    <a:prstGeom prst="rect">
                      <a:avLst/>
                    </a:prstGeom>
                    <a:noFill/>
                    <a:ln>
                      <a:noFill/>
                    </a:ln>
                  </pic:spPr>
                </pic:pic>
              </a:graphicData>
            </a:graphic>
          </wp:inline>
        </w:drawing>
      </w:r>
      <w:r>
        <w:rPr>
          <w:noProof/>
          <w:sz w:val="20"/>
          <w:lang w:val="fr-BE" w:eastAsia="fr-BE" w:bidi="ar-SA"/>
        </w:rPr>
        <mc:AlternateContent>
          <mc:Choice Requires="wps">
            <w:drawing>
              <wp:anchor distT="0" distB="0" distL="114300" distR="114300" simplePos="0" relativeHeight="251659264" behindDoc="1" locked="0" layoutInCell="0" allowOverlap="1" wp14:anchorId="1B6F23E6" wp14:editId="11C0F2D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26E" w:rsidRPr="00260E65" w:rsidRDefault="0027226E">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27226E" w:rsidRPr="00260E65" w:rsidRDefault="0027226E">
                      <w:pPr>
                        <w:jc w:val="center"/>
                        <w:rPr>
                          <w:rFonts w:ascii="Arial" w:hAnsi="Arial" w:cs="Arial"/>
                          <w:b/>
                          <w:bCs/>
                          <w:sz w:val="48"/>
                        </w:rPr>
                      </w:pPr>
                      <w:r>
                        <w:rPr>
                          <w:rFonts w:ascii="Arial" w:hAnsi="Arial"/>
                          <w:b/>
                          <w:sz w:val="48"/>
                        </w:rPr>
                        <w:t>DE</w:t>
                      </w:r>
                    </w:p>
                  </w:txbxContent>
                </v:textbox>
                <w10:wrap anchorx="page" anchory="page"/>
              </v:shape>
            </w:pict>
          </mc:Fallback>
        </mc:AlternateContent>
      </w:r>
    </w:p>
    <w:tbl>
      <w:tblPr>
        <w:tblW w:w="0" w:type="auto"/>
        <w:tblLook w:val="0000" w:firstRow="0" w:lastRow="0" w:firstColumn="0" w:lastColumn="0" w:noHBand="0" w:noVBand="0"/>
      </w:tblPr>
      <w:tblGrid>
        <w:gridCol w:w="5168"/>
        <w:gridCol w:w="4119"/>
      </w:tblGrid>
      <w:tr w:rsidR="008820BE" w:rsidRPr="0027226E">
        <w:trPr>
          <w:cantSplit/>
        </w:trPr>
        <w:tc>
          <w:tcPr>
            <w:tcW w:w="5168" w:type="dxa"/>
          </w:tcPr>
          <w:p w:rsidR="008820BE" w:rsidRPr="0027226E" w:rsidRDefault="0027226E" w:rsidP="003513D8">
            <w:pPr>
              <w:spacing w:line="240" w:lineRule="auto"/>
              <w:rPr>
                <w:rFonts w:ascii="Verdana" w:hAnsi="Verdana"/>
                <w:b/>
                <w:bCs/>
                <w:sz w:val="20"/>
              </w:rPr>
            </w:pPr>
            <w:r>
              <w:rPr>
                <w:rFonts w:ascii="Verdana" w:hAnsi="Verdana"/>
                <w:b/>
                <w:sz w:val="20"/>
              </w:rPr>
              <w:t>PRESSEMITTEILUNG Nr. 61/2015</w:t>
            </w:r>
          </w:p>
        </w:tc>
        <w:tc>
          <w:tcPr>
            <w:tcW w:w="4119" w:type="dxa"/>
          </w:tcPr>
          <w:p w:rsidR="008820BE" w:rsidRPr="0027226E" w:rsidRDefault="003513D8" w:rsidP="00EE6976">
            <w:pPr>
              <w:spacing w:line="240" w:lineRule="auto"/>
              <w:jc w:val="right"/>
              <w:rPr>
                <w:rFonts w:ascii="Verdana" w:hAnsi="Verdana"/>
                <w:b/>
                <w:bCs/>
                <w:sz w:val="20"/>
              </w:rPr>
            </w:pPr>
            <w:r>
              <w:rPr>
                <w:rFonts w:ascii="Verdana" w:hAnsi="Verdana"/>
                <w:b/>
                <w:sz w:val="20"/>
              </w:rPr>
              <w:t>9. Oktober 2015</w:t>
            </w:r>
          </w:p>
        </w:tc>
      </w:tr>
    </w:tbl>
    <w:p w:rsidR="008820BE" w:rsidRPr="00140B6A" w:rsidRDefault="008820BE" w:rsidP="00473E94">
      <w:pPr>
        <w:spacing w:line="240" w:lineRule="auto"/>
        <w:rPr>
          <w:rFonts w:ascii="Verdana" w:hAnsi="Verdana"/>
          <w:sz w:val="20"/>
        </w:rPr>
        <w:sectPr w:rsidR="008820BE" w:rsidRPr="00140B6A" w:rsidSect="00447E95">
          <w:footerReference w:type="default" r:id="rId15"/>
          <w:pgSz w:w="11907" w:h="16839" w:code="9"/>
          <w:pgMar w:top="425" w:right="709" w:bottom="1418" w:left="1418" w:header="3062" w:footer="454" w:gutter="0"/>
          <w:cols w:space="720"/>
          <w:docGrid w:linePitch="299"/>
        </w:sectPr>
      </w:pPr>
    </w:p>
    <w:p w:rsidR="00B312BB" w:rsidRDefault="00B312BB" w:rsidP="005D7C10">
      <w:pPr>
        <w:pStyle w:val="Heading1"/>
        <w:numPr>
          <w:ilvl w:val="0"/>
          <w:numId w:val="0"/>
        </w:numPr>
        <w:spacing w:line="240" w:lineRule="auto"/>
        <w:jc w:val="center"/>
        <w:rPr>
          <w:rFonts w:ascii="Verdana" w:hAnsi="Verdana"/>
          <w:b/>
          <w:kern w:val="0"/>
          <w:sz w:val="18"/>
          <w:szCs w:val="18"/>
        </w:rPr>
      </w:pPr>
    </w:p>
    <w:p w:rsidR="003513D8" w:rsidRDefault="003513D8" w:rsidP="003513D8">
      <w:pPr>
        <w:jc w:val="center"/>
        <w:rPr>
          <w:rFonts w:ascii="Verdana" w:hAnsi="Verdana"/>
          <w:b/>
          <w:bCs/>
          <w:color w:val="0070C0"/>
          <w:szCs w:val="22"/>
        </w:rPr>
      </w:pPr>
    </w:p>
    <w:p w:rsidR="003513D8" w:rsidRPr="005D4A58" w:rsidRDefault="005D4A58" w:rsidP="003513D8">
      <w:pPr>
        <w:jc w:val="center"/>
        <w:rPr>
          <w:rFonts w:ascii="Verdana" w:hAnsi="Verdana"/>
          <w:b/>
          <w:bCs/>
          <w:color w:val="0070C0"/>
          <w:sz w:val="24"/>
          <w:szCs w:val="24"/>
        </w:rPr>
      </w:pPr>
      <w:r>
        <w:rPr>
          <w:rFonts w:ascii="Verdana" w:hAnsi="Verdana"/>
          <w:b/>
          <w:color w:val="0070C0"/>
          <w:sz w:val="24"/>
        </w:rPr>
        <w:t>Alpenraum braucht innovative Ideen und soziale Dimension</w:t>
      </w:r>
    </w:p>
    <w:p w:rsidR="003513D8" w:rsidRPr="003513D8" w:rsidRDefault="003513D8" w:rsidP="003513D8">
      <w:pPr>
        <w:jc w:val="center"/>
        <w:rPr>
          <w:rFonts w:ascii="Verdana" w:hAnsi="Verdana"/>
          <w:b/>
          <w:bCs/>
          <w:color w:val="00B0F0"/>
          <w:szCs w:val="22"/>
        </w:rPr>
      </w:pPr>
      <w:r>
        <w:rPr>
          <w:rFonts w:ascii="Verdana" w:hAnsi="Verdana"/>
          <w:b/>
          <w:color w:val="00B0F0"/>
        </w:rPr>
        <w:t xml:space="preserve">EWSA fordert </w:t>
      </w:r>
      <w:r w:rsidR="00805160">
        <w:rPr>
          <w:rFonts w:ascii="Verdana" w:hAnsi="Verdana"/>
          <w:b/>
          <w:color w:val="00B0F0"/>
        </w:rPr>
        <w:t xml:space="preserve">einen </w:t>
      </w:r>
      <w:r>
        <w:rPr>
          <w:rFonts w:ascii="Verdana" w:hAnsi="Verdana"/>
          <w:b/>
          <w:color w:val="00B0F0"/>
        </w:rPr>
        <w:t>Mehrebenen</w:t>
      </w:r>
      <w:r w:rsidR="00717433">
        <w:rPr>
          <w:rFonts w:ascii="Verdana" w:hAnsi="Verdana"/>
          <w:b/>
          <w:color w:val="00B0F0"/>
        </w:rPr>
        <w:t>-A</w:t>
      </w:r>
      <w:r>
        <w:rPr>
          <w:rFonts w:ascii="Verdana" w:hAnsi="Verdana"/>
          <w:b/>
          <w:color w:val="00B0F0"/>
        </w:rPr>
        <w:t>nsatz unter Einbeziehung der betroffenen Bürger</w:t>
      </w:r>
    </w:p>
    <w:p w:rsidR="003513D8" w:rsidRDefault="003513D8" w:rsidP="003513D8">
      <w:pPr>
        <w:rPr>
          <w:rFonts w:ascii="Verdana" w:hAnsi="Verdana"/>
          <w:sz w:val="18"/>
          <w:szCs w:val="18"/>
        </w:rPr>
      </w:pPr>
    </w:p>
    <w:p w:rsidR="003513D8" w:rsidRDefault="003513D8" w:rsidP="003513D8">
      <w:pPr>
        <w:rPr>
          <w:rFonts w:ascii="Verdana" w:hAnsi="Verdana"/>
          <w:sz w:val="18"/>
          <w:szCs w:val="18"/>
        </w:rPr>
      </w:pPr>
      <w:r>
        <w:rPr>
          <w:rFonts w:ascii="Verdana" w:hAnsi="Verdana"/>
          <w:sz w:val="18"/>
        </w:rPr>
        <w:t xml:space="preserve">Der Europäische Wirtschafts- und Sozialausschuss (EWSA) verabschiedete auf seiner Plenartagung am 8. Oktober 2015 seine Stellungnahme zur </w:t>
      </w:r>
      <w:r>
        <w:rPr>
          <w:rFonts w:ascii="Verdana" w:hAnsi="Verdana"/>
          <w:b/>
          <w:sz w:val="18"/>
        </w:rPr>
        <w:t>EU-Strategie für den Alpenraum</w:t>
      </w:r>
      <w:r w:rsidR="002B0C20">
        <w:rPr>
          <w:rFonts w:ascii="Verdana" w:hAnsi="Verdana"/>
          <w:sz w:val="18"/>
        </w:rPr>
        <w:t>.</w:t>
      </w:r>
    </w:p>
    <w:p w:rsidR="003513D8" w:rsidRDefault="003513D8" w:rsidP="003513D8">
      <w:pPr>
        <w:rPr>
          <w:rFonts w:ascii="Verdana" w:hAnsi="Verdana"/>
          <w:sz w:val="18"/>
          <w:szCs w:val="18"/>
        </w:rPr>
      </w:pPr>
    </w:p>
    <w:p w:rsidR="0028392A" w:rsidRDefault="003513D8" w:rsidP="0028392A">
      <w:pPr>
        <w:rPr>
          <w:rFonts w:ascii="Verdana" w:hAnsi="Verdana"/>
          <w:sz w:val="18"/>
          <w:szCs w:val="18"/>
        </w:rPr>
      </w:pPr>
      <w:r>
        <w:rPr>
          <w:rFonts w:ascii="Verdana" w:hAnsi="Verdana"/>
          <w:sz w:val="18"/>
        </w:rPr>
        <w:t>Die EUSALP-Strategie bezieht sich auf ein Gebiet, das fünf EU-Mitgliedstaaten (Deutschland, Frankreich, Italien, Österreich und Slowenien) und 2 Drittstaaten (Liechtenstein und die Schweiz) umfasst. In dieser Region liegen die Wirtschaftsentwicklung, die ökologische Nachhaltigkeit und der soziale Zusammenhalt über dem EU-Durchschnitt, aber es gibt auch wichtige gemeinsame Herausforderungen, wie Bevölkerungsalterung, Klimawandel, Energiefragen und die durch die geografi</w:t>
      </w:r>
      <w:r w:rsidR="0026286A">
        <w:rPr>
          <w:rFonts w:ascii="Verdana" w:hAnsi="Verdana"/>
          <w:sz w:val="18"/>
        </w:rPr>
        <w:t>schen Lage bedingten Nachteile.</w:t>
      </w:r>
    </w:p>
    <w:p w:rsidR="0028392A" w:rsidRDefault="0028392A" w:rsidP="0028392A">
      <w:pPr>
        <w:rPr>
          <w:rFonts w:ascii="Verdana" w:hAnsi="Verdana"/>
          <w:sz w:val="18"/>
          <w:szCs w:val="18"/>
        </w:rPr>
      </w:pPr>
    </w:p>
    <w:p w:rsidR="003513D8" w:rsidRDefault="003513D8" w:rsidP="003513D8">
      <w:pPr>
        <w:rPr>
          <w:rFonts w:ascii="Verdana" w:hAnsi="Verdana"/>
          <w:sz w:val="18"/>
          <w:szCs w:val="18"/>
        </w:rPr>
      </w:pPr>
      <w:r>
        <w:rPr>
          <w:rFonts w:ascii="Verdana" w:hAnsi="Verdana"/>
          <w:i/>
          <w:sz w:val="18"/>
        </w:rPr>
        <w:t xml:space="preserve">"Im Alpenraum ist es von wesentlicher Bedeutung, das richtige Gleichgewicht zwischen </w:t>
      </w:r>
      <w:r w:rsidR="00805160">
        <w:rPr>
          <w:rFonts w:ascii="Verdana" w:hAnsi="Verdana"/>
          <w:i/>
          <w:sz w:val="18"/>
        </w:rPr>
        <w:t>Natur</w:t>
      </w:r>
      <w:r>
        <w:rPr>
          <w:rFonts w:ascii="Verdana" w:hAnsi="Verdana"/>
          <w:i/>
          <w:sz w:val="18"/>
        </w:rPr>
        <w:t>schutz und Wirtschaftsentwicklung zu finden",</w:t>
      </w:r>
      <w:r>
        <w:rPr>
          <w:rFonts w:ascii="Verdana" w:hAnsi="Verdana"/>
          <w:sz w:val="18"/>
        </w:rPr>
        <w:t xml:space="preserve"> erklärt </w:t>
      </w:r>
      <w:hyperlink r:id="rId16" w:history="1">
        <w:r w:rsidRPr="00717433">
          <w:rPr>
            <w:rStyle w:val="Hyperlink"/>
            <w:rFonts w:ascii="Verdana" w:hAnsi="Verdana"/>
            <w:sz w:val="18"/>
          </w:rPr>
          <w:t>Stefano Palmieri</w:t>
        </w:r>
      </w:hyperlink>
      <w:r>
        <w:rPr>
          <w:rFonts w:ascii="Verdana" w:hAnsi="Verdana"/>
          <w:sz w:val="18"/>
        </w:rPr>
        <w:t xml:space="preserve">. </w:t>
      </w:r>
      <w:r>
        <w:rPr>
          <w:rFonts w:ascii="Verdana" w:hAnsi="Verdana"/>
          <w:i/>
          <w:sz w:val="18"/>
        </w:rPr>
        <w:t>"Mit der Zusammenarbeit zwischen den Mitgliedstaaten ist es nicht getan. Es müssen auch die im Alpenraum lebenden Bürgerinnen und Bürger in das Geschehen eingebunden werden."</w:t>
      </w:r>
      <w:r>
        <w:rPr>
          <w:rFonts w:ascii="Verdana" w:hAnsi="Verdana"/>
          <w:sz w:val="18"/>
        </w:rPr>
        <w:t xml:space="preserve"> Die Erhaltung des Natur- und Kulturkapitals muss mit seiner rationalen Nutzung, einschließlich der Bereitstellung erschwinglicher und hochwertiger Energieversorgung, Hand in Hand gehen, wobei die Anliegen und Anregungen der Bürger zu berücksichtigen sind, um das Gefühl der Mitverantwortung für d</w:t>
      </w:r>
      <w:r w:rsidR="0026286A">
        <w:rPr>
          <w:rFonts w:ascii="Verdana" w:hAnsi="Verdana"/>
          <w:sz w:val="18"/>
        </w:rPr>
        <w:t>ie EUSALP-Strategie zu fördern.</w:t>
      </w:r>
    </w:p>
    <w:p w:rsidR="003513D8" w:rsidRDefault="003513D8" w:rsidP="003513D8">
      <w:pPr>
        <w:rPr>
          <w:rFonts w:ascii="Verdana" w:hAnsi="Verdana"/>
          <w:sz w:val="18"/>
          <w:szCs w:val="18"/>
        </w:rPr>
      </w:pPr>
    </w:p>
    <w:p w:rsidR="003513D8" w:rsidRPr="003513D8" w:rsidRDefault="003513D8" w:rsidP="003513D8">
      <w:pPr>
        <w:rPr>
          <w:rFonts w:ascii="Verdana" w:hAnsi="Verdana"/>
          <w:sz w:val="18"/>
          <w:szCs w:val="18"/>
        </w:rPr>
      </w:pPr>
      <w:r>
        <w:rPr>
          <w:rFonts w:ascii="Verdana" w:hAnsi="Verdana"/>
          <w:sz w:val="18"/>
        </w:rPr>
        <w:t>In seiner Stellungnahme bedauert der EWSA in erster Linie das Fehlen einer sozialen Dimension, der ebenso viel Aufmerksamkeit gewidmet werden muss wie den wirtschaftlichen und ökologischen Aspekten. Der EWSA fordert außerdem wirksamere Innovationsstrategien, die die Wettbewerbsfähigkeit anregen und Arbeitsplätze schaffen. Darüber hinaus sind innovative Ideen erforderlich, um neue Investitionen anzuziehen und die unterschiedlichen Tourismusformen</w:t>
      </w:r>
      <w:r w:rsidR="00805160">
        <w:rPr>
          <w:rFonts w:ascii="Verdana" w:hAnsi="Verdana"/>
          <w:sz w:val="18"/>
        </w:rPr>
        <w:t xml:space="preserve"> in diesem Gebiet zu optimieren. Z</w:t>
      </w:r>
      <w:r>
        <w:rPr>
          <w:rFonts w:ascii="Verdana" w:hAnsi="Verdana"/>
          <w:sz w:val="18"/>
        </w:rPr>
        <w:t xml:space="preserve">ugleich müssen </w:t>
      </w:r>
      <w:r w:rsidR="00805160">
        <w:rPr>
          <w:rFonts w:ascii="Verdana" w:hAnsi="Verdana"/>
          <w:sz w:val="18"/>
        </w:rPr>
        <w:t xml:space="preserve">aber </w:t>
      </w:r>
      <w:r>
        <w:rPr>
          <w:rFonts w:ascii="Verdana" w:hAnsi="Verdana"/>
          <w:sz w:val="18"/>
        </w:rPr>
        <w:t xml:space="preserve">auch die Land- und die Forstwirtschaft </w:t>
      </w:r>
      <w:r w:rsidR="00805160">
        <w:rPr>
          <w:rFonts w:ascii="Verdana" w:hAnsi="Verdana"/>
          <w:sz w:val="18"/>
        </w:rPr>
        <w:t>unterstützt</w:t>
      </w:r>
      <w:r>
        <w:rPr>
          <w:rFonts w:ascii="Verdana" w:hAnsi="Verdana"/>
          <w:sz w:val="18"/>
        </w:rPr>
        <w:t xml:space="preserve"> werden.</w:t>
      </w:r>
    </w:p>
    <w:p w:rsidR="003513D8" w:rsidRDefault="003513D8" w:rsidP="003513D8">
      <w:pPr>
        <w:rPr>
          <w:rFonts w:ascii="Verdana" w:hAnsi="Verdana"/>
          <w:sz w:val="18"/>
          <w:szCs w:val="18"/>
        </w:rPr>
      </w:pPr>
    </w:p>
    <w:p w:rsidR="003513D8" w:rsidRDefault="003513D8" w:rsidP="003513D8">
      <w:pPr>
        <w:rPr>
          <w:rFonts w:ascii="Verdana" w:hAnsi="Verdana"/>
          <w:sz w:val="18"/>
          <w:szCs w:val="18"/>
        </w:rPr>
      </w:pPr>
      <w:r>
        <w:rPr>
          <w:rFonts w:ascii="Verdana" w:hAnsi="Verdana"/>
          <w:i/>
          <w:sz w:val="18"/>
        </w:rPr>
        <w:t xml:space="preserve">"Die EUSALP kann für die nachhaltige wirtschaftliche Entwicklung der Alpenregion sehr förderlich </w:t>
      </w:r>
      <w:r w:rsidR="00805160">
        <w:rPr>
          <w:rFonts w:ascii="Verdana" w:hAnsi="Verdana"/>
          <w:i/>
          <w:sz w:val="18"/>
        </w:rPr>
        <w:t>s</w:t>
      </w:r>
      <w:bookmarkStart w:id="0" w:name="_GoBack"/>
      <w:bookmarkEnd w:id="0"/>
      <w:r>
        <w:rPr>
          <w:rFonts w:ascii="Verdana" w:hAnsi="Verdana"/>
          <w:i/>
          <w:sz w:val="18"/>
        </w:rPr>
        <w:t>ein. Sie bedarf jedoch einer sozialen Komponente, die den Bedürfnissen der Bürger Rechnung trägt. Dieser Prozess wird wiederum zur Förderung neuer Ideen und zur Entwicklung von Konzepten beitragen, die die breite Zustimmung der Öffentlichkeit finden werden",</w:t>
      </w:r>
      <w:r>
        <w:rPr>
          <w:rFonts w:ascii="Verdana" w:hAnsi="Verdana"/>
          <w:sz w:val="18"/>
        </w:rPr>
        <w:t xml:space="preserve"> so </w:t>
      </w:r>
      <w:r>
        <w:rPr>
          <w:rFonts w:ascii="Verdana" w:hAnsi="Verdana"/>
          <w:b/>
          <w:sz w:val="18"/>
        </w:rPr>
        <w:t>Stefano Palmieri</w:t>
      </w:r>
      <w:r>
        <w:rPr>
          <w:rFonts w:ascii="Verdana" w:hAnsi="Verdana"/>
          <w:sz w:val="18"/>
        </w:rPr>
        <w:t>.</w:t>
      </w:r>
    </w:p>
    <w:p w:rsidR="003513D8" w:rsidRDefault="003513D8" w:rsidP="003513D8">
      <w:pPr>
        <w:rPr>
          <w:rFonts w:ascii="Verdana" w:hAnsi="Verdana"/>
          <w:sz w:val="18"/>
          <w:szCs w:val="18"/>
        </w:rPr>
      </w:pPr>
    </w:p>
    <w:p w:rsidR="003513D8" w:rsidRDefault="003513D8" w:rsidP="003513D8">
      <w:pPr>
        <w:rPr>
          <w:rFonts w:ascii="Verdana" w:hAnsi="Verdana"/>
          <w:sz w:val="18"/>
          <w:szCs w:val="18"/>
        </w:rPr>
      </w:pPr>
    </w:p>
    <w:p w:rsidR="003513D8" w:rsidRPr="00C27882" w:rsidRDefault="003513D8" w:rsidP="003513D8">
      <w:pPr>
        <w:pStyle w:val="ListParagraph"/>
        <w:jc w:val="center"/>
        <w:rPr>
          <w:rFonts w:ascii="Verdana" w:hAnsi="Verdana"/>
          <w:iCs/>
          <w:color w:val="1F497D"/>
          <w:sz w:val="18"/>
          <w:szCs w:val="18"/>
        </w:rPr>
      </w:pPr>
      <w:r>
        <w:rPr>
          <w:rFonts w:ascii="Verdana" w:hAnsi="Verdana"/>
          <w:b/>
          <w:sz w:val="18"/>
        </w:rPr>
        <w:t>Für weitere Informationen wenden Sie sich bitte an:</w:t>
      </w:r>
    </w:p>
    <w:p w:rsidR="003513D8" w:rsidRDefault="003513D8" w:rsidP="003513D8">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Silvia Aumair, EWSA-Pressereferat</w:t>
      </w:r>
    </w:p>
    <w:p w:rsidR="003513D8" w:rsidRPr="00C27882" w:rsidRDefault="003513D8" w:rsidP="003513D8">
      <w:pPr>
        <w:overflowPunct/>
        <w:autoSpaceDE/>
        <w:autoSpaceDN/>
        <w:adjustRightInd/>
        <w:spacing w:line="240" w:lineRule="auto"/>
        <w:jc w:val="center"/>
        <w:textAlignment w:val="auto"/>
        <w:rPr>
          <w:rFonts w:ascii="Verdana" w:eastAsia="PMingLiU" w:hAnsi="Verdana"/>
          <w:sz w:val="18"/>
          <w:szCs w:val="18"/>
        </w:rPr>
      </w:pPr>
      <w:r>
        <w:rPr>
          <w:rFonts w:ascii="Verdana" w:hAnsi="Verdana"/>
          <w:sz w:val="18"/>
        </w:rPr>
        <w:t xml:space="preserve">E-Mail: </w:t>
      </w:r>
      <w:hyperlink r:id="rId17">
        <w:r>
          <w:rPr>
            <w:rStyle w:val="Hyperlink"/>
            <w:rFonts w:ascii="Verdana" w:hAnsi="Verdana"/>
            <w:sz w:val="18"/>
          </w:rPr>
          <w:t>press@eesc.europa.eu</w:t>
        </w:r>
      </w:hyperlink>
    </w:p>
    <w:p w:rsidR="003513D8" w:rsidRDefault="003513D8" w:rsidP="003513D8">
      <w:pPr>
        <w:spacing w:line="240" w:lineRule="auto"/>
        <w:jc w:val="center"/>
        <w:rPr>
          <w:rFonts w:ascii="Verdana" w:eastAsia="PMingLiU" w:hAnsi="Verdana"/>
          <w:sz w:val="18"/>
          <w:szCs w:val="18"/>
        </w:rPr>
      </w:pPr>
      <w:r>
        <w:rPr>
          <w:rFonts w:ascii="Verdana" w:hAnsi="Verdana"/>
          <w:sz w:val="18"/>
        </w:rPr>
        <w:t>Tel: + 32 2 546 8141 / +32 475 75 32 02</w:t>
      </w:r>
    </w:p>
    <w:p w:rsidR="003513D8" w:rsidRPr="001522B7" w:rsidRDefault="003513D8" w:rsidP="003513D8">
      <w:pPr>
        <w:spacing w:line="240" w:lineRule="auto"/>
        <w:jc w:val="center"/>
        <w:rPr>
          <w:rFonts w:ascii="Verdana" w:eastAsia="PMingLiU" w:hAnsi="Verdana"/>
          <w:b/>
          <w:sz w:val="18"/>
          <w:szCs w:val="18"/>
        </w:rPr>
      </w:pPr>
      <w:r>
        <w:rPr>
          <w:rFonts w:ascii="Verdana" w:hAnsi="Verdana"/>
          <w:b/>
          <w:color w:val="1F497D" w:themeColor="text2"/>
          <w:sz w:val="18"/>
        </w:rPr>
        <w:t xml:space="preserve">@EESC_PRESS </w:t>
      </w:r>
    </w:p>
    <w:p w:rsidR="0027226E" w:rsidRDefault="0027226E" w:rsidP="0027226E">
      <w:pPr>
        <w:spacing w:line="240" w:lineRule="auto"/>
        <w:rPr>
          <w:rFonts w:ascii="Verdana" w:hAnsi="Verdana"/>
          <w:sz w:val="18"/>
        </w:rPr>
      </w:pPr>
    </w:p>
    <w:p w:rsidR="0027226E" w:rsidRDefault="0027226E" w:rsidP="0027226E">
      <w:pPr>
        <w:rPr>
          <w:rFonts w:ascii="Verdana" w:hAnsi="Verdana"/>
          <w:b/>
          <w:bCs/>
          <w:i/>
          <w:sz w:val="16"/>
          <w:szCs w:val="16"/>
        </w:rPr>
      </w:pPr>
      <w:r>
        <w:rPr>
          <w:rFonts w:ascii="Verdana" w:hAnsi="Verdana"/>
          <w:i/>
          <w:sz w:val="16"/>
        </w:rPr>
        <w:lastRenderedPageBreak/>
        <w:t>_</w:t>
      </w:r>
      <w:r>
        <w:rPr>
          <w:rFonts w:ascii="Verdana" w:hAnsi="Verdana"/>
          <w:b/>
          <w:i/>
          <w:sz w:val="16"/>
        </w:rPr>
        <w:t>_____________________________________________________________________________</w:t>
      </w:r>
    </w:p>
    <w:p w:rsidR="0027226E" w:rsidRPr="00CE439D" w:rsidRDefault="0027226E" w:rsidP="0027226E">
      <w:pPr>
        <w:rPr>
          <w:rFonts w:ascii="Verdana" w:hAnsi="Verdana"/>
          <w:i/>
          <w:sz w:val="16"/>
          <w:szCs w:val="16"/>
        </w:rPr>
      </w:pPr>
      <w:r>
        <w:rPr>
          <w:rFonts w:ascii="Verdana" w:hAnsi="Verdana"/>
          <w:i/>
          <w:sz w:val="16"/>
        </w:rPr>
        <w:t>Der Europäische Wirtschafts- und Sozialausschuss gewährleistet die Vertretung der verschiedenen wirtschaftlichen und sozialen Bereiche der organisierten Zivilgesellschaft. Er ist eine beratende Versammlung und wurde durch die Römischen Verträge eingerichtet. Die beratende Funktion des EWSA ermöglicht es seinen Mitgliedern und damit auch den Organisationen, die diese vertreten, am Beschlussfassungsprozess der EU teilzu</w:t>
      </w:r>
      <w:r w:rsidR="00717433">
        <w:rPr>
          <w:rFonts w:ascii="Verdana" w:hAnsi="Verdana"/>
          <w:i/>
          <w:sz w:val="16"/>
        </w:rPr>
        <w:t>haben. Dem Ausschuss gehören 350</w:t>
      </w:r>
      <w:r>
        <w:rPr>
          <w:rFonts w:ascii="Verdana" w:hAnsi="Verdana"/>
          <w:i/>
          <w:sz w:val="16"/>
        </w:rPr>
        <w:t xml:space="preserve"> Mitglieder aus der ganzen EU an, die vom Rat der Europäischen Union ernannt werden.</w:t>
      </w:r>
    </w:p>
    <w:p w:rsidR="0027226E" w:rsidRDefault="0027226E" w:rsidP="0027226E">
      <w:pPr>
        <w:rPr>
          <w:rFonts w:ascii="Verdana" w:hAnsi="Verdana"/>
          <w:b/>
          <w:bCs/>
          <w:i/>
          <w:sz w:val="16"/>
          <w:szCs w:val="16"/>
        </w:rPr>
      </w:pPr>
      <w:r>
        <w:rPr>
          <w:rFonts w:ascii="Verdana" w:hAnsi="Verdana"/>
          <w:i/>
          <w:sz w:val="16"/>
        </w:rPr>
        <w:t>__</w:t>
      </w:r>
      <w:r>
        <w:rPr>
          <w:rFonts w:ascii="Verdana" w:hAnsi="Verdana"/>
          <w:b/>
          <w:i/>
          <w:sz w:val="16"/>
        </w:rPr>
        <w:t>_____________________________________________________________________________</w:t>
      </w:r>
    </w:p>
    <w:p w:rsidR="0027226E" w:rsidRDefault="0027226E" w:rsidP="0027226E">
      <w:pPr>
        <w:spacing w:line="240" w:lineRule="auto"/>
        <w:rPr>
          <w:rFonts w:ascii="Verdana" w:hAnsi="Verdana"/>
          <w:sz w:val="18"/>
        </w:rPr>
      </w:pPr>
    </w:p>
    <w:sectPr w:rsidR="0027226E" w:rsidSect="00447E95">
      <w:type w:val="continuous"/>
      <w:pgSz w:w="11907" w:h="16839" w:code="9"/>
      <w:pgMar w:top="2126" w:right="1418" w:bottom="1418" w:left="1418" w:header="3062"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E0" w:rsidRDefault="006613E0">
      <w:r>
        <w:separator/>
      </w:r>
    </w:p>
  </w:endnote>
  <w:endnote w:type="continuationSeparator" w:id="0">
    <w:p w:rsidR="006613E0" w:rsidRDefault="0066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D1" w:rsidRPr="00473E94" w:rsidRDefault="009A39D1" w:rsidP="009A39D1">
    <w:pPr>
      <w:spacing w:line="240" w:lineRule="auto"/>
      <w:jc w:val="center"/>
      <w:rPr>
        <w:rFonts w:ascii="Verdana" w:hAnsi="Verdana"/>
        <w:sz w:val="16"/>
      </w:rPr>
    </w:pPr>
    <w:r>
      <w:rPr>
        <w:rFonts w:ascii="Verdana" w:hAnsi="Verdana"/>
        <w:sz w:val="16"/>
      </w:rPr>
      <w:t xml:space="preserve">Rue </w:t>
    </w:r>
    <w:proofErr w:type="spellStart"/>
    <w:r>
      <w:rPr>
        <w:rFonts w:ascii="Verdana" w:hAnsi="Verdana"/>
        <w:sz w:val="16"/>
      </w:rPr>
      <w:t>Belliard</w:t>
    </w:r>
    <w:proofErr w:type="spellEnd"/>
    <w:r>
      <w:rPr>
        <w:rFonts w:ascii="Verdana" w:hAnsi="Verdana"/>
        <w:sz w:val="16"/>
      </w:rPr>
      <w:t>/</w:t>
    </w:r>
    <w:proofErr w:type="spellStart"/>
    <w:r>
      <w:rPr>
        <w:rFonts w:ascii="Verdana" w:hAnsi="Verdana"/>
        <w:sz w:val="16"/>
      </w:rPr>
      <w:t>Belliardstraat</w:t>
    </w:r>
    <w:proofErr w:type="spellEnd"/>
    <w:r>
      <w:rPr>
        <w:rFonts w:ascii="Verdana" w:hAnsi="Verdana"/>
        <w:sz w:val="16"/>
      </w:rPr>
      <w:t xml:space="preserve"> 99 – 1040 Bruxelles/</w:t>
    </w:r>
    <w:proofErr w:type="spellStart"/>
    <w:r>
      <w:rPr>
        <w:rFonts w:ascii="Verdana" w:hAnsi="Verdana"/>
        <w:sz w:val="16"/>
      </w:rPr>
      <w:t>Brussel</w:t>
    </w:r>
    <w:proofErr w:type="spellEnd"/>
    <w:r>
      <w:rPr>
        <w:rFonts w:ascii="Verdana" w:hAnsi="Verdana"/>
        <w:sz w:val="16"/>
      </w:rPr>
      <w:t xml:space="preserve"> – BELGIQUE/BELGIË</w:t>
    </w:r>
  </w:p>
  <w:p w:rsidR="009A39D1" w:rsidRPr="00473E94" w:rsidRDefault="009A39D1" w:rsidP="009A39D1">
    <w:pPr>
      <w:spacing w:line="240" w:lineRule="auto"/>
      <w:jc w:val="center"/>
      <w:rPr>
        <w:rFonts w:ascii="Verdana" w:hAnsi="Verdana"/>
        <w:sz w:val="16"/>
      </w:rPr>
    </w:pPr>
    <w:r>
      <w:rPr>
        <w:rFonts w:ascii="Verdana" w:hAnsi="Verdana"/>
        <w:sz w:val="16"/>
      </w:rPr>
      <w:t>Tel. +32 2 546 8893 – Fax +32 25469764</w:t>
    </w:r>
  </w:p>
  <w:p w:rsidR="009A39D1" w:rsidRPr="00473E94" w:rsidRDefault="009A39D1" w:rsidP="009A39D1">
    <w:pPr>
      <w:spacing w:line="240" w:lineRule="auto"/>
      <w:jc w:val="center"/>
      <w:rPr>
        <w:rFonts w:ascii="Verdana" w:hAnsi="Verdana"/>
        <w:sz w:val="16"/>
      </w:rPr>
    </w:pPr>
    <w:proofErr w:type="spellStart"/>
    <w:r>
      <w:rPr>
        <w:rFonts w:ascii="Verdana" w:hAnsi="Verdana"/>
        <w:sz w:val="16"/>
      </w:rPr>
      <w:t>E-mail</w:t>
    </w:r>
    <w:proofErr w:type="spellEnd"/>
    <w:r>
      <w:rPr>
        <w:rFonts w:ascii="Verdana" w:hAnsi="Verdana"/>
        <w:sz w:val="16"/>
      </w:rPr>
      <w:t xml:space="preserve">: </w:t>
    </w:r>
    <w:hyperlink r:id="rId1">
      <w:r>
        <w:rPr>
          <w:rStyle w:val="Hyperlink"/>
          <w:rFonts w:ascii="Verdana" w:hAnsi="Verdana"/>
          <w:sz w:val="16"/>
        </w:rPr>
        <w:t>press@eesc.europa.eu</w:t>
      </w:r>
    </w:hyperlink>
    <w:r>
      <w:rPr>
        <w:rFonts w:ascii="Verdana" w:hAnsi="Verdana"/>
        <w:sz w:val="16"/>
      </w:rPr>
      <w:t xml:space="preserve"> – Internet: </w:t>
    </w:r>
    <w:hyperlink r:id="rId2">
      <w:r>
        <w:rPr>
          <w:rStyle w:val="Hyperlink"/>
          <w:rFonts w:ascii="Verdana" w:hAnsi="Verdana"/>
          <w:sz w:val="16"/>
        </w:rPr>
        <w:t>www.eesc.europa.eu</w:t>
      </w:r>
    </w:hyperlink>
  </w:p>
  <w:p w:rsidR="00E33B7A" w:rsidRPr="00473E94" w:rsidRDefault="009A39D1" w:rsidP="009A39D1">
    <w:pPr>
      <w:spacing w:line="240" w:lineRule="auto"/>
      <w:jc w:val="center"/>
    </w:pPr>
    <w:r>
      <w:rPr>
        <w:rFonts w:ascii="Verdana" w:hAnsi="Verdana"/>
        <w:sz w:val="16"/>
      </w:rPr>
      <w:t>Der EWSA auf:</w:t>
    </w:r>
    <w:r>
      <w:rPr>
        <w:noProof/>
        <w:lang w:val="fr-BE" w:eastAsia="fr-BE" w:bidi="ar-SA"/>
      </w:rPr>
      <w:drawing>
        <wp:inline distT="0" distB="0" distL="0" distR="0" wp14:anchorId="1FA29D80" wp14:editId="3C80E8BA">
          <wp:extent cx="222885" cy="222885"/>
          <wp:effectExtent l="0" t="0" r="5715" b="5715"/>
          <wp:docPr id="3" name="Picture 3"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fr-BE" w:eastAsia="fr-BE" w:bidi="ar-SA"/>
      </w:rPr>
      <w:drawing>
        <wp:inline distT="0" distB="0" distL="0" distR="0" wp14:anchorId="386D0E5F" wp14:editId="4ACD3471">
          <wp:extent cx="222885" cy="222885"/>
          <wp:effectExtent l="0" t="0" r="5715" b="5715"/>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fr-BE" w:eastAsia="fr-BE" w:bidi="ar-SA"/>
      </w:rPr>
      <w:drawing>
        <wp:inline distT="0" distB="0" distL="0" distR="0" wp14:anchorId="3D61BC67" wp14:editId="69857DBA">
          <wp:extent cx="222885" cy="222885"/>
          <wp:effectExtent l="0" t="0" r="5715" b="5715"/>
          <wp:docPr id="1" name="Picture 1"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E0" w:rsidRDefault="006613E0">
      <w:r>
        <w:separator/>
      </w:r>
    </w:p>
  </w:footnote>
  <w:footnote w:type="continuationSeparator" w:id="0">
    <w:p w:rsidR="006613E0" w:rsidRDefault="00661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7299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0718A8"/>
    <w:multiLevelType w:val="hybridMultilevel"/>
    <w:tmpl w:val="38602B68"/>
    <w:lvl w:ilvl="0" w:tplc="080C0001">
      <w:start w:val="1"/>
      <w:numFmt w:val="bullet"/>
      <w:lvlText w:val=""/>
      <w:lvlJc w:val="left"/>
      <w:pPr>
        <w:ind w:left="720" w:hanging="360"/>
      </w:pPr>
      <w:rPr>
        <w:rFonts w:ascii="Symbol" w:hAnsi="Symbol"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61E55EF"/>
    <w:multiLevelType w:val="hybridMultilevel"/>
    <w:tmpl w:val="C71292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5153CD5"/>
    <w:multiLevelType w:val="hybridMultilevel"/>
    <w:tmpl w:val="CCDCB3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C583BDA"/>
    <w:multiLevelType w:val="hybridMultilevel"/>
    <w:tmpl w:val="8ED864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0C5EE1"/>
    <w:multiLevelType w:val="multilevel"/>
    <w:tmpl w:val="460EE446"/>
    <w:styleLink w:val="List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nsid w:val="573B3459"/>
    <w:multiLevelType w:val="hybridMultilevel"/>
    <w:tmpl w:val="EB34BE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60753B31"/>
    <w:multiLevelType w:val="hybridMultilevel"/>
    <w:tmpl w:val="F86016C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61327659"/>
    <w:multiLevelType w:val="hybridMultilevel"/>
    <w:tmpl w:val="8B0E34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7A8F1C1D"/>
    <w:multiLevelType w:val="hybridMultilevel"/>
    <w:tmpl w:val="6C0C6D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9"/>
  </w:num>
  <w:num w:numId="7">
    <w:abstractNumId w:val="3"/>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F5"/>
    <w:rsid w:val="00000A76"/>
    <w:rsid w:val="0000112C"/>
    <w:rsid w:val="00004156"/>
    <w:rsid w:val="000043FE"/>
    <w:rsid w:val="000173C2"/>
    <w:rsid w:val="00030F80"/>
    <w:rsid w:val="00032159"/>
    <w:rsid w:val="0003364B"/>
    <w:rsid w:val="0003423E"/>
    <w:rsid w:val="00034390"/>
    <w:rsid w:val="00034652"/>
    <w:rsid w:val="00034AD4"/>
    <w:rsid w:val="0004647E"/>
    <w:rsid w:val="0004715C"/>
    <w:rsid w:val="000473BE"/>
    <w:rsid w:val="0005138B"/>
    <w:rsid w:val="00052678"/>
    <w:rsid w:val="00054AF3"/>
    <w:rsid w:val="00055185"/>
    <w:rsid w:val="000562D5"/>
    <w:rsid w:val="00060A4A"/>
    <w:rsid w:val="00064EF7"/>
    <w:rsid w:val="00064F28"/>
    <w:rsid w:val="00066E4E"/>
    <w:rsid w:val="000679E5"/>
    <w:rsid w:val="00067F21"/>
    <w:rsid w:val="00070AF6"/>
    <w:rsid w:val="00071FC9"/>
    <w:rsid w:val="00077FE9"/>
    <w:rsid w:val="000828DD"/>
    <w:rsid w:val="00084640"/>
    <w:rsid w:val="00084AD6"/>
    <w:rsid w:val="00086050"/>
    <w:rsid w:val="00090480"/>
    <w:rsid w:val="00095AC9"/>
    <w:rsid w:val="000A0A24"/>
    <w:rsid w:val="000A270E"/>
    <w:rsid w:val="000C37E9"/>
    <w:rsid w:val="000C41B9"/>
    <w:rsid w:val="000C5167"/>
    <w:rsid w:val="000D4888"/>
    <w:rsid w:val="000D5B36"/>
    <w:rsid w:val="000E5FE5"/>
    <w:rsid w:val="000F56F6"/>
    <w:rsid w:val="00104DFA"/>
    <w:rsid w:val="0013137C"/>
    <w:rsid w:val="00134081"/>
    <w:rsid w:val="00140B6A"/>
    <w:rsid w:val="00142677"/>
    <w:rsid w:val="00147DA8"/>
    <w:rsid w:val="00150E62"/>
    <w:rsid w:val="00152265"/>
    <w:rsid w:val="00161E2C"/>
    <w:rsid w:val="00166961"/>
    <w:rsid w:val="00166A1B"/>
    <w:rsid w:val="001719C4"/>
    <w:rsid w:val="00172098"/>
    <w:rsid w:val="001725DB"/>
    <w:rsid w:val="00175643"/>
    <w:rsid w:val="00175E42"/>
    <w:rsid w:val="00180AC2"/>
    <w:rsid w:val="0018118E"/>
    <w:rsid w:val="00184FF0"/>
    <w:rsid w:val="0018613F"/>
    <w:rsid w:val="00195EB4"/>
    <w:rsid w:val="001B2F05"/>
    <w:rsid w:val="001B5975"/>
    <w:rsid w:val="001B7A26"/>
    <w:rsid w:val="001C0AA9"/>
    <w:rsid w:val="001C0C19"/>
    <w:rsid w:val="001C2966"/>
    <w:rsid w:val="001D7370"/>
    <w:rsid w:val="001E0762"/>
    <w:rsid w:val="001F1A11"/>
    <w:rsid w:val="0020436C"/>
    <w:rsid w:val="00205F8A"/>
    <w:rsid w:val="00210639"/>
    <w:rsid w:val="002114AE"/>
    <w:rsid w:val="00212EED"/>
    <w:rsid w:val="00216D93"/>
    <w:rsid w:val="0022628B"/>
    <w:rsid w:val="00227A31"/>
    <w:rsid w:val="002309D3"/>
    <w:rsid w:val="002319DA"/>
    <w:rsid w:val="00233E54"/>
    <w:rsid w:val="00237665"/>
    <w:rsid w:val="00237F19"/>
    <w:rsid w:val="00244B53"/>
    <w:rsid w:val="0024520B"/>
    <w:rsid w:val="002562CD"/>
    <w:rsid w:val="0026286A"/>
    <w:rsid w:val="0027226E"/>
    <w:rsid w:val="00273107"/>
    <w:rsid w:val="002734F3"/>
    <w:rsid w:val="0027409F"/>
    <w:rsid w:val="0028392A"/>
    <w:rsid w:val="00283BAD"/>
    <w:rsid w:val="00292755"/>
    <w:rsid w:val="002A1518"/>
    <w:rsid w:val="002A2433"/>
    <w:rsid w:val="002A36B3"/>
    <w:rsid w:val="002A69FE"/>
    <w:rsid w:val="002B04A8"/>
    <w:rsid w:val="002B0C20"/>
    <w:rsid w:val="002B6234"/>
    <w:rsid w:val="002C1239"/>
    <w:rsid w:val="002C5CBB"/>
    <w:rsid w:val="002D08ED"/>
    <w:rsid w:val="002D3BE1"/>
    <w:rsid w:val="002D6898"/>
    <w:rsid w:val="002D7A8C"/>
    <w:rsid w:val="002E14FC"/>
    <w:rsid w:val="002E1924"/>
    <w:rsid w:val="002E1E2D"/>
    <w:rsid w:val="002E2C95"/>
    <w:rsid w:val="002F0473"/>
    <w:rsid w:val="002F3534"/>
    <w:rsid w:val="002F7233"/>
    <w:rsid w:val="003004D7"/>
    <w:rsid w:val="00302D25"/>
    <w:rsid w:val="00303546"/>
    <w:rsid w:val="00304E7A"/>
    <w:rsid w:val="00307240"/>
    <w:rsid w:val="003148CD"/>
    <w:rsid w:val="003327CC"/>
    <w:rsid w:val="003332F2"/>
    <w:rsid w:val="00337F0A"/>
    <w:rsid w:val="00342735"/>
    <w:rsid w:val="00343CA3"/>
    <w:rsid w:val="00344C0C"/>
    <w:rsid w:val="003513D8"/>
    <w:rsid w:val="00353890"/>
    <w:rsid w:val="00364ED2"/>
    <w:rsid w:val="00365D48"/>
    <w:rsid w:val="00367790"/>
    <w:rsid w:val="00372A4C"/>
    <w:rsid w:val="00374C88"/>
    <w:rsid w:val="00376637"/>
    <w:rsid w:val="00386F1F"/>
    <w:rsid w:val="00392CB8"/>
    <w:rsid w:val="00392EC8"/>
    <w:rsid w:val="00394D81"/>
    <w:rsid w:val="003A16DD"/>
    <w:rsid w:val="003A5E4C"/>
    <w:rsid w:val="003B62F4"/>
    <w:rsid w:val="003B6986"/>
    <w:rsid w:val="003B714A"/>
    <w:rsid w:val="003C2B9C"/>
    <w:rsid w:val="003C2EDA"/>
    <w:rsid w:val="003C36B6"/>
    <w:rsid w:val="003C7BF9"/>
    <w:rsid w:val="003D2255"/>
    <w:rsid w:val="003D5620"/>
    <w:rsid w:val="003E0562"/>
    <w:rsid w:val="003E123E"/>
    <w:rsid w:val="003F008D"/>
    <w:rsid w:val="003F16FA"/>
    <w:rsid w:val="003F5C5E"/>
    <w:rsid w:val="004045AC"/>
    <w:rsid w:val="00404BCE"/>
    <w:rsid w:val="00415811"/>
    <w:rsid w:val="004161B8"/>
    <w:rsid w:val="004258C4"/>
    <w:rsid w:val="00430A45"/>
    <w:rsid w:val="004443A5"/>
    <w:rsid w:val="00446342"/>
    <w:rsid w:val="00447236"/>
    <w:rsid w:val="00447E95"/>
    <w:rsid w:val="0045424F"/>
    <w:rsid w:val="004605FD"/>
    <w:rsid w:val="00470B59"/>
    <w:rsid w:val="00473E94"/>
    <w:rsid w:val="00473EF6"/>
    <w:rsid w:val="00492D0F"/>
    <w:rsid w:val="00494BBC"/>
    <w:rsid w:val="004C44EE"/>
    <w:rsid w:val="004D47BD"/>
    <w:rsid w:val="004E09D6"/>
    <w:rsid w:val="004E0E3E"/>
    <w:rsid w:val="004E1858"/>
    <w:rsid w:val="004E7EFF"/>
    <w:rsid w:val="004F3E26"/>
    <w:rsid w:val="004F4806"/>
    <w:rsid w:val="0050638B"/>
    <w:rsid w:val="005070FA"/>
    <w:rsid w:val="00512038"/>
    <w:rsid w:val="005130D0"/>
    <w:rsid w:val="00521032"/>
    <w:rsid w:val="00525606"/>
    <w:rsid w:val="00525676"/>
    <w:rsid w:val="005269FE"/>
    <w:rsid w:val="00526E2D"/>
    <w:rsid w:val="00526F2E"/>
    <w:rsid w:val="005270ED"/>
    <w:rsid w:val="0055255F"/>
    <w:rsid w:val="0055294F"/>
    <w:rsid w:val="00553B5B"/>
    <w:rsid w:val="005549A1"/>
    <w:rsid w:val="00556CD0"/>
    <w:rsid w:val="0056215A"/>
    <w:rsid w:val="005658B4"/>
    <w:rsid w:val="0057235C"/>
    <w:rsid w:val="00575DF5"/>
    <w:rsid w:val="00577238"/>
    <w:rsid w:val="005803ED"/>
    <w:rsid w:val="00581B74"/>
    <w:rsid w:val="005913A3"/>
    <w:rsid w:val="00594C5F"/>
    <w:rsid w:val="00594DCC"/>
    <w:rsid w:val="005B203C"/>
    <w:rsid w:val="005B3342"/>
    <w:rsid w:val="005B53B3"/>
    <w:rsid w:val="005B7E11"/>
    <w:rsid w:val="005C08F4"/>
    <w:rsid w:val="005C0DE6"/>
    <w:rsid w:val="005C149F"/>
    <w:rsid w:val="005C27AB"/>
    <w:rsid w:val="005C27F1"/>
    <w:rsid w:val="005C32B8"/>
    <w:rsid w:val="005C46DB"/>
    <w:rsid w:val="005C56E6"/>
    <w:rsid w:val="005D1C0D"/>
    <w:rsid w:val="005D4A58"/>
    <w:rsid w:val="005D7B1E"/>
    <w:rsid w:val="005D7C10"/>
    <w:rsid w:val="005E1BBF"/>
    <w:rsid w:val="005F42C5"/>
    <w:rsid w:val="006033AA"/>
    <w:rsid w:val="00604FB8"/>
    <w:rsid w:val="0060771D"/>
    <w:rsid w:val="006143C2"/>
    <w:rsid w:val="006148A6"/>
    <w:rsid w:val="0061576C"/>
    <w:rsid w:val="006171F3"/>
    <w:rsid w:val="00620EDD"/>
    <w:rsid w:val="006217AF"/>
    <w:rsid w:val="00625919"/>
    <w:rsid w:val="00626162"/>
    <w:rsid w:val="00626C38"/>
    <w:rsid w:val="00627902"/>
    <w:rsid w:val="00633130"/>
    <w:rsid w:val="00636F2B"/>
    <w:rsid w:val="006371D8"/>
    <w:rsid w:val="00643B6D"/>
    <w:rsid w:val="00646F77"/>
    <w:rsid w:val="00647E74"/>
    <w:rsid w:val="00656FB8"/>
    <w:rsid w:val="006613E0"/>
    <w:rsid w:val="00662EE3"/>
    <w:rsid w:val="00663F9C"/>
    <w:rsid w:val="00664630"/>
    <w:rsid w:val="00685815"/>
    <w:rsid w:val="00686EC2"/>
    <w:rsid w:val="006947F1"/>
    <w:rsid w:val="006A24AC"/>
    <w:rsid w:val="006A6CEF"/>
    <w:rsid w:val="006A7CB6"/>
    <w:rsid w:val="006C07A6"/>
    <w:rsid w:val="006C15A4"/>
    <w:rsid w:val="006C71C4"/>
    <w:rsid w:val="006D6889"/>
    <w:rsid w:val="006D7674"/>
    <w:rsid w:val="006E089C"/>
    <w:rsid w:val="006E1765"/>
    <w:rsid w:val="006E40E3"/>
    <w:rsid w:val="006F3247"/>
    <w:rsid w:val="0071010B"/>
    <w:rsid w:val="00712EA3"/>
    <w:rsid w:val="00714F5F"/>
    <w:rsid w:val="0071574E"/>
    <w:rsid w:val="0071617F"/>
    <w:rsid w:val="00717433"/>
    <w:rsid w:val="00720425"/>
    <w:rsid w:val="00725FEE"/>
    <w:rsid w:val="00726590"/>
    <w:rsid w:val="00727D9F"/>
    <w:rsid w:val="00731EE8"/>
    <w:rsid w:val="00734330"/>
    <w:rsid w:val="00740E27"/>
    <w:rsid w:val="007508C5"/>
    <w:rsid w:val="007565CB"/>
    <w:rsid w:val="007568A6"/>
    <w:rsid w:val="0075747C"/>
    <w:rsid w:val="007672BE"/>
    <w:rsid w:val="007766DE"/>
    <w:rsid w:val="0078258A"/>
    <w:rsid w:val="007856E2"/>
    <w:rsid w:val="00790C12"/>
    <w:rsid w:val="0079480D"/>
    <w:rsid w:val="0079639D"/>
    <w:rsid w:val="007965B7"/>
    <w:rsid w:val="007A0DA3"/>
    <w:rsid w:val="007A1010"/>
    <w:rsid w:val="007A28F9"/>
    <w:rsid w:val="007A5486"/>
    <w:rsid w:val="007B245C"/>
    <w:rsid w:val="007B3A7B"/>
    <w:rsid w:val="007B43A9"/>
    <w:rsid w:val="007C1DDE"/>
    <w:rsid w:val="007D708F"/>
    <w:rsid w:val="007E3931"/>
    <w:rsid w:val="007E645B"/>
    <w:rsid w:val="007F0D33"/>
    <w:rsid w:val="007F36B6"/>
    <w:rsid w:val="007F385B"/>
    <w:rsid w:val="007F647B"/>
    <w:rsid w:val="00800E01"/>
    <w:rsid w:val="00804624"/>
    <w:rsid w:val="00805160"/>
    <w:rsid w:val="00811FCE"/>
    <w:rsid w:val="00814120"/>
    <w:rsid w:val="00822FAC"/>
    <w:rsid w:val="00825E10"/>
    <w:rsid w:val="00827EF3"/>
    <w:rsid w:val="00831D12"/>
    <w:rsid w:val="008331BA"/>
    <w:rsid w:val="0085464F"/>
    <w:rsid w:val="00862C04"/>
    <w:rsid w:val="00871E57"/>
    <w:rsid w:val="0087205A"/>
    <w:rsid w:val="00873952"/>
    <w:rsid w:val="00881C3F"/>
    <w:rsid w:val="008820BE"/>
    <w:rsid w:val="008865FE"/>
    <w:rsid w:val="008A1882"/>
    <w:rsid w:val="008A7BC8"/>
    <w:rsid w:val="008A7D15"/>
    <w:rsid w:val="008B645B"/>
    <w:rsid w:val="008C3D7F"/>
    <w:rsid w:val="008C573E"/>
    <w:rsid w:val="008C6814"/>
    <w:rsid w:val="008C6FE4"/>
    <w:rsid w:val="008E5B09"/>
    <w:rsid w:val="008F5332"/>
    <w:rsid w:val="009000E7"/>
    <w:rsid w:val="009029C0"/>
    <w:rsid w:val="00906BBF"/>
    <w:rsid w:val="0091006B"/>
    <w:rsid w:val="00910EE7"/>
    <w:rsid w:val="009167F1"/>
    <w:rsid w:val="009243BD"/>
    <w:rsid w:val="00926867"/>
    <w:rsid w:val="00927D51"/>
    <w:rsid w:val="00946066"/>
    <w:rsid w:val="009507B5"/>
    <w:rsid w:val="009533B3"/>
    <w:rsid w:val="00961216"/>
    <w:rsid w:val="0096658E"/>
    <w:rsid w:val="009879A7"/>
    <w:rsid w:val="00990350"/>
    <w:rsid w:val="00996D8C"/>
    <w:rsid w:val="009A0D29"/>
    <w:rsid w:val="009A348E"/>
    <w:rsid w:val="009A39D1"/>
    <w:rsid w:val="009B00D5"/>
    <w:rsid w:val="009C2FCF"/>
    <w:rsid w:val="009D3988"/>
    <w:rsid w:val="009D663A"/>
    <w:rsid w:val="009D7B61"/>
    <w:rsid w:val="009E095D"/>
    <w:rsid w:val="009E235C"/>
    <w:rsid w:val="009E6DD9"/>
    <w:rsid w:val="009F5812"/>
    <w:rsid w:val="00A022FA"/>
    <w:rsid w:val="00A10E35"/>
    <w:rsid w:val="00A14889"/>
    <w:rsid w:val="00A21AF7"/>
    <w:rsid w:val="00A25046"/>
    <w:rsid w:val="00A4323F"/>
    <w:rsid w:val="00A432DA"/>
    <w:rsid w:val="00A463F8"/>
    <w:rsid w:val="00A51A6E"/>
    <w:rsid w:val="00A53865"/>
    <w:rsid w:val="00A5718A"/>
    <w:rsid w:val="00A6167A"/>
    <w:rsid w:val="00A618B2"/>
    <w:rsid w:val="00A64892"/>
    <w:rsid w:val="00A801B4"/>
    <w:rsid w:val="00A9124D"/>
    <w:rsid w:val="00A92B0F"/>
    <w:rsid w:val="00A94C10"/>
    <w:rsid w:val="00AA0C32"/>
    <w:rsid w:val="00AA2650"/>
    <w:rsid w:val="00AA4F6C"/>
    <w:rsid w:val="00AA61D9"/>
    <w:rsid w:val="00AB4558"/>
    <w:rsid w:val="00AB6F47"/>
    <w:rsid w:val="00AB730B"/>
    <w:rsid w:val="00AD542C"/>
    <w:rsid w:val="00AD57AA"/>
    <w:rsid w:val="00AE0FC8"/>
    <w:rsid w:val="00AF2692"/>
    <w:rsid w:val="00B03F1A"/>
    <w:rsid w:val="00B05B15"/>
    <w:rsid w:val="00B068AD"/>
    <w:rsid w:val="00B07C1D"/>
    <w:rsid w:val="00B14944"/>
    <w:rsid w:val="00B172A0"/>
    <w:rsid w:val="00B239E2"/>
    <w:rsid w:val="00B312BB"/>
    <w:rsid w:val="00B31D91"/>
    <w:rsid w:val="00B33636"/>
    <w:rsid w:val="00B33867"/>
    <w:rsid w:val="00B403EA"/>
    <w:rsid w:val="00B43F58"/>
    <w:rsid w:val="00B70056"/>
    <w:rsid w:val="00B71203"/>
    <w:rsid w:val="00B738CE"/>
    <w:rsid w:val="00B84595"/>
    <w:rsid w:val="00B87414"/>
    <w:rsid w:val="00B9349D"/>
    <w:rsid w:val="00B96D77"/>
    <w:rsid w:val="00B96EB7"/>
    <w:rsid w:val="00B97CC4"/>
    <w:rsid w:val="00BA4F5D"/>
    <w:rsid w:val="00BB03AC"/>
    <w:rsid w:val="00BB28C5"/>
    <w:rsid w:val="00BB36F5"/>
    <w:rsid w:val="00BC1747"/>
    <w:rsid w:val="00BC60C2"/>
    <w:rsid w:val="00BD0F6F"/>
    <w:rsid w:val="00BD7DC5"/>
    <w:rsid w:val="00BD7EC8"/>
    <w:rsid w:val="00BE00EB"/>
    <w:rsid w:val="00BE1AD1"/>
    <w:rsid w:val="00BE1DAF"/>
    <w:rsid w:val="00BE2F9F"/>
    <w:rsid w:val="00BF28D1"/>
    <w:rsid w:val="00BF3CA8"/>
    <w:rsid w:val="00BF71B5"/>
    <w:rsid w:val="00C02F23"/>
    <w:rsid w:val="00C11C45"/>
    <w:rsid w:val="00C12A8E"/>
    <w:rsid w:val="00C1542B"/>
    <w:rsid w:val="00C17B20"/>
    <w:rsid w:val="00C26392"/>
    <w:rsid w:val="00C34077"/>
    <w:rsid w:val="00C36609"/>
    <w:rsid w:val="00C3679D"/>
    <w:rsid w:val="00C40941"/>
    <w:rsid w:val="00C62601"/>
    <w:rsid w:val="00C6467C"/>
    <w:rsid w:val="00C64C0B"/>
    <w:rsid w:val="00C70243"/>
    <w:rsid w:val="00C7275C"/>
    <w:rsid w:val="00C92538"/>
    <w:rsid w:val="00C93E1D"/>
    <w:rsid w:val="00C972A1"/>
    <w:rsid w:val="00C9778F"/>
    <w:rsid w:val="00C97D1B"/>
    <w:rsid w:val="00C97E2B"/>
    <w:rsid w:val="00CA087C"/>
    <w:rsid w:val="00CA268B"/>
    <w:rsid w:val="00CA54F3"/>
    <w:rsid w:val="00CB38B5"/>
    <w:rsid w:val="00CB3AEC"/>
    <w:rsid w:val="00CB5993"/>
    <w:rsid w:val="00CC2EEE"/>
    <w:rsid w:val="00CC51C7"/>
    <w:rsid w:val="00CC79D4"/>
    <w:rsid w:val="00CD0945"/>
    <w:rsid w:val="00CD467E"/>
    <w:rsid w:val="00CD4BFE"/>
    <w:rsid w:val="00CE31D1"/>
    <w:rsid w:val="00CE439D"/>
    <w:rsid w:val="00CE63E4"/>
    <w:rsid w:val="00CE6EDB"/>
    <w:rsid w:val="00CF3A7A"/>
    <w:rsid w:val="00D000D0"/>
    <w:rsid w:val="00D007C4"/>
    <w:rsid w:val="00D04716"/>
    <w:rsid w:val="00D12BAF"/>
    <w:rsid w:val="00D15E24"/>
    <w:rsid w:val="00D1634B"/>
    <w:rsid w:val="00D23EEA"/>
    <w:rsid w:val="00D33066"/>
    <w:rsid w:val="00D514E8"/>
    <w:rsid w:val="00D5598B"/>
    <w:rsid w:val="00D6198E"/>
    <w:rsid w:val="00D72DD1"/>
    <w:rsid w:val="00D73916"/>
    <w:rsid w:val="00D756D2"/>
    <w:rsid w:val="00D93A6F"/>
    <w:rsid w:val="00D96543"/>
    <w:rsid w:val="00D97D8E"/>
    <w:rsid w:val="00DA396F"/>
    <w:rsid w:val="00DA66DF"/>
    <w:rsid w:val="00DA7ACD"/>
    <w:rsid w:val="00DC5ECF"/>
    <w:rsid w:val="00DC66B3"/>
    <w:rsid w:val="00DE1D9B"/>
    <w:rsid w:val="00DE35A2"/>
    <w:rsid w:val="00DE521C"/>
    <w:rsid w:val="00DF4F75"/>
    <w:rsid w:val="00E002C1"/>
    <w:rsid w:val="00E214F5"/>
    <w:rsid w:val="00E32EC6"/>
    <w:rsid w:val="00E33B7A"/>
    <w:rsid w:val="00E376FE"/>
    <w:rsid w:val="00E41410"/>
    <w:rsid w:val="00E45E63"/>
    <w:rsid w:val="00E6207A"/>
    <w:rsid w:val="00E90904"/>
    <w:rsid w:val="00E90C65"/>
    <w:rsid w:val="00EB2CD6"/>
    <w:rsid w:val="00EC04FE"/>
    <w:rsid w:val="00EC051A"/>
    <w:rsid w:val="00EC29DD"/>
    <w:rsid w:val="00EC68D3"/>
    <w:rsid w:val="00EE684E"/>
    <w:rsid w:val="00EE6962"/>
    <w:rsid w:val="00EE6976"/>
    <w:rsid w:val="00F00B46"/>
    <w:rsid w:val="00F02081"/>
    <w:rsid w:val="00F1469B"/>
    <w:rsid w:val="00F329EF"/>
    <w:rsid w:val="00F5199C"/>
    <w:rsid w:val="00F5224C"/>
    <w:rsid w:val="00F534F3"/>
    <w:rsid w:val="00F54B43"/>
    <w:rsid w:val="00F61167"/>
    <w:rsid w:val="00F707E8"/>
    <w:rsid w:val="00F73208"/>
    <w:rsid w:val="00F80546"/>
    <w:rsid w:val="00F866A5"/>
    <w:rsid w:val="00F91B6D"/>
    <w:rsid w:val="00F92628"/>
    <w:rsid w:val="00FA08F0"/>
    <w:rsid w:val="00FA33EE"/>
    <w:rsid w:val="00FB4C23"/>
    <w:rsid w:val="00FC0453"/>
    <w:rsid w:val="00FD4CA8"/>
    <w:rsid w:val="00FD7050"/>
    <w:rsid w:val="00FD7688"/>
    <w:rsid w:val="00FE09A1"/>
    <w:rsid w:val="00FE1538"/>
    <w:rsid w:val="00FE48C1"/>
  </w:rsids>
  <m:mathPr>
    <m:mathFont m:val="Cambria Math"/>
    <m:brkBin m:val="before"/>
    <m:brkBinSub m:val="--"/>
    <m:smallFrac m:val="0"/>
    <m:dispDef/>
    <m:lMargin m:val="0"/>
    <m:rMargin m:val="0"/>
    <m:defJc m:val="centerGroup"/>
    <m:wrapIndent m:val="1440"/>
    <m:intLim m:val="subSup"/>
    <m:naryLim m:val="undOvr"/>
  </m:mathPr>
  <w:themeFontLang w:val="it-IT"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de-DE" w:eastAsia="de-DE"/>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de-DE" w:eastAsia="de-DE"/>
    </w:rPr>
  </w:style>
  <w:style w:type="character" w:customStyle="1" w:styleId="FootnoteTextChar">
    <w:name w:val="Footnote Text Char"/>
    <w:link w:val="FootnoteText"/>
    <w:rsid w:val="00BA4F5D"/>
    <w:rPr>
      <w:sz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546"/>
    <w:pPr>
      <w:overflowPunct w:val="0"/>
      <w:autoSpaceDE w:val="0"/>
      <w:autoSpaceDN w:val="0"/>
      <w:adjustRightInd w:val="0"/>
      <w:spacing w:line="288" w:lineRule="auto"/>
      <w:jc w:val="both"/>
      <w:textAlignment w:val="baseline"/>
    </w:pPr>
    <w:rPr>
      <w:sz w:val="22"/>
    </w:rPr>
  </w:style>
  <w:style w:type="paragraph" w:styleId="Heading1">
    <w:name w:val="heading 1"/>
    <w:basedOn w:val="Normal"/>
    <w:next w:val="Normal"/>
    <w:link w:val="Heading1Char"/>
    <w:qFormat/>
    <w:rsid w:val="00F80546"/>
    <w:pPr>
      <w:numPr>
        <w:numId w:val="1"/>
      </w:numPr>
      <w:ind w:left="720" w:hanging="720"/>
      <w:outlineLvl w:val="0"/>
    </w:pPr>
    <w:rPr>
      <w:kern w:val="28"/>
    </w:rPr>
  </w:style>
  <w:style w:type="paragraph" w:styleId="Heading2">
    <w:name w:val="heading 2"/>
    <w:basedOn w:val="Normal"/>
    <w:next w:val="Normal"/>
    <w:qFormat/>
    <w:rsid w:val="00F80546"/>
    <w:pPr>
      <w:numPr>
        <w:ilvl w:val="1"/>
        <w:numId w:val="1"/>
      </w:numPr>
      <w:ind w:left="720" w:hanging="720"/>
      <w:outlineLvl w:val="1"/>
    </w:pPr>
  </w:style>
  <w:style w:type="paragraph" w:styleId="Heading3">
    <w:name w:val="heading 3"/>
    <w:basedOn w:val="Normal"/>
    <w:next w:val="Normal"/>
    <w:qFormat/>
    <w:rsid w:val="00F80546"/>
    <w:pPr>
      <w:numPr>
        <w:ilvl w:val="2"/>
        <w:numId w:val="1"/>
      </w:numPr>
      <w:ind w:left="720" w:hanging="720"/>
      <w:outlineLvl w:val="2"/>
    </w:pPr>
  </w:style>
  <w:style w:type="paragraph" w:styleId="Heading4">
    <w:name w:val="heading 4"/>
    <w:basedOn w:val="Normal"/>
    <w:next w:val="Normal"/>
    <w:qFormat/>
    <w:rsid w:val="00F80546"/>
    <w:pPr>
      <w:numPr>
        <w:ilvl w:val="3"/>
        <w:numId w:val="1"/>
      </w:numPr>
      <w:ind w:left="720" w:hanging="720"/>
      <w:outlineLvl w:val="3"/>
    </w:pPr>
  </w:style>
  <w:style w:type="paragraph" w:styleId="Heading5">
    <w:name w:val="heading 5"/>
    <w:basedOn w:val="Normal"/>
    <w:next w:val="Normal"/>
    <w:qFormat/>
    <w:rsid w:val="00F80546"/>
    <w:pPr>
      <w:numPr>
        <w:ilvl w:val="4"/>
        <w:numId w:val="1"/>
      </w:numPr>
      <w:ind w:left="720" w:hanging="720"/>
      <w:outlineLvl w:val="4"/>
    </w:pPr>
  </w:style>
  <w:style w:type="paragraph" w:styleId="Heading6">
    <w:name w:val="heading 6"/>
    <w:basedOn w:val="Normal"/>
    <w:next w:val="Normal"/>
    <w:qFormat/>
    <w:rsid w:val="00F80546"/>
    <w:pPr>
      <w:numPr>
        <w:ilvl w:val="5"/>
        <w:numId w:val="1"/>
      </w:numPr>
      <w:ind w:left="720" w:hanging="720"/>
      <w:outlineLvl w:val="5"/>
    </w:pPr>
  </w:style>
  <w:style w:type="paragraph" w:styleId="Heading7">
    <w:name w:val="heading 7"/>
    <w:basedOn w:val="Normal"/>
    <w:next w:val="Normal"/>
    <w:qFormat/>
    <w:rsid w:val="00F80546"/>
    <w:pPr>
      <w:numPr>
        <w:ilvl w:val="6"/>
        <w:numId w:val="1"/>
      </w:numPr>
      <w:ind w:left="720" w:hanging="720"/>
      <w:outlineLvl w:val="6"/>
    </w:pPr>
  </w:style>
  <w:style w:type="paragraph" w:styleId="Heading8">
    <w:name w:val="heading 8"/>
    <w:basedOn w:val="Normal"/>
    <w:next w:val="Normal"/>
    <w:qFormat/>
    <w:rsid w:val="00F80546"/>
    <w:pPr>
      <w:numPr>
        <w:ilvl w:val="7"/>
        <w:numId w:val="1"/>
      </w:numPr>
      <w:ind w:left="720" w:hanging="720"/>
      <w:outlineLvl w:val="7"/>
    </w:pPr>
  </w:style>
  <w:style w:type="paragraph" w:styleId="Heading9">
    <w:name w:val="heading 9"/>
    <w:basedOn w:val="Normal"/>
    <w:next w:val="Normal"/>
    <w:qFormat/>
    <w:rsid w:val="00F8054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546"/>
  </w:style>
  <w:style w:type="paragraph" w:styleId="FootnoteText">
    <w:name w:val="footnote text"/>
    <w:basedOn w:val="Normal"/>
    <w:link w:val="FootnoteTextChar"/>
    <w:qFormat/>
    <w:rsid w:val="00F80546"/>
    <w:pPr>
      <w:keepLines/>
      <w:spacing w:after="60" w:line="240" w:lineRule="auto"/>
      <w:ind w:left="720" w:hanging="720"/>
    </w:pPr>
    <w:rPr>
      <w:sz w:val="16"/>
    </w:rPr>
  </w:style>
  <w:style w:type="paragraph" w:styleId="Header">
    <w:name w:val="header"/>
    <w:basedOn w:val="Normal"/>
    <w:rsid w:val="00F80546"/>
  </w:style>
  <w:style w:type="paragraph" w:styleId="BalloonText">
    <w:name w:val="Balloon Text"/>
    <w:basedOn w:val="Normal"/>
    <w:link w:val="BalloonTextChar"/>
    <w:rsid w:val="00084AD6"/>
    <w:pPr>
      <w:spacing w:line="240" w:lineRule="auto"/>
    </w:pPr>
    <w:rPr>
      <w:rFonts w:ascii="Tahoma" w:hAnsi="Tahoma" w:cs="Tahoma"/>
      <w:sz w:val="16"/>
      <w:szCs w:val="16"/>
    </w:rPr>
  </w:style>
  <w:style w:type="character" w:customStyle="1" w:styleId="BalloonTextChar">
    <w:name w:val="Balloon Text Char"/>
    <w:link w:val="BalloonText"/>
    <w:rsid w:val="00084AD6"/>
    <w:rPr>
      <w:rFonts w:ascii="Tahoma" w:hAnsi="Tahoma" w:cs="Tahoma"/>
      <w:sz w:val="16"/>
      <w:szCs w:val="16"/>
      <w:lang w:eastAsia="de-DE"/>
    </w:rPr>
  </w:style>
  <w:style w:type="character" w:styleId="FootnoteReference">
    <w:name w:val="footnote reference"/>
    <w:qFormat/>
    <w:rsid w:val="00F80546"/>
    <w:rPr>
      <w:sz w:val="24"/>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numbering" w:customStyle="1" w:styleId="List0">
    <w:name w:val="List 0"/>
    <w:basedOn w:val="NoList"/>
    <w:rsid w:val="009507B5"/>
    <w:pPr>
      <w:numPr>
        <w:numId w:val="5"/>
      </w:numPr>
    </w:pPr>
  </w:style>
  <w:style w:type="paragraph" w:styleId="EndnoteText">
    <w:name w:val="endnote text"/>
    <w:link w:val="EndnoteTextChar"/>
    <w:rsid w:val="009507B5"/>
    <w:pPr>
      <w:pBdr>
        <w:top w:val="nil"/>
        <w:left w:val="nil"/>
        <w:bottom w:val="nil"/>
        <w:right w:val="nil"/>
        <w:between w:val="nil"/>
        <w:bar w:val="nil"/>
      </w:pBdr>
      <w:spacing w:line="288" w:lineRule="auto"/>
      <w:jc w:val="both"/>
    </w:pPr>
    <w:rPr>
      <w:color w:val="000000"/>
      <w:u w:color="000000"/>
      <w:bdr w:val="nil"/>
    </w:rPr>
  </w:style>
  <w:style w:type="character" w:customStyle="1" w:styleId="EndnoteTextChar">
    <w:name w:val="Endnote Text Char"/>
    <w:link w:val="EndnoteText"/>
    <w:rsid w:val="009507B5"/>
    <w:rPr>
      <w:color w:val="000000"/>
      <w:u w:color="000000"/>
      <w:bdr w:val="nil"/>
      <w:lang w:val="de-DE"/>
    </w:rPr>
  </w:style>
  <w:style w:type="character" w:customStyle="1" w:styleId="hps">
    <w:name w:val="hps"/>
    <w:rsid w:val="00175643"/>
  </w:style>
  <w:style w:type="character" w:styleId="CommentReference">
    <w:name w:val="annotation reference"/>
    <w:rsid w:val="004E1858"/>
    <w:rPr>
      <w:sz w:val="16"/>
      <w:szCs w:val="16"/>
    </w:rPr>
  </w:style>
  <w:style w:type="paragraph" w:styleId="CommentText">
    <w:name w:val="annotation text"/>
    <w:basedOn w:val="Normal"/>
    <w:link w:val="CommentTextChar"/>
    <w:rsid w:val="004E1858"/>
    <w:rPr>
      <w:sz w:val="20"/>
    </w:rPr>
  </w:style>
  <w:style w:type="character" w:customStyle="1" w:styleId="CommentTextChar">
    <w:name w:val="Comment Text Char"/>
    <w:link w:val="CommentText"/>
    <w:rsid w:val="004E1858"/>
    <w:rPr>
      <w:lang w:val="de-DE" w:eastAsia="de-DE"/>
    </w:rPr>
  </w:style>
  <w:style w:type="paragraph" w:styleId="CommentSubject">
    <w:name w:val="annotation subject"/>
    <w:basedOn w:val="CommentText"/>
    <w:next w:val="CommentText"/>
    <w:link w:val="CommentSubjectChar"/>
    <w:rsid w:val="004E1858"/>
    <w:rPr>
      <w:b/>
      <w:bCs/>
    </w:rPr>
  </w:style>
  <w:style w:type="character" w:customStyle="1" w:styleId="CommentSubjectChar">
    <w:name w:val="Comment Subject Char"/>
    <w:link w:val="CommentSubject"/>
    <w:rsid w:val="004E1858"/>
    <w:rPr>
      <w:b/>
      <w:bCs/>
      <w:lang w:val="de-DE" w:eastAsia="de-DE"/>
    </w:rPr>
  </w:style>
  <w:style w:type="paragraph" w:styleId="NormalWeb">
    <w:name w:val="Normal (Web)"/>
    <w:basedOn w:val="Normal"/>
    <w:uiPriority w:val="99"/>
    <w:unhideWhenUsed/>
    <w:rsid w:val="00D756D2"/>
    <w:pPr>
      <w:overflowPunct/>
      <w:autoSpaceDE/>
      <w:autoSpaceDN/>
      <w:adjustRightInd/>
      <w:spacing w:before="100" w:beforeAutospacing="1" w:after="100" w:afterAutospacing="1" w:line="240" w:lineRule="auto"/>
      <w:jc w:val="left"/>
      <w:textAlignment w:val="auto"/>
    </w:pPr>
    <w:rPr>
      <w:sz w:val="24"/>
      <w:szCs w:val="24"/>
    </w:rPr>
  </w:style>
  <w:style w:type="character" w:styleId="Strong">
    <w:name w:val="Strong"/>
    <w:uiPriority w:val="22"/>
    <w:qFormat/>
    <w:rsid w:val="00D756D2"/>
    <w:rPr>
      <w:b/>
      <w:bCs/>
    </w:rPr>
  </w:style>
  <w:style w:type="paragraph" w:customStyle="1" w:styleId="NormalWeb1">
    <w:name w:val="Normal (Web)1"/>
    <w:rsid w:val="00C9778F"/>
    <w:pPr>
      <w:spacing w:before="100" w:after="100"/>
    </w:pPr>
    <w:rPr>
      <w:rFonts w:eastAsia="ヒラギノ角ゴ Pro W3"/>
      <w:color w:val="000000"/>
      <w:sz w:val="24"/>
    </w:rPr>
  </w:style>
  <w:style w:type="character" w:styleId="Emphasis">
    <w:name w:val="Emphasis"/>
    <w:uiPriority w:val="20"/>
    <w:qFormat/>
    <w:rsid w:val="005C149F"/>
    <w:rPr>
      <w:i/>
      <w:iCs/>
    </w:rPr>
  </w:style>
  <w:style w:type="character" w:customStyle="1" w:styleId="Heading1Char">
    <w:name w:val="Heading 1 Char"/>
    <w:link w:val="Heading1"/>
    <w:rsid w:val="00A92B0F"/>
    <w:rPr>
      <w:kern w:val="28"/>
      <w:sz w:val="22"/>
      <w:lang w:val="de-DE" w:eastAsia="de-DE"/>
    </w:rPr>
  </w:style>
  <w:style w:type="paragraph" w:styleId="ListParagraph">
    <w:name w:val="List Paragraph"/>
    <w:basedOn w:val="Normal"/>
    <w:uiPriority w:val="34"/>
    <w:qFormat/>
    <w:rsid w:val="00BE2F9F"/>
    <w:pPr>
      <w:ind w:left="720"/>
      <w:contextualSpacing/>
    </w:pPr>
  </w:style>
  <w:style w:type="character" w:customStyle="1" w:styleId="FooterChar">
    <w:name w:val="Footer Char"/>
    <w:basedOn w:val="DefaultParagraphFont"/>
    <w:link w:val="Footer"/>
    <w:uiPriority w:val="99"/>
    <w:rsid w:val="00B312BB"/>
    <w:rPr>
      <w:sz w:val="22"/>
      <w:lang w:val="de-DE" w:eastAsia="de-DE"/>
    </w:rPr>
  </w:style>
  <w:style w:type="character" w:customStyle="1" w:styleId="FootnoteTextChar">
    <w:name w:val="Footnote Text Char"/>
    <w:link w:val="FootnoteText"/>
    <w:rsid w:val="00BA4F5D"/>
    <w:rPr>
      <w:sz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0895">
      <w:bodyDiv w:val="1"/>
      <w:marLeft w:val="0"/>
      <w:marRight w:val="0"/>
      <w:marTop w:val="0"/>
      <w:marBottom w:val="0"/>
      <w:divBdr>
        <w:top w:val="none" w:sz="0" w:space="0" w:color="auto"/>
        <w:left w:val="none" w:sz="0" w:space="0" w:color="auto"/>
        <w:bottom w:val="none" w:sz="0" w:space="0" w:color="auto"/>
        <w:right w:val="none" w:sz="0" w:space="0" w:color="auto"/>
      </w:divBdr>
    </w:div>
    <w:div w:id="182326012">
      <w:bodyDiv w:val="1"/>
      <w:marLeft w:val="0"/>
      <w:marRight w:val="0"/>
      <w:marTop w:val="0"/>
      <w:marBottom w:val="0"/>
      <w:divBdr>
        <w:top w:val="none" w:sz="0" w:space="0" w:color="auto"/>
        <w:left w:val="none" w:sz="0" w:space="0" w:color="auto"/>
        <w:bottom w:val="none" w:sz="0" w:space="0" w:color="auto"/>
        <w:right w:val="none" w:sz="0" w:space="0" w:color="auto"/>
      </w:divBdr>
    </w:div>
    <w:div w:id="237910386">
      <w:bodyDiv w:val="1"/>
      <w:marLeft w:val="0"/>
      <w:marRight w:val="0"/>
      <w:marTop w:val="0"/>
      <w:marBottom w:val="0"/>
      <w:divBdr>
        <w:top w:val="none" w:sz="0" w:space="0" w:color="auto"/>
        <w:left w:val="none" w:sz="0" w:space="0" w:color="auto"/>
        <w:bottom w:val="none" w:sz="0" w:space="0" w:color="auto"/>
        <w:right w:val="none" w:sz="0" w:space="0" w:color="auto"/>
      </w:divBdr>
    </w:div>
    <w:div w:id="293605958">
      <w:bodyDiv w:val="1"/>
      <w:marLeft w:val="0"/>
      <w:marRight w:val="0"/>
      <w:marTop w:val="0"/>
      <w:marBottom w:val="0"/>
      <w:divBdr>
        <w:top w:val="none" w:sz="0" w:space="0" w:color="auto"/>
        <w:left w:val="none" w:sz="0" w:space="0" w:color="auto"/>
        <w:bottom w:val="none" w:sz="0" w:space="0" w:color="auto"/>
        <w:right w:val="none" w:sz="0" w:space="0" w:color="auto"/>
      </w:divBdr>
    </w:div>
    <w:div w:id="381949114">
      <w:bodyDiv w:val="1"/>
      <w:marLeft w:val="0"/>
      <w:marRight w:val="0"/>
      <w:marTop w:val="0"/>
      <w:marBottom w:val="0"/>
      <w:divBdr>
        <w:top w:val="none" w:sz="0" w:space="0" w:color="auto"/>
        <w:left w:val="none" w:sz="0" w:space="0" w:color="auto"/>
        <w:bottom w:val="none" w:sz="0" w:space="0" w:color="auto"/>
        <w:right w:val="none" w:sz="0" w:space="0" w:color="auto"/>
      </w:divBdr>
    </w:div>
    <w:div w:id="537161880">
      <w:bodyDiv w:val="1"/>
      <w:marLeft w:val="0"/>
      <w:marRight w:val="0"/>
      <w:marTop w:val="0"/>
      <w:marBottom w:val="0"/>
      <w:divBdr>
        <w:top w:val="none" w:sz="0" w:space="0" w:color="auto"/>
        <w:left w:val="none" w:sz="0" w:space="0" w:color="auto"/>
        <w:bottom w:val="none" w:sz="0" w:space="0" w:color="auto"/>
        <w:right w:val="none" w:sz="0" w:space="0" w:color="auto"/>
      </w:divBdr>
    </w:div>
    <w:div w:id="538053434">
      <w:bodyDiv w:val="1"/>
      <w:marLeft w:val="0"/>
      <w:marRight w:val="0"/>
      <w:marTop w:val="0"/>
      <w:marBottom w:val="0"/>
      <w:divBdr>
        <w:top w:val="none" w:sz="0" w:space="0" w:color="auto"/>
        <w:left w:val="none" w:sz="0" w:space="0" w:color="auto"/>
        <w:bottom w:val="none" w:sz="0" w:space="0" w:color="auto"/>
        <w:right w:val="none" w:sz="0" w:space="0" w:color="auto"/>
      </w:divBdr>
    </w:div>
    <w:div w:id="692997201">
      <w:bodyDiv w:val="1"/>
      <w:marLeft w:val="0"/>
      <w:marRight w:val="0"/>
      <w:marTop w:val="0"/>
      <w:marBottom w:val="0"/>
      <w:divBdr>
        <w:top w:val="none" w:sz="0" w:space="0" w:color="auto"/>
        <w:left w:val="none" w:sz="0" w:space="0" w:color="auto"/>
        <w:bottom w:val="none" w:sz="0" w:space="0" w:color="auto"/>
        <w:right w:val="none" w:sz="0" w:space="0" w:color="auto"/>
      </w:divBdr>
    </w:div>
    <w:div w:id="1001853677">
      <w:bodyDiv w:val="1"/>
      <w:marLeft w:val="0"/>
      <w:marRight w:val="0"/>
      <w:marTop w:val="0"/>
      <w:marBottom w:val="0"/>
      <w:divBdr>
        <w:top w:val="none" w:sz="0" w:space="0" w:color="auto"/>
        <w:left w:val="none" w:sz="0" w:space="0" w:color="auto"/>
        <w:bottom w:val="none" w:sz="0" w:space="0" w:color="auto"/>
        <w:right w:val="none" w:sz="0" w:space="0" w:color="auto"/>
      </w:divBdr>
    </w:div>
    <w:div w:id="1149439741">
      <w:bodyDiv w:val="1"/>
      <w:marLeft w:val="0"/>
      <w:marRight w:val="0"/>
      <w:marTop w:val="0"/>
      <w:marBottom w:val="0"/>
      <w:divBdr>
        <w:top w:val="none" w:sz="0" w:space="0" w:color="auto"/>
        <w:left w:val="none" w:sz="0" w:space="0" w:color="auto"/>
        <w:bottom w:val="none" w:sz="0" w:space="0" w:color="auto"/>
        <w:right w:val="none" w:sz="0" w:space="0" w:color="auto"/>
      </w:divBdr>
    </w:div>
    <w:div w:id="1263994320">
      <w:bodyDiv w:val="1"/>
      <w:marLeft w:val="0"/>
      <w:marRight w:val="0"/>
      <w:marTop w:val="0"/>
      <w:marBottom w:val="0"/>
      <w:divBdr>
        <w:top w:val="none" w:sz="0" w:space="0" w:color="auto"/>
        <w:left w:val="none" w:sz="0" w:space="0" w:color="auto"/>
        <w:bottom w:val="none" w:sz="0" w:space="0" w:color="auto"/>
        <w:right w:val="none" w:sz="0" w:space="0" w:color="auto"/>
      </w:divBdr>
      <w:divsChild>
        <w:div w:id="2062752024">
          <w:marLeft w:val="0"/>
          <w:marRight w:val="0"/>
          <w:marTop w:val="0"/>
          <w:marBottom w:val="0"/>
          <w:divBdr>
            <w:top w:val="none" w:sz="0" w:space="0" w:color="auto"/>
            <w:left w:val="none" w:sz="0" w:space="0" w:color="auto"/>
            <w:bottom w:val="none" w:sz="0" w:space="0" w:color="auto"/>
            <w:right w:val="none" w:sz="0" w:space="0" w:color="auto"/>
          </w:divBdr>
          <w:divsChild>
            <w:div w:id="64187356">
              <w:marLeft w:val="0"/>
              <w:marRight w:val="0"/>
              <w:marTop w:val="0"/>
              <w:marBottom w:val="0"/>
              <w:divBdr>
                <w:top w:val="none" w:sz="0" w:space="0" w:color="auto"/>
                <w:left w:val="none" w:sz="0" w:space="0" w:color="auto"/>
                <w:bottom w:val="none" w:sz="0" w:space="0" w:color="auto"/>
                <w:right w:val="none" w:sz="0" w:space="0" w:color="auto"/>
              </w:divBdr>
              <w:divsChild>
                <w:div w:id="2137068462">
                  <w:marLeft w:val="0"/>
                  <w:marRight w:val="0"/>
                  <w:marTop w:val="0"/>
                  <w:marBottom w:val="0"/>
                  <w:divBdr>
                    <w:top w:val="none" w:sz="0" w:space="0" w:color="auto"/>
                    <w:left w:val="none" w:sz="0" w:space="0" w:color="auto"/>
                    <w:bottom w:val="none" w:sz="0" w:space="0" w:color="auto"/>
                    <w:right w:val="none" w:sz="0" w:space="0" w:color="auto"/>
                  </w:divBdr>
                  <w:divsChild>
                    <w:div w:id="928585933">
                      <w:marLeft w:val="0"/>
                      <w:marRight w:val="0"/>
                      <w:marTop w:val="0"/>
                      <w:marBottom w:val="0"/>
                      <w:divBdr>
                        <w:top w:val="none" w:sz="0" w:space="0" w:color="auto"/>
                        <w:left w:val="none" w:sz="0" w:space="0" w:color="auto"/>
                        <w:bottom w:val="none" w:sz="0" w:space="0" w:color="auto"/>
                        <w:right w:val="none" w:sz="0" w:space="0" w:color="auto"/>
                      </w:divBdr>
                      <w:divsChild>
                        <w:div w:id="986399323">
                          <w:marLeft w:val="0"/>
                          <w:marRight w:val="0"/>
                          <w:marTop w:val="0"/>
                          <w:marBottom w:val="0"/>
                          <w:divBdr>
                            <w:top w:val="none" w:sz="0" w:space="0" w:color="auto"/>
                            <w:left w:val="none" w:sz="0" w:space="0" w:color="auto"/>
                            <w:bottom w:val="none" w:sz="0" w:space="0" w:color="auto"/>
                            <w:right w:val="none" w:sz="0" w:space="0" w:color="auto"/>
                          </w:divBdr>
                          <w:divsChild>
                            <w:div w:id="982658843">
                              <w:marLeft w:val="0"/>
                              <w:marRight w:val="0"/>
                              <w:marTop w:val="0"/>
                              <w:marBottom w:val="0"/>
                              <w:divBdr>
                                <w:top w:val="none" w:sz="0" w:space="0" w:color="auto"/>
                                <w:left w:val="none" w:sz="0" w:space="0" w:color="auto"/>
                                <w:bottom w:val="none" w:sz="0" w:space="0" w:color="auto"/>
                                <w:right w:val="none" w:sz="0" w:space="0" w:color="auto"/>
                              </w:divBdr>
                              <w:divsChild>
                                <w:div w:id="2000959457">
                                  <w:marLeft w:val="0"/>
                                  <w:marRight w:val="0"/>
                                  <w:marTop w:val="0"/>
                                  <w:marBottom w:val="0"/>
                                  <w:divBdr>
                                    <w:top w:val="none" w:sz="0" w:space="0" w:color="auto"/>
                                    <w:left w:val="none" w:sz="0" w:space="0" w:color="auto"/>
                                    <w:bottom w:val="none" w:sz="0" w:space="0" w:color="auto"/>
                                    <w:right w:val="none" w:sz="0" w:space="0" w:color="auto"/>
                                  </w:divBdr>
                                  <w:divsChild>
                                    <w:div w:id="148179038">
                                      <w:marLeft w:val="60"/>
                                      <w:marRight w:val="0"/>
                                      <w:marTop w:val="0"/>
                                      <w:marBottom w:val="0"/>
                                      <w:divBdr>
                                        <w:top w:val="none" w:sz="0" w:space="0" w:color="auto"/>
                                        <w:left w:val="none" w:sz="0" w:space="0" w:color="auto"/>
                                        <w:bottom w:val="none" w:sz="0" w:space="0" w:color="auto"/>
                                        <w:right w:val="none" w:sz="0" w:space="0" w:color="auto"/>
                                      </w:divBdr>
                                      <w:divsChild>
                                        <w:div w:id="799110693">
                                          <w:marLeft w:val="0"/>
                                          <w:marRight w:val="0"/>
                                          <w:marTop w:val="0"/>
                                          <w:marBottom w:val="0"/>
                                          <w:divBdr>
                                            <w:top w:val="none" w:sz="0" w:space="0" w:color="auto"/>
                                            <w:left w:val="none" w:sz="0" w:space="0" w:color="auto"/>
                                            <w:bottom w:val="none" w:sz="0" w:space="0" w:color="auto"/>
                                            <w:right w:val="none" w:sz="0" w:space="0" w:color="auto"/>
                                          </w:divBdr>
                                          <w:divsChild>
                                            <w:div w:id="1563636494">
                                              <w:marLeft w:val="0"/>
                                              <w:marRight w:val="0"/>
                                              <w:marTop w:val="0"/>
                                              <w:marBottom w:val="120"/>
                                              <w:divBdr>
                                                <w:top w:val="single" w:sz="6" w:space="0" w:color="F5F5F5"/>
                                                <w:left w:val="single" w:sz="6" w:space="0" w:color="F5F5F5"/>
                                                <w:bottom w:val="single" w:sz="6" w:space="0" w:color="F5F5F5"/>
                                                <w:right w:val="single" w:sz="6" w:space="0" w:color="F5F5F5"/>
                                              </w:divBdr>
                                              <w:divsChild>
                                                <w:div w:id="1334338870">
                                                  <w:marLeft w:val="0"/>
                                                  <w:marRight w:val="0"/>
                                                  <w:marTop w:val="0"/>
                                                  <w:marBottom w:val="0"/>
                                                  <w:divBdr>
                                                    <w:top w:val="none" w:sz="0" w:space="0" w:color="auto"/>
                                                    <w:left w:val="none" w:sz="0" w:space="0" w:color="auto"/>
                                                    <w:bottom w:val="none" w:sz="0" w:space="0" w:color="auto"/>
                                                    <w:right w:val="none" w:sz="0" w:space="0" w:color="auto"/>
                                                  </w:divBdr>
                                                  <w:divsChild>
                                                    <w:div w:id="9215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689442">
      <w:bodyDiv w:val="1"/>
      <w:marLeft w:val="0"/>
      <w:marRight w:val="0"/>
      <w:marTop w:val="0"/>
      <w:marBottom w:val="0"/>
      <w:divBdr>
        <w:top w:val="none" w:sz="0" w:space="0" w:color="auto"/>
        <w:left w:val="none" w:sz="0" w:space="0" w:color="auto"/>
        <w:bottom w:val="none" w:sz="0" w:space="0" w:color="auto"/>
        <w:right w:val="none" w:sz="0" w:space="0" w:color="auto"/>
      </w:divBdr>
    </w:div>
    <w:div w:id="1350597735">
      <w:bodyDiv w:val="1"/>
      <w:marLeft w:val="0"/>
      <w:marRight w:val="0"/>
      <w:marTop w:val="0"/>
      <w:marBottom w:val="0"/>
      <w:divBdr>
        <w:top w:val="none" w:sz="0" w:space="0" w:color="auto"/>
        <w:left w:val="none" w:sz="0" w:space="0" w:color="auto"/>
        <w:bottom w:val="none" w:sz="0" w:space="0" w:color="auto"/>
        <w:right w:val="none" w:sz="0" w:space="0" w:color="auto"/>
      </w:divBdr>
      <w:divsChild>
        <w:div w:id="1498350841">
          <w:marLeft w:val="0"/>
          <w:marRight w:val="0"/>
          <w:marTop w:val="0"/>
          <w:marBottom w:val="0"/>
          <w:divBdr>
            <w:top w:val="none" w:sz="0" w:space="0" w:color="auto"/>
            <w:left w:val="none" w:sz="0" w:space="0" w:color="auto"/>
            <w:bottom w:val="none" w:sz="0" w:space="0" w:color="auto"/>
            <w:right w:val="none" w:sz="0" w:space="0" w:color="auto"/>
          </w:divBdr>
          <w:divsChild>
            <w:div w:id="43916689">
              <w:marLeft w:val="0"/>
              <w:marRight w:val="0"/>
              <w:marTop w:val="0"/>
              <w:marBottom w:val="0"/>
              <w:divBdr>
                <w:top w:val="none" w:sz="0" w:space="0" w:color="auto"/>
                <w:left w:val="none" w:sz="0" w:space="0" w:color="auto"/>
                <w:bottom w:val="none" w:sz="0" w:space="0" w:color="auto"/>
                <w:right w:val="none" w:sz="0" w:space="0" w:color="auto"/>
              </w:divBdr>
              <w:divsChild>
                <w:div w:id="2020152171">
                  <w:marLeft w:val="0"/>
                  <w:marRight w:val="0"/>
                  <w:marTop w:val="0"/>
                  <w:marBottom w:val="0"/>
                  <w:divBdr>
                    <w:top w:val="none" w:sz="0" w:space="0" w:color="auto"/>
                    <w:left w:val="none" w:sz="0" w:space="0" w:color="auto"/>
                    <w:bottom w:val="none" w:sz="0" w:space="0" w:color="auto"/>
                    <w:right w:val="none" w:sz="0" w:space="0" w:color="auto"/>
                  </w:divBdr>
                  <w:divsChild>
                    <w:div w:id="353576962">
                      <w:marLeft w:val="0"/>
                      <w:marRight w:val="0"/>
                      <w:marTop w:val="0"/>
                      <w:marBottom w:val="0"/>
                      <w:divBdr>
                        <w:top w:val="none" w:sz="0" w:space="0" w:color="auto"/>
                        <w:left w:val="none" w:sz="0" w:space="0" w:color="auto"/>
                        <w:bottom w:val="none" w:sz="0" w:space="0" w:color="auto"/>
                        <w:right w:val="none" w:sz="0" w:space="0" w:color="auto"/>
                      </w:divBdr>
                      <w:divsChild>
                        <w:div w:id="1859662405">
                          <w:marLeft w:val="0"/>
                          <w:marRight w:val="0"/>
                          <w:marTop w:val="0"/>
                          <w:marBottom w:val="0"/>
                          <w:divBdr>
                            <w:top w:val="none" w:sz="0" w:space="0" w:color="auto"/>
                            <w:left w:val="none" w:sz="0" w:space="0" w:color="auto"/>
                            <w:bottom w:val="none" w:sz="0" w:space="0" w:color="auto"/>
                            <w:right w:val="none" w:sz="0" w:space="0" w:color="auto"/>
                          </w:divBdr>
                          <w:divsChild>
                            <w:div w:id="2068651016">
                              <w:marLeft w:val="0"/>
                              <w:marRight w:val="0"/>
                              <w:marTop w:val="0"/>
                              <w:marBottom w:val="0"/>
                              <w:divBdr>
                                <w:top w:val="none" w:sz="0" w:space="0" w:color="auto"/>
                                <w:left w:val="none" w:sz="0" w:space="0" w:color="auto"/>
                                <w:bottom w:val="none" w:sz="0" w:space="0" w:color="auto"/>
                                <w:right w:val="none" w:sz="0" w:space="0" w:color="auto"/>
                              </w:divBdr>
                              <w:divsChild>
                                <w:div w:id="955017190">
                                  <w:marLeft w:val="0"/>
                                  <w:marRight w:val="0"/>
                                  <w:marTop w:val="0"/>
                                  <w:marBottom w:val="0"/>
                                  <w:divBdr>
                                    <w:top w:val="none" w:sz="0" w:space="0" w:color="auto"/>
                                    <w:left w:val="none" w:sz="0" w:space="0" w:color="auto"/>
                                    <w:bottom w:val="none" w:sz="0" w:space="0" w:color="auto"/>
                                    <w:right w:val="none" w:sz="0" w:space="0" w:color="auto"/>
                                  </w:divBdr>
                                  <w:divsChild>
                                    <w:div w:id="122317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48462">
      <w:bodyDiv w:val="1"/>
      <w:marLeft w:val="0"/>
      <w:marRight w:val="0"/>
      <w:marTop w:val="0"/>
      <w:marBottom w:val="0"/>
      <w:divBdr>
        <w:top w:val="none" w:sz="0" w:space="0" w:color="auto"/>
        <w:left w:val="none" w:sz="0" w:space="0" w:color="auto"/>
        <w:bottom w:val="none" w:sz="0" w:space="0" w:color="auto"/>
        <w:right w:val="none" w:sz="0" w:space="0" w:color="auto"/>
      </w:divBdr>
    </w:div>
    <w:div w:id="1439563797">
      <w:bodyDiv w:val="1"/>
      <w:marLeft w:val="0"/>
      <w:marRight w:val="0"/>
      <w:marTop w:val="0"/>
      <w:marBottom w:val="0"/>
      <w:divBdr>
        <w:top w:val="none" w:sz="0" w:space="0" w:color="auto"/>
        <w:left w:val="none" w:sz="0" w:space="0" w:color="auto"/>
        <w:bottom w:val="none" w:sz="0" w:space="0" w:color="auto"/>
        <w:right w:val="none" w:sz="0" w:space="0" w:color="auto"/>
      </w:divBdr>
    </w:div>
    <w:div w:id="1458835142">
      <w:bodyDiv w:val="1"/>
      <w:marLeft w:val="0"/>
      <w:marRight w:val="0"/>
      <w:marTop w:val="0"/>
      <w:marBottom w:val="0"/>
      <w:divBdr>
        <w:top w:val="none" w:sz="0" w:space="0" w:color="auto"/>
        <w:left w:val="none" w:sz="0" w:space="0" w:color="auto"/>
        <w:bottom w:val="none" w:sz="0" w:space="0" w:color="auto"/>
        <w:right w:val="none" w:sz="0" w:space="0" w:color="auto"/>
      </w:divBdr>
    </w:div>
    <w:div w:id="1725136464">
      <w:bodyDiv w:val="1"/>
      <w:marLeft w:val="0"/>
      <w:marRight w:val="0"/>
      <w:marTop w:val="0"/>
      <w:marBottom w:val="0"/>
      <w:divBdr>
        <w:top w:val="none" w:sz="0" w:space="0" w:color="auto"/>
        <w:left w:val="none" w:sz="0" w:space="0" w:color="auto"/>
        <w:bottom w:val="none" w:sz="0" w:space="0" w:color="auto"/>
        <w:right w:val="none" w:sz="0" w:space="0" w:color="auto"/>
      </w:divBdr>
    </w:div>
    <w:div w:id="2009795244">
      <w:bodyDiv w:val="1"/>
      <w:marLeft w:val="0"/>
      <w:marRight w:val="0"/>
      <w:marTop w:val="0"/>
      <w:marBottom w:val="0"/>
      <w:divBdr>
        <w:top w:val="none" w:sz="0" w:space="0" w:color="auto"/>
        <w:left w:val="none" w:sz="0" w:space="0" w:color="auto"/>
        <w:bottom w:val="none" w:sz="0" w:space="0" w:color="auto"/>
        <w:right w:val="none" w:sz="0" w:space="0" w:color="auto"/>
      </w:divBdr>
    </w:div>
    <w:div w:id="2062171777">
      <w:bodyDiv w:val="1"/>
      <w:marLeft w:val="0"/>
      <w:marRight w:val="0"/>
      <w:marTop w:val="0"/>
      <w:marBottom w:val="0"/>
      <w:divBdr>
        <w:top w:val="none" w:sz="0" w:space="0" w:color="auto"/>
        <w:left w:val="none" w:sz="0" w:space="0" w:color="auto"/>
        <w:bottom w:val="none" w:sz="0" w:space="0" w:color="auto"/>
        <w:right w:val="none" w:sz="0" w:space="0" w:color="auto"/>
      </w:divBdr>
      <w:divsChild>
        <w:div w:id="533813614">
          <w:marLeft w:val="0"/>
          <w:marRight w:val="0"/>
          <w:marTop w:val="0"/>
          <w:marBottom w:val="0"/>
          <w:divBdr>
            <w:top w:val="none" w:sz="0" w:space="0" w:color="auto"/>
            <w:left w:val="none" w:sz="0" w:space="0" w:color="auto"/>
            <w:bottom w:val="none" w:sz="0" w:space="0" w:color="auto"/>
            <w:right w:val="none" w:sz="0" w:space="0" w:color="auto"/>
          </w:divBdr>
          <w:divsChild>
            <w:div w:id="1868133632">
              <w:marLeft w:val="0"/>
              <w:marRight w:val="0"/>
              <w:marTop w:val="0"/>
              <w:marBottom w:val="0"/>
              <w:divBdr>
                <w:top w:val="none" w:sz="0" w:space="0" w:color="auto"/>
                <w:left w:val="none" w:sz="0" w:space="0" w:color="auto"/>
                <w:bottom w:val="none" w:sz="0" w:space="0" w:color="auto"/>
                <w:right w:val="none" w:sz="0" w:space="0" w:color="auto"/>
              </w:divBdr>
              <w:divsChild>
                <w:div w:id="668289092">
                  <w:marLeft w:val="0"/>
                  <w:marRight w:val="0"/>
                  <w:marTop w:val="0"/>
                  <w:marBottom w:val="0"/>
                  <w:divBdr>
                    <w:top w:val="none" w:sz="0" w:space="0" w:color="auto"/>
                    <w:left w:val="none" w:sz="0" w:space="0" w:color="auto"/>
                    <w:bottom w:val="none" w:sz="0" w:space="0" w:color="auto"/>
                    <w:right w:val="none" w:sz="0" w:space="0" w:color="auto"/>
                  </w:divBdr>
                  <w:divsChild>
                    <w:div w:id="1792631863">
                      <w:marLeft w:val="0"/>
                      <w:marRight w:val="0"/>
                      <w:marTop w:val="0"/>
                      <w:marBottom w:val="0"/>
                      <w:divBdr>
                        <w:top w:val="none" w:sz="0" w:space="0" w:color="auto"/>
                        <w:left w:val="none" w:sz="0" w:space="0" w:color="auto"/>
                        <w:bottom w:val="none" w:sz="0" w:space="0" w:color="auto"/>
                        <w:right w:val="none" w:sz="0" w:space="0" w:color="auto"/>
                      </w:divBdr>
                      <w:divsChild>
                        <w:div w:id="257564567">
                          <w:marLeft w:val="0"/>
                          <w:marRight w:val="0"/>
                          <w:marTop w:val="0"/>
                          <w:marBottom w:val="0"/>
                          <w:divBdr>
                            <w:top w:val="none" w:sz="0" w:space="0" w:color="auto"/>
                            <w:left w:val="none" w:sz="0" w:space="0" w:color="auto"/>
                            <w:bottom w:val="none" w:sz="0" w:space="0" w:color="auto"/>
                            <w:right w:val="none" w:sz="0" w:space="0" w:color="auto"/>
                          </w:divBdr>
                          <w:divsChild>
                            <w:div w:id="288122464">
                              <w:marLeft w:val="0"/>
                              <w:marRight w:val="0"/>
                              <w:marTop w:val="0"/>
                              <w:marBottom w:val="0"/>
                              <w:divBdr>
                                <w:top w:val="none" w:sz="0" w:space="0" w:color="auto"/>
                                <w:left w:val="none" w:sz="0" w:space="0" w:color="auto"/>
                                <w:bottom w:val="none" w:sz="0" w:space="0" w:color="auto"/>
                                <w:right w:val="none" w:sz="0" w:space="0" w:color="auto"/>
                              </w:divBdr>
                              <w:divsChild>
                                <w:div w:id="1837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79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ress@eesc.europa.eu" TargetMode="External"/><Relationship Id="rId2" Type="http://schemas.openxmlformats.org/officeDocument/2006/relationships/customXml" Target="../customXml/item2.xml"/><Relationship Id="rId16" Type="http://schemas.openxmlformats.org/officeDocument/2006/relationships/hyperlink" Target="http://memberspage.eesc.europa.eu/Detail.aspx?id=2019172&amp;f=1&amp;s=0&amp;o1=0&amp;o2=0&amp;o3=0&amp;ln=palmier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SNS6YXTC77FS-8-223</_dlc_DocId>
    <_dlc_DocIdUrl xmlns="9f264e46-9252-4f01-a3b2-4cb67eb6fc3c">
      <Url>http://dm/EESC/2015/_layouts/DocIdRedir.aspx?ID=SNS6YXTC77FS-8-223</Url>
      <Description>SNS6YXTC77FS-8-223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MeetingNumber xmlns="57dbe824-75b7-48a3-bfa5-af99f883c842" xsi:nil="true"/>
    <Procedure xmlns="9f264e46-9252-4f01-a3b2-4cb67eb6fc3c"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9f264e46-9252-4f01-a3b2-4cb67eb6fc3c">2015-10-08T12:00:00+00:00</ProductionDate>
    <DocumentNumber xmlns="57dbe824-75b7-48a3-bfa5-af99f883c842">5127</DocumentNumber>
    <FicheYear xmlns="9f264e46-9252-4f01-a3b2-4cb67eb6fc3c">2015</FicheYear>
    <DocumentVersion xmlns="9f264e46-9252-4f01-a3b2-4cb67eb6fc3c">0</DocumentVersion>
    <DossierNumber xmlns="9f264e46-9252-4f01-a3b2-4cb67eb6fc3c"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9f264e46-9252-4f01-a3b2-4cb67eb6fc3c" xsi:nil="true"/>
    <TaxCatchAll xmlns="9f264e46-9252-4f01-a3b2-4cb67eb6fc3c">
      <Value>20</Value>
      <Value>38</Value>
      <Value>34</Value>
      <Value>120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9f264e46-9252-4f01-a3b2-4cb67eb6fc3c" xsi:nil="true"/>
    <FicheNumber xmlns="9f264e46-9252-4f01-a3b2-4cb67eb6fc3c">9793</FicheNumber>
    <DocumentYear xmlns="9f264e46-9252-4f01-a3b2-4cb67eb6fc3c">2015</DocumentYear>
    <AdoptionDate xmlns="9f264e46-9252-4f01-a3b2-4cb67eb6fc3c" xsi:nil="true"/>
    <DocumentPart xmlns="9f264e46-9252-4f01-a3b2-4cb67eb6fc3c">0</DocumentPart>
    <MeetingName_0 xmlns="http://schemas.microsoft.com/sharepoint/v3/fields">
      <Terms xmlns="http://schemas.microsoft.com/office/infopath/2007/PartnerControls"/>
    </MeetingName_0>
    <RequestingService xmlns="9f264e46-9252-4f01-a3b2-4cb67eb6fc3c">Presse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6BE9BADFBD73E64CAFEDF2E8B27ED9C0" ma:contentTypeVersion="6" ma:contentTypeDescription="Defines the documents for Document Manager V2" ma:contentTypeScope="" ma:versionID="03b67870a1c252f37f9ab981120e9ab2">
  <xsd:schema xmlns:xsd="http://www.w3.org/2001/XMLSchema" xmlns:xs="http://www.w3.org/2001/XMLSchema" xmlns:p="http://schemas.microsoft.com/office/2006/metadata/properties" xmlns:ns2="9f264e46-9252-4f01-a3b2-4cb67eb6fc3c" xmlns:ns3="http://schemas.microsoft.com/sharepoint/v3/fields" xmlns:ns4="57dbe824-75b7-48a3-bfa5-af99f883c842" targetNamespace="http://schemas.microsoft.com/office/2006/metadata/properties" ma:root="true" ma:fieldsID="6619ad4128cf88973d9d9fef929efc25" ns2:_="" ns3:_="" ns4:_="">
    <xsd:import namespace="9f264e46-9252-4f01-a3b2-4cb67eb6fc3c"/>
    <xsd:import namespace="http://schemas.microsoft.com/sharepoint/v3/fields"/>
    <xsd:import namespace="57dbe824-75b7-48a3-bfa5-af99f883c842"/>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4:DocumentNumber" minOccurs="0"/>
                <xsd:element ref="ns2:Rapporteur" minOccurs="0"/>
                <xsd:element ref="ns2:RequestingService" minOccurs="0"/>
                <xsd:element ref="ns2:DocumentPart"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Version" minOccurs="0"/>
                <xsd:element ref="ns3:DossierName_0" minOccurs="0"/>
                <xsd:element ref="ns2:FicheYear" minOccurs="0"/>
                <xsd:element ref="ns3:DocumentType_0" minOccurs="0"/>
                <xsd:element ref="ns3:DocumentStatus_0" minOccurs="0"/>
                <xsd:element ref="ns3:AvailableTranslations_0"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5" nillable="true" ma:displayName="Rapporteur" ma:internalName="Rapporteur" ma:readOnly="false">
      <xsd:simpleType>
        <xsd:restriction base="dms:Text"/>
      </xsd:simpleType>
    </xsd:element>
    <xsd:element name="RequestingService" ma:index="16" nillable="true" ma:displayName="Requesting Service" ma:internalName="RequestingService" ma:readOnly="false">
      <xsd:simpleType>
        <xsd:restriction base="dms:Text"/>
      </xsd:simpleType>
    </xsd:element>
    <xsd:element name="DocumentPart" ma:index="17" nillable="true" ma:displayName="Document Part" ma:decimals="0" ma:internalName="DocumentPart" ma:readOnly="false">
      <xsd:simpleType>
        <xsd:restriction base="dms:Unknown"/>
      </xsd:simpleType>
    </xsd:element>
    <xsd:element name="AdoptionDate" ma:index="18" nillable="true" ma:displayName="Adoption Date" ma:format="DateOnly" ma:internalName="AdoptionDate" ma:readOnly="false">
      <xsd:simpleType>
        <xsd:restriction base="dms:DateTime"/>
      </xsd:simpleType>
    </xsd:element>
    <xsd:element name="DossierNumber" ma:index="19" nillable="true" ma:displayName="Dossier Number" ma:decimals="0" ma:internalName="DossierNumber" ma:readOnly="false">
      <xsd:simpleType>
        <xsd:restriction base="dms:Unknown"/>
      </xsd:simpleType>
    </xsd:element>
    <xsd:element name="TaxCatchAll" ma:index="21"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4" nillable="true" ma:displayName="Fiche Number" ma:decimals="0" ma:internalName="FicheNumber" ma:readOnly="false">
      <xsd:simpleType>
        <xsd:restriction base="dms:Unknown"/>
      </xsd:simpleType>
    </xsd:element>
    <xsd:element name="Procedure" ma:index="25" nillable="true" ma:displayName="Procedure" ma:internalName="Procedure" ma:readOnly="false">
      <xsd:simpleType>
        <xsd:restriction base="dms:Text"/>
      </xsd:simpleType>
    </xsd:element>
    <xsd:element name="DocumentVersion" ma:index="26" nillable="true" ma:displayName="Document Version" ma:decimals="0" ma:internalName="DocumentVersion" ma:readOnly="false">
      <xsd:simpleType>
        <xsd:restriction base="dms:Unknown"/>
      </xsd:simpleType>
    </xsd:element>
    <xsd:element name="FicheYear" ma:index="29" nillable="true" ma:displayName="Fiche Year" ma:decimals="0" ma:internalName="FicheYear" ma:readOnly="false">
      <xsd:simpleType>
        <xsd:restriction base="dms:Unknown"/>
      </xsd:simpleType>
    </xsd:element>
    <xsd:element name="DocumentYear" ma:index="42" ma:displayName="Document Year" ma:decimals="0" ma:internalName="DocumentYear" ma:readOnly="false">
      <xsd:simpleType>
        <xsd:restriction base="dms:Unknown"/>
      </xsd:simpleType>
    </xsd:element>
    <xsd:element name="MeetingDate" ma:index="45" nillable="true" ma:displayName="Meeting Date"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20"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7"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30"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4"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6"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8"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40"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3"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dbe824-75b7-48a3-bfa5-af99f883c842" elementFormDefault="qualified">
    <xsd:import namespace="http://schemas.microsoft.com/office/2006/documentManagement/types"/>
    <xsd:import namespace="http://schemas.microsoft.com/office/infopath/2007/PartnerControls"/>
    <xsd:element name="DocumentNumber" ma:index="14" nillable="true" ma:displayName="Document Number" ma:decimals="0" ma:indexed="true" ma:internalName="DocumentNumber" ma:readOnly="false">
      <xsd:simpleType>
        <xsd:restriction base="dms:Unknown"/>
      </xsd:simpleType>
    </xsd:element>
    <xsd:element name="MeetingNumber" ma:index="46"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27373-E116-41A7-8717-95F2E4355911}">
  <ds:schemaRefs>
    <ds:schemaRef ds:uri="http://schemas.microsoft.com/office/2006/metadata/longProperties"/>
  </ds:schemaRefs>
</ds:datastoreItem>
</file>

<file path=customXml/itemProps2.xml><?xml version="1.0" encoding="utf-8"?>
<ds:datastoreItem xmlns:ds="http://schemas.openxmlformats.org/officeDocument/2006/customXml" ds:itemID="{2B571297-D8CD-4BCE-931B-9393854CC857}">
  <ds:schemaRefs>
    <ds:schemaRef ds:uri="http://purl.org/dc/terms/"/>
    <ds:schemaRef ds:uri="9f264e46-9252-4f01-a3b2-4cb67eb6fc3c"/>
    <ds:schemaRef ds:uri="http://schemas.microsoft.com/office/2006/metadata/properties"/>
    <ds:schemaRef ds:uri="http://schemas.microsoft.com/office/infopath/2007/PartnerControls"/>
    <ds:schemaRef ds:uri="57dbe824-75b7-48a3-bfa5-af99f883c842"/>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7C093ADB-027D-4EA7-B0FA-19E65F83E51B}">
  <ds:schemaRefs>
    <ds:schemaRef ds:uri="http://schemas.microsoft.com/sharepoint/v3/contenttype/forms"/>
  </ds:schemaRefs>
</ds:datastoreItem>
</file>

<file path=customXml/itemProps4.xml><?xml version="1.0" encoding="utf-8"?>
<ds:datastoreItem xmlns:ds="http://schemas.openxmlformats.org/officeDocument/2006/customXml" ds:itemID="{C825A807-C613-447E-B5F9-D503426FC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57dbe824-75b7-48a3-bfa5-af99f883c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D17E53-E1D6-4029-9A84-B12282DAD300}">
  <ds:schemaRefs>
    <ds:schemaRef ds:uri="http://schemas.microsoft.com/sharepoint/events"/>
  </ds:schemaRefs>
</ds:datastoreItem>
</file>

<file path=customXml/itemProps6.xml><?xml version="1.0" encoding="utf-8"?>
<ds:datastoreItem xmlns:ds="http://schemas.openxmlformats.org/officeDocument/2006/customXml" ds:itemID="{8F43BEF0-D02B-4D56-88FD-8348ACDB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TotalTime>
  <Pages>2</Pages>
  <Words>406</Words>
  <Characters>3091</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EUSALP</vt:lpstr>
    </vt:vector>
  </TitlesOfParts>
  <Company>CESE-CdR</Company>
  <LinksUpToDate>false</LinksUpToDate>
  <CharactersWithSpaces>3491</CharactersWithSpaces>
  <SharedDoc>false</SharedDoc>
  <HLinks>
    <vt:vector size="78" baseType="variant">
      <vt:variant>
        <vt:i4>983091</vt:i4>
      </vt:variant>
      <vt:variant>
        <vt:i4>21</vt:i4>
      </vt:variant>
      <vt:variant>
        <vt:i4>0</vt:i4>
      </vt:variant>
      <vt:variant>
        <vt:i4>5</vt:i4>
      </vt:variant>
      <vt:variant>
        <vt:lpwstr>mailto:siana.glouharova@eesc.europa.eu</vt:lpwstr>
      </vt:variant>
      <vt:variant>
        <vt:lpwstr/>
      </vt:variant>
      <vt:variant>
        <vt:i4>7995495</vt:i4>
      </vt:variant>
      <vt:variant>
        <vt:i4>18</vt:i4>
      </vt:variant>
      <vt:variant>
        <vt:i4>0</vt:i4>
      </vt:variant>
      <vt:variant>
        <vt:i4>5</vt:i4>
      </vt:variant>
      <vt:variant>
        <vt:lpwstr>https://www.youtube.com/watch?v=vpV2RlWM-f8</vt:lpwstr>
      </vt:variant>
      <vt:variant>
        <vt:lpwstr/>
      </vt:variant>
      <vt:variant>
        <vt:i4>7471135</vt:i4>
      </vt:variant>
      <vt:variant>
        <vt:i4>15</vt:i4>
      </vt:variant>
      <vt:variant>
        <vt:i4>0</vt:i4>
      </vt:variant>
      <vt:variant>
        <vt:i4>5</vt:i4>
      </vt:variant>
      <vt:variant>
        <vt:lpwstr>ttps://twitter.com/EESC_CHALLENGE</vt:lpwstr>
      </vt:variant>
      <vt:variant>
        <vt:lpwstr/>
      </vt:variant>
      <vt:variant>
        <vt:i4>2687077</vt:i4>
      </vt:variant>
      <vt:variant>
        <vt:i4>12</vt:i4>
      </vt:variant>
      <vt:variant>
        <vt:i4>0</vt:i4>
      </vt:variant>
      <vt:variant>
        <vt:i4>5</vt:i4>
      </vt:variant>
      <vt:variant>
        <vt:lpwstr>http://on.fb.me/1FobQG8</vt:lpwstr>
      </vt:variant>
      <vt:variant>
        <vt:lpwstr/>
      </vt:variant>
      <vt:variant>
        <vt:i4>3407968</vt:i4>
      </vt:variant>
      <vt:variant>
        <vt:i4>9</vt:i4>
      </vt:variant>
      <vt:variant>
        <vt:i4>0</vt:i4>
      </vt:variant>
      <vt:variant>
        <vt:i4>5</vt:i4>
      </vt:variant>
      <vt:variant>
        <vt:lpwstr>http://www.eesc.europa.eu/video-challenge/2015/results.html</vt:lpwstr>
      </vt:variant>
      <vt:variant>
        <vt:lpwstr/>
      </vt:variant>
      <vt:variant>
        <vt:i4>262167</vt:i4>
      </vt:variant>
      <vt:variant>
        <vt:i4>6</vt:i4>
      </vt:variant>
      <vt:variant>
        <vt:i4>0</vt:i4>
      </vt:variant>
      <vt:variant>
        <vt:i4>5</vt:i4>
      </vt:variant>
      <vt:variant>
        <vt:lpwstr>http://www.nordicbalticchoir.lv/</vt:lpwstr>
      </vt:variant>
      <vt:variant>
        <vt:lpwstr/>
      </vt:variant>
      <vt:variant>
        <vt:i4>3407968</vt:i4>
      </vt:variant>
      <vt:variant>
        <vt:i4>3</vt:i4>
      </vt:variant>
      <vt:variant>
        <vt:i4>0</vt:i4>
      </vt:variant>
      <vt:variant>
        <vt:i4>5</vt:i4>
      </vt:variant>
      <vt:variant>
        <vt:lpwstr>http://www.eesc.europa.eu/video-challenge/2015/results.html</vt:lpwstr>
      </vt:variant>
      <vt:variant>
        <vt:lpwstr/>
      </vt:variant>
      <vt:variant>
        <vt:i4>327758</vt:i4>
      </vt:variant>
      <vt:variant>
        <vt:i4>0</vt:i4>
      </vt:variant>
      <vt:variant>
        <vt:i4>0</vt:i4>
      </vt:variant>
      <vt:variant>
        <vt:i4>5</vt:i4>
      </vt:variant>
      <vt:variant>
        <vt:lpwstr>http://eesc.europa.eu/video-challenge</vt:lpwstr>
      </vt:variant>
      <vt:variant>
        <vt:lpwstr/>
      </vt:variant>
      <vt:variant>
        <vt:i4>6291505</vt:i4>
      </vt:variant>
      <vt:variant>
        <vt:i4>18</vt:i4>
      </vt:variant>
      <vt:variant>
        <vt:i4>0</vt:i4>
      </vt:variant>
      <vt:variant>
        <vt:i4>5</vt:i4>
      </vt:variant>
      <vt:variant>
        <vt:lpwstr>http://www.youtube.com/user/EurEcoSocCommittee</vt:lpwstr>
      </vt:variant>
      <vt:variant>
        <vt:lpwstr/>
      </vt:variant>
      <vt:variant>
        <vt:i4>1245274</vt:i4>
      </vt:variant>
      <vt:variant>
        <vt:i4>12</vt:i4>
      </vt:variant>
      <vt:variant>
        <vt:i4>0</vt:i4>
      </vt:variant>
      <vt:variant>
        <vt:i4>5</vt:i4>
      </vt:variant>
      <vt:variant>
        <vt:lpwstr>http://www.facebook.com/pages/EESC-European-Economic-and-Social-Committee/144709575593854</vt:lpwstr>
      </vt:variant>
      <vt:variant>
        <vt:lpwstr/>
      </vt:variant>
      <vt:variant>
        <vt:i4>7995402</vt:i4>
      </vt:variant>
      <vt:variant>
        <vt:i4>6</vt:i4>
      </vt:variant>
      <vt:variant>
        <vt:i4>0</vt:i4>
      </vt:variant>
      <vt:variant>
        <vt:i4>5</vt:i4>
      </vt:variant>
      <vt:variant>
        <vt:lpwstr>https://twitter.com/EU_EESC</vt:lpwstr>
      </vt:variant>
      <vt:variant>
        <vt:lpwstr/>
      </vt:variant>
      <vt:variant>
        <vt:i4>2228330</vt:i4>
      </vt:variant>
      <vt:variant>
        <vt:i4>3</vt:i4>
      </vt:variant>
      <vt:variant>
        <vt:i4>0</vt:i4>
      </vt:variant>
      <vt:variant>
        <vt:i4>5</vt:i4>
      </vt:variant>
      <vt:variant>
        <vt:lpwstr>http://www.eesc.europa.eu/</vt:lpwstr>
      </vt:variant>
      <vt:variant>
        <vt:lpwstr/>
      </vt:variant>
      <vt:variant>
        <vt:i4>2228292</vt:i4>
      </vt:variant>
      <vt:variant>
        <vt:i4>0</vt:i4>
      </vt:variant>
      <vt:variant>
        <vt:i4>0</vt:i4>
      </vt:variant>
      <vt:variant>
        <vt:i4>5</vt:i4>
      </vt:variant>
      <vt:variant>
        <vt:lpwstr>mailto:press@eesc.europa.eu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61 DE EUSALP_ECO_382</dc:title>
  <dc:subject>Pressekommuniqué</dc:subject>
  <cp:keywords>EESC-2015-05127-00-00-CP-TRA-DE</cp:keywords>
  <cp:lastModifiedBy>Silvia Monika Aumair</cp:lastModifiedBy>
  <cp:revision>4</cp:revision>
  <cp:lastPrinted>2015-10-08T12:44:00Z</cp:lastPrinted>
  <dcterms:created xsi:type="dcterms:W3CDTF">2015-10-08T15:49:00Z</dcterms:created>
  <dcterms:modified xsi:type="dcterms:W3CDTF">2015-10-09T07:19:00Z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0x010100EA97B91038054C99906057A708A1480A006BE9BADFBD73E64CAFEDF2E8B27ED9C0</vt:lpwstr>
  </property>
  <property fmtid="{D5CDD505-2E9C-101B-9397-08002B2CF9AE}" pid="3" name="display_urn:schemas-microsoft-com:office:office#Performatted_x0020_by">
    <vt:lpwstr>Birznieks Guntars</vt:lpwstr>
  </property>
  <property fmtid="{D5CDD505-2E9C-101B-9397-08002B2CF9AE}" pid="4" name="StyleCheckSum">
    <vt:lpwstr>39365_C2821_P32_L0</vt:lpwstr>
  </property>
  <property fmtid="{D5CDD505-2E9C-101B-9397-08002B2CF9AE}" pid="5" name="Pref_formatted">
    <vt:bool>true</vt:bool>
  </property>
  <property fmtid="{D5CDD505-2E9C-101B-9397-08002B2CF9AE}" pid="6" name="Pref_Date">
    <vt:lpwstr>08/10/2015</vt:lpwstr>
  </property>
  <property fmtid="{D5CDD505-2E9C-101B-9397-08002B2CF9AE}" pid="7" name="Pref_Time">
    <vt:lpwstr>10:59:16</vt:lpwstr>
  </property>
  <property fmtid="{D5CDD505-2E9C-101B-9397-08002B2CF9AE}" pid="8" name="Pref_User">
    <vt:lpwstr>tvoc</vt:lpwstr>
  </property>
  <property fmtid="{D5CDD505-2E9C-101B-9397-08002B2CF9AE}" pid="9" name="Pref_FileName">
    <vt:lpwstr>EESC-2015-05127-00-00-CP-ORI.docx</vt:lpwstr>
  </property>
  <property fmtid="{D5CDD505-2E9C-101B-9397-08002B2CF9AE}" pid="10" name="_dlc_DocIdItemGuid">
    <vt:lpwstr>bd5fffeb-2c15-4acd-bbd4-5557a14bb2ca</vt:lpwstr>
  </property>
  <property fmtid="{D5CDD505-2E9C-101B-9397-08002B2CF9AE}" pid="11" name="DocumentType_0">
    <vt:lpwstr>CP|de8ad211-9e8d-408b-8324-674d21bb7d18</vt:lpwstr>
  </property>
  <property fmtid="{D5CDD505-2E9C-101B-9397-08002B2CF9AE}" pid="12" name="AvailableTranslations">
    <vt:lpwstr>20;#DE|f6b31e5a-26fa-4935-b661-318e46daf27e;#38;#IT|0774613c-01ed-4e5d-a25d-11d2388de825;#4;#FR|d2afafd3-4c81-4f60-8f52-ee33f2f54ff3</vt:lpwstr>
  </property>
  <property fmtid="{D5CDD505-2E9C-101B-9397-08002B2CF9AE}" pid="13" name="DossierName_0">
    <vt:lpwstr/>
  </property>
  <property fmtid="{D5CDD505-2E9C-101B-9397-08002B2CF9AE}" pid="14" name="DocumentSource_0">
    <vt:lpwstr>EESC|422833ec-8d7e-4e65-8e4e-8bed07ffb729</vt:lpwstr>
  </property>
  <property fmtid="{D5CDD505-2E9C-101B-9397-08002B2CF9AE}" pid="15" name="FicheYear">
    <vt:i4>2015</vt:i4>
  </property>
  <property fmtid="{D5CDD505-2E9C-101B-9397-08002B2CF9AE}" pid="16" name="DocumentNumber">
    <vt:i4>5127</vt:i4>
  </property>
  <property fmtid="{D5CDD505-2E9C-101B-9397-08002B2CF9AE}" pid="17" name="DocumentVersion">
    <vt:i4>0</vt:i4>
  </property>
  <property fmtid="{D5CDD505-2E9C-101B-9397-08002B2CF9AE}" pid="18" name="DocumentType">
    <vt:lpwstr>34;#CP|de8ad211-9e8d-408b-8324-674d21bb7d18</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Source">
    <vt:lpwstr>1;#EESC|422833ec-8d7e-4e65-8e4e-8bed07ffb729</vt:lpwstr>
  </property>
  <property fmtid="{D5CDD505-2E9C-101B-9397-08002B2CF9AE}" pid="22" name="DocumentPart">
    <vt:i4>0</vt:i4>
  </property>
  <property fmtid="{D5CDD505-2E9C-101B-9397-08002B2CF9AE}" pid="23" name="RequestingService">
    <vt:lpwstr>Presse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TaxCatchAll">
    <vt:lpwstr>120;#Final|ea5e6674-7b27-4bac-b091-73adbb394efe;#9;#EN|f2175f21-25d7-44a3-96da-d6a61b075e1b;#38;#IT|0774613c-01ed-4e5d-a25d-11d2388de825;#5;#Unrestricted|826e22d7-d029-4ec0-a450-0c28ff673572;#34;#CP|de8ad211-9e8d-408b-8324-674d21bb7d18;#2;#TRA|150d2a88-14</vt:lpwstr>
  </property>
  <property fmtid="{D5CDD505-2E9C-101B-9397-08002B2CF9AE}" pid="32" name="AvailableTranslations_0">
    <vt:lpwstr>IT|0774613c-01ed-4e5d-a25d-11d2388de825</vt:lpwstr>
  </property>
  <property fmtid="{D5CDD505-2E9C-101B-9397-08002B2CF9AE}" pid="33" name="VersionStatus">
    <vt:lpwstr>120;#Final|ea5e6674-7b27-4bac-b091-73adbb394efe</vt:lpwstr>
  </property>
  <property fmtid="{D5CDD505-2E9C-101B-9397-08002B2CF9AE}" pid="34" name="VersionStatus_0">
    <vt:lpwstr>Final|ea5e6674-7b27-4bac-b091-73adbb394efe</vt:lpwstr>
  </property>
  <property fmtid="{D5CDD505-2E9C-101B-9397-08002B2CF9AE}" pid="35" name="FicheNumber">
    <vt:i4>9793</vt:i4>
  </property>
  <property fmtid="{D5CDD505-2E9C-101B-9397-08002B2CF9AE}" pid="36" name="DocumentYear">
    <vt:i4>2015</vt:i4>
  </property>
  <property fmtid="{D5CDD505-2E9C-101B-9397-08002B2CF9AE}" pid="37" name="DocumentLanguage">
    <vt:lpwstr>20;#DE|f6b31e5a-26fa-4935-b661-318e46daf27e</vt:lpwstr>
  </property>
</Properties>
</file>