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3A66C0" w:rsidRDefault="00CA2C5C" w:rsidP="007F385B">
      <w:pPr>
        <w:ind w:left="-993"/>
        <w:jc w:val="center"/>
      </w:pPr>
      <w:r>
        <w:rPr>
          <w:noProof/>
          <w:lang w:val="pt-PT" w:eastAsia="pt-PT" w:bidi="ar-SA"/>
        </w:rPr>
        <w:drawing>
          <wp:inline distT="0" distB="0" distL="0" distR="0" wp14:anchorId="5CAF1CDF" wp14:editId="44F37F89">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3A66C0">
        <w:trPr>
          <w:cantSplit/>
        </w:trPr>
        <w:tc>
          <w:tcPr>
            <w:tcW w:w="5168" w:type="dxa"/>
          </w:tcPr>
          <w:p w:rsidR="0070012D" w:rsidRPr="003A66C0" w:rsidRDefault="001F2DFD" w:rsidP="00FB3ED2">
            <w:pPr>
              <w:spacing w:line="240" w:lineRule="auto"/>
              <w:rPr>
                <w:rFonts w:ascii="Verdana" w:hAnsi="Verdana"/>
                <w:b/>
                <w:bCs/>
                <w:sz w:val="18"/>
                <w:szCs w:val="18"/>
              </w:rPr>
            </w:pPr>
            <w:r>
              <w:rPr>
                <w:rFonts w:ascii="Verdana" w:hAnsi="Verdana"/>
                <w:b/>
                <w:sz w:val="18"/>
              </w:rPr>
              <w:t>Nr. 35/2017</w:t>
            </w:r>
          </w:p>
        </w:tc>
        <w:tc>
          <w:tcPr>
            <w:tcW w:w="4119" w:type="dxa"/>
          </w:tcPr>
          <w:p w:rsidR="008820BE" w:rsidRPr="003A66C0" w:rsidRDefault="00F800DA" w:rsidP="005F0DB1">
            <w:pPr>
              <w:spacing w:line="240" w:lineRule="auto"/>
              <w:jc w:val="right"/>
              <w:rPr>
                <w:rFonts w:ascii="Verdana" w:hAnsi="Verdana"/>
                <w:b/>
                <w:bCs/>
                <w:sz w:val="18"/>
                <w:szCs w:val="18"/>
              </w:rPr>
            </w:pPr>
            <w:r>
              <w:rPr>
                <w:rFonts w:ascii="Verdana" w:hAnsi="Verdana"/>
                <w:b/>
                <w:sz w:val="18"/>
              </w:rPr>
              <w:t>12</w:t>
            </w:r>
            <w:r w:rsidR="00D744E1">
              <w:rPr>
                <w:rFonts w:ascii="Verdana" w:hAnsi="Verdana"/>
                <w:b/>
                <w:sz w:val="18"/>
              </w:rPr>
              <w:t>. Juli 2017</w:t>
            </w:r>
          </w:p>
        </w:tc>
      </w:tr>
    </w:tbl>
    <w:p w:rsidR="008820BE" w:rsidRPr="003A66C0" w:rsidRDefault="00CA2C5C" w:rsidP="00473E94">
      <w:pPr>
        <w:spacing w:line="240" w:lineRule="auto"/>
        <w:rPr>
          <w:rFonts w:ascii="Verdana" w:hAnsi="Verdana"/>
          <w:sz w:val="20"/>
        </w:rPr>
        <w:sectPr w:rsidR="008820BE" w:rsidRPr="003A66C0" w:rsidSect="00B80289">
          <w:headerReference w:type="even" r:id="rId15"/>
          <w:headerReference w:type="default" r:id="rId16"/>
          <w:footerReference w:type="even" r:id="rId17"/>
          <w:footerReference w:type="default" r:id="rId18"/>
          <w:headerReference w:type="first" r:id="rId19"/>
          <w:footerReference w:type="first" r:id="rId20"/>
          <w:pgSz w:w="11907" w:h="16839" w:code="9"/>
          <w:pgMar w:top="426" w:right="1418" w:bottom="1418" w:left="1418" w:header="213" w:footer="118" w:gutter="0"/>
          <w:pgNumType w:start="1"/>
          <w:cols w:space="720"/>
          <w:docGrid w:linePitch="299"/>
        </w:sectPr>
      </w:pPr>
      <w:r>
        <w:rPr>
          <w:noProof/>
          <w:lang w:val="pt-PT" w:eastAsia="pt-PT" w:bidi="ar-SA"/>
        </w:rPr>
        <mc:AlternateContent>
          <mc:Choice Requires="wps">
            <w:drawing>
              <wp:anchor distT="0" distB="0" distL="114300" distR="114300" simplePos="0" relativeHeight="251657728" behindDoc="1" locked="0" layoutInCell="0" allowOverlap="1" wp14:anchorId="4C709385" wp14:editId="15D82C9C">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2" w:rsidRPr="00473E94" w:rsidRDefault="004742F2" w:rsidP="00473E94">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4742F2" w:rsidP="00473E94" w:rsidRDefault="004742F2">
                      <w:pPr>
                        <w:jc w:val="center"/>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p>
    <w:p w:rsidR="007A293B" w:rsidRPr="008D3FE0" w:rsidRDefault="007A293B" w:rsidP="003532CC">
      <w:pPr>
        <w:jc w:val="center"/>
        <w:rPr>
          <w:rFonts w:ascii="Verdana" w:hAnsi="Verdana"/>
          <w:b/>
          <w:sz w:val="18"/>
          <w:szCs w:val="18"/>
        </w:rPr>
      </w:pPr>
    </w:p>
    <w:p w:rsidR="00AB3FDC" w:rsidRDefault="00AB3FDC" w:rsidP="00184BD0">
      <w:pPr>
        <w:ind w:left="-284" w:right="-285"/>
        <w:jc w:val="center"/>
        <w:rPr>
          <w:rFonts w:ascii="Verdana" w:hAnsi="Verdana"/>
          <w:b/>
          <w:color w:val="0070C0"/>
          <w:sz w:val="24"/>
          <w:szCs w:val="24"/>
        </w:rPr>
      </w:pPr>
      <w:r>
        <w:rPr>
          <w:rFonts w:ascii="Verdana" w:hAnsi="Verdana"/>
          <w:b/>
          <w:color w:val="0070C0"/>
          <w:sz w:val="28"/>
        </w:rPr>
        <w:t>AUFTAKT DES EWSA-</w:t>
      </w:r>
      <w:r>
        <w:rPr>
          <w:rFonts w:ascii="Verdana" w:hAnsi="Verdana"/>
          <w:b/>
          <w:color w:val="0070C0"/>
          <w:sz w:val="24"/>
        </w:rPr>
        <w:t>PREISES DER ZIVILGESELLSCHAFT 2017</w:t>
      </w:r>
    </w:p>
    <w:p w:rsidR="00184BD0" w:rsidRPr="00744A15" w:rsidRDefault="00CF7D81" w:rsidP="00184BD0">
      <w:pPr>
        <w:ind w:left="-284" w:right="-285"/>
        <w:jc w:val="center"/>
        <w:rPr>
          <w:rFonts w:ascii="Verdana" w:hAnsi="Verdana"/>
          <w:b/>
          <w:color w:val="0070C0"/>
          <w:sz w:val="24"/>
          <w:szCs w:val="24"/>
        </w:rPr>
      </w:pPr>
      <w:r>
        <w:rPr>
          <w:rFonts w:ascii="Verdana" w:hAnsi="Verdana"/>
          <w:b/>
          <w:color w:val="0070C0"/>
          <w:sz w:val="24"/>
        </w:rPr>
        <w:t>Die besten Projekte zur Förderung der Integration in den Arbeitsmarkt sollen ausgezeichnet werden</w:t>
      </w:r>
    </w:p>
    <w:p w:rsidR="00A22D36" w:rsidRDefault="00A22D36" w:rsidP="00534D32">
      <w:pPr>
        <w:rPr>
          <w:rFonts w:ascii="Verdana" w:hAnsi="Verdana"/>
          <w:sz w:val="18"/>
          <w:szCs w:val="18"/>
        </w:rPr>
      </w:pPr>
    </w:p>
    <w:p w:rsidR="00534D32" w:rsidRPr="0081085D" w:rsidRDefault="00534D32" w:rsidP="00534D32">
      <w:pPr>
        <w:rPr>
          <w:rFonts w:ascii="Verdana" w:hAnsi="Verdana"/>
          <w:sz w:val="18"/>
          <w:szCs w:val="18"/>
        </w:rPr>
      </w:pPr>
      <w:r>
        <w:rPr>
          <w:rFonts w:ascii="Verdana" w:hAnsi="Verdana"/>
          <w:sz w:val="18"/>
        </w:rPr>
        <w:t xml:space="preserve">Der EWSA hat seinen Preis der Zivilgesellschaft 2017 ausgeschrieben. Dieses Jahr wird der EWSA </w:t>
      </w:r>
      <w:r>
        <w:rPr>
          <w:rFonts w:ascii="Verdana" w:hAnsi="Verdana"/>
          <w:b/>
          <w:sz w:val="18"/>
        </w:rPr>
        <w:t>innovative Projekte</w:t>
      </w:r>
      <w:r>
        <w:rPr>
          <w:rFonts w:ascii="Verdana" w:hAnsi="Verdana"/>
          <w:sz w:val="18"/>
        </w:rPr>
        <w:t xml:space="preserve"> der Zivilgesellschaft auszeichnen, </w:t>
      </w:r>
      <w:r>
        <w:rPr>
          <w:rFonts w:ascii="Verdana" w:hAnsi="Verdana"/>
          <w:b/>
          <w:sz w:val="18"/>
        </w:rPr>
        <w:t xml:space="preserve">die zur Förderung hochwertiger Beschäftigung und des Unternehmertums für die Zukunft der Arbeit </w:t>
      </w:r>
      <w:r>
        <w:rPr>
          <w:rFonts w:ascii="Verdana" w:hAnsi="Verdana"/>
          <w:sz w:val="18"/>
        </w:rPr>
        <w:t>beitragen und insbesondere auf junge Menschen, Migranten und andere Menschen ausgerichtet sind, die Schwierigkeiten beim Zugang zum Arbeitsmarkt haben.</w:t>
      </w:r>
    </w:p>
    <w:p w:rsidR="00534D32" w:rsidRDefault="00534D32" w:rsidP="00534D32">
      <w:pPr>
        <w:rPr>
          <w:rFonts w:ascii="Verdana" w:hAnsi="Verdana"/>
          <w:b/>
          <w:sz w:val="18"/>
          <w:szCs w:val="18"/>
        </w:rPr>
      </w:pPr>
    </w:p>
    <w:p w:rsidR="00534D32" w:rsidRPr="0081085D" w:rsidRDefault="00534D32" w:rsidP="00534D32">
      <w:pPr>
        <w:rPr>
          <w:rFonts w:ascii="Verdana" w:hAnsi="Verdana"/>
          <w:b/>
          <w:sz w:val="18"/>
          <w:szCs w:val="18"/>
        </w:rPr>
      </w:pPr>
      <w:r>
        <w:rPr>
          <w:rFonts w:ascii="Verdana" w:hAnsi="Verdana"/>
          <w:sz w:val="18"/>
        </w:rPr>
        <w:t xml:space="preserve">Der Preis ist mit insgesamt </w:t>
      </w:r>
      <w:r>
        <w:rPr>
          <w:rFonts w:ascii="Verdana" w:hAnsi="Verdana"/>
          <w:b/>
          <w:sz w:val="18"/>
        </w:rPr>
        <w:t>50 000 Euro</w:t>
      </w:r>
      <w:r>
        <w:rPr>
          <w:rFonts w:ascii="Verdana" w:hAnsi="Verdana"/>
          <w:sz w:val="18"/>
        </w:rPr>
        <w:t xml:space="preserve"> dotiert und wird unter höchstens fünf Preisträgern aufgeteilt. Die </w:t>
      </w:r>
      <w:r>
        <w:rPr>
          <w:rFonts w:ascii="Verdana" w:hAnsi="Verdana"/>
          <w:b/>
          <w:sz w:val="18"/>
        </w:rPr>
        <w:t>Bewerbungsfrist ist der 8. September 2017</w:t>
      </w:r>
      <w:r>
        <w:rPr>
          <w:rFonts w:ascii="Verdana" w:hAnsi="Verdana"/>
          <w:sz w:val="18"/>
        </w:rPr>
        <w:t>. Die Preisverleihung findet am 7. Dezember 2017 in Brüssel statt.</w:t>
      </w:r>
    </w:p>
    <w:p w:rsidR="00534D32" w:rsidRDefault="00534D32" w:rsidP="00184BD0">
      <w:pPr>
        <w:rPr>
          <w:rFonts w:ascii="Verdana" w:hAnsi="Verdana"/>
          <w:sz w:val="18"/>
          <w:szCs w:val="18"/>
        </w:rPr>
      </w:pPr>
    </w:p>
    <w:p w:rsidR="00127445" w:rsidRDefault="000B29EF" w:rsidP="00184BD0">
      <w:pPr>
        <w:rPr>
          <w:rFonts w:ascii="Verdana" w:hAnsi="Verdana"/>
          <w:sz w:val="18"/>
          <w:szCs w:val="18"/>
        </w:rPr>
      </w:pPr>
      <w:r>
        <w:rPr>
          <w:rFonts w:ascii="Verdana" w:hAnsi="Verdana"/>
          <w:sz w:val="18"/>
        </w:rPr>
        <w:t>Fast zehn Jahre nach dem Höhepunkt der Finanz- und Wirtschaftskrise hat die Europäische Union ungeachtet der jüngsten positiven Entwicklungen immer noch mit einer hohen Arbeitslosigkeit zu kämpfen. Vor diesem Hintergrund hat der EWSA dieses Jahr beschlossen, die besten innovativen Projekte auszuzeichnen, die hochwertige Arbeitsplätze, Unternehmergeist und selbstständige Tätigkeit fördern, um diesen Trend umzukehren.</w:t>
      </w:r>
    </w:p>
    <w:p w:rsidR="00D84E62" w:rsidRDefault="00D84E62" w:rsidP="004742F2">
      <w:pPr>
        <w:rPr>
          <w:rFonts w:ascii="Verdana" w:hAnsi="Verdana"/>
          <w:sz w:val="18"/>
          <w:szCs w:val="18"/>
        </w:rPr>
      </w:pPr>
    </w:p>
    <w:p w:rsidR="004742F2" w:rsidRDefault="00D84E62" w:rsidP="004742F2">
      <w:pPr>
        <w:rPr>
          <w:rFonts w:ascii="Verdana" w:hAnsi="Verdana"/>
          <w:sz w:val="18"/>
          <w:szCs w:val="18"/>
        </w:rPr>
      </w:pPr>
      <w:r>
        <w:rPr>
          <w:rFonts w:ascii="Verdana" w:hAnsi="Verdana"/>
          <w:sz w:val="18"/>
        </w:rPr>
        <w:t>Der Preis geht an bereits durchgeführte oder noch laufende Initiativen, in deren Mittelpunkt eine diskriminierungsfreie Integration in den Arbeitsmarkt steht. Die Initiativen müssen sich an Neuzugänge richten, u. a. an junge Menschen, Menschen mit Migrationshintergrund oder Personen, die besondere Unterstützung benötigen, wie beispielsweise Langzeitarbeitslose, arbeitsmarktferne Frauen, Menschen mit Behinderungen oder von Armut betroffene Menschen.</w:t>
      </w:r>
    </w:p>
    <w:p w:rsidR="004742F2" w:rsidRPr="00395BDE" w:rsidRDefault="004742F2" w:rsidP="004742F2">
      <w:pPr>
        <w:rPr>
          <w:rFonts w:ascii="Verdana" w:hAnsi="Verdana"/>
          <w:sz w:val="18"/>
          <w:szCs w:val="18"/>
        </w:rPr>
      </w:pPr>
    </w:p>
    <w:p w:rsidR="007B3F40" w:rsidRPr="008D3FE0" w:rsidRDefault="007B3F40" w:rsidP="007B3F40">
      <w:pPr>
        <w:rPr>
          <w:rFonts w:ascii="Verdana" w:hAnsi="Verdana"/>
          <w:sz w:val="18"/>
          <w:szCs w:val="18"/>
        </w:rPr>
      </w:pPr>
      <w:r>
        <w:rPr>
          <w:rFonts w:ascii="Verdana" w:hAnsi="Verdana"/>
          <w:sz w:val="18"/>
        </w:rPr>
        <w:t xml:space="preserve">Der EWSA-Preis der Zivilgesellschaft wird dieses Jahr zum neunten Mal vergeben und soll als Anerkennung und Ansporn für konkrete Initiativen und Errungenschaften von Organisationen der Zivilgesellschaft und/oder Einzelpersonen dienen, die erheblich zur Förderung der gemeinsamen Werte zur Stärkung des Zusammenhalts und der Integration in Europa beigetragen haben. </w:t>
      </w:r>
      <w:hyperlink r:id="rId21">
        <w:r>
          <w:rPr>
            <w:rStyle w:val="Hyperlink"/>
            <w:rFonts w:ascii="Verdana" w:hAnsi="Verdana"/>
            <w:sz w:val="18"/>
          </w:rPr>
          <w:t>Thema des Preises der Zivilgesellschaft 2016 war Migration</w:t>
        </w:r>
      </w:hyperlink>
      <w:r>
        <w:rPr>
          <w:rFonts w:ascii="Verdana" w:hAnsi="Verdana"/>
          <w:sz w:val="18"/>
        </w:rPr>
        <w:t>.</w:t>
      </w:r>
    </w:p>
    <w:p w:rsidR="007B3F40" w:rsidRPr="008D3FE0" w:rsidRDefault="007B3F40" w:rsidP="007B3F40">
      <w:pPr>
        <w:rPr>
          <w:rFonts w:ascii="Verdana" w:hAnsi="Verdana"/>
          <w:sz w:val="18"/>
          <w:szCs w:val="18"/>
        </w:rPr>
      </w:pPr>
    </w:p>
    <w:p w:rsidR="007B3F40" w:rsidRPr="008D3FE0" w:rsidRDefault="007B3F40" w:rsidP="007B3F40">
      <w:pPr>
        <w:rPr>
          <w:rFonts w:ascii="Verdana" w:hAnsi="Verdana"/>
          <w:sz w:val="18"/>
          <w:szCs w:val="18"/>
        </w:rPr>
      </w:pPr>
      <w:r>
        <w:rPr>
          <w:rFonts w:ascii="Verdana" w:hAnsi="Verdana"/>
          <w:sz w:val="18"/>
        </w:rPr>
        <w:t xml:space="preserve">Weitere Informationen und das Bewerbungsformular finden Sie </w:t>
      </w:r>
      <w:hyperlink r:id="rId22">
        <w:r>
          <w:rPr>
            <w:rStyle w:val="Hyperlink"/>
            <w:rFonts w:ascii="Verdana" w:hAnsi="Verdana"/>
            <w:sz w:val="18"/>
          </w:rPr>
          <w:t>hier</w:t>
        </w:r>
      </w:hyperlink>
      <w:r>
        <w:rPr>
          <w:rFonts w:ascii="Verdana" w:hAnsi="Verdana"/>
          <w:sz w:val="18"/>
        </w:rPr>
        <w:t>.</w:t>
      </w:r>
    </w:p>
    <w:p w:rsidR="007B3F40" w:rsidRPr="008D3FE0" w:rsidRDefault="007B3F40" w:rsidP="00F11A9F">
      <w:pPr>
        <w:rPr>
          <w:rFonts w:ascii="Verdana" w:hAnsi="Verdana"/>
          <w:sz w:val="18"/>
          <w:szCs w:val="18"/>
        </w:rPr>
      </w:pPr>
    </w:p>
    <w:p w:rsidR="007B3F40" w:rsidRPr="008D3FE0" w:rsidRDefault="007B3F40" w:rsidP="007B3F40">
      <w:pPr>
        <w:jc w:val="center"/>
        <w:rPr>
          <w:rFonts w:asciiTheme="minorHAnsi" w:hAnsiTheme="minorHAnsi"/>
          <w:b/>
        </w:rPr>
      </w:pPr>
      <w:r>
        <w:rPr>
          <w:rFonts w:asciiTheme="minorHAnsi" w:hAnsiTheme="minorHAnsi"/>
          <w:b/>
        </w:rPr>
        <w:t xml:space="preserve">Für weitere Informationen wenden Sie sich bitte an: </w:t>
      </w:r>
    </w:p>
    <w:p w:rsidR="007B3F40" w:rsidRPr="008D3FE0" w:rsidRDefault="007B3F40" w:rsidP="007B3F40">
      <w:pPr>
        <w:spacing w:line="240" w:lineRule="auto"/>
        <w:jc w:val="center"/>
        <w:rPr>
          <w:rFonts w:asciiTheme="minorHAnsi" w:eastAsia="PMingLiU" w:hAnsiTheme="minorHAnsi"/>
        </w:rPr>
      </w:pPr>
      <w:r>
        <w:rPr>
          <w:rFonts w:asciiTheme="minorHAnsi" w:hAnsiTheme="minorHAnsi"/>
        </w:rPr>
        <w:t>Margarida Reis – EWSA-Pressereferat</w:t>
      </w:r>
    </w:p>
    <w:p w:rsidR="007B3F40" w:rsidRPr="008D3FE0" w:rsidRDefault="007B3F40" w:rsidP="007B3F40">
      <w:pPr>
        <w:spacing w:line="240" w:lineRule="auto"/>
        <w:jc w:val="center"/>
        <w:rPr>
          <w:rFonts w:asciiTheme="minorHAnsi" w:eastAsia="PMingLiU" w:hAnsiTheme="minorHAnsi"/>
        </w:rPr>
      </w:pPr>
      <w:r>
        <w:rPr>
          <w:rFonts w:asciiTheme="minorHAnsi" w:hAnsiTheme="minorHAnsi"/>
        </w:rPr>
        <w:t xml:space="preserve">E-Mail: </w:t>
      </w:r>
      <w:hyperlink r:id="rId23">
        <w:r>
          <w:rPr>
            <w:rStyle w:val="Hyperlink"/>
            <w:rFonts w:asciiTheme="minorHAnsi" w:hAnsiTheme="minorHAnsi"/>
          </w:rPr>
          <w:t>press@eesc.europa.eu</w:t>
        </w:r>
      </w:hyperlink>
    </w:p>
    <w:p w:rsidR="007B3F40" w:rsidRPr="008D3FE0" w:rsidRDefault="007B3F40" w:rsidP="007B3F40">
      <w:pPr>
        <w:spacing w:line="240" w:lineRule="auto"/>
        <w:jc w:val="center"/>
        <w:rPr>
          <w:rFonts w:asciiTheme="minorHAnsi" w:eastAsia="PMingLiU" w:hAnsiTheme="minorHAnsi"/>
        </w:rPr>
      </w:pPr>
      <w:r>
        <w:rPr>
          <w:rFonts w:asciiTheme="minorHAnsi" w:hAnsiTheme="minorHAnsi"/>
        </w:rPr>
        <w:t>Tel.: +32 2 546 9036</w:t>
      </w:r>
    </w:p>
    <w:p w:rsidR="007B3F40" w:rsidRPr="008D3FE0" w:rsidRDefault="007B3F40" w:rsidP="007B3F40">
      <w:pPr>
        <w:spacing w:line="240" w:lineRule="auto"/>
        <w:jc w:val="center"/>
        <w:rPr>
          <w:rFonts w:asciiTheme="minorHAnsi" w:hAnsiTheme="minorHAnsi"/>
        </w:rPr>
      </w:pPr>
      <w:r>
        <w:rPr>
          <w:rFonts w:asciiTheme="minorHAnsi" w:hAnsiTheme="minorHAnsi"/>
          <w:b/>
          <w:color w:val="1F497D" w:themeColor="text2"/>
        </w:rPr>
        <w:t>@EESC_PRESS</w:t>
      </w:r>
    </w:p>
    <w:p w:rsidR="007B3F40" w:rsidRPr="008D3FE0" w:rsidRDefault="007B3F40" w:rsidP="007B3F40">
      <w:pPr>
        <w:spacing w:line="240" w:lineRule="auto"/>
        <w:jc w:val="center"/>
        <w:rPr>
          <w:rFonts w:asciiTheme="minorHAnsi" w:eastAsia="PMingLiU" w:hAnsiTheme="minorHAnsi"/>
          <w:b/>
        </w:rPr>
      </w:pPr>
      <w:r>
        <w:rPr>
          <w:rFonts w:asciiTheme="minorHAnsi" w:hAnsiTheme="minorHAnsi"/>
          <w:b/>
          <w:color w:val="1F497D" w:themeColor="text2"/>
        </w:rPr>
        <w:t xml:space="preserve"> </w:t>
      </w:r>
      <w:r w:rsidR="00F800DA">
        <w:rPr>
          <w:rFonts w:asciiTheme="minorHAnsi" w:hAnsiTheme="minorHAnsi"/>
          <w:color w:val="1F497D"/>
        </w:rPr>
        <w:t>#</w:t>
      </w:r>
      <w:proofErr w:type="spellStart"/>
      <w:r w:rsidR="00F800DA">
        <w:rPr>
          <w:rFonts w:asciiTheme="minorHAnsi" w:hAnsiTheme="minorHAnsi"/>
          <w:color w:val="1F497D"/>
        </w:rPr>
        <w:t>CivSocP</w:t>
      </w:r>
      <w:bookmarkStart w:id="0" w:name="_GoBack"/>
      <w:bookmarkEnd w:id="0"/>
      <w:r>
        <w:rPr>
          <w:rFonts w:asciiTheme="minorHAnsi" w:hAnsiTheme="minorHAnsi"/>
          <w:color w:val="1F497D"/>
        </w:rPr>
        <w:t>rize</w:t>
      </w:r>
      <w:proofErr w:type="spellEnd"/>
    </w:p>
    <w:p w:rsidR="007B3F40" w:rsidRDefault="007B3F40" w:rsidP="007B3F40">
      <w:pPr>
        <w:spacing w:line="240" w:lineRule="auto"/>
        <w:jc w:val="center"/>
        <w:rPr>
          <w:rFonts w:asciiTheme="minorHAnsi" w:eastAsia="PMingLiU" w:hAnsiTheme="minorHAnsi"/>
          <w:b/>
        </w:rPr>
      </w:pPr>
    </w:p>
    <w:p w:rsidR="00C7142C" w:rsidRDefault="00C7142C" w:rsidP="007B3F40">
      <w:pPr>
        <w:spacing w:line="240" w:lineRule="auto"/>
        <w:jc w:val="center"/>
        <w:rPr>
          <w:rFonts w:asciiTheme="minorHAnsi" w:eastAsia="PMingLiU" w:hAnsiTheme="minorHAnsi"/>
          <w:b/>
        </w:rPr>
      </w:pPr>
    </w:p>
    <w:p w:rsidR="00C7142C" w:rsidRPr="008D3FE0" w:rsidRDefault="00C7142C" w:rsidP="007B3F40">
      <w:pPr>
        <w:spacing w:line="240" w:lineRule="auto"/>
        <w:jc w:val="center"/>
        <w:rPr>
          <w:rFonts w:asciiTheme="minorHAnsi" w:eastAsia="PMingLiU" w:hAnsiTheme="minorHAnsi"/>
          <w:b/>
        </w:rPr>
      </w:pPr>
    </w:p>
    <w:p w:rsidR="007B3F40" w:rsidRDefault="007B3F40" w:rsidP="007B3F40">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7B3F40" w:rsidRDefault="007B3F40" w:rsidP="007B3F40">
      <w:pPr>
        <w:rPr>
          <w:rFonts w:ascii="Verdana" w:hAnsi="Verdana"/>
          <w:i/>
          <w:sz w:val="14"/>
        </w:rPr>
      </w:pPr>
      <w:r>
        <w:rPr>
          <w:rFonts w:ascii="Verdana" w:hAnsi="Verdana"/>
          <w:i/>
          <w:sz w:val="14"/>
        </w:rPr>
        <w:t>Der Europäische Wirtschafts- und Sozialausschuss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 Dem Ausschuss gehören 350 Mitglieder aus allen EU-Staaten an, die vom Rat der Europäischen Union ernannt werden.</w:t>
      </w:r>
    </w:p>
    <w:p w:rsidR="009F7B3B" w:rsidRPr="00A22D36" w:rsidRDefault="007B3F40" w:rsidP="00A22D36">
      <w:r>
        <w:rPr>
          <w:rFonts w:ascii="Verdana" w:hAnsi="Verdana"/>
          <w:i/>
          <w:sz w:val="16"/>
        </w:rPr>
        <w:t>__</w:t>
      </w:r>
      <w:r>
        <w:rPr>
          <w:rFonts w:ascii="Verdana" w:hAnsi="Verdana"/>
          <w:b/>
          <w:i/>
          <w:sz w:val="16"/>
        </w:rPr>
        <w:t>_____________________________________________________________________________</w:t>
      </w:r>
    </w:p>
    <w:sectPr w:rsidR="009F7B3B" w:rsidRPr="00A22D36" w:rsidSect="00B80289">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993" w:right="1418" w:bottom="709" w:left="1418" w:header="497"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C" w:rsidRDefault="00C5539C">
      <w:r>
        <w:separator/>
      </w:r>
    </w:p>
  </w:endnote>
  <w:endnote w:type="continuationSeparator" w:id="0">
    <w:p w:rsidR="00C5539C" w:rsidRDefault="00C5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EA5513" w:rsidRDefault="00B80289" w:rsidP="00B80289">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B80289" w:rsidRPr="00EA5513" w:rsidRDefault="00B80289" w:rsidP="00B80289">
    <w:pPr>
      <w:spacing w:line="240" w:lineRule="auto"/>
      <w:jc w:val="center"/>
      <w:rPr>
        <w:rFonts w:ascii="Verdana" w:hAnsi="Verdana"/>
        <w:sz w:val="16"/>
      </w:rPr>
    </w:pPr>
    <w:r>
      <w:rPr>
        <w:rFonts w:ascii="Verdana" w:hAnsi="Verdana"/>
        <w:sz w:val="16"/>
      </w:rPr>
      <w:t>Tel.: +32 2 546 9779 – Fax: +32 2 546 9764</w:t>
    </w:r>
  </w:p>
  <w:p w:rsidR="00B80289" w:rsidRPr="00EA5513" w:rsidRDefault="00B80289" w:rsidP="00B80289">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4742F2" w:rsidRPr="00B80289" w:rsidRDefault="00B80289" w:rsidP="00B80289">
    <w:pPr>
      <w:spacing w:line="240" w:lineRule="auto"/>
      <w:jc w:val="center"/>
    </w:pPr>
    <w:r>
      <w:rPr>
        <w:rFonts w:ascii="Verdana" w:hAnsi="Verdana"/>
        <w:sz w:val="16"/>
      </w:rPr>
      <w:t xml:space="preserve">Der EWSA auf: </w:t>
    </w:r>
    <w:r>
      <w:rPr>
        <w:noProof/>
        <w:lang w:val="pt-PT" w:eastAsia="pt-PT" w:bidi="ar-SA"/>
      </w:rPr>
      <w:drawing>
        <wp:inline distT="0" distB="0" distL="0" distR="0" wp14:anchorId="530FCCBB" wp14:editId="202DFB1A">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pt-PT" w:eastAsia="pt-PT" w:bidi="ar-SA"/>
      </w:rPr>
      <w:drawing>
        <wp:inline distT="0" distB="0" distL="0" distR="0" wp14:anchorId="1F06CDC5" wp14:editId="6310B051">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pt-PT" w:eastAsia="pt-PT" w:bidi="ar-SA"/>
      </w:rPr>
      <w:drawing>
        <wp:inline distT="0" distB="0" distL="0" distR="0" wp14:anchorId="124904A5" wp14:editId="1643F307">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r>
      <w:t xml:space="preserve">EESC-2017-03331-00-00-CP-TRA (EN) </w:t>
    </w:r>
    <w:r>
      <w:fldChar w:fldCharType="begin"/>
    </w:r>
    <w:r>
      <w:instrText xml:space="preserve"> PAGE  \* Arabic  \* MERGEFORMAT </w:instrText>
    </w:r>
    <w:r>
      <w:fldChar w:fldCharType="separate"/>
    </w:r>
    <w:r w:rsidR="00F800DA">
      <w:rPr>
        <w:noProof/>
      </w:rPr>
      <w:t>2</w:t>
    </w:r>
    <w:r>
      <w:fldChar w:fldCharType="end"/>
    </w:r>
    <w:r>
      <w:t>/</w:t>
    </w:r>
    <w:r>
      <w:fldChar w:fldCharType="begin"/>
    </w:r>
    <w:r>
      <w:instrText xml:space="preserve"> = </w:instrText>
    </w:r>
    <w:fldSimple w:instr=" NUMPAGES ">
      <w:r w:rsidR="00F800DA">
        <w:rPr>
          <w:noProof/>
        </w:rPr>
        <w:instrText>2</w:instrText>
      </w:r>
    </w:fldSimple>
    <w:r>
      <w:instrText xml:space="preserve"> -0 </w:instrText>
    </w:r>
    <w:r>
      <w:fldChar w:fldCharType="separate"/>
    </w:r>
    <w:r w:rsidR="00F800DA">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C" w:rsidRDefault="00C5539C">
      <w:r>
        <w:separator/>
      </w:r>
    </w:p>
  </w:footnote>
  <w:footnote w:type="continuationSeparator" w:id="0">
    <w:p w:rsidR="00C5539C" w:rsidRDefault="00C5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D86A95"/>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5"/>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9"/>
  </w:num>
  <w:num w:numId="13">
    <w:abstractNumId w:val="6"/>
  </w:num>
  <w:num w:numId="14">
    <w:abstractNumId w:val="13"/>
  </w:num>
  <w:num w:numId="15">
    <w:abstractNumId w:val="17"/>
  </w:num>
  <w:num w:numId="16">
    <w:abstractNumId w:val="10"/>
  </w:num>
  <w:num w:numId="17">
    <w:abstractNumId w:val="8"/>
  </w:num>
  <w:num w:numId="18">
    <w:abstractNumId w:val="7"/>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21C1"/>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97C"/>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9EF"/>
    <w:rsid w:val="000B2D57"/>
    <w:rsid w:val="000B5D55"/>
    <w:rsid w:val="000B7D90"/>
    <w:rsid w:val="000C15E6"/>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445"/>
    <w:rsid w:val="001277F0"/>
    <w:rsid w:val="0013137C"/>
    <w:rsid w:val="00134081"/>
    <w:rsid w:val="00134515"/>
    <w:rsid w:val="0013475E"/>
    <w:rsid w:val="00140B6A"/>
    <w:rsid w:val="00140C54"/>
    <w:rsid w:val="00142677"/>
    <w:rsid w:val="00143087"/>
    <w:rsid w:val="00147673"/>
    <w:rsid w:val="00150E62"/>
    <w:rsid w:val="00152856"/>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0446"/>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729"/>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95BDE"/>
    <w:rsid w:val="003A1FCE"/>
    <w:rsid w:val="003A66C0"/>
    <w:rsid w:val="003B0ACC"/>
    <w:rsid w:val="003B2616"/>
    <w:rsid w:val="003B62F4"/>
    <w:rsid w:val="003B714A"/>
    <w:rsid w:val="003C05D0"/>
    <w:rsid w:val="003C1CFE"/>
    <w:rsid w:val="003C21F5"/>
    <w:rsid w:val="003C3451"/>
    <w:rsid w:val="003C3743"/>
    <w:rsid w:val="003C5624"/>
    <w:rsid w:val="003C6D1A"/>
    <w:rsid w:val="003C7BF9"/>
    <w:rsid w:val="003D2255"/>
    <w:rsid w:val="003D3552"/>
    <w:rsid w:val="003D3772"/>
    <w:rsid w:val="003D465F"/>
    <w:rsid w:val="003D64E9"/>
    <w:rsid w:val="003E1E99"/>
    <w:rsid w:val="003E5EB2"/>
    <w:rsid w:val="003F0DEC"/>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742F2"/>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4D32"/>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0DB1"/>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4A15"/>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293B"/>
    <w:rsid w:val="007A5486"/>
    <w:rsid w:val="007B03FF"/>
    <w:rsid w:val="007B0A91"/>
    <w:rsid w:val="007B245C"/>
    <w:rsid w:val="007B3175"/>
    <w:rsid w:val="007B3F40"/>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085D"/>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3FE0"/>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A59E4"/>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22D36"/>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0C84"/>
    <w:rsid w:val="00AA1840"/>
    <w:rsid w:val="00AA417D"/>
    <w:rsid w:val="00AA4F6C"/>
    <w:rsid w:val="00AA61D9"/>
    <w:rsid w:val="00AA7F6C"/>
    <w:rsid w:val="00AB2016"/>
    <w:rsid w:val="00AB3FDC"/>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1EBF"/>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0289"/>
    <w:rsid w:val="00B864B3"/>
    <w:rsid w:val="00B86F7D"/>
    <w:rsid w:val="00B87414"/>
    <w:rsid w:val="00B9349D"/>
    <w:rsid w:val="00B94224"/>
    <w:rsid w:val="00B96D77"/>
    <w:rsid w:val="00B96EB7"/>
    <w:rsid w:val="00B97CC4"/>
    <w:rsid w:val="00BA1AE5"/>
    <w:rsid w:val="00BA3111"/>
    <w:rsid w:val="00BA6EEC"/>
    <w:rsid w:val="00BB070E"/>
    <w:rsid w:val="00BB0EE2"/>
    <w:rsid w:val="00BB288D"/>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39C"/>
    <w:rsid w:val="00C55570"/>
    <w:rsid w:val="00C56B37"/>
    <w:rsid w:val="00C56D06"/>
    <w:rsid w:val="00C62A3C"/>
    <w:rsid w:val="00C64581"/>
    <w:rsid w:val="00C676E8"/>
    <w:rsid w:val="00C70063"/>
    <w:rsid w:val="00C7142C"/>
    <w:rsid w:val="00C72115"/>
    <w:rsid w:val="00C731FA"/>
    <w:rsid w:val="00C743FC"/>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D81"/>
    <w:rsid w:val="00CF7E6D"/>
    <w:rsid w:val="00D000D0"/>
    <w:rsid w:val="00D0041E"/>
    <w:rsid w:val="00D026A5"/>
    <w:rsid w:val="00D04716"/>
    <w:rsid w:val="00D05BD4"/>
    <w:rsid w:val="00D0661E"/>
    <w:rsid w:val="00D107B7"/>
    <w:rsid w:val="00D11AF6"/>
    <w:rsid w:val="00D12BAF"/>
    <w:rsid w:val="00D1468B"/>
    <w:rsid w:val="00D14784"/>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185D"/>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76EC9"/>
    <w:rsid w:val="00D821FD"/>
    <w:rsid w:val="00D84E62"/>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2EE"/>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0D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F800D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0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F800D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0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1197980">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esc.europa.eu/?i=portal.en.events-and-activities-civil-society-prize-2016"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press@eesc.europa.eu?subject=Bitte%20um%20weitere%20Informationen"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events-and-activities-civil-society-prize-2017"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WTPCSN73YJ26-6-797</_dlc_DocId>
    <_dlc_DocIdUrl xmlns="8a3471f6-0f36-4ccf-b5ee-1ca67ea797ef">
      <Url>http://dm/EESC/2017/_layouts/DocIdRedir.aspx?ID=WTPCSN73YJ26-6-797</Url>
      <Description>WTPCSN73YJ26-6-797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2017-07-06T12:00:00+00:00</ProductionDate>
    <DocumentNumber xmlns="a69ddb54-d4ad-4195-8174-7b7c39303c90">3331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7831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a69ddb54-d4ad-4195-8174-7b7c39303c90"/>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sharepoint/v3/fields"/>
    <ds:schemaRef ds:uri="http://www.w3.org/XML/1998/namespace"/>
    <ds:schemaRef ds:uri="8a3471f6-0f36-4ccf-b5ee-1ca67ea797ef"/>
    <ds:schemaRef ds:uri="http://purl.org/dc/terms/"/>
    <ds:schemaRef ds:uri="http://purl.org/dc/elements/1.1/"/>
  </ds:schemaRefs>
</ds:datastoreItem>
</file>

<file path=customXml/itemProps4.xml><?xml version="1.0" encoding="utf-8"?>
<ds:datastoreItem xmlns:ds="http://schemas.openxmlformats.org/officeDocument/2006/customXml" ds:itemID="{2F000D69-101A-477F-8382-0263BD6BB8C5}">
  <ds:schemaRefs>
    <ds:schemaRef ds:uri="http://schemas.microsoft.com/sharepoint/events"/>
  </ds:schemaRefs>
</ds:datastoreItem>
</file>

<file path=customXml/itemProps5.xml><?xml version="1.0" encoding="utf-8"?>
<ds:datastoreItem xmlns:ds="http://schemas.openxmlformats.org/officeDocument/2006/customXml" ds:itemID="{05AF6E8F-77C2-4737-BE15-64381FE15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DC48FF-698D-4936-8A76-160481BF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369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 - Auftakt Preis der Zivilgesellschaft</vt:lpstr>
    </vt:vector>
  </TitlesOfParts>
  <Company>CESE-CdR</Company>
  <LinksUpToDate>false</LinksUpToDate>
  <CharactersWithSpaces>3326</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Auftakt Preis der Zivilgesellschaft</dc:title>
  <dc:subject>Pressekommuniqué</dc:subject>
  <dc:creator>Margarida Reis</dc:creator>
  <cp:keywords>EESC-2017-03331-00-00-CP-TRA-DE</cp:keywords>
  <dc:description>Berichterstatter: -_x000d_
Ausgangssprache: EN_x000d_
Datum des Dokuments: 06/07/2017_x000d_
Termin der Sitzung: _x000d_
Externe Dokumente: -_x000d_
Zuständig: REIS MARGARIDA,Telefon: + 2 546 9036_x000d_
_x000d_
Zusammenfassung:</dc:description>
  <cp:lastModifiedBy>Margarida Reis</cp:lastModifiedBy>
  <cp:revision>2</cp:revision>
  <cp:lastPrinted>2017-07-06T09:10:00Z</cp:lastPrinted>
  <dcterms:created xsi:type="dcterms:W3CDTF">2017-07-12T06:24:00Z</dcterms:created>
  <dcterms:modified xsi:type="dcterms:W3CDTF">2017-07-12T06:24:00Z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0x010100EA97B91038054C99906057A708A1480A000224593A4FB8494193408E2BE75730F3</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04/07/2017</vt:lpwstr>
  </property>
  <property fmtid="{D5CDD505-2E9C-101B-9397-08002B2CF9AE}" pid="7" name="Pref_Time">
    <vt:lpwstr>19:40:59</vt:lpwstr>
  </property>
  <property fmtid="{D5CDD505-2E9C-101B-9397-08002B2CF9AE}" pid="8" name="Pref_User">
    <vt:lpwstr>amett</vt:lpwstr>
  </property>
  <property fmtid="{D5CDD505-2E9C-101B-9397-08002B2CF9AE}" pid="9" name="Pref_FileName">
    <vt:lpwstr>EESC-2017-03331-00-00-CP-ORI.docx</vt:lpwstr>
  </property>
  <property fmtid="{D5CDD505-2E9C-101B-9397-08002B2CF9AE}" pid="10" name="_dlc_DocIdItemGuid">
    <vt:lpwstr>6181f663-67de-4a84-822c-98252aa9766b</vt:lpwstr>
  </property>
  <property fmtid="{D5CDD505-2E9C-101B-9397-08002B2CF9AE}" pid="11" name="DocumentType_0">
    <vt:lpwstr>CP|de8ad211-9e8d-408b-8324-674d21bb7d18</vt:lpwstr>
  </property>
  <property fmtid="{D5CDD505-2E9C-101B-9397-08002B2CF9AE}" pid="12" name="AvailableTranslations">
    <vt:lpwstr>14;#ES|e7a6b05b-ae16-40c8-add9-68b64b03aeba;#23;#DA|5d49c027-8956-412b-aa16-e85a0f96ad0e;#29;#HU|6b229040-c589-4408-b4c1-4285663d20a8;#24;#EL|6d4f4d51-af9b-4650-94b4-4276bee85c91;#25;#FI|87606a43-d45f-42d6-b8c9-e1a3457db5b7;#35;#SL|98a412ae-eb01-49e9-ae3d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3331</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37;#RO|feb747a2-64cd-4299-af12-4833ddc30497;#35;#SL|98a412ae-eb01-49e9-ae3d-585a81724cfc;#34;#SK|46d9fce0-ef79-4f71-b89b-cd6aa82426b8;#32;#MT|7df99101-6854-4a26-b53a-b88c0da02c26;#31;#LT|a7ff5ce7-6123-4f68-865a-a57c31810414;#26;#SV|c2ed69e7-a339-43d7-8f22</vt:lpwstr>
  </property>
  <property fmtid="{D5CDD505-2E9C-101B-9397-08002B2CF9AE}" pid="32" name="AvailableTranslations_0">
    <vt:lpwstr>ES|e7a6b05b-ae16-40c8-add9-68b64b03aeba;EL|6d4f4d51-af9b-4650-94b4-4276bee85c91;SL|98a412ae-eb01-49e9-ae3d-585a81724cfc;SK|46d9fce0-ef79-4f71-b89b-cd6aa82426b8;PT|50ccc04a-eadd-42ae-a0cb-acaf45f812ba;IT|0774613c-01ed-4e5d-a25d-11d2388de825;LT|a7ff5ce7-612</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7831</vt:i4>
  </property>
  <property fmtid="{D5CDD505-2E9C-101B-9397-08002B2CF9AE}" pid="36" name="DocumentYear">
    <vt:i4>2017</vt:i4>
  </property>
  <property fmtid="{D5CDD505-2E9C-101B-9397-08002B2CF9AE}" pid="37" name="DocumentLanguage">
    <vt:lpwstr>18;#DE|f6b31e5a-26fa-4935-b661-318e46daf27e</vt:lpwstr>
  </property>
</Properties>
</file>