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C27882" w:rsidRDefault="00903D59" w:rsidP="00903D59">
      <w:pPr>
        <w:ind w:left="-851"/>
        <w:jc w:val="center"/>
      </w:pPr>
      <w:r>
        <w:rPr>
          <w:noProof/>
          <w:lang w:val="fr-BE" w:eastAsia="fr-BE"/>
        </w:rPr>
        <w:drawing>
          <wp:inline distT="0" distB="0" distL="0" distR="0">
            <wp:extent cx="7003583" cy="1693276"/>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1974" cy="1700140"/>
                    </a:xfrm>
                    <a:prstGeom prst="rect">
                      <a:avLst/>
                    </a:prstGeom>
                    <a:noFill/>
                    <a:ln>
                      <a:noFill/>
                    </a:ln>
                  </pic:spPr>
                </pic:pic>
              </a:graphicData>
            </a:graphic>
          </wp:inline>
        </w:drawing>
      </w:r>
    </w:p>
    <w:p w:rsidR="008820BE" w:rsidRPr="00C27882" w:rsidRDefault="00F37D64" w:rsidP="00473E94">
      <w:pPr>
        <w:spacing w:line="240" w:lineRule="auto"/>
        <w:rPr>
          <w:rFonts w:ascii="Verdana" w:hAnsi="Verdana"/>
          <w:sz w:val="20"/>
        </w:rPr>
        <w:sectPr w:rsidR="008820BE" w:rsidRPr="00C27882" w:rsidSect="00903D59">
          <w:footerReference w:type="default" r:id="rId14"/>
          <w:pgSz w:w="11907" w:h="16839" w:code="9"/>
          <w:pgMar w:top="426" w:right="283" w:bottom="1418" w:left="1418" w:header="3062" w:footer="265" w:gutter="0"/>
          <w:cols w:space="720"/>
          <w:docGrid w:linePitch="299"/>
        </w:sectPr>
      </w:pPr>
      <w:r w:rsidRPr="00C27882">
        <w:rPr>
          <w:noProof/>
          <w:lang w:val="fr-BE" w:eastAsia="fr-BE"/>
        </w:rPr>
        <mc:AlternateContent>
          <mc:Choice Requires="wps">
            <w:drawing>
              <wp:anchor distT="0" distB="0" distL="114300" distR="114300" simplePos="0" relativeHeight="251657728" behindDoc="1" locked="0" layoutInCell="0" allowOverlap="1" wp14:anchorId="1862C1CA" wp14:editId="1FB13016">
                <wp:simplePos x="0" y="0"/>
                <wp:positionH relativeFrom="page">
                  <wp:posOffset>6769100</wp:posOffset>
                </wp:positionH>
                <wp:positionV relativeFrom="page">
                  <wp:posOffset>10081260</wp:posOffset>
                </wp:positionV>
                <wp:extent cx="647700" cy="396240"/>
                <wp:effectExtent l="0" t="381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E33B7A" w:rsidRPr="00473E94" w:rsidRDefault="00E33B7A" w:rsidP="00473E94">
                      <w:pPr>
                        <w:jc w:val="center"/>
                        <w:rPr>
                          <w:rFonts w:ascii="Arial" w:hAnsi="Arial" w:cs="Arial"/>
                          <w:b/>
                          <w:sz w:val="48"/>
                        </w:rPr>
                      </w:pPr>
                      <w:r w:rsidRPr="00473E94">
                        <w:rPr>
                          <w:rFonts w:ascii="Arial" w:hAnsi="Arial" w:cs="Arial"/>
                          <w:b/>
                          <w:sz w:val="48"/>
                        </w:rPr>
                        <w:t>EN</w:t>
                      </w:r>
                    </w:p>
                  </w:txbxContent>
                </v:textbox>
                <w10:wrap anchorx="page" anchory="page"/>
              </v:shape>
            </w:pict>
          </mc:Fallback>
        </mc:AlternateContent>
      </w:r>
    </w:p>
    <w:p w:rsidR="005B203C" w:rsidRPr="00C27882" w:rsidRDefault="005B203C" w:rsidP="00473E94">
      <w:pPr>
        <w:spacing w:line="240" w:lineRule="auto"/>
        <w:jc w:val="center"/>
        <w:rPr>
          <w:rFonts w:ascii="Verdana" w:hAnsi="Verdana"/>
          <w:b/>
          <w:sz w:val="16"/>
          <w:szCs w:val="16"/>
        </w:rPr>
      </w:pPr>
    </w:p>
    <w:tbl>
      <w:tblPr>
        <w:tblW w:w="10456" w:type="dxa"/>
        <w:tblLook w:val="0000" w:firstRow="0" w:lastRow="0" w:firstColumn="0" w:lastColumn="0" w:noHBand="0" w:noVBand="0"/>
      </w:tblPr>
      <w:tblGrid>
        <w:gridCol w:w="5168"/>
        <w:gridCol w:w="5288"/>
      </w:tblGrid>
      <w:tr w:rsidR="00F211FF" w:rsidRPr="00C27882" w:rsidTr="000B314D">
        <w:trPr>
          <w:cantSplit/>
        </w:trPr>
        <w:tc>
          <w:tcPr>
            <w:tcW w:w="5168" w:type="dxa"/>
          </w:tcPr>
          <w:p w:rsidR="00F211FF" w:rsidRPr="00C27882" w:rsidRDefault="003C7CE3" w:rsidP="00267626">
            <w:pPr>
              <w:spacing w:line="240" w:lineRule="auto"/>
              <w:jc w:val="left"/>
              <w:rPr>
                <w:rFonts w:ascii="Verdana" w:hAnsi="Verdana"/>
                <w:b/>
                <w:bCs/>
                <w:sz w:val="20"/>
              </w:rPr>
            </w:pPr>
            <w:r w:rsidRPr="00C27882">
              <w:rPr>
                <w:rFonts w:ascii="Verdana" w:hAnsi="Verdana"/>
                <w:b/>
                <w:bCs/>
                <w:sz w:val="18"/>
                <w:szCs w:val="18"/>
              </w:rPr>
              <w:t>No</w:t>
            </w:r>
            <w:r w:rsidR="00644F23" w:rsidRPr="00C27882">
              <w:rPr>
                <w:rFonts w:ascii="Verdana" w:hAnsi="Verdana"/>
                <w:b/>
                <w:bCs/>
                <w:sz w:val="18"/>
                <w:szCs w:val="18"/>
              </w:rPr>
              <w:t xml:space="preserve"> </w:t>
            </w:r>
            <w:r w:rsidR="00117EEA">
              <w:rPr>
                <w:rFonts w:ascii="Verdana" w:hAnsi="Verdana"/>
                <w:b/>
                <w:bCs/>
                <w:sz w:val="18"/>
                <w:szCs w:val="18"/>
              </w:rPr>
              <w:t>32</w:t>
            </w:r>
            <w:r w:rsidR="0048482B" w:rsidRPr="00C27882">
              <w:rPr>
                <w:rFonts w:ascii="Verdana" w:hAnsi="Verdana"/>
                <w:b/>
                <w:bCs/>
                <w:sz w:val="18"/>
                <w:szCs w:val="18"/>
              </w:rPr>
              <w:t>/2015</w:t>
            </w:r>
          </w:p>
        </w:tc>
        <w:tc>
          <w:tcPr>
            <w:tcW w:w="5288" w:type="dxa"/>
          </w:tcPr>
          <w:p w:rsidR="00F211FF" w:rsidRPr="00C27882" w:rsidRDefault="00117EEA" w:rsidP="00BD18E2">
            <w:pPr>
              <w:spacing w:line="240" w:lineRule="auto"/>
              <w:jc w:val="right"/>
              <w:rPr>
                <w:rFonts w:ascii="Verdana" w:hAnsi="Verdana"/>
                <w:b/>
                <w:bCs/>
                <w:sz w:val="18"/>
                <w:szCs w:val="18"/>
              </w:rPr>
            </w:pPr>
            <w:r>
              <w:rPr>
                <w:rFonts w:ascii="Verdana" w:hAnsi="Verdana"/>
                <w:b/>
                <w:bCs/>
                <w:sz w:val="18"/>
                <w:szCs w:val="18"/>
              </w:rPr>
              <w:t>28</w:t>
            </w:r>
            <w:r w:rsidR="00267626">
              <w:rPr>
                <w:rFonts w:ascii="Verdana" w:hAnsi="Verdana"/>
                <w:b/>
                <w:bCs/>
                <w:sz w:val="18"/>
                <w:szCs w:val="18"/>
              </w:rPr>
              <w:t xml:space="preserve"> May</w:t>
            </w:r>
            <w:r w:rsidR="0048482B" w:rsidRPr="00C27882">
              <w:rPr>
                <w:rFonts w:ascii="Verdana" w:hAnsi="Verdana"/>
                <w:b/>
                <w:bCs/>
                <w:sz w:val="18"/>
                <w:szCs w:val="18"/>
              </w:rPr>
              <w:t xml:space="preserve"> 2015</w:t>
            </w:r>
          </w:p>
        </w:tc>
      </w:tr>
    </w:tbl>
    <w:p w:rsidR="003D2255" w:rsidRPr="00C27882" w:rsidRDefault="003D2255" w:rsidP="00473E94">
      <w:pPr>
        <w:spacing w:line="240" w:lineRule="auto"/>
        <w:jc w:val="center"/>
        <w:rPr>
          <w:rFonts w:ascii="Verdana" w:hAnsi="Verdana"/>
          <w:b/>
          <w:sz w:val="16"/>
          <w:szCs w:val="16"/>
        </w:rPr>
      </w:pPr>
    </w:p>
    <w:p w:rsidR="00EF5605" w:rsidRDefault="00463E30" w:rsidP="004C1135">
      <w:pPr>
        <w:jc w:val="center"/>
        <w:rPr>
          <w:rFonts w:ascii="Verdana" w:hAnsi="Verdana"/>
          <w:b/>
          <w:sz w:val="27"/>
          <w:szCs w:val="27"/>
        </w:rPr>
      </w:pPr>
      <w:r>
        <w:rPr>
          <w:rFonts w:ascii="Verdana" w:hAnsi="Verdana"/>
          <w:b/>
          <w:sz w:val="27"/>
          <w:szCs w:val="27"/>
        </w:rPr>
        <w:t xml:space="preserve">Migration: </w:t>
      </w:r>
      <w:r w:rsidR="006F34FB">
        <w:rPr>
          <w:rFonts w:ascii="Verdana" w:hAnsi="Verdana"/>
          <w:b/>
          <w:sz w:val="27"/>
          <w:szCs w:val="27"/>
        </w:rPr>
        <w:t xml:space="preserve">European </w:t>
      </w:r>
      <w:r w:rsidR="005C5785">
        <w:rPr>
          <w:rFonts w:ascii="Verdana" w:hAnsi="Verdana"/>
          <w:b/>
          <w:sz w:val="27"/>
          <w:szCs w:val="27"/>
        </w:rPr>
        <w:t>Solidarity</w:t>
      </w:r>
      <w:r>
        <w:rPr>
          <w:rFonts w:ascii="Verdana" w:hAnsi="Verdana"/>
          <w:b/>
          <w:sz w:val="27"/>
          <w:szCs w:val="27"/>
        </w:rPr>
        <w:t xml:space="preserve"> </w:t>
      </w:r>
      <w:r w:rsidR="00B72FFC">
        <w:rPr>
          <w:rFonts w:ascii="Verdana" w:hAnsi="Verdana"/>
          <w:b/>
          <w:sz w:val="27"/>
          <w:szCs w:val="27"/>
        </w:rPr>
        <w:t>Stress T</w:t>
      </w:r>
      <w:r w:rsidR="006F34FB">
        <w:rPr>
          <w:rFonts w:ascii="Verdana" w:hAnsi="Verdana"/>
          <w:b/>
          <w:sz w:val="27"/>
          <w:szCs w:val="27"/>
        </w:rPr>
        <w:t>est</w:t>
      </w:r>
    </w:p>
    <w:p w:rsidR="00116D30" w:rsidRPr="00116D30" w:rsidRDefault="00116D30" w:rsidP="004C1135">
      <w:pPr>
        <w:jc w:val="center"/>
        <w:rPr>
          <w:rFonts w:ascii="Verdana" w:hAnsi="Verdana"/>
          <w:b/>
          <w:sz w:val="27"/>
          <w:szCs w:val="27"/>
        </w:rPr>
      </w:pPr>
    </w:p>
    <w:p w:rsidR="00656BE1" w:rsidRDefault="00EF5605" w:rsidP="004C1135">
      <w:pPr>
        <w:rPr>
          <w:rFonts w:ascii="Verdana" w:hAnsi="Verdana"/>
          <w:sz w:val="18"/>
          <w:szCs w:val="18"/>
        </w:rPr>
      </w:pPr>
      <w:r>
        <w:rPr>
          <w:rFonts w:ascii="Verdana" w:hAnsi="Verdana"/>
          <w:sz w:val="18"/>
          <w:szCs w:val="18"/>
        </w:rPr>
        <w:t>"</w:t>
      </w:r>
      <w:r w:rsidR="006E7765">
        <w:rPr>
          <w:rFonts w:ascii="Verdana" w:hAnsi="Verdana"/>
          <w:i/>
          <w:sz w:val="18"/>
          <w:szCs w:val="18"/>
        </w:rPr>
        <w:t>What’s at stake today</w:t>
      </w:r>
      <w:r w:rsidR="00463E30">
        <w:rPr>
          <w:rFonts w:ascii="Verdana" w:hAnsi="Verdana"/>
          <w:i/>
          <w:sz w:val="18"/>
          <w:szCs w:val="18"/>
        </w:rPr>
        <w:t xml:space="preserve"> </w:t>
      </w:r>
      <w:r w:rsidR="006E7765">
        <w:rPr>
          <w:rFonts w:ascii="Verdana" w:hAnsi="Verdana"/>
          <w:i/>
          <w:sz w:val="18"/>
          <w:szCs w:val="18"/>
        </w:rPr>
        <w:t xml:space="preserve">is solidarity: </w:t>
      </w:r>
      <w:r w:rsidR="00DF6742">
        <w:rPr>
          <w:rFonts w:ascii="Verdana" w:hAnsi="Verdana"/>
          <w:i/>
          <w:sz w:val="18"/>
          <w:szCs w:val="18"/>
        </w:rPr>
        <w:t xml:space="preserve">towards migrants, </w:t>
      </w:r>
      <w:r w:rsidR="006E7765">
        <w:rPr>
          <w:rFonts w:ascii="Verdana" w:hAnsi="Verdana"/>
          <w:i/>
          <w:sz w:val="18"/>
          <w:szCs w:val="18"/>
        </w:rPr>
        <w:t>between Member States but also with third countries. Let’s not forget that some countries in the Mediterranean host more refugees</w:t>
      </w:r>
      <w:r w:rsidR="00DF6742">
        <w:rPr>
          <w:rFonts w:ascii="Verdana" w:hAnsi="Verdana"/>
          <w:i/>
          <w:sz w:val="18"/>
          <w:szCs w:val="18"/>
        </w:rPr>
        <w:t xml:space="preserve"> than European Member States have ever done</w:t>
      </w:r>
      <w:r w:rsidR="006E7765">
        <w:rPr>
          <w:rFonts w:ascii="Verdana" w:hAnsi="Verdana"/>
          <w:sz w:val="18"/>
          <w:szCs w:val="18"/>
        </w:rPr>
        <w:t xml:space="preserve">”, said </w:t>
      </w:r>
      <w:r w:rsidR="006E7765" w:rsidRPr="006E7765">
        <w:rPr>
          <w:rFonts w:ascii="Verdana" w:hAnsi="Verdana"/>
          <w:b/>
          <w:sz w:val="18"/>
          <w:szCs w:val="18"/>
        </w:rPr>
        <w:t>Henri Malosse, EESC President</w:t>
      </w:r>
      <w:r w:rsidR="006E7765">
        <w:rPr>
          <w:rFonts w:ascii="Verdana" w:hAnsi="Verdana"/>
          <w:sz w:val="18"/>
          <w:szCs w:val="18"/>
        </w:rPr>
        <w:t>, in his welcome address</w:t>
      </w:r>
      <w:r w:rsidR="004F3DAC">
        <w:rPr>
          <w:rFonts w:ascii="Verdana" w:hAnsi="Verdana"/>
          <w:sz w:val="18"/>
          <w:szCs w:val="18"/>
        </w:rPr>
        <w:t xml:space="preserve"> to</w:t>
      </w:r>
      <w:r w:rsidR="006E7765">
        <w:rPr>
          <w:rFonts w:ascii="Verdana" w:hAnsi="Verdana"/>
          <w:sz w:val="18"/>
          <w:szCs w:val="18"/>
        </w:rPr>
        <w:t xml:space="preserve"> </w:t>
      </w:r>
      <w:r w:rsidR="006E7765" w:rsidRPr="00152DBE">
        <w:rPr>
          <w:rFonts w:ascii="Verdana" w:hAnsi="Verdana"/>
          <w:b/>
          <w:sz w:val="18"/>
          <w:szCs w:val="18"/>
        </w:rPr>
        <w:t>Dimitris A</w:t>
      </w:r>
      <w:r w:rsidR="006E7765">
        <w:rPr>
          <w:rFonts w:ascii="Verdana" w:hAnsi="Verdana"/>
          <w:b/>
          <w:sz w:val="18"/>
          <w:szCs w:val="18"/>
        </w:rPr>
        <w:t>vramopoulos</w:t>
      </w:r>
      <w:r w:rsidR="006E7765">
        <w:rPr>
          <w:rFonts w:ascii="Verdana" w:hAnsi="Verdana"/>
          <w:sz w:val="18"/>
          <w:szCs w:val="18"/>
        </w:rPr>
        <w:t xml:space="preserve">, </w:t>
      </w:r>
      <w:r w:rsidR="006E7765" w:rsidRPr="00152DBE">
        <w:rPr>
          <w:rFonts w:ascii="Verdana" w:hAnsi="Verdana"/>
          <w:b/>
          <w:sz w:val="18"/>
          <w:szCs w:val="18"/>
        </w:rPr>
        <w:t xml:space="preserve">Commissioner </w:t>
      </w:r>
      <w:r w:rsidR="006E7765">
        <w:rPr>
          <w:rFonts w:ascii="Verdana" w:hAnsi="Verdana"/>
          <w:sz w:val="18"/>
          <w:szCs w:val="18"/>
        </w:rPr>
        <w:t xml:space="preserve">in charge of </w:t>
      </w:r>
      <w:r w:rsidR="006E7765" w:rsidRPr="00267626">
        <w:rPr>
          <w:rFonts w:ascii="Verdana" w:hAnsi="Verdana"/>
          <w:sz w:val="18"/>
          <w:szCs w:val="18"/>
        </w:rPr>
        <w:t>Migration, Home Affairs and Citizenship</w:t>
      </w:r>
      <w:r w:rsidR="006E7765">
        <w:rPr>
          <w:rFonts w:ascii="Verdana" w:hAnsi="Verdana"/>
          <w:sz w:val="18"/>
          <w:szCs w:val="18"/>
        </w:rPr>
        <w:t xml:space="preserve"> </w:t>
      </w:r>
      <w:r w:rsidR="004F3DAC">
        <w:rPr>
          <w:rFonts w:ascii="Verdana" w:hAnsi="Verdana"/>
          <w:sz w:val="18"/>
          <w:szCs w:val="18"/>
        </w:rPr>
        <w:t xml:space="preserve">at </w:t>
      </w:r>
      <w:r w:rsidR="006E7765">
        <w:rPr>
          <w:rFonts w:ascii="Verdana" w:hAnsi="Verdana"/>
          <w:sz w:val="18"/>
          <w:szCs w:val="18"/>
        </w:rPr>
        <w:t>the EESC Plenary today.</w:t>
      </w:r>
      <w:r w:rsidR="00FE46B8">
        <w:rPr>
          <w:rFonts w:ascii="Verdana" w:hAnsi="Verdana"/>
          <w:sz w:val="18"/>
          <w:szCs w:val="18"/>
        </w:rPr>
        <w:t xml:space="preserve"> </w:t>
      </w:r>
      <w:r w:rsidR="00463E30">
        <w:rPr>
          <w:rFonts w:ascii="Verdana" w:hAnsi="Verdana"/>
          <w:sz w:val="18"/>
          <w:szCs w:val="18"/>
        </w:rPr>
        <w:t xml:space="preserve">He added: </w:t>
      </w:r>
      <w:r w:rsidR="00FE46B8">
        <w:rPr>
          <w:rFonts w:ascii="Verdana" w:hAnsi="Verdana"/>
          <w:sz w:val="18"/>
          <w:szCs w:val="18"/>
        </w:rPr>
        <w:t>“</w:t>
      </w:r>
      <w:r w:rsidR="00463E30" w:rsidRPr="004F3DAC">
        <w:rPr>
          <w:rFonts w:ascii="Verdana" w:hAnsi="Verdana"/>
          <w:i/>
          <w:sz w:val="18"/>
          <w:szCs w:val="18"/>
        </w:rPr>
        <w:t>Faced with daily human tragedies, failure is not an option. The European Commission</w:t>
      </w:r>
      <w:r w:rsidR="00FE46B8" w:rsidRPr="004F3DAC">
        <w:rPr>
          <w:rFonts w:ascii="Verdana" w:hAnsi="Verdana"/>
          <w:i/>
          <w:sz w:val="18"/>
          <w:szCs w:val="18"/>
        </w:rPr>
        <w:t xml:space="preserve"> can count on </w:t>
      </w:r>
      <w:r w:rsidR="00463E30" w:rsidRPr="004F3DAC">
        <w:rPr>
          <w:rFonts w:ascii="Verdana" w:hAnsi="Verdana"/>
          <w:i/>
          <w:sz w:val="18"/>
          <w:szCs w:val="18"/>
        </w:rPr>
        <w:t>the EESC</w:t>
      </w:r>
      <w:r w:rsidR="00FE46B8" w:rsidRPr="004F3DAC">
        <w:rPr>
          <w:rFonts w:ascii="Verdana" w:hAnsi="Verdana"/>
          <w:i/>
          <w:sz w:val="18"/>
          <w:szCs w:val="18"/>
        </w:rPr>
        <w:t xml:space="preserve"> to support </w:t>
      </w:r>
      <w:r w:rsidR="00463E30" w:rsidRPr="004F3DAC">
        <w:rPr>
          <w:rFonts w:ascii="Verdana" w:hAnsi="Verdana"/>
          <w:i/>
          <w:sz w:val="18"/>
          <w:szCs w:val="18"/>
        </w:rPr>
        <w:t>its</w:t>
      </w:r>
      <w:r w:rsidR="00FE46B8" w:rsidRPr="004F3DAC">
        <w:rPr>
          <w:rFonts w:ascii="Verdana" w:hAnsi="Verdana"/>
          <w:i/>
          <w:sz w:val="18"/>
          <w:szCs w:val="18"/>
        </w:rPr>
        <w:t xml:space="preserve"> action, with civil society in the field</w:t>
      </w:r>
      <w:r w:rsidR="00463E30" w:rsidRPr="004F3DAC">
        <w:rPr>
          <w:rFonts w:ascii="Verdana" w:hAnsi="Verdana"/>
          <w:i/>
          <w:sz w:val="18"/>
          <w:szCs w:val="18"/>
        </w:rPr>
        <w:t xml:space="preserve">. Concretely, EESC will be </w:t>
      </w:r>
      <w:r w:rsidR="004F3DAC" w:rsidRPr="004F3DAC">
        <w:rPr>
          <w:rFonts w:ascii="Verdana" w:hAnsi="Verdana"/>
          <w:i/>
          <w:sz w:val="18"/>
          <w:szCs w:val="18"/>
        </w:rPr>
        <w:t xml:space="preserve">working with NGOs to help set up welcome </w:t>
      </w:r>
      <w:r w:rsidR="00F77B84" w:rsidRPr="004F3DAC">
        <w:rPr>
          <w:rFonts w:ascii="Verdana" w:hAnsi="Verdana"/>
          <w:i/>
          <w:sz w:val="18"/>
          <w:szCs w:val="18"/>
        </w:rPr>
        <w:t>centres</w:t>
      </w:r>
      <w:r w:rsidR="004F3DAC" w:rsidRPr="004F3DAC">
        <w:rPr>
          <w:rFonts w:ascii="Verdana" w:hAnsi="Verdana"/>
          <w:i/>
          <w:sz w:val="18"/>
          <w:szCs w:val="18"/>
        </w:rPr>
        <w:t xml:space="preserve"> across the Mediterranean. </w:t>
      </w:r>
      <w:r w:rsidR="004F3DAC">
        <w:rPr>
          <w:rFonts w:ascii="Verdana" w:hAnsi="Verdana"/>
          <w:i/>
          <w:sz w:val="18"/>
          <w:szCs w:val="18"/>
        </w:rPr>
        <w:t>The European Economic and Social Committee</w:t>
      </w:r>
      <w:r w:rsidR="004F3DAC" w:rsidRPr="004F3DAC">
        <w:rPr>
          <w:rFonts w:ascii="Verdana" w:hAnsi="Verdana"/>
          <w:i/>
          <w:sz w:val="18"/>
          <w:szCs w:val="18"/>
        </w:rPr>
        <w:t xml:space="preserve"> and the </w:t>
      </w:r>
      <w:r w:rsidR="004F3DAC">
        <w:rPr>
          <w:rFonts w:ascii="Verdana" w:hAnsi="Verdana"/>
          <w:i/>
          <w:sz w:val="18"/>
          <w:szCs w:val="18"/>
        </w:rPr>
        <w:t xml:space="preserve">European </w:t>
      </w:r>
      <w:r w:rsidR="004F3DAC" w:rsidRPr="004F3DAC">
        <w:rPr>
          <w:rFonts w:ascii="Verdana" w:hAnsi="Verdana"/>
          <w:i/>
          <w:sz w:val="18"/>
          <w:szCs w:val="18"/>
        </w:rPr>
        <w:t xml:space="preserve">Commission stand as </w:t>
      </w:r>
      <w:r w:rsidR="004F3DAC">
        <w:rPr>
          <w:rFonts w:ascii="Verdana" w:hAnsi="Verdana"/>
          <w:i/>
          <w:sz w:val="18"/>
          <w:szCs w:val="18"/>
        </w:rPr>
        <w:t xml:space="preserve">firm </w:t>
      </w:r>
      <w:r w:rsidR="004F3DAC" w:rsidRPr="004F3DAC">
        <w:rPr>
          <w:rFonts w:ascii="Verdana" w:hAnsi="Verdana"/>
          <w:i/>
          <w:sz w:val="18"/>
          <w:szCs w:val="18"/>
        </w:rPr>
        <w:t>partners there</w:t>
      </w:r>
      <w:r w:rsidR="004F3DAC">
        <w:rPr>
          <w:rFonts w:ascii="Verdana" w:hAnsi="Verdana"/>
          <w:sz w:val="18"/>
          <w:szCs w:val="18"/>
        </w:rPr>
        <w:t>.”</w:t>
      </w:r>
    </w:p>
    <w:p w:rsidR="006E7765" w:rsidRDefault="006E7765" w:rsidP="004C1135">
      <w:pPr>
        <w:rPr>
          <w:rFonts w:ascii="Verdana" w:hAnsi="Verdana"/>
          <w:sz w:val="18"/>
          <w:szCs w:val="18"/>
        </w:rPr>
      </w:pPr>
    </w:p>
    <w:p w:rsidR="006E7765" w:rsidRPr="004F3DAC" w:rsidRDefault="006E7765" w:rsidP="006E7765">
      <w:pPr>
        <w:rPr>
          <w:rFonts w:ascii="Verdana" w:hAnsi="Verdana"/>
          <w:i/>
          <w:sz w:val="18"/>
          <w:szCs w:val="18"/>
        </w:rPr>
      </w:pPr>
      <w:r>
        <w:rPr>
          <w:rFonts w:ascii="Verdana" w:hAnsi="Verdana"/>
          <w:sz w:val="18"/>
          <w:szCs w:val="18"/>
        </w:rPr>
        <w:t>“</w:t>
      </w:r>
      <w:r w:rsidRPr="006E7765">
        <w:rPr>
          <w:rFonts w:ascii="Verdana" w:hAnsi="Verdana"/>
          <w:i/>
          <w:sz w:val="18"/>
          <w:szCs w:val="18"/>
        </w:rPr>
        <w:t xml:space="preserve">I need the support of </w:t>
      </w:r>
      <w:r w:rsidR="004C253C">
        <w:rPr>
          <w:rFonts w:ascii="Verdana" w:hAnsi="Verdana"/>
          <w:i/>
          <w:sz w:val="18"/>
          <w:szCs w:val="18"/>
        </w:rPr>
        <w:t xml:space="preserve">the EESC, which </w:t>
      </w:r>
      <w:r w:rsidRPr="006E7765">
        <w:rPr>
          <w:rFonts w:ascii="Verdana" w:hAnsi="Verdana"/>
          <w:i/>
          <w:sz w:val="18"/>
          <w:szCs w:val="18"/>
        </w:rPr>
        <w:t xml:space="preserve">has always been at the forefront of solidarity </w:t>
      </w:r>
      <w:r w:rsidR="004C253C">
        <w:rPr>
          <w:rFonts w:ascii="Verdana" w:hAnsi="Verdana"/>
          <w:i/>
          <w:sz w:val="18"/>
          <w:szCs w:val="18"/>
        </w:rPr>
        <w:t>in</w:t>
      </w:r>
      <w:r w:rsidRPr="006E7765">
        <w:rPr>
          <w:rFonts w:ascii="Verdana" w:hAnsi="Verdana"/>
          <w:i/>
          <w:sz w:val="18"/>
          <w:szCs w:val="18"/>
        </w:rPr>
        <w:t xml:space="preserve"> our common house: Europe</w:t>
      </w:r>
      <w:r>
        <w:rPr>
          <w:rFonts w:ascii="Verdana" w:hAnsi="Verdana"/>
          <w:sz w:val="18"/>
          <w:szCs w:val="18"/>
        </w:rPr>
        <w:t xml:space="preserve">” </w:t>
      </w:r>
      <w:r w:rsidR="004F3DAC">
        <w:rPr>
          <w:rFonts w:ascii="Verdana" w:hAnsi="Verdana"/>
          <w:sz w:val="18"/>
          <w:szCs w:val="18"/>
        </w:rPr>
        <w:t>acknowledged</w:t>
      </w:r>
      <w:r>
        <w:rPr>
          <w:rFonts w:ascii="Verdana" w:hAnsi="Verdana"/>
          <w:sz w:val="18"/>
          <w:szCs w:val="18"/>
        </w:rPr>
        <w:t xml:space="preserve"> </w:t>
      </w:r>
      <w:r w:rsidRPr="004F3DAC">
        <w:rPr>
          <w:rFonts w:ascii="Verdana" w:hAnsi="Verdana"/>
          <w:b/>
          <w:sz w:val="18"/>
          <w:szCs w:val="18"/>
        </w:rPr>
        <w:t>Commissioner Avramopoulos</w:t>
      </w:r>
      <w:r>
        <w:rPr>
          <w:rFonts w:ascii="Verdana" w:hAnsi="Verdana"/>
          <w:sz w:val="18"/>
          <w:szCs w:val="18"/>
        </w:rPr>
        <w:t>. “</w:t>
      </w:r>
      <w:r w:rsidRPr="004F3DAC">
        <w:rPr>
          <w:rFonts w:ascii="Verdana" w:hAnsi="Verdana"/>
          <w:i/>
          <w:sz w:val="18"/>
          <w:szCs w:val="18"/>
        </w:rPr>
        <w:t xml:space="preserve">While </w:t>
      </w:r>
      <w:r w:rsidR="00E148C7" w:rsidRPr="00E148C7">
        <w:rPr>
          <w:rFonts w:ascii="Verdana" w:hAnsi="Verdana"/>
          <w:i/>
          <w:sz w:val="18"/>
          <w:szCs w:val="18"/>
        </w:rPr>
        <w:t xml:space="preserve">we are living at a time of instability and Europe is seen as a </w:t>
      </w:r>
      <w:r w:rsidR="00D0321E" w:rsidRPr="00E148C7">
        <w:rPr>
          <w:rFonts w:ascii="Verdana" w:hAnsi="Verdana"/>
          <w:i/>
          <w:sz w:val="18"/>
          <w:szCs w:val="18"/>
        </w:rPr>
        <w:t>refuge,</w:t>
      </w:r>
      <w:r w:rsidR="004F3DAC">
        <w:rPr>
          <w:rFonts w:ascii="Verdana" w:hAnsi="Verdana"/>
          <w:i/>
          <w:sz w:val="18"/>
          <w:szCs w:val="18"/>
        </w:rPr>
        <w:t xml:space="preserve"> </w:t>
      </w:r>
      <w:r w:rsidR="004F3DAC" w:rsidRPr="004F3DAC">
        <w:rPr>
          <w:rFonts w:ascii="Verdana" w:hAnsi="Verdana"/>
          <w:i/>
          <w:sz w:val="18"/>
          <w:szCs w:val="18"/>
        </w:rPr>
        <w:t>it was high time for the European Commission to fulfil its role by taking action on the challenge of migration</w:t>
      </w:r>
      <w:r w:rsidR="004F3DAC">
        <w:rPr>
          <w:rFonts w:ascii="Verdana" w:hAnsi="Verdana"/>
          <w:sz w:val="18"/>
          <w:szCs w:val="18"/>
        </w:rPr>
        <w:t xml:space="preserve">. </w:t>
      </w:r>
      <w:r w:rsidR="004F3DAC">
        <w:rPr>
          <w:rFonts w:ascii="Verdana" w:hAnsi="Verdana"/>
          <w:i/>
          <w:sz w:val="18"/>
          <w:szCs w:val="18"/>
        </w:rPr>
        <w:t xml:space="preserve">And so </w:t>
      </w:r>
      <w:r w:rsidR="002C2F43">
        <w:rPr>
          <w:rFonts w:ascii="Verdana" w:hAnsi="Verdana"/>
          <w:i/>
          <w:sz w:val="18"/>
          <w:szCs w:val="18"/>
        </w:rPr>
        <w:t xml:space="preserve">we </w:t>
      </w:r>
      <w:r w:rsidR="004F3DAC">
        <w:rPr>
          <w:rFonts w:ascii="Verdana" w:hAnsi="Verdana"/>
          <w:i/>
          <w:sz w:val="18"/>
          <w:szCs w:val="18"/>
        </w:rPr>
        <w:t xml:space="preserve">did by putting forward the </w:t>
      </w:r>
      <w:hyperlink r:id="rId15" w:history="1">
        <w:r w:rsidR="004F3DAC" w:rsidRPr="004F3DAC">
          <w:rPr>
            <w:rStyle w:val="Hyperlink"/>
            <w:rFonts w:ascii="Verdana" w:hAnsi="Verdana"/>
            <w:i/>
            <w:sz w:val="18"/>
            <w:szCs w:val="18"/>
          </w:rPr>
          <w:t>European Agenda on Migration</w:t>
        </w:r>
      </w:hyperlink>
      <w:r w:rsidR="004F3DAC">
        <w:rPr>
          <w:rFonts w:ascii="Verdana" w:hAnsi="Verdana"/>
          <w:sz w:val="18"/>
          <w:szCs w:val="18"/>
        </w:rPr>
        <w:t>.”</w:t>
      </w:r>
    </w:p>
    <w:p w:rsidR="006E7765" w:rsidRDefault="006E7765" w:rsidP="004C1135">
      <w:pPr>
        <w:rPr>
          <w:rFonts w:ascii="Verdana" w:hAnsi="Verdana"/>
          <w:sz w:val="18"/>
          <w:szCs w:val="18"/>
        </w:rPr>
      </w:pPr>
    </w:p>
    <w:p w:rsidR="004F3DAC" w:rsidRDefault="004F3DAC" w:rsidP="004C1135">
      <w:pPr>
        <w:rPr>
          <w:rFonts w:ascii="Verdana" w:hAnsi="Verdana"/>
          <w:sz w:val="18"/>
          <w:szCs w:val="18"/>
        </w:rPr>
      </w:pPr>
      <w:r>
        <w:rPr>
          <w:rFonts w:ascii="Verdana" w:hAnsi="Verdana"/>
          <w:sz w:val="18"/>
          <w:szCs w:val="18"/>
        </w:rPr>
        <w:t>Commissioner Avramopoulos explained that this agenda is not the one of the European Commission</w:t>
      </w:r>
      <w:r w:rsidR="002C2F43">
        <w:rPr>
          <w:rFonts w:ascii="Verdana" w:hAnsi="Verdana"/>
          <w:sz w:val="18"/>
          <w:szCs w:val="18"/>
        </w:rPr>
        <w:t>,</w:t>
      </w:r>
      <w:r>
        <w:rPr>
          <w:rFonts w:ascii="Verdana" w:hAnsi="Verdana"/>
          <w:sz w:val="18"/>
          <w:szCs w:val="18"/>
        </w:rPr>
        <w:t xml:space="preserve"> but it is </w:t>
      </w:r>
      <w:r w:rsidR="004C253C">
        <w:rPr>
          <w:rFonts w:ascii="Verdana" w:hAnsi="Verdana"/>
          <w:sz w:val="18"/>
          <w:szCs w:val="18"/>
        </w:rPr>
        <w:t xml:space="preserve">an </w:t>
      </w:r>
      <w:r w:rsidR="006E7765">
        <w:rPr>
          <w:rFonts w:ascii="Verdana" w:hAnsi="Verdana"/>
          <w:sz w:val="18"/>
          <w:szCs w:val="18"/>
        </w:rPr>
        <w:t xml:space="preserve">agenda </w:t>
      </w:r>
      <w:r w:rsidR="004C253C">
        <w:rPr>
          <w:rFonts w:ascii="Verdana" w:hAnsi="Verdana"/>
          <w:sz w:val="18"/>
          <w:szCs w:val="18"/>
        </w:rPr>
        <w:t>for</w:t>
      </w:r>
      <w:r w:rsidR="006E7765">
        <w:rPr>
          <w:rFonts w:ascii="Verdana" w:hAnsi="Verdana"/>
          <w:sz w:val="18"/>
          <w:szCs w:val="18"/>
        </w:rPr>
        <w:t xml:space="preserve"> the </w:t>
      </w:r>
      <w:r>
        <w:rPr>
          <w:rFonts w:ascii="Verdana" w:hAnsi="Verdana"/>
          <w:sz w:val="18"/>
          <w:szCs w:val="18"/>
        </w:rPr>
        <w:t>whole</w:t>
      </w:r>
      <w:r w:rsidR="006E7765">
        <w:rPr>
          <w:rFonts w:ascii="Verdana" w:hAnsi="Verdana"/>
          <w:sz w:val="18"/>
          <w:szCs w:val="18"/>
        </w:rPr>
        <w:t xml:space="preserve"> Europe. </w:t>
      </w:r>
      <w:r>
        <w:rPr>
          <w:rFonts w:ascii="Verdana" w:hAnsi="Verdana"/>
          <w:sz w:val="18"/>
          <w:szCs w:val="18"/>
        </w:rPr>
        <w:t xml:space="preserve">Recalling the </w:t>
      </w:r>
      <w:hyperlink r:id="rId16" w:history="1">
        <w:r w:rsidRPr="004F3DAC">
          <w:rPr>
            <w:rStyle w:val="Hyperlink"/>
            <w:rFonts w:ascii="Verdana" w:hAnsi="Verdana"/>
            <w:sz w:val="18"/>
            <w:szCs w:val="18"/>
          </w:rPr>
          <w:t>first European Migration Forum</w:t>
        </w:r>
      </w:hyperlink>
      <w:r>
        <w:rPr>
          <w:rFonts w:ascii="Verdana" w:hAnsi="Verdana"/>
          <w:sz w:val="18"/>
          <w:szCs w:val="18"/>
        </w:rPr>
        <w:t xml:space="preserve">, jointly held by the EESC and the Commission on 26-27 January 2015, </w:t>
      </w:r>
      <w:r w:rsidR="00341D94">
        <w:rPr>
          <w:rFonts w:ascii="Verdana" w:hAnsi="Verdana"/>
          <w:sz w:val="18"/>
          <w:szCs w:val="18"/>
        </w:rPr>
        <w:t xml:space="preserve">he welcomed the </w:t>
      </w:r>
      <w:r w:rsidR="004C253C">
        <w:rPr>
          <w:rFonts w:ascii="Verdana" w:hAnsi="Verdana"/>
          <w:sz w:val="18"/>
          <w:szCs w:val="18"/>
        </w:rPr>
        <w:t xml:space="preserve">engagement </w:t>
      </w:r>
      <w:r w:rsidR="00341D94">
        <w:rPr>
          <w:rFonts w:ascii="Verdana" w:hAnsi="Verdana"/>
          <w:sz w:val="18"/>
          <w:szCs w:val="18"/>
        </w:rPr>
        <w:t>of organised civil society</w:t>
      </w:r>
      <w:r w:rsidR="004C253C">
        <w:rPr>
          <w:rFonts w:ascii="Verdana" w:hAnsi="Verdana"/>
          <w:sz w:val="18"/>
          <w:szCs w:val="18"/>
        </w:rPr>
        <w:t>.</w:t>
      </w:r>
    </w:p>
    <w:p w:rsidR="00E01B4B" w:rsidRDefault="00E01B4B" w:rsidP="004C1135">
      <w:pPr>
        <w:rPr>
          <w:rFonts w:ascii="Verdana" w:hAnsi="Verdana"/>
          <w:sz w:val="18"/>
          <w:szCs w:val="18"/>
        </w:rPr>
      </w:pPr>
    </w:p>
    <w:p w:rsidR="00117EEA" w:rsidRPr="00117EEA" w:rsidRDefault="00E01B4B" w:rsidP="004C1135">
      <w:pPr>
        <w:rPr>
          <w:rFonts w:ascii="Verdana" w:hAnsi="Verdana"/>
          <w:sz w:val="18"/>
          <w:szCs w:val="18"/>
        </w:rPr>
      </w:pPr>
      <w:r>
        <w:rPr>
          <w:rFonts w:ascii="Verdana" w:hAnsi="Verdana"/>
          <w:sz w:val="18"/>
          <w:szCs w:val="18"/>
        </w:rPr>
        <w:t>He then presented the European Agenda</w:t>
      </w:r>
      <w:r w:rsidR="004C253C">
        <w:rPr>
          <w:rFonts w:ascii="Verdana" w:hAnsi="Verdana"/>
          <w:sz w:val="18"/>
          <w:szCs w:val="18"/>
        </w:rPr>
        <w:t xml:space="preserve"> on Migration</w:t>
      </w:r>
      <w:r w:rsidR="00F4289C">
        <w:rPr>
          <w:rFonts w:ascii="Verdana" w:hAnsi="Verdana"/>
          <w:sz w:val="18"/>
          <w:szCs w:val="18"/>
        </w:rPr>
        <w:t xml:space="preserve"> and the first implementing measures</w:t>
      </w:r>
      <w:r>
        <w:rPr>
          <w:rFonts w:ascii="Verdana" w:hAnsi="Verdana"/>
          <w:sz w:val="18"/>
          <w:szCs w:val="18"/>
        </w:rPr>
        <w:t xml:space="preserve"> announced yesterday, such as the relocation and resettlement scheme</w:t>
      </w:r>
      <w:r w:rsidR="004C253C">
        <w:rPr>
          <w:rFonts w:ascii="Verdana" w:hAnsi="Verdana"/>
          <w:sz w:val="18"/>
          <w:szCs w:val="18"/>
        </w:rPr>
        <w:t>s</w:t>
      </w:r>
      <w:r>
        <w:rPr>
          <w:rFonts w:ascii="Verdana" w:hAnsi="Verdana"/>
          <w:sz w:val="18"/>
          <w:szCs w:val="18"/>
        </w:rPr>
        <w:t xml:space="preserve"> and the action plan to fight migrant smugglers. On the </w:t>
      </w:r>
      <w:r w:rsidR="004C253C">
        <w:rPr>
          <w:rFonts w:ascii="Verdana" w:hAnsi="Verdana"/>
          <w:sz w:val="18"/>
          <w:szCs w:val="18"/>
        </w:rPr>
        <w:t>proposed relocation scheme</w:t>
      </w:r>
      <w:r>
        <w:rPr>
          <w:rFonts w:ascii="Verdana" w:hAnsi="Verdana"/>
          <w:sz w:val="18"/>
          <w:szCs w:val="18"/>
        </w:rPr>
        <w:t xml:space="preserve">, Commissioner Avramopoulos </w:t>
      </w:r>
      <w:r w:rsidR="006F34FB">
        <w:rPr>
          <w:rFonts w:ascii="Verdana" w:hAnsi="Verdana"/>
          <w:sz w:val="18"/>
          <w:szCs w:val="18"/>
        </w:rPr>
        <w:t>added</w:t>
      </w:r>
      <w:r>
        <w:rPr>
          <w:rFonts w:ascii="Verdana" w:hAnsi="Verdana"/>
          <w:sz w:val="18"/>
          <w:szCs w:val="18"/>
        </w:rPr>
        <w:t>: “</w:t>
      </w:r>
      <w:r w:rsidR="00117EEA" w:rsidRPr="006F34FB">
        <w:rPr>
          <w:rFonts w:ascii="Verdana" w:hAnsi="Verdana"/>
          <w:i/>
          <w:sz w:val="18"/>
          <w:szCs w:val="18"/>
        </w:rPr>
        <w:t xml:space="preserve">We believe it is a fair </w:t>
      </w:r>
      <w:r w:rsidR="004C253C">
        <w:rPr>
          <w:rFonts w:ascii="Verdana" w:hAnsi="Verdana"/>
          <w:i/>
          <w:sz w:val="18"/>
          <w:szCs w:val="18"/>
        </w:rPr>
        <w:t>scheme</w:t>
      </w:r>
      <w:r w:rsidR="00117EEA" w:rsidRPr="006F34FB">
        <w:rPr>
          <w:rFonts w:ascii="Verdana" w:hAnsi="Verdana"/>
          <w:i/>
          <w:sz w:val="18"/>
          <w:szCs w:val="18"/>
        </w:rPr>
        <w:t>, based on objective and quantifiable criteria</w:t>
      </w:r>
      <w:r w:rsidR="006F34FB" w:rsidRPr="006F34FB">
        <w:rPr>
          <w:rFonts w:ascii="Verdana" w:hAnsi="Verdana"/>
          <w:i/>
          <w:sz w:val="18"/>
          <w:szCs w:val="18"/>
        </w:rPr>
        <w:t xml:space="preserve">. We </w:t>
      </w:r>
      <w:r w:rsidR="00117EEA" w:rsidRPr="006F34FB">
        <w:rPr>
          <w:rFonts w:ascii="Verdana" w:hAnsi="Verdana"/>
          <w:i/>
          <w:sz w:val="18"/>
          <w:szCs w:val="18"/>
        </w:rPr>
        <w:t xml:space="preserve">propose a fair distribution of </w:t>
      </w:r>
      <w:r w:rsidR="004C253C">
        <w:rPr>
          <w:rFonts w:ascii="Verdana" w:hAnsi="Verdana"/>
          <w:i/>
          <w:sz w:val="18"/>
          <w:szCs w:val="18"/>
        </w:rPr>
        <w:t>migrants</w:t>
      </w:r>
      <w:r w:rsidR="004C253C" w:rsidRPr="006F34FB">
        <w:rPr>
          <w:rFonts w:ascii="Verdana" w:hAnsi="Verdana"/>
          <w:i/>
          <w:sz w:val="18"/>
          <w:szCs w:val="18"/>
        </w:rPr>
        <w:t xml:space="preserve"> </w:t>
      </w:r>
      <w:r w:rsidR="00117EEA" w:rsidRPr="006F34FB">
        <w:rPr>
          <w:rFonts w:ascii="Verdana" w:hAnsi="Verdana"/>
          <w:i/>
          <w:sz w:val="18"/>
          <w:szCs w:val="18"/>
        </w:rPr>
        <w:t>in ne</w:t>
      </w:r>
      <w:r w:rsidR="006F34FB" w:rsidRPr="006F34FB">
        <w:rPr>
          <w:rFonts w:ascii="Verdana" w:hAnsi="Verdana"/>
          <w:i/>
          <w:sz w:val="18"/>
          <w:szCs w:val="18"/>
        </w:rPr>
        <w:t>ed of international protection: n</w:t>
      </w:r>
      <w:r w:rsidR="00117EEA" w:rsidRPr="006F34FB">
        <w:rPr>
          <w:rFonts w:ascii="Verdana" w:hAnsi="Verdana"/>
          <w:i/>
          <w:sz w:val="18"/>
          <w:szCs w:val="18"/>
        </w:rPr>
        <w:t>o</w:t>
      </w:r>
      <w:r w:rsidR="00347C73">
        <w:rPr>
          <w:rFonts w:ascii="Verdana" w:hAnsi="Verdana"/>
          <w:i/>
          <w:sz w:val="18"/>
          <w:szCs w:val="18"/>
        </w:rPr>
        <w:t>t</w:t>
      </w:r>
      <w:r w:rsidR="00117EEA" w:rsidRPr="006F34FB">
        <w:rPr>
          <w:rFonts w:ascii="Verdana" w:hAnsi="Verdana"/>
          <w:i/>
          <w:sz w:val="18"/>
          <w:szCs w:val="18"/>
        </w:rPr>
        <w:t xml:space="preserve"> </w:t>
      </w:r>
      <w:r w:rsidR="00347C73">
        <w:rPr>
          <w:rFonts w:ascii="Verdana" w:hAnsi="Verdana"/>
          <w:i/>
          <w:sz w:val="18"/>
          <w:szCs w:val="18"/>
        </w:rPr>
        <w:t xml:space="preserve">the </w:t>
      </w:r>
      <w:r w:rsidR="00117EEA" w:rsidRPr="006F34FB">
        <w:rPr>
          <w:rFonts w:ascii="Verdana" w:hAnsi="Verdana"/>
          <w:i/>
          <w:sz w:val="18"/>
          <w:szCs w:val="18"/>
        </w:rPr>
        <w:t xml:space="preserve">relocation of </w:t>
      </w:r>
      <w:r w:rsidR="00347C73">
        <w:rPr>
          <w:rFonts w:ascii="Verdana" w:hAnsi="Verdana"/>
          <w:i/>
          <w:sz w:val="18"/>
          <w:szCs w:val="18"/>
        </w:rPr>
        <w:t>irregular</w:t>
      </w:r>
      <w:r w:rsidR="00117EEA" w:rsidRPr="006F34FB">
        <w:rPr>
          <w:rFonts w:ascii="Verdana" w:hAnsi="Verdana"/>
          <w:i/>
          <w:sz w:val="18"/>
          <w:szCs w:val="18"/>
        </w:rPr>
        <w:t xml:space="preserve"> migrants</w:t>
      </w:r>
      <w:r w:rsidR="00117EEA">
        <w:rPr>
          <w:rFonts w:ascii="Verdana" w:hAnsi="Verdana"/>
          <w:sz w:val="18"/>
          <w:szCs w:val="18"/>
        </w:rPr>
        <w:t>"</w:t>
      </w:r>
      <w:r w:rsidR="006F34FB">
        <w:rPr>
          <w:rFonts w:ascii="Verdana" w:hAnsi="Verdana"/>
          <w:sz w:val="18"/>
          <w:szCs w:val="18"/>
        </w:rPr>
        <w:t>.</w:t>
      </w:r>
    </w:p>
    <w:p w:rsidR="00117EEA" w:rsidRDefault="00117EEA" w:rsidP="004C1135">
      <w:pPr>
        <w:rPr>
          <w:rFonts w:ascii="Verdana" w:hAnsi="Verdana"/>
          <w:sz w:val="18"/>
          <w:szCs w:val="18"/>
        </w:rPr>
      </w:pPr>
    </w:p>
    <w:p w:rsidR="006F34FB" w:rsidRDefault="006F34FB" w:rsidP="004C1135">
      <w:pPr>
        <w:rPr>
          <w:rFonts w:ascii="Verdana" w:hAnsi="Verdana"/>
          <w:sz w:val="18"/>
          <w:szCs w:val="18"/>
        </w:rPr>
      </w:pPr>
      <w:r>
        <w:rPr>
          <w:rFonts w:ascii="Verdana" w:hAnsi="Verdana"/>
          <w:sz w:val="18"/>
          <w:szCs w:val="18"/>
        </w:rPr>
        <w:t>During the debate with EESC Members, many voices raise to encourage the Commission to pursue its work to shape a common migration policy, a move that had been repeatedly called by the EESC over the past years. The Dublin Regulation was pointed out for lacking effectiveness and completely overlooking the human dimension of the migration policy. European values and fundamental rights should be at the core of a new common migration policy.</w:t>
      </w:r>
      <w:r w:rsidR="004C2A06">
        <w:rPr>
          <w:rFonts w:ascii="Verdana" w:hAnsi="Verdana"/>
          <w:sz w:val="18"/>
          <w:szCs w:val="18"/>
        </w:rPr>
        <w:t xml:space="preserve"> The need for more Europe, not less, in this field was highlighted. </w:t>
      </w:r>
    </w:p>
    <w:p w:rsidR="009C02F7" w:rsidRDefault="009C02F7" w:rsidP="00304C68">
      <w:pPr>
        <w:rPr>
          <w:rFonts w:ascii="Verdana" w:hAnsi="Verdana"/>
          <w:sz w:val="18"/>
          <w:szCs w:val="18"/>
        </w:rPr>
      </w:pPr>
    </w:p>
    <w:p w:rsidR="004C2A06" w:rsidRDefault="004C2A06" w:rsidP="004C2A06">
      <w:pPr>
        <w:rPr>
          <w:rFonts w:ascii="Verdana" w:hAnsi="Verdana"/>
          <w:sz w:val="18"/>
          <w:szCs w:val="18"/>
        </w:rPr>
      </w:pPr>
      <w:r w:rsidRPr="004C2A06">
        <w:rPr>
          <w:rFonts w:ascii="Verdana" w:hAnsi="Verdana"/>
          <w:b/>
          <w:sz w:val="18"/>
          <w:szCs w:val="18"/>
        </w:rPr>
        <w:t>Luis Miguel Pariza Castaños</w:t>
      </w:r>
      <w:r w:rsidRPr="004C2A06">
        <w:rPr>
          <w:rFonts w:ascii="Verdana" w:hAnsi="Verdana"/>
          <w:sz w:val="18"/>
          <w:szCs w:val="18"/>
        </w:rPr>
        <w:t xml:space="preserve">, Member of the Permanent Study Group on Immigration and Integration in the EESC, </w:t>
      </w:r>
      <w:r>
        <w:rPr>
          <w:rFonts w:ascii="Verdana" w:hAnsi="Verdana"/>
          <w:sz w:val="18"/>
          <w:szCs w:val="18"/>
        </w:rPr>
        <w:t>welcomed the Commission plan, saying that “</w:t>
      </w:r>
      <w:r w:rsidRPr="004C2A06">
        <w:rPr>
          <w:rFonts w:ascii="Verdana" w:hAnsi="Verdana"/>
          <w:i/>
          <w:sz w:val="18"/>
          <w:szCs w:val="18"/>
        </w:rPr>
        <w:t xml:space="preserve">for years, the EESC has been calling for a proper and common policy on migration. We have finally been heard, but Europe can be more ambitious and go much further. For instance on the relocation programme: why only people fleeing Syria and Eritrea? Why only those? </w:t>
      </w:r>
      <w:proofErr w:type="gramStart"/>
      <w:r w:rsidRPr="004C2A06">
        <w:rPr>
          <w:rFonts w:ascii="Verdana" w:hAnsi="Verdana"/>
          <w:i/>
          <w:sz w:val="18"/>
          <w:szCs w:val="18"/>
        </w:rPr>
        <w:t>And why only 40 000 people?</w:t>
      </w:r>
      <w:r w:rsidR="00F77B84">
        <w:rPr>
          <w:rFonts w:ascii="Verdana" w:hAnsi="Verdana"/>
          <w:sz w:val="18"/>
          <w:szCs w:val="18"/>
        </w:rPr>
        <w:t>”</w:t>
      </w:r>
      <w:proofErr w:type="gramEnd"/>
      <w:r>
        <w:rPr>
          <w:rFonts w:ascii="Verdana" w:hAnsi="Verdana"/>
          <w:sz w:val="18"/>
          <w:szCs w:val="18"/>
        </w:rPr>
        <w:t xml:space="preserve"> </w:t>
      </w:r>
    </w:p>
    <w:p w:rsidR="004C2A06" w:rsidRDefault="004C2A06" w:rsidP="004C2A06">
      <w:pPr>
        <w:rPr>
          <w:rFonts w:ascii="Verdana" w:hAnsi="Verdana"/>
          <w:sz w:val="18"/>
          <w:szCs w:val="18"/>
        </w:rPr>
      </w:pPr>
    </w:p>
    <w:p w:rsidR="006E7765" w:rsidRDefault="004C2A06" w:rsidP="00304C68">
      <w:pPr>
        <w:rPr>
          <w:rFonts w:ascii="Verdana" w:hAnsi="Verdana"/>
          <w:i/>
          <w:sz w:val="18"/>
          <w:szCs w:val="18"/>
        </w:rPr>
      </w:pPr>
      <w:r>
        <w:rPr>
          <w:rFonts w:ascii="Verdana" w:hAnsi="Verdana"/>
          <w:sz w:val="18"/>
          <w:szCs w:val="18"/>
        </w:rPr>
        <w:t xml:space="preserve">Concluding the discussion, </w:t>
      </w:r>
      <w:r w:rsidRPr="004C2A06">
        <w:rPr>
          <w:rFonts w:ascii="Verdana" w:hAnsi="Verdana"/>
          <w:sz w:val="18"/>
          <w:szCs w:val="18"/>
        </w:rPr>
        <w:t>Commissioner Avramopoulos</w:t>
      </w:r>
      <w:r>
        <w:rPr>
          <w:rFonts w:ascii="Verdana" w:hAnsi="Verdana"/>
          <w:sz w:val="18"/>
          <w:szCs w:val="18"/>
        </w:rPr>
        <w:t xml:space="preserve"> stated: “</w:t>
      </w:r>
      <w:r w:rsidRPr="004C2A06">
        <w:rPr>
          <w:rFonts w:ascii="Verdana" w:hAnsi="Verdana"/>
          <w:i/>
          <w:sz w:val="18"/>
          <w:szCs w:val="18"/>
        </w:rPr>
        <w:t xml:space="preserve">In 5 months, we shaped a </w:t>
      </w:r>
      <w:r w:rsidR="00F4289C">
        <w:rPr>
          <w:rFonts w:ascii="Verdana" w:hAnsi="Verdana"/>
          <w:i/>
          <w:sz w:val="18"/>
          <w:szCs w:val="18"/>
        </w:rPr>
        <w:t xml:space="preserve">new </w:t>
      </w:r>
      <w:r w:rsidR="005A626C">
        <w:rPr>
          <w:rFonts w:ascii="Verdana" w:hAnsi="Verdana"/>
          <w:i/>
          <w:sz w:val="18"/>
          <w:szCs w:val="18"/>
        </w:rPr>
        <w:t xml:space="preserve">European </w:t>
      </w:r>
      <w:r w:rsidR="00F4289C">
        <w:rPr>
          <w:rFonts w:ascii="Verdana" w:hAnsi="Verdana"/>
          <w:i/>
          <w:sz w:val="18"/>
          <w:szCs w:val="18"/>
        </w:rPr>
        <w:t xml:space="preserve">migration </w:t>
      </w:r>
      <w:r w:rsidRPr="004C2A06">
        <w:rPr>
          <w:rFonts w:ascii="Verdana" w:hAnsi="Verdana"/>
          <w:i/>
          <w:sz w:val="18"/>
          <w:szCs w:val="18"/>
        </w:rPr>
        <w:t xml:space="preserve">policy. Solidarity is at the </w:t>
      </w:r>
      <w:r w:rsidR="00347C73">
        <w:rPr>
          <w:rFonts w:ascii="Verdana" w:hAnsi="Verdana"/>
          <w:i/>
          <w:sz w:val="18"/>
          <w:szCs w:val="18"/>
        </w:rPr>
        <w:t>heart of this policy.</w:t>
      </w:r>
      <w:r w:rsidR="00F4289C">
        <w:rPr>
          <w:rFonts w:ascii="Verdana" w:hAnsi="Verdana"/>
          <w:i/>
          <w:sz w:val="18"/>
          <w:szCs w:val="18"/>
        </w:rPr>
        <w:t>"</w:t>
      </w:r>
    </w:p>
    <w:p w:rsidR="008453C4" w:rsidRDefault="008453C4" w:rsidP="00304C68">
      <w:pPr>
        <w:rPr>
          <w:rFonts w:ascii="Verdana" w:hAnsi="Verdana"/>
          <w:i/>
          <w:sz w:val="18"/>
          <w:szCs w:val="18"/>
        </w:rPr>
      </w:pPr>
    </w:p>
    <w:p w:rsidR="008453C4" w:rsidRDefault="008453C4" w:rsidP="00304C68">
      <w:pPr>
        <w:rPr>
          <w:rFonts w:ascii="Verdana" w:hAnsi="Verdana"/>
          <w:i/>
          <w:sz w:val="18"/>
          <w:szCs w:val="18"/>
        </w:rPr>
      </w:pPr>
    </w:p>
    <w:p w:rsidR="008453C4" w:rsidRDefault="008453C4" w:rsidP="00304C68">
      <w:pPr>
        <w:rPr>
          <w:rFonts w:ascii="Verdana" w:hAnsi="Verdana"/>
          <w:i/>
          <w:sz w:val="18"/>
          <w:szCs w:val="18"/>
        </w:rPr>
      </w:pPr>
    </w:p>
    <w:p w:rsidR="008453C4" w:rsidRDefault="008453C4" w:rsidP="008453C4">
      <w:pPr>
        <w:rPr>
          <w:rFonts w:ascii="Verdana" w:hAnsi="Verdana"/>
          <w:b/>
          <w:sz w:val="18"/>
          <w:szCs w:val="18"/>
          <w:u w:val="single"/>
        </w:rPr>
      </w:pPr>
      <w:r>
        <w:rPr>
          <w:rFonts w:ascii="Verdana" w:hAnsi="Verdana"/>
          <w:b/>
          <w:sz w:val="18"/>
          <w:szCs w:val="18"/>
          <w:u w:val="single"/>
        </w:rPr>
        <w:lastRenderedPageBreak/>
        <w:t>EARLIER TODAY ON DIALOGUE WITH SOUTHERN NEIGHBOURS</w:t>
      </w:r>
    </w:p>
    <w:p w:rsidR="008453C4" w:rsidRDefault="008453C4" w:rsidP="008453C4">
      <w:pPr>
        <w:rPr>
          <w:rFonts w:ascii="Verdana" w:hAnsi="Verdana"/>
          <w:sz w:val="18"/>
          <w:szCs w:val="18"/>
        </w:rPr>
      </w:pPr>
      <w:r>
        <w:rPr>
          <w:rFonts w:ascii="Verdana" w:hAnsi="Verdana"/>
          <w:sz w:val="18"/>
          <w:szCs w:val="18"/>
        </w:rPr>
        <w:t xml:space="preserve">In the presence of Federica Mogherini, EU's High Representative, EESC President Henri Malosse opened the </w:t>
      </w:r>
      <w:hyperlink r:id="rId17" w:history="1">
        <w:r>
          <w:rPr>
            <w:rStyle w:val="Hyperlink"/>
            <w:rFonts w:ascii="Verdana" w:hAnsi="Verdana"/>
            <w:sz w:val="18"/>
            <w:szCs w:val="18"/>
          </w:rPr>
          <w:t>2</w:t>
        </w:r>
        <w:r>
          <w:rPr>
            <w:rStyle w:val="Hyperlink"/>
            <w:rFonts w:ascii="Verdana" w:hAnsi="Verdana"/>
            <w:sz w:val="18"/>
            <w:szCs w:val="18"/>
            <w:vertAlign w:val="superscript"/>
          </w:rPr>
          <w:t>nd</w:t>
        </w:r>
        <w:r>
          <w:rPr>
            <w:rStyle w:val="Hyperlink"/>
            <w:rFonts w:ascii="Verdana" w:hAnsi="Verdana"/>
            <w:sz w:val="18"/>
            <w:szCs w:val="18"/>
          </w:rPr>
          <w:t xml:space="preserve"> Southern Neighbourhood Civil Society Forum</w:t>
        </w:r>
      </w:hyperlink>
      <w:r>
        <w:rPr>
          <w:rFonts w:ascii="Verdana" w:hAnsi="Verdana"/>
          <w:sz w:val="18"/>
          <w:szCs w:val="18"/>
        </w:rPr>
        <w:t>, jointly organised by the EESC, the European Commission, the European External Action Service and the Committee of the Regions. In his speech, the President warned that Europe has already lost 10 years in this area and "</w:t>
      </w:r>
      <w:r>
        <w:rPr>
          <w:rFonts w:ascii="Verdana" w:hAnsi="Verdana"/>
          <w:i/>
          <w:sz w:val="18"/>
          <w:szCs w:val="18"/>
        </w:rPr>
        <w:t>that we now have to structure and strengthen our dialogue with our Southern Neighbours. We share one region, one sea, and we have to work together on equal footing. Having trade together is not enough, but we need cooperation in migration, terrorism, youth unemployment, gender equality, environmental degradation and many others. Investment in civil society is sustainable investment</w:t>
      </w:r>
      <w:r>
        <w:rPr>
          <w:rFonts w:ascii="Verdana" w:hAnsi="Verdana"/>
          <w:sz w:val="18"/>
          <w:szCs w:val="18"/>
        </w:rPr>
        <w:t xml:space="preserve">." The EESC has been making the bridge over the </w:t>
      </w:r>
      <w:r w:rsidR="005C706F">
        <w:rPr>
          <w:rFonts w:ascii="Verdana" w:hAnsi="Verdana"/>
          <w:sz w:val="18"/>
          <w:szCs w:val="18"/>
        </w:rPr>
        <w:t>Mediterranean Sea</w:t>
      </w:r>
      <w:bookmarkStart w:id="0" w:name="_GoBack"/>
      <w:bookmarkEnd w:id="0"/>
      <w:r>
        <w:rPr>
          <w:rFonts w:ascii="Verdana" w:hAnsi="Verdana"/>
          <w:sz w:val="18"/>
          <w:szCs w:val="18"/>
        </w:rPr>
        <w:t xml:space="preserve"> over the last 10 years and offers these structures to build on together. For the High Representative, it is important not to be divided between the institutions but "</w:t>
      </w:r>
      <w:r>
        <w:rPr>
          <w:rFonts w:ascii="Verdana" w:hAnsi="Verdana"/>
          <w:i/>
          <w:sz w:val="18"/>
          <w:szCs w:val="18"/>
        </w:rPr>
        <w:t>to serve together our people</w:t>
      </w:r>
      <w:r>
        <w:rPr>
          <w:rFonts w:ascii="Verdana" w:hAnsi="Verdana"/>
          <w:sz w:val="18"/>
          <w:szCs w:val="18"/>
        </w:rPr>
        <w:t>".</w:t>
      </w:r>
    </w:p>
    <w:p w:rsidR="008453C4" w:rsidRDefault="008453C4" w:rsidP="00304C68">
      <w:pPr>
        <w:rPr>
          <w:rFonts w:ascii="Verdana" w:hAnsi="Verdana"/>
          <w:sz w:val="18"/>
          <w:szCs w:val="18"/>
        </w:rPr>
      </w:pPr>
    </w:p>
    <w:p w:rsidR="00304C68" w:rsidRDefault="00304C68" w:rsidP="00304C68">
      <w:pPr>
        <w:rPr>
          <w:rFonts w:ascii="Verdana" w:hAnsi="Verdana"/>
          <w:sz w:val="18"/>
          <w:szCs w:val="18"/>
        </w:rPr>
      </w:pPr>
    </w:p>
    <w:p w:rsidR="00304C68" w:rsidRPr="00304C68" w:rsidRDefault="00304C68" w:rsidP="00304C68">
      <w:pPr>
        <w:rPr>
          <w:rFonts w:ascii="Verdana" w:hAnsi="Verdana"/>
          <w:b/>
          <w:sz w:val="18"/>
          <w:szCs w:val="18"/>
          <w:u w:val="single"/>
        </w:rPr>
      </w:pPr>
      <w:r w:rsidRPr="00304C68">
        <w:rPr>
          <w:rFonts w:ascii="Verdana" w:hAnsi="Verdana"/>
          <w:b/>
          <w:sz w:val="18"/>
          <w:szCs w:val="18"/>
          <w:u w:val="single"/>
        </w:rPr>
        <w:t>Background</w:t>
      </w:r>
    </w:p>
    <w:p w:rsidR="00680B98" w:rsidRDefault="005C706F" w:rsidP="00304C68">
      <w:pPr>
        <w:pStyle w:val="ListParagraph"/>
        <w:numPr>
          <w:ilvl w:val="0"/>
          <w:numId w:val="20"/>
        </w:numPr>
        <w:rPr>
          <w:rFonts w:ascii="Verdana" w:hAnsi="Verdana"/>
          <w:sz w:val="18"/>
          <w:szCs w:val="18"/>
        </w:rPr>
      </w:pPr>
      <w:hyperlink r:id="rId18" w:history="1">
        <w:r w:rsidR="002C1839" w:rsidRPr="002C1839">
          <w:rPr>
            <w:rStyle w:val="Hyperlink"/>
            <w:rFonts w:ascii="Verdana" w:hAnsi="Verdana"/>
            <w:sz w:val="18"/>
            <w:szCs w:val="18"/>
          </w:rPr>
          <w:t>EESC statement on the situation in the Mediterranean</w:t>
        </w:r>
      </w:hyperlink>
      <w:r w:rsidR="0059670E">
        <w:rPr>
          <w:rFonts w:ascii="Verdana" w:hAnsi="Verdana"/>
          <w:sz w:val="18"/>
          <w:szCs w:val="18"/>
        </w:rPr>
        <w:t xml:space="preserve"> (</w:t>
      </w:r>
      <w:r w:rsidR="002C1839">
        <w:rPr>
          <w:rFonts w:ascii="Verdana" w:hAnsi="Verdana"/>
          <w:sz w:val="18"/>
          <w:szCs w:val="18"/>
        </w:rPr>
        <w:t>23</w:t>
      </w:r>
      <w:r w:rsidR="0059670E">
        <w:rPr>
          <w:rFonts w:ascii="Verdana" w:hAnsi="Verdana"/>
          <w:sz w:val="18"/>
          <w:szCs w:val="18"/>
        </w:rPr>
        <w:t>/04/</w:t>
      </w:r>
      <w:r w:rsidR="002C1839">
        <w:rPr>
          <w:rFonts w:ascii="Verdana" w:hAnsi="Verdana"/>
          <w:sz w:val="18"/>
          <w:szCs w:val="18"/>
        </w:rPr>
        <w:t>2015</w:t>
      </w:r>
      <w:r w:rsidR="0059670E">
        <w:rPr>
          <w:rFonts w:ascii="Verdana" w:hAnsi="Verdana"/>
          <w:sz w:val="18"/>
          <w:szCs w:val="18"/>
        </w:rPr>
        <w:t>)</w:t>
      </w:r>
    </w:p>
    <w:p w:rsidR="00304C68" w:rsidRDefault="005C706F" w:rsidP="00304C68">
      <w:pPr>
        <w:pStyle w:val="ListParagraph"/>
        <w:numPr>
          <w:ilvl w:val="0"/>
          <w:numId w:val="20"/>
        </w:numPr>
        <w:rPr>
          <w:rFonts w:ascii="Verdana" w:hAnsi="Verdana"/>
          <w:sz w:val="18"/>
          <w:szCs w:val="18"/>
        </w:rPr>
      </w:pPr>
      <w:hyperlink r:id="rId19" w:history="1">
        <w:r w:rsidR="00C566C7" w:rsidRPr="00C566C7">
          <w:rPr>
            <w:rStyle w:val="Hyperlink"/>
            <w:rFonts w:ascii="Verdana" w:hAnsi="Verdana"/>
            <w:sz w:val="18"/>
            <w:szCs w:val="18"/>
          </w:rPr>
          <w:t>EESC press release – First European Migration Forum: the human face of migration</w:t>
        </w:r>
      </w:hyperlink>
      <w:r w:rsidR="00C566C7">
        <w:rPr>
          <w:rFonts w:ascii="Verdana" w:hAnsi="Verdana"/>
          <w:sz w:val="18"/>
          <w:szCs w:val="18"/>
        </w:rPr>
        <w:t xml:space="preserve"> (28/01/2015)</w:t>
      </w:r>
    </w:p>
    <w:p w:rsidR="00EA2DE7" w:rsidRPr="00EA2DE7" w:rsidRDefault="005C706F" w:rsidP="00304C68">
      <w:pPr>
        <w:pStyle w:val="ListParagraph"/>
        <w:numPr>
          <w:ilvl w:val="0"/>
          <w:numId w:val="20"/>
        </w:numPr>
        <w:rPr>
          <w:rFonts w:ascii="Verdana" w:hAnsi="Verdana"/>
          <w:sz w:val="18"/>
          <w:szCs w:val="18"/>
        </w:rPr>
      </w:pPr>
      <w:hyperlink r:id="rId20" w:history="1">
        <w:r w:rsidR="00EA2DE7" w:rsidRPr="00EA2DE7">
          <w:rPr>
            <w:rStyle w:val="Hyperlink"/>
            <w:rFonts w:ascii="Verdana" w:hAnsi="Verdana"/>
            <w:sz w:val="18"/>
            <w:szCs w:val="18"/>
          </w:rPr>
          <w:t>Immigration and integration: Where civil society makes the difference</w:t>
        </w:r>
      </w:hyperlink>
      <w:r w:rsidR="00EA2DE7" w:rsidRPr="00EA2DE7">
        <w:rPr>
          <w:rFonts w:ascii="Verdana" w:hAnsi="Verdana"/>
          <w:sz w:val="18"/>
          <w:szCs w:val="18"/>
        </w:rPr>
        <w:t xml:space="preserve"> (2012)</w:t>
      </w:r>
    </w:p>
    <w:p w:rsidR="00EA2DE7" w:rsidRDefault="005C706F" w:rsidP="00304C68">
      <w:pPr>
        <w:pStyle w:val="ListParagraph"/>
        <w:numPr>
          <w:ilvl w:val="0"/>
          <w:numId w:val="20"/>
        </w:numPr>
        <w:rPr>
          <w:rFonts w:ascii="Verdana" w:hAnsi="Verdana"/>
          <w:sz w:val="18"/>
          <w:szCs w:val="18"/>
        </w:rPr>
      </w:pPr>
      <w:hyperlink r:id="rId21" w:history="1">
        <w:r w:rsidR="00EA2DE7" w:rsidRPr="00EA2DE7">
          <w:rPr>
            <w:rStyle w:val="Hyperlink"/>
            <w:rFonts w:ascii="Verdana" w:hAnsi="Verdana"/>
            <w:sz w:val="18"/>
            <w:szCs w:val="18"/>
          </w:rPr>
          <w:t>EESC opinion on respect for fundamental rights in European policies and legislation on immigration</w:t>
        </w:r>
      </w:hyperlink>
      <w:r w:rsidR="00EA2DE7">
        <w:rPr>
          <w:rFonts w:ascii="Verdana" w:hAnsi="Verdana"/>
          <w:sz w:val="18"/>
          <w:szCs w:val="18"/>
        </w:rPr>
        <w:t xml:space="preserve"> (04/11/2009)</w:t>
      </w:r>
    </w:p>
    <w:p w:rsidR="002C1839" w:rsidRDefault="002C1839" w:rsidP="002C1839">
      <w:pPr>
        <w:rPr>
          <w:rFonts w:ascii="Verdana" w:hAnsi="Verdana"/>
          <w:sz w:val="18"/>
          <w:szCs w:val="18"/>
        </w:rPr>
      </w:pPr>
    </w:p>
    <w:p w:rsidR="00117EEA" w:rsidRDefault="00117EEA" w:rsidP="00117EEA"/>
    <w:p w:rsidR="00117EEA" w:rsidRPr="00117EEA" w:rsidRDefault="00117EEA" w:rsidP="00117EEA"/>
    <w:p w:rsidR="00B33867" w:rsidRPr="00C27882" w:rsidRDefault="00B33867" w:rsidP="0014430D">
      <w:pPr>
        <w:pStyle w:val="ListParagraph"/>
        <w:jc w:val="center"/>
        <w:rPr>
          <w:rFonts w:ascii="Verdana" w:hAnsi="Verdana"/>
          <w:iCs/>
          <w:color w:val="1F497D"/>
          <w:sz w:val="18"/>
          <w:szCs w:val="18"/>
        </w:rPr>
      </w:pPr>
      <w:r w:rsidRPr="00C27882">
        <w:rPr>
          <w:rFonts w:ascii="Verdana" w:hAnsi="Verdana"/>
          <w:b/>
          <w:sz w:val="18"/>
          <w:szCs w:val="18"/>
        </w:rPr>
        <w:t>For more information, please contact:</w:t>
      </w:r>
    </w:p>
    <w:p w:rsidR="00B33867" w:rsidRPr="00C27882" w:rsidRDefault="00AA4B9E" w:rsidP="00822FAC">
      <w:pPr>
        <w:overflowPunct/>
        <w:autoSpaceDE/>
        <w:autoSpaceDN/>
        <w:adjustRightInd/>
        <w:spacing w:line="240" w:lineRule="auto"/>
        <w:jc w:val="center"/>
        <w:textAlignment w:val="auto"/>
        <w:rPr>
          <w:rFonts w:ascii="Verdana" w:eastAsia="PMingLiU" w:hAnsi="Verdana"/>
          <w:sz w:val="18"/>
          <w:szCs w:val="18"/>
        </w:rPr>
      </w:pPr>
      <w:r>
        <w:rPr>
          <w:rFonts w:ascii="Verdana" w:eastAsia="PMingLiU" w:hAnsi="Verdana"/>
          <w:sz w:val="18"/>
          <w:szCs w:val="18"/>
        </w:rPr>
        <w:t xml:space="preserve">Caroline ALIBERT-DEPREZ, </w:t>
      </w:r>
      <w:r w:rsidR="00B33867" w:rsidRPr="00C27882">
        <w:rPr>
          <w:rFonts w:ascii="Verdana" w:eastAsia="PMingLiU" w:hAnsi="Verdana"/>
          <w:sz w:val="18"/>
          <w:szCs w:val="18"/>
        </w:rPr>
        <w:t>EESC Press Unit</w:t>
      </w:r>
    </w:p>
    <w:p w:rsidR="00B33867" w:rsidRPr="00C27882" w:rsidRDefault="00B33867" w:rsidP="00822FAC">
      <w:pPr>
        <w:overflowPunct/>
        <w:autoSpaceDE/>
        <w:autoSpaceDN/>
        <w:adjustRightInd/>
        <w:spacing w:line="240" w:lineRule="auto"/>
        <w:jc w:val="center"/>
        <w:textAlignment w:val="auto"/>
        <w:rPr>
          <w:rFonts w:ascii="Verdana" w:eastAsia="PMingLiU" w:hAnsi="Verdana"/>
          <w:sz w:val="18"/>
          <w:szCs w:val="18"/>
        </w:rPr>
      </w:pPr>
      <w:r w:rsidRPr="00C27882">
        <w:rPr>
          <w:rFonts w:ascii="Verdana" w:eastAsia="PMingLiU" w:hAnsi="Verdana"/>
          <w:sz w:val="18"/>
          <w:szCs w:val="18"/>
        </w:rPr>
        <w:t xml:space="preserve">E-mail: </w:t>
      </w:r>
      <w:hyperlink r:id="rId22" w:history="1">
        <w:r w:rsidR="00734330" w:rsidRPr="00C27882">
          <w:rPr>
            <w:rStyle w:val="Hyperlink"/>
            <w:rFonts w:ascii="Verdana" w:eastAsia="PMingLiU" w:hAnsi="Verdana"/>
            <w:sz w:val="18"/>
            <w:szCs w:val="18"/>
          </w:rPr>
          <w:t>press@eesc.europa.eu</w:t>
        </w:r>
      </w:hyperlink>
    </w:p>
    <w:p w:rsidR="002C5CBB" w:rsidRDefault="00646E2A" w:rsidP="00822FAC">
      <w:pPr>
        <w:spacing w:line="240" w:lineRule="auto"/>
        <w:jc w:val="center"/>
        <w:rPr>
          <w:rFonts w:ascii="Verdana" w:eastAsia="PMingLiU" w:hAnsi="Verdana"/>
          <w:sz w:val="18"/>
          <w:szCs w:val="18"/>
        </w:rPr>
      </w:pPr>
      <w:r w:rsidRPr="00C27882">
        <w:rPr>
          <w:rFonts w:ascii="Verdana" w:eastAsia="PMingLiU" w:hAnsi="Verdana"/>
          <w:sz w:val="18"/>
          <w:szCs w:val="18"/>
        </w:rPr>
        <w:t xml:space="preserve">Tel: + 32 2 546 </w:t>
      </w:r>
      <w:r w:rsidR="00AA4B9E">
        <w:rPr>
          <w:rFonts w:ascii="Verdana" w:eastAsia="PMingLiU" w:hAnsi="Verdana"/>
          <w:sz w:val="18"/>
          <w:szCs w:val="18"/>
        </w:rPr>
        <w:t>9406</w:t>
      </w:r>
      <w:r w:rsidRPr="00C27882">
        <w:rPr>
          <w:rFonts w:ascii="Verdana" w:eastAsia="PMingLiU" w:hAnsi="Verdana"/>
          <w:sz w:val="18"/>
          <w:szCs w:val="18"/>
        </w:rPr>
        <w:t xml:space="preserve"> / </w:t>
      </w:r>
      <w:r w:rsidR="00B5108F" w:rsidRPr="00C27882">
        <w:rPr>
          <w:rFonts w:ascii="Verdana" w:eastAsia="PMingLiU" w:hAnsi="Verdana"/>
          <w:sz w:val="18"/>
          <w:szCs w:val="18"/>
        </w:rPr>
        <w:t xml:space="preserve">+32 </w:t>
      </w:r>
      <w:r w:rsidR="00AA4B9E">
        <w:rPr>
          <w:rFonts w:ascii="Verdana" w:eastAsia="PMingLiU" w:hAnsi="Verdana"/>
          <w:sz w:val="18"/>
          <w:szCs w:val="18"/>
        </w:rPr>
        <w:t>475 75 3202</w:t>
      </w:r>
      <w:r w:rsidR="00EE7BFB" w:rsidRPr="00C27882">
        <w:rPr>
          <w:rFonts w:ascii="Verdana" w:eastAsia="PMingLiU" w:hAnsi="Verdana"/>
          <w:sz w:val="18"/>
          <w:szCs w:val="18"/>
        </w:rPr>
        <w:t xml:space="preserve"> </w:t>
      </w:r>
    </w:p>
    <w:p w:rsidR="001522B7" w:rsidRPr="001522B7" w:rsidRDefault="001522B7" w:rsidP="00822FAC">
      <w:pPr>
        <w:spacing w:line="240" w:lineRule="auto"/>
        <w:jc w:val="center"/>
        <w:rPr>
          <w:rFonts w:ascii="Verdana" w:eastAsia="PMingLiU" w:hAnsi="Verdana"/>
          <w:b/>
          <w:sz w:val="18"/>
          <w:szCs w:val="18"/>
        </w:rPr>
      </w:pPr>
      <w:r w:rsidRPr="00117EEA">
        <w:rPr>
          <w:rFonts w:ascii="Verdana" w:eastAsia="PMingLiU" w:hAnsi="Verdana"/>
          <w:b/>
          <w:color w:val="FF0000"/>
          <w:sz w:val="18"/>
          <w:szCs w:val="18"/>
        </w:rPr>
        <w:t xml:space="preserve">@EESC_PRESS </w:t>
      </w:r>
    </w:p>
    <w:p w:rsidR="002A2433" w:rsidRPr="00C27882" w:rsidRDefault="002A2433" w:rsidP="00473E94">
      <w:pPr>
        <w:spacing w:line="240" w:lineRule="auto"/>
        <w:rPr>
          <w:rFonts w:ascii="Verdana" w:eastAsia="PMingLiU" w:hAnsi="Verdana"/>
          <w:sz w:val="16"/>
        </w:rPr>
      </w:pPr>
    </w:p>
    <w:p w:rsidR="00374C88" w:rsidRPr="00C27882" w:rsidRDefault="00374C88" w:rsidP="00473E94">
      <w:pPr>
        <w:spacing w:line="240" w:lineRule="auto"/>
        <w:rPr>
          <w:rFonts w:ascii="Verdana" w:eastAsia="PMingLiU" w:hAnsi="Verdana"/>
          <w:sz w:val="16"/>
        </w:rPr>
      </w:pPr>
    </w:p>
    <w:p w:rsidR="00CE439D" w:rsidRPr="00C27882" w:rsidRDefault="00CE439D" w:rsidP="00473E94">
      <w:pPr>
        <w:rPr>
          <w:rFonts w:ascii="Verdana" w:hAnsi="Verdana"/>
          <w:b/>
          <w:i/>
          <w:sz w:val="16"/>
        </w:rPr>
      </w:pPr>
      <w:r w:rsidRPr="00C27882">
        <w:rPr>
          <w:rFonts w:ascii="Verdana" w:hAnsi="Verdana"/>
          <w:i/>
          <w:sz w:val="16"/>
        </w:rPr>
        <w:t>__</w:t>
      </w:r>
      <w:r w:rsidRPr="00C27882">
        <w:rPr>
          <w:rFonts w:ascii="Verdana" w:hAnsi="Verdana"/>
          <w:b/>
          <w:i/>
          <w:sz w:val="16"/>
        </w:rPr>
        <w:t>_____________________________________________________________________________</w:t>
      </w:r>
      <w:r w:rsidR="00887558" w:rsidRPr="00C27882">
        <w:rPr>
          <w:rFonts w:ascii="Verdana" w:hAnsi="Verdana"/>
          <w:b/>
          <w:i/>
          <w:sz w:val="16"/>
        </w:rPr>
        <w:t>__________</w:t>
      </w:r>
    </w:p>
    <w:p w:rsidR="00CE439D" w:rsidRPr="00C27882" w:rsidRDefault="00CE439D" w:rsidP="00473E94">
      <w:pPr>
        <w:rPr>
          <w:rFonts w:ascii="Verdana" w:hAnsi="Verdana"/>
          <w:i/>
          <w:sz w:val="14"/>
        </w:rPr>
      </w:pPr>
      <w:r w:rsidRPr="00C27882">
        <w:rPr>
          <w:rFonts w:ascii="Verdana" w:hAnsi="Verdana"/>
          <w:i/>
          <w:sz w:val="14"/>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0043FE" w:rsidRPr="00C27882">
        <w:rPr>
          <w:rFonts w:ascii="Verdana" w:hAnsi="Verdana"/>
          <w:i/>
          <w:sz w:val="14"/>
        </w:rPr>
        <w:t>g process. The Committee has 353</w:t>
      </w:r>
      <w:r w:rsidRPr="00C27882">
        <w:rPr>
          <w:rFonts w:ascii="Verdana" w:hAnsi="Verdana"/>
          <w:i/>
          <w:sz w:val="14"/>
        </w:rPr>
        <w:t xml:space="preserve"> members from across Europe, who are appointed by the Council of the European Union.</w:t>
      </w:r>
    </w:p>
    <w:p w:rsidR="00CE439D" w:rsidRPr="00C27882" w:rsidRDefault="00CE439D" w:rsidP="00473E94">
      <w:pPr>
        <w:rPr>
          <w:rFonts w:ascii="Verdana" w:hAnsi="Verdana"/>
          <w:b/>
          <w:i/>
          <w:sz w:val="16"/>
        </w:rPr>
      </w:pPr>
      <w:r w:rsidRPr="00C27882">
        <w:rPr>
          <w:rFonts w:ascii="Verdana" w:hAnsi="Verdana"/>
          <w:i/>
          <w:sz w:val="16"/>
        </w:rPr>
        <w:t>__</w:t>
      </w:r>
      <w:r w:rsidRPr="00C27882">
        <w:rPr>
          <w:rFonts w:ascii="Verdana" w:hAnsi="Verdana"/>
          <w:b/>
          <w:i/>
          <w:sz w:val="16"/>
        </w:rPr>
        <w:t>_____________________________________________________________________________</w:t>
      </w:r>
      <w:r w:rsidR="00887558" w:rsidRPr="00C27882">
        <w:rPr>
          <w:rFonts w:ascii="Verdana" w:hAnsi="Verdana"/>
          <w:b/>
          <w:i/>
          <w:sz w:val="16"/>
        </w:rPr>
        <w:t>__________</w:t>
      </w:r>
    </w:p>
    <w:sectPr w:rsidR="00CE439D" w:rsidRPr="00C27882" w:rsidSect="0006202F">
      <w:type w:val="continuous"/>
      <w:pgSz w:w="11907" w:h="16839" w:code="9"/>
      <w:pgMar w:top="2127" w:right="708" w:bottom="709" w:left="993" w:header="3062" w:footer="2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66" w:rsidRDefault="005F1566">
      <w:r>
        <w:separator/>
      </w:r>
    </w:p>
  </w:endnote>
  <w:endnote w:type="continuationSeparator" w:id="0">
    <w:p w:rsidR="005F1566" w:rsidRDefault="005F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7A" w:rsidRPr="006E7765" w:rsidRDefault="00E33B7A" w:rsidP="0004715C">
    <w:pPr>
      <w:spacing w:line="240" w:lineRule="auto"/>
      <w:jc w:val="center"/>
      <w:rPr>
        <w:rFonts w:ascii="Verdana" w:hAnsi="Verdana"/>
        <w:sz w:val="16"/>
        <w:lang w:val="fr-BE"/>
      </w:rPr>
    </w:pPr>
    <w:r w:rsidRPr="006E7765">
      <w:rPr>
        <w:rFonts w:ascii="Verdana" w:hAnsi="Verdana"/>
        <w:sz w:val="16"/>
        <w:lang w:val="fr-BE"/>
      </w:rPr>
      <w:t>Rue Belliard/Belliardstraat 99 – 1040 Bruxelles/Brussel – BELGIQUE/BELGIË</w:t>
    </w:r>
  </w:p>
  <w:p w:rsidR="00E33B7A" w:rsidRPr="006E7765" w:rsidRDefault="00E33B7A" w:rsidP="0004715C">
    <w:pPr>
      <w:spacing w:line="240" w:lineRule="auto"/>
      <w:jc w:val="center"/>
      <w:rPr>
        <w:rFonts w:ascii="Verdana" w:hAnsi="Verdana"/>
        <w:sz w:val="16"/>
        <w:lang w:val="fr-BE"/>
      </w:rPr>
    </w:pPr>
    <w:r w:rsidRPr="006E7765">
      <w:rPr>
        <w:rFonts w:ascii="Verdana" w:hAnsi="Verdana"/>
        <w:sz w:val="16"/>
        <w:lang w:val="fr-BE"/>
      </w:rPr>
      <w:t xml:space="preserve">Tel. </w:t>
    </w:r>
    <w:r w:rsidR="00822FAC" w:rsidRPr="006E7765">
      <w:rPr>
        <w:rFonts w:ascii="Verdana" w:hAnsi="Verdana"/>
        <w:sz w:val="16"/>
        <w:lang w:val="fr-BE"/>
      </w:rPr>
      <w:t xml:space="preserve">+32 2 546 9779 </w:t>
    </w:r>
    <w:r w:rsidRPr="006E7765">
      <w:rPr>
        <w:rFonts w:ascii="Verdana" w:hAnsi="Verdana"/>
        <w:sz w:val="16"/>
        <w:lang w:val="fr-BE"/>
      </w:rPr>
      <w:t>– Fax +32 25469764</w:t>
    </w:r>
  </w:p>
  <w:p w:rsidR="00E33B7A" w:rsidRPr="006E7765" w:rsidRDefault="00E33B7A" w:rsidP="0004715C">
    <w:pPr>
      <w:spacing w:line="240" w:lineRule="auto"/>
      <w:jc w:val="center"/>
      <w:rPr>
        <w:rFonts w:ascii="Verdana" w:hAnsi="Verdana"/>
        <w:sz w:val="16"/>
        <w:lang w:val="fr-BE"/>
      </w:rPr>
    </w:pPr>
    <w:r w:rsidRPr="006E7765">
      <w:rPr>
        <w:rFonts w:ascii="Verdana" w:hAnsi="Verdana"/>
        <w:sz w:val="16"/>
        <w:lang w:val="fr-BE"/>
      </w:rPr>
      <w:t xml:space="preserve">E-mail: </w:t>
    </w:r>
    <w:hyperlink r:id="rId1" w:history="1">
      <w:r w:rsidRPr="006E7765">
        <w:rPr>
          <w:rStyle w:val="Hyperlink"/>
          <w:rFonts w:ascii="Verdana" w:hAnsi="Verdana"/>
          <w:sz w:val="16"/>
          <w:lang w:val="fr-BE"/>
        </w:rPr>
        <w:t>press@eesc.europa.eu</w:t>
      </w:r>
    </w:hyperlink>
    <w:r w:rsidRPr="006E7765">
      <w:rPr>
        <w:rFonts w:ascii="Verdana" w:hAnsi="Verdana"/>
        <w:sz w:val="16"/>
        <w:lang w:val="fr-BE"/>
      </w:rPr>
      <w:t xml:space="preserve"> – Internet: </w:t>
    </w:r>
    <w:hyperlink r:id="rId2" w:history="1">
      <w:r w:rsidRPr="006E7765">
        <w:rPr>
          <w:rStyle w:val="Hyperlink"/>
          <w:rFonts w:ascii="Verdana" w:hAnsi="Verdana"/>
          <w:sz w:val="16"/>
          <w:lang w:val="fr-BE"/>
        </w:rPr>
        <w:t>www.eesc.europa.eu</w:t>
      </w:r>
    </w:hyperlink>
  </w:p>
  <w:p w:rsidR="00E33B7A" w:rsidRPr="00473E94" w:rsidRDefault="00E33B7A" w:rsidP="00F61167">
    <w:pPr>
      <w:spacing w:line="240" w:lineRule="auto"/>
      <w:jc w:val="center"/>
    </w:pPr>
    <w:r w:rsidRPr="00473E94">
      <w:rPr>
        <w:rFonts w:ascii="Verdana" w:hAnsi="Verdana"/>
        <w:sz w:val="16"/>
      </w:rPr>
      <w:t xml:space="preserve">Follow the EESC on </w:t>
    </w:r>
    <w:r w:rsidR="00F37D64">
      <w:rPr>
        <w:noProof/>
        <w:lang w:val="fr-BE" w:eastAsia="fr-BE"/>
      </w:rPr>
      <w:drawing>
        <wp:inline distT="0" distB="0" distL="0" distR="0" wp14:anchorId="3113790D" wp14:editId="5317A790">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C27882">
      <w:rPr>
        <w:rFonts w:ascii="Verdana" w:hAnsi="Verdana"/>
        <w:sz w:val="16"/>
      </w:rPr>
      <w:t xml:space="preserve"> </w:t>
    </w:r>
    <w:r w:rsidR="00F37D64">
      <w:rPr>
        <w:noProof/>
        <w:lang w:val="fr-BE" w:eastAsia="fr-BE"/>
      </w:rPr>
      <w:drawing>
        <wp:inline distT="0" distB="0" distL="0" distR="0" wp14:anchorId="4D840FDC" wp14:editId="5E614EE0">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00C27882">
      <w:t xml:space="preserve"> </w:t>
    </w:r>
    <w:r w:rsidR="00F37D64">
      <w:rPr>
        <w:noProof/>
        <w:lang w:val="fr-BE" w:eastAsia="fr-BE"/>
      </w:rPr>
      <w:drawing>
        <wp:inline distT="0" distB="0" distL="0" distR="0" wp14:anchorId="561BCD0D" wp14:editId="03965839">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66" w:rsidRDefault="005F1566">
      <w:r>
        <w:separator/>
      </w:r>
    </w:p>
  </w:footnote>
  <w:footnote w:type="continuationSeparator" w:id="0">
    <w:p w:rsidR="005F1566" w:rsidRDefault="005F1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71FAF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693712"/>
    <w:multiLevelType w:val="hybridMultilevel"/>
    <w:tmpl w:val="DB62F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B9558A8"/>
    <w:multiLevelType w:val="hybridMultilevel"/>
    <w:tmpl w:val="2BFCA7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9875BC8"/>
    <w:multiLevelType w:val="hybridMultilevel"/>
    <w:tmpl w:val="268298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FB97885"/>
    <w:multiLevelType w:val="hybridMultilevel"/>
    <w:tmpl w:val="67268F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1D734BA"/>
    <w:multiLevelType w:val="hybridMultilevel"/>
    <w:tmpl w:val="10782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72FB4CC8"/>
    <w:multiLevelType w:val="hybridMultilevel"/>
    <w:tmpl w:val="AB54464C"/>
    <w:lvl w:ilvl="0" w:tplc="4408738E">
      <w:start w:val="1"/>
      <w:numFmt w:val="decimal"/>
      <w:lvlText w:val="%1."/>
      <w:lvlJc w:val="left"/>
      <w:pPr>
        <w:tabs>
          <w:tab w:val="num" w:pos="199"/>
        </w:tabs>
        <w:ind w:left="295" w:hanging="153"/>
      </w:pPr>
      <w:rPr>
        <w:rFonts w:hint="default"/>
        <w:b/>
        <w:i w:val="0"/>
        <w:sz w:val="22"/>
        <w:szCs w:val="22"/>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4262C11"/>
    <w:multiLevelType w:val="multilevel"/>
    <w:tmpl w:val="8DF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42D9B"/>
    <w:multiLevelType w:val="hybridMultilevel"/>
    <w:tmpl w:val="BCFCC8FE"/>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9"/>
  </w:num>
  <w:num w:numId="4">
    <w:abstractNumId w:val="0"/>
  </w:num>
  <w:num w:numId="5">
    <w:abstractNumId w:val="5"/>
  </w:num>
  <w:num w:numId="6">
    <w:abstractNumId w:val="10"/>
  </w:num>
  <w:num w:numId="7">
    <w:abstractNumId w:val="2"/>
  </w:num>
  <w:num w:numId="8">
    <w:abstractNumId w:val="8"/>
  </w:num>
  <w:num w:numId="9">
    <w:abstractNumId w:val="14"/>
  </w:num>
  <w:num w:numId="10">
    <w:abstractNumId w:val="12"/>
  </w:num>
  <w:num w:numId="11">
    <w:abstractNumId w:val="13"/>
  </w:num>
  <w:num w:numId="12">
    <w:abstractNumId w:val="2"/>
  </w:num>
  <w:num w:numId="13">
    <w:abstractNumId w:val="2"/>
  </w:num>
  <w:num w:numId="14">
    <w:abstractNumId w:val="3"/>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BB36F5"/>
    <w:rsid w:val="000043FE"/>
    <w:rsid w:val="000069AA"/>
    <w:rsid w:val="00012AC0"/>
    <w:rsid w:val="00015860"/>
    <w:rsid w:val="00023089"/>
    <w:rsid w:val="0003101E"/>
    <w:rsid w:val="0003364B"/>
    <w:rsid w:val="0003423E"/>
    <w:rsid w:val="00034390"/>
    <w:rsid w:val="00034652"/>
    <w:rsid w:val="00034AD4"/>
    <w:rsid w:val="00044E7A"/>
    <w:rsid w:val="0004647E"/>
    <w:rsid w:val="0004715C"/>
    <w:rsid w:val="00052678"/>
    <w:rsid w:val="0005544F"/>
    <w:rsid w:val="00057E97"/>
    <w:rsid w:val="00060A4A"/>
    <w:rsid w:val="0006202F"/>
    <w:rsid w:val="00064EF7"/>
    <w:rsid w:val="00064F28"/>
    <w:rsid w:val="00066A2D"/>
    <w:rsid w:val="00066E4E"/>
    <w:rsid w:val="00067F21"/>
    <w:rsid w:val="000727FC"/>
    <w:rsid w:val="00075717"/>
    <w:rsid w:val="00077FE9"/>
    <w:rsid w:val="00084AD6"/>
    <w:rsid w:val="00086050"/>
    <w:rsid w:val="000A270E"/>
    <w:rsid w:val="000A5354"/>
    <w:rsid w:val="000B2970"/>
    <w:rsid w:val="000B314D"/>
    <w:rsid w:val="000C0930"/>
    <w:rsid w:val="000C44F4"/>
    <w:rsid w:val="000D2163"/>
    <w:rsid w:val="000D2BFC"/>
    <w:rsid w:val="000D5B36"/>
    <w:rsid w:val="000D6BC0"/>
    <w:rsid w:val="000F445C"/>
    <w:rsid w:val="00104DFA"/>
    <w:rsid w:val="00112392"/>
    <w:rsid w:val="00116D30"/>
    <w:rsid w:val="00117EEA"/>
    <w:rsid w:val="00121D50"/>
    <w:rsid w:val="00124112"/>
    <w:rsid w:val="001258EC"/>
    <w:rsid w:val="0012658C"/>
    <w:rsid w:val="0013137C"/>
    <w:rsid w:val="00134081"/>
    <w:rsid w:val="001375ED"/>
    <w:rsid w:val="00140167"/>
    <w:rsid w:val="00140B6A"/>
    <w:rsid w:val="00142677"/>
    <w:rsid w:val="0014392E"/>
    <w:rsid w:val="0014430D"/>
    <w:rsid w:val="00150279"/>
    <w:rsid w:val="00150E62"/>
    <w:rsid w:val="001522B7"/>
    <w:rsid w:val="00152DBE"/>
    <w:rsid w:val="00155E74"/>
    <w:rsid w:val="00161E2C"/>
    <w:rsid w:val="00166961"/>
    <w:rsid w:val="001706DD"/>
    <w:rsid w:val="001719C4"/>
    <w:rsid w:val="00175643"/>
    <w:rsid w:val="00175E42"/>
    <w:rsid w:val="001774DC"/>
    <w:rsid w:val="0018316B"/>
    <w:rsid w:val="001838BA"/>
    <w:rsid w:val="001838E4"/>
    <w:rsid w:val="0018613F"/>
    <w:rsid w:val="001A0620"/>
    <w:rsid w:val="001A48AB"/>
    <w:rsid w:val="001B5975"/>
    <w:rsid w:val="001C21D8"/>
    <w:rsid w:val="001C4A76"/>
    <w:rsid w:val="001C7527"/>
    <w:rsid w:val="001D0A05"/>
    <w:rsid w:val="001D1D60"/>
    <w:rsid w:val="001D2D94"/>
    <w:rsid w:val="001D392A"/>
    <w:rsid w:val="001D6AC5"/>
    <w:rsid w:val="001D77C6"/>
    <w:rsid w:val="001D7DFD"/>
    <w:rsid w:val="001E0762"/>
    <w:rsid w:val="001F4162"/>
    <w:rsid w:val="002031AC"/>
    <w:rsid w:val="002113A2"/>
    <w:rsid w:val="002217DD"/>
    <w:rsid w:val="00224741"/>
    <w:rsid w:val="00224A57"/>
    <w:rsid w:val="00227A31"/>
    <w:rsid w:val="002335B7"/>
    <w:rsid w:val="00244B53"/>
    <w:rsid w:val="0024520B"/>
    <w:rsid w:val="002562CD"/>
    <w:rsid w:val="00256C2B"/>
    <w:rsid w:val="0025726C"/>
    <w:rsid w:val="00266051"/>
    <w:rsid w:val="00267626"/>
    <w:rsid w:val="002734F3"/>
    <w:rsid w:val="002815E8"/>
    <w:rsid w:val="00283BAD"/>
    <w:rsid w:val="0028640B"/>
    <w:rsid w:val="002904D9"/>
    <w:rsid w:val="00292D4A"/>
    <w:rsid w:val="002A1296"/>
    <w:rsid w:val="002A200D"/>
    <w:rsid w:val="002A2433"/>
    <w:rsid w:val="002B04A8"/>
    <w:rsid w:val="002B3CA9"/>
    <w:rsid w:val="002B6234"/>
    <w:rsid w:val="002C1839"/>
    <w:rsid w:val="002C1B59"/>
    <w:rsid w:val="002C231E"/>
    <w:rsid w:val="002C2B99"/>
    <w:rsid w:val="002C2F43"/>
    <w:rsid w:val="002C5CBB"/>
    <w:rsid w:val="002C64B4"/>
    <w:rsid w:val="002C6A8C"/>
    <w:rsid w:val="002C6AD7"/>
    <w:rsid w:val="002D08ED"/>
    <w:rsid w:val="002D09A4"/>
    <w:rsid w:val="002D1529"/>
    <w:rsid w:val="002D4793"/>
    <w:rsid w:val="002D65A9"/>
    <w:rsid w:val="002D6898"/>
    <w:rsid w:val="002D7A8C"/>
    <w:rsid w:val="002E603F"/>
    <w:rsid w:val="002F3534"/>
    <w:rsid w:val="002F7233"/>
    <w:rsid w:val="00304C68"/>
    <w:rsid w:val="00304E7A"/>
    <w:rsid w:val="0031575A"/>
    <w:rsid w:val="00332A93"/>
    <w:rsid w:val="0033495F"/>
    <w:rsid w:val="00337F0A"/>
    <w:rsid w:val="00340559"/>
    <w:rsid w:val="00341D94"/>
    <w:rsid w:val="00347558"/>
    <w:rsid w:val="00347C73"/>
    <w:rsid w:val="0036404A"/>
    <w:rsid w:val="00364ED2"/>
    <w:rsid w:val="00365D48"/>
    <w:rsid w:val="00374C88"/>
    <w:rsid w:val="00376637"/>
    <w:rsid w:val="00377093"/>
    <w:rsid w:val="003825C7"/>
    <w:rsid w:val="00386F1F"/>
    <w:rsid w:val="00393331"/>
    <w:rsid w:val="00393C99"/>
    <w:rsid w:val="00393D8E"/>
    <w:rsid w:val="00394644"/>
    <w:rsid w:val="00394D81"/>
    <w:rsid w:val="00397CE0"/>
    <w:rsid w:val="00397F2F"/>
    <w:rsid w:val="003A5355"/>
    <w:rsid w:val="003B62F4"/>
    <w:rsid w:val="003B714A"/>
    <w:rsid w:val="003C7BF9"/>
    <w:rsid w:val="003C7CE3"/>
    <w:rsid w:val="003D126E"/>
    <w:rsid w:val="003D2255"/>
    <w:rsid w:val="003E58C6"/>
    <w:rsid w:val="003F20EA"/>
    <w:rsid w:val="003F5C5E"/>
    <w:rsid w:val="0040174C"/>
    <w:rsid w:val="00405011"/>
    <w:rsid w:val="004161B8"/>
    <w:rsid w:val="004258C4"/>
    <w:rsid w:val="004261FC"/>
    <w:rsid w:val="00430A45"/>
    <w:rsid w:val="004443A5"/>
    <w:rsid w:val="0045424F"/>
    <w:rsid w:val="004605FD"/>
    <w:rsid w:val="00463E30"/>
    <w:rsid w:val="0046719E"/>
    <w:rsid w:val="00470B59"/>
    <w:rsid w:val="00472F9C"/>
    <w:rsid w:val="00473E94"/>
    <w:rsid w:val="00482D98"/>
    <w:rsid w:val="0048482B"/>
    <w:rsid w:val="004910FD"/>
    <w:rsid w:val="00492156"/>
    <w:rsid w:val="00492D0F"/>
    <w:rsid w:val="0049490C"/>
    <w:rsid w:val="00494BBC"/>
    <w:rsid w:val="004A2BE2"/>
    <w:rsid w:val="004A42EB"/>
    <w:rsid w:val="004A4654"/>
    <w:rsid w:val="004A6B12"/>
    <w:rsid w:val="004B1869"/>
    <w:rsid w:val="004B5589"/>
    <w:rsid w:val="004C1135"/>
    <w:rsid w:val="004C253C"/>
    <w:rsid w:val="004C2A06"/>
    <w:rsid w:val="004C44EE"/>
    <w:rsid w:val="004C773F"/>
    <w:rsid w:val="004D47BD"/>
    <w:rsid w:val="004E0E3E"/>
    <w:rsid w:val="004E1858"/>
    <w:rsid w:val="004E706B"/>
    <w:rsid w:val="004F3DAC"/>
    <w:rsid w:val="004F3E26"/>
    <w:rsid w:val="004F4806"/>
    <w:rsid w:val="004F61C1"/>
    <w:rsid w:val="00503164"/>
    <w:rsid w:val="0050638B"/>
    <w:rsid w:val="00507FC3"/>
    <w:rsid w:val="005130D0"/>
    <w:rsid w:val="00521032"/>
    <w:rsid w:val="00524FBF"/>
    <w:rsid w:val="005269FE"/>
    <w:rsid w:val="005270ED"/>
    <w:rsid w:val="00533C33"/>
    <w:rsid w:val="0055255F"/>
    <w:rsid w:val="0055294F"/>
    <w:rsid w:val="00553B5B"/>
    <w:rsid w:val="005549A1"/>
    <w:rsid w:val="00556CD0"/>
    <w:rsid w:val="00563CCB"/>
    <w:rsid w:val="00564657"/>
    <w:rsid w:val="005658B4"/>
    <w:rsid w:val="00571FAF"/>
    <w:rsid w:val="00572595"/>
    <w:rsid w:val="005733BE"/>
    <w:rsid w:val="005741DA"/>
    <w:rsid w:val="00581120"/>
    <w:rsid w:val="00594C5F"/>
    <w:rsid w:val="0059670E"/>
    <w:rsid w:val="005A626C"/>
    <w:rsid w:val="005A6900"/>
    <w:rsid w:val="005B203C"/>
    <w:rsid w:val="005B3342"/>
    <w:rsid w:val="005B4A17"/>
    <w:rsid w:val="005B53B3"/>
    <w:rsid w:val="005C08F4"/>
    <w:rsid w:val="005C1DE8"/>
    <w:rsid w:val="005C27AB"/>
    <w:rsid w:val="005C46DB"/>
    <w:rsid w:val="005C5785"/>
    <w:rsid w:val="005C5CFD"/>
    <w:rsid w:val="005C706F"/>
    <w:rsid w:val="005D1C0D"/>
    <w:rsid w:val="005E1BBF"/>
    <w:rsid w:val="005E2254"/>
    <w:rsid w:val="005E710D"/>
    <w:rsid w:val="005F0AEF"/>
    <w:rsid w:val="005F1566"/>
    <w:rsid w:val="005F2C69"/>
    <w:rsid w:val="005F42C5"/>
    <w:rsid w:val="005F5E73"/>
    <w:rsid w:val="00601780"/>
    <w:rsid w:val="006064E5"/>
    <w:rsid w:val="0060771D"/>
    <w:rsid w:val="00613C7D"/>
    <w:rsid w:val="006149A7"/>
    <w:rsid w:val="006171F3"/>
    <w:rsid w:val="006252BC"/>
    <w:rsid w:val="00626C38"/>
    <w:rsid w:val="00627902"/>
    <w:rsid w:val="006371D8"/>
    <w:rsid w:val="00641735"/>
    <w:rsid w:val="00643B6D"/>
    <w:rsid w:val="00644F23"/>
    <w:rsid w:val="006465C2"/>
    <w:rsid w:val="00646E2A"/>
    <w:rsid w:val="00655469"/>
    <w:rsid w:val="00655D6F"/>
    <w:rsid w:val="00656BE1"/>
    <w:rsid w:val="00662EE3"/>
    <w:rsid w:val="00663238"/>
    <w:rsid w:val="00663F9C"/>
    <w:rsid w:val="006659E1"/>
    <w:rsid w:val="00680B98"/>
    <w:rsid w:val="00685AF0"/>
    <w:rsid w:val="00686EC2"/>
    <w:rsid w:val="00692CD1"/>
    <w:rsid w:val="006944B5"/>
    <w:rsid w:val="006959D9"/>
    <w:rsid w:val="006A13B0"/>
    <w:rsid w:val="006A3883"/>
    <w:rsid w:val="006A397A"/>
    <w:rsid w:val="006A50C0"/>
    <w:rsid w:val="006A7CB6"/>
    <w:rsid w:val="006C2E9E"/>
    <w:rsid w:val="006D06FC"/>
    <w:rsid w:val="006D10DF"/>
    <w:rsid w:val="006D43C7"/>
    <w:rsid w:val="006E089C"/>
    <w:rsid w:val="006E1765"/>
    <w:rsid w:val="006E7765"/>
    <w:rsid w:val="006F34FB"/>
    <w:rsid w:val="007009DC"/>
    <w:rsid w:val="00702580"/>
    <w:rsid w:val="0071010B"/>
    <w:rsid w:val="00712743"/>
    <w:rsid w:val="00712EA3"/>
    <w:rsid w:val="00713CA9"/>
    <w:rsid w:val="0071617F"/>
    <w:rsid w:val="00724E56"/>
    <w:rsid w:val="00725FEE"/>
    <w:rsid w:val="00726590"/>
    <w:rsid w:val="00730EAB"/>
    <w:rsid w:val="00731D70"/>
    <w:rsid w:val="0073277A"/>
    <w:rsid w:val="00734330"/>
    <w:rsid w:val="0073437A"/>
    <w:rsid w:val="0075607C"/>
    <w:rsid w:val="00772E45"/>
    <w:rsid w:val="0077400C"/>
    <w:rsid w:val="00777C30"/>
    <w:rsid w:val="00780A13"/>
    <w:rsid w:val="00780BFB"/>
    <w:rsid w:val="00790C12"/>
    <w:rsid w:val="0079480D"/>
    <w:rsid w:val="00794DBF"/>
    <w:rsid w:val="00795CD0"/>
    <w:rsid w:val="007A0A53"/>
    <w:rsid w:val="007A0A67"/>
    <w:rsid w:val="007A1010"/>
    <w:rsid w:val="007A38EF"/>
    <w:rsid w:val="007A5091"/>
    <w:rsid w:val="007A5486"/>
    <w:rsid w:val="007A7E6A"/>
    <w:rsid w:val="007B245C"/>
    <w:rsid w:val="007C1DDE"/>
    <w:rsid w:val="007D14EE"/>
    <w:rsid w:val="007D2A5F"/>
    <w:rsid w:val="007D2FDE"/>
    <w:rsid w:val="007D5209"/>
    <w:rsid w:val="007D708F"/>
    <w:rsid w:val="007E645B"/>
    <w:rsid w:val="007E6CD6"/>
    <w:rsid w:val="007F079A"/>
    <w:rsid w:val="007F0D33"/>
    <w:rsid w:val="007F36B6"/>
    <w:rsid w:val="007F385B"/>
    <w:rsid w:val="007F647B"/>
    <w:rsid w:val="007F6C51"/>
    <w:rsid w:val="00811FCE"/>
    <w:rsid w:val="0081275F"/>
    <w:rsid w:val="00822FAC"/>
    <w:rsid w:val="00825E10"/>
    <w:rsid w:val="008331BA"/>
    <w:rsid w:val="00834E97"/>
    <w:rsid w:val="008370BD"/>
    <w:rsid w:val="00837383"/>
    <w:rsid w:val="00840838"/>
    <w:rsid w:val="008453C4"/>
    <w:rsid w:val="00860096"/>
    <w:rsid w:val="00861B8E"/>
    <w:rsid w:val="00862C04"/>
    <w:rsid w:val="00865489"/>
    <w:rsid w:val="00871CE6"/>
    <w:rsid w:val="0087205A"/>
    <w:rsid w:val="008820BE"/>
    <w:rsid w:val="00887558"/>
    <w:rsid w:val="0089218C"/>
    <w:rsid w:val="00894E4D"/>
    <w:rsid w:val="008A33C3"/>
    <w:rsid w:val="008A7BC8"/>
    <w:rsid w:val="008B20ED"/>
    <w:rsid w:val="008B2B1C"/>
    <w:rsid w:val="008B602B"/>
    <w:rsid w:val="008C320A"/>
    <w:rsid w:val="008C3D7F"/>
    <w:rsid w:val="008C40C1"/>
    <w:rsid w:val="008C573E"/>
    <w:rsid w:val="008C6814"/>
    <w:rsid w:val="008C799D"/>
    <w:rsid w:val="008D7FDC"/>
    <w:rsid w:val="008E5B09"/>
    <w:rsid w:val="008F3A03"/>
    <w:rsid w:val="00903D59"/>
    <w:rsid w:val="00904E3F"/>
    <w:rsid w:val="00907778"/>
    <w:rsid w:val="00910EE7"/>
    <w:rsid w:val="00913BE1"/>
    <w:rsid w:val="00917CD7"/>
    <w:rsid w:val="009213D8"/>
    <w:rsid w:val="00922077"/>
    <w:rsid w:val="00924732"/>
    <w:rsid w:val="00926D24"/>
    <w:rsid w:val="0092700D"/>
    <w:rsid w:val="009346EF"/>
    <w:rsid w:val="00940A55"/>
    <w:rsid w:val="0094142A"/>
    <w:rsid w:val="00943BD2"/>
    <w:rsid w:val="009440CB"/>
    <w:rsid w:val="00945668"/>
    <w:rsid w:val="009507B5"/>
    <w:rsid w:val="009551E4"/>
    <w:rsid w:val="009552B0"/>
    <w:rsid w:val="00960789"/>
    <w:rsid w:val="00961216"/>
    <w:rsid w:val="0096372E"/>
    <w:rsid w:val="0096658E"/>
    <w:rsid w:val="0096661A"/>
    <w:rsid w:val="0097205F"/>
    <w:rsid w:val="009739FA"/>
    <w:rsid w:val="00974BD2"/>
    <w:rsid w:val="00975671"/>
    <w:rsid w:val="00977E50"/>
    <w:rsid w:val="00990350"/>
    <w:rsid w:val="00991762"/>
    <w:rsid w:val="009956CE"/>
    <w:rsid w:val="00995A03"/>
    <w:rsid w:val="009A0D29"/>
    <w:rsid w:val="009A0F72"/>
    <w:rsid w:val="009A348E"/>
    <w:rsid w:val="009A785D"/>
    <w:rsid w:val="009B00D5"/>
    <w:rsid w:val="009B3515"/>
    <w:rsid w:val="009B7F20"/>
    <w:rsid w:val="009C02F7"/>
    <w:rsid w:val="009C2FCF"/>
    <w:rsid w:val="009D10F7"/>
    <w:rsid w:val="009D1665"/>
    <w:rsid w:val="009D3988"/>
    <w:rsid w:val="009D663A"/>
    <w:rsid w:val="009E095D"/>
    <w:rsid w:val="009E303F"/>
    <w:rsid w:val="009E4311"/>
    <w:rsid w:val="009E4C66"/>
    <w:rsid w:val="009E6DD9"/>
    <w:rsid w:val="009E7308"/>
    <w:rsid w:val="009F02F6"/>
    <w:rsid w:val="009F2845"/>
    <w:rsid w:val="00A022FA"/>
    <w:rsid w:val="00A054E1"/>
    <w:rsid w:val="00A05C70"/>
    <w:rsid w:val="00A14889"/>
    <w:rsid w:val="00A14BA0"/>
    <w:rsid w:val="00A16EE2"/>
    <w:rsid w:val="00A21AF7"/>
    <w:rsid w:val="00A23350"/>
    <w:rsid w:val="00A24DAF"/>
    <w:rsid w:val="00A361E5"/>
    <w:rsid w:val="00A36DC2"/>
    <w:rsid w:val="00A36E60"/>
    <w:rsid w:val="00A463F8"/>
    <w:rsid w:val="00A4682E"/>
    <w:rsid w:val="00A47CDD"/>
    <w:rsid w:val="00A520FE"/>
    <w:rsid w:val="00A5740E"/>
    <w:rsid w:val="00A60F51"/>
    <w:rsid w:val="00A65814"/>
    <w:rsid w:val="00A73886"/>
    <w:rsid w:val="00A801B4"/>
    <w:rsid w:val="00A82AED"/>
    <w:rsid w:val="00A90FDD"/>
    <w:rsid w:val="00A917B7"/>
    <w:rsid w:val="00A94C10"/>
    <w:rsid w:val="00AA0799"/>
    <w:rsid w:val="00AA0C32"/>
    <w:rsid w:val="00AA32C5"/>
    <w:rsid w:val="00AA4B9E"/>
    <w:rsid w:val="00AA61D9"/>
    <w:rsid w:val="00AA7CB3"/>
    <w:rsid w:val="00AB4558"/>
    <w:rsid w:val="00AC1E5F"/>
    <w:rsid w:val="00AC609A"/>
    <w:rsid w:val="00AD5336"/>
    <w:rsid w:val="00AE2B37"/>
    <w:rsid w:val="00AF2692"/>
    <w:rsid w:val="00AF3CCA"/>
    <w:rsid w:val="00B03F1A"/>
    <w:rsid w:val="00B05A0B"/>
    <w:rsid w:val="00B05B15"/>
    <w:rsid w:val="00B0623E"/>
    <w:rsid w:val="00B074A3"/>
    <w:rsid w:val="00B11A2F"/>
    <w:rsid w:val="00B14944"/>
    <w:rsid w:val="00B172A0"/>
    <w:rsid w:val="00B2291E"/>
    <w:rsid w:val="00B239E2"/>
    <w:rsid w:val="00B240AC"/>
    <w:rsid w:val="00B33636"/>
    <w:rsid w:val="00B33867"/>
    <w:rsid w:val="00B43EBF"/>
    <w:rsid w:val="00B43F58"/>
    <w:rsid w:val="00B5108F"/>
    <w:rsid w:val="00B51478"/>
    <w:rsid w:val="00B70056"/>
    <w:rsid w:val="00B72FFC"/>
    <w:rsid w:val="00B738CE"/>
    <w:rsid w:val="00B82D07"/>
    <w:rsid w:val="00B83992"/>
    <w:rsid w:val="00B87414"/>
    <w:rsid w:val="00B90999"/>
    <w:rsid w:val="00B91529"/>
    <w:rsid w:val="00B9349D"/>
    <w:rsid w:val="00B96D77"/>
    <w:rsid w:val="00B97CC4"/>
    <w:rsid w:val="00BA2C59"/>
    <w:rsid w:val="00BA7922"/>
    <w:rsid w:val="00BB36F5"/>
    <w:rsid w:val="00BB3A9D"/>
    <w:rsid w:val="00BB4FC3"/>
    <w:rsid w:val="00BC1747"/>
    <w:rsid w:val="00BD18E2"/>
    <w:rsid w:val="00BE1AD1"/>
    <w:rsid w:val="00BE1DAF"/>
    <w:rsid w:val="00BF3CA8"/>
    <w:rsid w:val="00BF6796"/>
    <w:rsid w:val="00C1139A"/>
    <w:rsid w:val="00C12A8E"/>
    <w:rsid w:val="00C14DD8"/>
    <w:rsid w:val="00C169B2"/>
    <w:rsid w:val="00C17E41"/>
    <w:rsid w:val="00C22192"/>
    <w:rsid w:val="00C27882"/>
    <w:rsid w:val="00C33147"/>
    <w:rsid w:val="00C36609"/>
    <w:rsid w:val="00C3679D"/>
    <w:rsid w:val="00C51664"/>
    <w:rsid w:val="00C539B0"/>
    <w:rsid w:val="00C5602A"/>
    <w:rsid w:val="00C566C7"/>
    <w:rsid w:val="00C63131"/>
    <w:rsid w:val="00C65953"/>
    <w:rsid w:val="00C737E1"/>
    <w:rsid w:val="00C842A0"/>
    <w:rsid w:val="00C86289"/>
    <w:rsid w:val="00C90045"/>
    <w:rsid w:val="00C92538"/>
    <w:rsid w:val="00C97D1B"/>
    <w:rsid w:val="00CA087C"/>
    <w:rsid w:val="00CA54F3"/>
    <w:rsid w:val="00CB242F"/>
    <w:rsid w:val="00CB38B5"/>
    <w:rsid w:val="00CB3AEC"/>
    <w:rsid w:val="00CB5993"/>
    <w:rsid w:val="00CC1BBF"/>
    <w:rsid w:val="00CC49E1"/>
    <w:rsid w:val="00CC51C7"/>
    <w:rsid w:val="00CD015A"/>
    <w:rsid w:val="00CD5EC8"/>
    <w:rsid w:val="00CE439D"/>
    <w:rsid w:val="00CE66B1"/>
    <w:rsid w:val="00CF3A7A"/>
    <w:rsid w:val="00CF61C3"/>
    <w:rsid w:val="00D000D0"/>
    <w:rsid w:val="00D0321E"/>
    <w:rsid w:val="00D04716"/>
    <w:rsid w:val="00D05FBA"/>
    <w:rsid w:val="00D12BAF"/>
    <w:rsid w:val="00D160C9"/>
    <w:rsid w:val="00D1634B"/>
    <w:rsid w:val="00D25361"/>
    <w:rsid w:val="00D35E72"/>
    <w:rsid w:val="00D40DB8"/>
    <w:rsid w:val="00D41A39"/>
    <w:rsid w:val="00D71357"/>
    <w:rsid w:val="00D73916"/>
    <w:rsid w:val="00D93A6F"/>
    <w:rsid w:val="00D97D8E"/>
    <w:rsid w:val="00DA0903"/>
    <w:rsid w:val="00DA4E5B"/>
    <w:rsid w:val="00DA6923"/>
    <w:rsid w:val="00DB18BD"/>
    <w:rsid w:val="00DB220E"/>
    <w:rsid w:val="00DB37BA"/>
    <w:rsid w:val="00DB5C08"/>
    <w:rsid w:val="00DB5D87"/>
    <w:rsid w:val="00DC2C51"/>
    <w:rsid w:val="00DC5ECF"/>
    <w:rsid w:val="00DC66B3"/>
    <w:rsid w:val="00DD0857"/>
    <w:rsid w:val="00DD468A"/>
    <w:rsid w:val="00DD5317"/>
    <w:rsid w:val="00DD6111"/>
    <w:rsid w:val="00DE1D3D"/>
    <w:rsid w:val="00DF6742"/>
    <w:rsid w:val="00DF6FA3"/>
    <w:rsid w:val="00E00248"/>
    <w:rsid w:val="00E01B4B"/>
    <w:rsid w:val="00E06493"/>
    <w:rsid w:val="00E101EE"/>
    <w:rsid w:val="00E11219"/>
    <w:rsid w:val="00E148C7"/>
    <w:rsid w:val="00E17B97"/>
    <w:rsid w:val="00E2089E"/>
    <w:rsid w:val="00E23A99"/>
    <w:rsid w:val="00E25ED0"/>
    <w:rsid w:val="00E2620F"/>
    <w:rsid w:val="00E32EC6"/>
    <w:rsid w:val="00E33B7A"/>
    <w:rsid w:val="00E3717F"/>
    <w:rsid w:val="00E376FE"/>
    <w:rsid w:val="00E42914"/>
    <w:rsid w:val="00E443D6"/>
    <w:rsid w:val="00E5187D"/>
    <w:rsid w:val="00E57497"/>
    <w:rsid w:val="00E63ED7"/>
    <w:rsid w:val="00E74E1C"/>
    <w:rsid w:val="00E7607D"/>
    <w:rsid w:val="00E82AEA"/>
    <w:rsid w:val="00EA2DE7"/>
    <w:rsid w:val="00EC04FE"/>
    <w:rsid w:val="00EC3464"/>
    <w:rsid w:val="00EC3B21"/>
    <w:rsid w:val="00EC451D"/>
    <w:rsid w:val="00EC59A0"/>
    <w:rsid w:val="00EC68D3"/>
    <w:rsid w:val="00EC6A80"/>
    <w:rsid w:val="00ED03CF"/>
    <w:rsid w:val="00ED7864"/>
    <w:rsid w:val="00EE2B6A"/>
    <w:rsid w:val="00EE684E"/>
    <w:rsid w:val="00EE7BFB"/>
    <w:rsid w:val="00EF0802"/>
    <w:rsid w:val="00EF3E3C"/>
    <w:rsid w:val="00EF47CA"/>
    <w:rsid w:val="00EF5605"/>
    <w:rsid w:val="00F00B46"/>
    <w:rsid w:val="00F02081"/>
    <w:rsid w:val="00F0312C"/>
    <w:rsid w:val="00F11951"/>
    <w:rsid w:val="00F13423"/>
    <w:rsid w:val="00F15A09"/>
    <w:rsid w:val="00F211FF"/>
    <w:rsid w:val="00F24730"/>
    <w:rsid w:val="00F3438B"/>
    <w:rsid w:val="00F37D64"/>
    <w:rsid w:val="00F4289C"/>
    <w:rsid w:val="00F54B43"/>
    <w:rsid w:val="00F61167"/>
    <w:rsid w:val="00F77B84"/>
    <w:rsid w:val="00F80546"/>
    <w:rsid w:val="00F904F7"/>
    <w:rsid w:val="00F90ED7"/>
    <w:rsid w:val="00F9188A"/>
    <w:rsid w:val="00F92628"/>
    <w:rsid w:val="00F97E2E"/>
    <w:rsid w:val="00FA33EE"/>
    <w:rsid w:val="00FB3643"/>
    <w:rsid w:val="00FB69EA"/>
    <w:rsid w:val="00FC1706"/>
    <w:rsid w:val="00FC173E"/>
    <w:rsid w:val="00FD02BB"/>
    <w:rsid w:val="00FD7050"/>
    <w:rsid w:val="00FE1538"/>
    <w:rsid w:val="00FE46B8"/>
    <w:rsid w:val="00FE48C1"/>
    <w:rsid w:val="00FF7D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uiPriority w:val="9"/>
    <w:qFormat/>
    <w:rsid w:val="00F80546"/>
    <w:pPr>
      <w:numPr>
        <w:ilvl w:val="2"/>
        <w:numId w:val="1"/>
      </w:numPr>
      <w:ind w:left="720" w:hanging="720"/>
      <w:outlineLvl w:val="2"/>
    </w:pPr>
  </w:style>
  <w:style w:type="paragraph" w:styleId="Heading4">
    <w:name w:val="heading 4"/>
    <w:basedOn w:val="Normal"/>
    <w:next w:val="Normal"/>
    <w:uiPriority w:val="9"/>
    <w:qFormat/>
    <w:rsid w:val="00F80546"/>
    <w:pPr>
      <w:numPr>
        <w:ilvl w:val="3"/>
        <w:numId w:val="1"/>
      </w:numPr>
      <w:ind w:left="720" w:hanging="720"/>
      <w:outlineLvl w:val="3"/>
    </w:pPr>
  </w:style>
  <w:style w:type="paragraph" w:styleId="Heading5">
    <w:name w:val="heading 5"/>
    <w:basedOn w:val="Normal"/>
    <w:next w:val="Normal"/>
    <w:uiPriority w:val="9"/>
    <w:qFormat/>
    <w:rsid w:val="00F80546"/>
    <w:pPr>
      <w:numPr>
        <w:ilvl w:val="4"/>
        <w:numId w:val="1"/>
      </w:numPr>
      <w:ind w:left="720" w:hanging="720"/>
      <w:outlineLvl w:val="4"/>
    </w:pPr>
  </w:style>
  <w:style w:type="paragraph" w:styleId="Heading6">
    <w:name w:val="heading 6"/>
    <w:basedOn w:val="Normal"/>
    <w:next w:val="Normal"/>
    <w:uiPriority w:val="9"/>
    <w:qFormat/>
    <w:rsid w:val="00F80546"/>
    <w:pPr>
      <w:numPr>
        <w:ilvl w:val="5"/>
        <w:numId w:val="1"/>
      </w:numPr>
      <w:ind w:left="720" w:hanging="720"/>
      <w:outlineLvl w:val="5"/>
    </w:pPr>
  </w:style>
  <w:style w:type="paragraph" w:styleId="Heading7">
    <w:name w:val="heading 7"/>
    <w:basedOn w:val="Normal"/>
    <w:next w:val="Normal"/>
    <w:uiPriority w:val="9"/>
    <w:qFormat/>
    <w:rsid w:val="00F80546"/>
    <w:pPr>
      <w:numPr>
        <w:ilvl w:val="6"/>
        <w:numId w:val="1"/>
      </w:numPr>
      <w:ind w:left="720" w:hanging="720"/>
      <w:outlineLvl w:val="6"/>
    </w:pPr>
  </w:style>
  <w:style w:type="paragraph" w:styleId="Heading8">
    <w:name w:val="heading 8"/>
    <w:basedOn w:val="Normal"/>
    <w:next w:val="Normal"/>
    <w:uiPriority w:val="9"/>
    <w:qFormat/>
    <w:rsid w:val="00F80546"/>
    <w:pPr>
      <w:numPr>
        <w:ilvl w:val="7"/>
        <w:numId w:val="1"/>
      </w:numPr>
      <w:ind w:left="720" w:hanging="720"/>
      <w:outlineLvl w:val="7"/>
    </w:pPr>
  </w:style>
  <w:style w:type="paragraph" w:styleId="Heading9">
    <w:name w:val="heading 9"/>
    <w:basedOn w:val="Normal"/>
    <w:next w:val="Normal"/>
    <w:uiPriority w:val="9"/>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val="en-GB" w:eastAsia="en-US"/>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uiPriority w:val="9"/>
    <w:rsid w:val="00BD18E2"/>
    <w:rPr>
      <w:sz w:val="22"/>
      <w:lang w:val="en-GB" w:eastAsia="en-US"/>
    </w:rPr>
  </w:style>
  <w:style w:type="character" w:customStyle="1" w:styleId="header-line-32">
    <w:name w:val="header-line-32"/>
    <w:rsid w:val="00015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uiPriority w:val="9"/>
    <w:qFormat/>
    <w:rsid w:val="00F80546"/>
    <w:pPr>
      <w:numPr>
        <w:numId w:val="1"/>
      </w:numPr>
      <w:ind w:left="720" w:hanging="720"/>
      <w:outlineLvl w:val="0"/>
    </w:pPr>
    <w:rPr>
      <w:kern w:val="28"/>
    </w:rPr>
  </w:style>
  <w:style w:type="paragraph" w:styleId="Heading2">
    <w:name w:val="heading 2"/>
    <w:basedOn w:val="Normal"/>
    <w:next w:val="Normal"/>
    <w:link w:val="Heading2Char"/>
    <w:uiPriority w:val="9"/>
    <w:qFormat/>
    <w:rsid w:val="00F80546"/>
    <w:pPr>
      <w:numPr>
        <w:ilvl w:val="1"/>
        <w:numId w:val="1"/>
      </w:numPr>
      <w:ind w:left="720" w:hanging="720"/>
      <w:outlineLvl w:val="1"/>
    </w:pPr>
  </w:style>
  <w:style w:type="paragraph" w:styleId="Heading3">
    <w:name w:val="heading 3"/>
    <w:basedOn w:val="Normal"/>
    <w:next w:val="Normal"/>
    <w:uiPriority w:val="9"/>
    <w:qFormat/>
    <w:rsid w:val="00F80546"/>
    <w:pPr>
      <w:numPr>
        <w:ilvl w:val="2"/>
        <w:numId w:val="1"/>
      </w:numPr>
      <w:ind w:left="720" w:hanging="720"/>
      <w:outlineLvl w:val="2"/>
    </w:pPr>
  </w:style>
  <w:style w:type="paragraph" w:styleId="Heading4">
    <w:name w:val="heading 4"/>
    <w:basedOn w:val="Normal"/>
    <w:next w:val="Normal"/>
    <w:uiPriority w:val="9"/>
    <w:qFormat/>
    <w:rsid w:val="00F80546"/>
    <w:pPr>
      <w:numPr>
        <w:ilvl w:val="3"/>
        <w:numId w:val="1"/>
      </w:numPr>
      <w:ind w:left="720" w:hanging="720"/>
      <w:outlineLvl w:val="3"/>
    </w:pPr>
  </w:style>
  <w:style w:type="paragraph" w:styleId="Heading5">
    <w:name w:val="heading 5"/>
    <w:basedOn w:val="Normal"/>
    <w:next w:val="Normal"/>
    <w:uiPriority w:val="9"/>
    <w:qFormat/>
    <w:rsid w:val="00F80546"/>
    <w:pPr>
      <w:numPr>
        <w:ilvl w:val="4"/>
        <w:numId w:val="1"/>
      </w:numPr>
      <w:ind w:left="720" w:hanging="720"/>
      <w:outlineLvl w:val="4"/>
    </w:pPr>
  </w:style>
  <w:style w:type="paragraph" w:styleId="Heading6">
    <w:name w:val="heading 6"/>
    <w:basedOn w:val="Normal"/>
    <w:next w:val="Normal"/>
    <w:uiPriority w:val="9"/>
    <w:qFormat/>
    <w:rsid w:val="00F80546"/>
    <w:pPr>
      <w:numPr>
        <w:ilvl w:val="5"/>
        <w:numId w:val="1"/>
      </w:numPr>
      <w:ind w:left="720" w:hanging="720"/>
      <w:outlineLvl w:val="5"/>
    </w:pPr>
  </w:style>
  <w:style w:type="paragraph" w:styleId="Heading7">
    <w:name w:val="heading 7"/>
    <w:basedOn w:val="Normal"/>
    <w:next w:val="Normal"/>
    <w:uiPriority w:val="9"/>
    <w:qFormat/>
    <w:rsid w:val="00F80546"/>
    <w:pPr>
      <w:numPr>
        <w:ilvl w:val="6"/>
        <w:numId w:val="1"/>
      </w:numPr>
      <w:ind w:left="720" w:hanging="720"/>
      <w:outlineLvl w:val="6"/>
    </w:pPr>
  </w:style>
  <w:style w:type="paragraph" w:styleId="Heading8">
    <w:name w:val="heading 8"/>
    <w:basedOn w:val="Normal"/>
    <w:next w:val="Normal"/>
    <w:uiPriority w:val="9"/>
    <w:qFormat/>
    <w:rsid w:val="00F80546"/>
    <w:pPr>
      <w:numPr>
        <w:ilvl w:val="7"/>
        <w:numId w:val="1"/>
      </w:numPr>
      <w:ind w:left="720" w:hanging="720"/>
      <w:outlineLvl w:val="7"/>
    </w:pPr>
  </w:style>
  <w:style w:type="paragraph" w:styleId="Heading9">
    <w:name w:val="heading 9"/>
    <w:basedOn w:val="Normal"/>
    <w:next w:val="Normal"/>
    <w:uiPriority w:val="9"/>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546"/>
  </w:style>
  <w:style w:type="paragraph" w:styleId="FootnoteText">
    <w:name w:val="footnote text"/>
    <w:basedOn w:val="Normal"/>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en-US"/>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lang w:val="en-US"/>
    </w:rPr>
  </w:style>
  <w:style w:type="character" w:customStyle="1" w:styleId="EndnoteTextChar">
    <w:name w:val="Endnote Text Char"/>
    <w:link w:val="EndnoteText"/>
    <w:rsid w:val="009507B5"/>
    <w:rPr>
      <w:color w:val="000000"/>
      <w:u w:color="000000"/>
      <w:bdr w:val="nil"/>
      <w:lang w:val="en-US"/>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en-GB" w:eastAsia="en-US"/>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en-GB" w:eastAsia="en-US"/>
    </w:rPr>
  </w:style>
  <w:style w:type="character" w:styleId="Strong">
    <w:name w:val="Strong"/>
    <w:uiPriority w:val="22"/>
    <w:qFormat/>
    <w:rsid w:val="00960789"/>
    <w:rPr>
      <w:b/>
      <w:bCs/>
    </w:rPr>
  </w:style>
  <w:style w:type="paragraph" w:styleId="NormalWeb">
    <w:name w:val="Normal (Web)"/>
    <w:basedOn w:val="Normal"/>
    <w:uiPriority w:val="99"/>
    <w:unhideWhenUsed/>
    <w:rsid w:val="00795CD0"/>
    <w:pPr>
      <w:overflowPunct/>
      <w:autoSpaceDE/>
      <w:autoSpaceDN/>
      <w:adjustRightInd/>
      <w:spacing w:before="100" w:beforeAutospacing="1" w:after="100" w:afterAutospacing="1" w:line="240" w:lineRule="auto"/>
      <w:jc w:val="left"/>
      <w:textAlignment w:val="auto"/>
    </w:pPr>
    <w:rPr>
      <w:sz w:val="24"/>
      <w:szCs w:val="24"/>
      <w:lang w:val="fr-BE" w:eastAsia="fr-BE"/>
    </w:rPr>
  </w:style>
  <w:style w:type="paragraph" w:styleId="PlainText">
    <w:name w:val="Plain Text"/>
    <w:basedOn w:val="Normal"/>
    <w:link w:val="PlainTextChar"/>
    <w:uiPriority w:val="99"/>
    <w:unhideWhenUsed/>
    <w:rsid w:val="00B0623E"/>
    <w:pPr>
      <w:overflowPunct/>
      <w:autoSpaceDE/>
      <w:autoSpaceDN/>
      <w:adjustRightInd/>
      <w:spacing w:line="240" w:lineRule="auto"/>
      <w:jc w:val="left"/>
      <w:textAlignment w:val="auto"/>
    </w:pPr>
    <w:rPr>
      <w:rFonts w:ascii="Calibri" w:eastAsia="Calibri" w:hAnsi="Calibri" w:cs="Consolas"/>
      <w:szCs w:val="21"/>
      <w:lang w:val="fr-BE"/>
    </w:rPr>
  </w:style>
  <w:style w:type="character" w:customStyle="1" w:styleId="PlainTextChar">
    <w:name w:val="Plain Text Char"/>
    <w:link w:val="PlainText"/>
    <w:uiPriority w:val="99"/>
    <w:rsid w:val="00B0623E"/>
    <w:rPr>
      <w:rFonts w:ascii="Calibri" w:eastAsia="Calibri" w:hAnsi="Calibri" w:cs="Consolas"/>
      <w:sz w:val="22"/>
      <w:szCs w:val="21"/>
      <w:lang w:eastAsia="en-US"/>
    </w:rPr>
  </w:style>
  <w:style w:type="paragraph" w:customStyle="1" w:styleId="s18">
    <w:name w:val="s18"/>
    <w:basedOn w:val="Normal"/>
    <w:rsid w:val="00E2620F"/>
    <w:pPr>
      <w:overflowPunct/>
      <w:autoSpaceDE/>
      <w:autoSpaceDN/>
      <w:adjustRightInd/>
      <w:spacing w:before="100" w:beforeAutospacing="1" w:after="100" w:afterAutospacing="1" w:line="240" w:lineRule="auto"/>
      <w:jc w:val="left"/>
      <w:textAlignment w:val="auto"/>
    </w:pPr>
    <w:rPr>
      <w:rFonts w:eastAsia="Calibri"/>
      <w:sz w:val="24"/>
      <w:szCs w:val="24"/>
      <w:lang w:val="fr-BE" w:eastAsia="fr-BE"/>
    </w:rPr>
  </w:style>
  <w:style w:type="character" w:customStyle="1" w:styleId="bumpedfont20">
    <w:name w:val="bumpedfont20"/>
    <w:rsid w:val="00E2620F"/>
  </w:style>
  <w:style w:type="paragraph" w:styleId="Revision">
    <w:name w:val="Revision"/>
    <w:hidden/>
    <w:uiPriority w:val="99"/>
    <w:semiHidden/>
    <w:rsid w:val="00140167"/>
    <w:rPr>
      <w:sz w:val="22"/>
      <w:lang w:val="en-GB" w:eastAsia="en-US"/>
    </w:rPr>
  </w:style>
  <w:style w:type="paragraph" w:styleId="ListParagraph">
    <w:name w:val="List Paragraph"/>
    <w:basedOn w:val="Normal"/>
    <w:uiPriority w:val="34"/>
    <w:qFormat/>
    <w:rsid w:val="00256C2B"/>
    <w:pPr>
      <w:ind w:left="720"/>
      <w:contextualSpacing/>
    </w:pPr>
  </w:style>
  <w:style w:type="character" w:customStyle="1" w:styleId="Heading2Char">
    <w:name w:val="Heading 2 Char"/>
    <w:basedOn w:val="DefaultParagraphFont"/>
    <w:link w:val="Heading2"/>
    <w:uiPriority w:val="9"/>
    <w:rsid w:val="00BD18E2"/>
    <w:rPr>
      <w:sz w:val="22"/>
      <w:lang w:val="en-GB" w:eastAsia="en-US"/>
    </w:rPr>
  </w:style>
  <w:style w:type="character" w:customStyle="1" w:styleId="header-line-32">
    <w:name w:val="header-line-32"/>
    <w:rsid w:val="0001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69">
      <w:bodyDiv w:val="1"/>
      <w:marLeft w:val="0"/>
      <w:marRight w:val="0"/>
      <w:marTop w:val="0"/>
      <w:marBottom w:val="0"/>
      <w:divBdr>
        <w:top w:val="none" w:sz="0" w:space="0" w:color="auto"/>
        <w:left w:val="none" w:sz="0" w:space="0" w:color="auto"/>
        <w:bottom w:val="none" w:sz="0" w:space="0" w:color="auto"/>
        <w:right w:val="none" w:sz="0" w:space="0" w:color="auto"/>
      </w:divBdr>
    </w:div>
    <w:div w:id="54278647">
      <w:bodyDiv w:val="1"/>
      <w:marLeft w:val="0"/>
      <w:marRight w:val="0"/>
      <w:marTop w:val="0"/>
      <w:marBottom w:val="0"/>
      <w:divBdr>
        <w:top w:val="none" w:sz="0" w:space="0" w:color="auto"/>
        <w:left w:val="none" w:sz="0" w:space="0" w:color="auto"/>
        <w:bottom w:val="none" w:sz="0" w:space="0" w:color="auto"/>
        <w:right w:val="none" w:sz="0" w:space="0" w:color="auto"/>
      </w:divBdr>
    </w:div>
    <w:div w:id="74402599">
      <w:bodyDiv w:val="1"/>
      <w:marLeft w:val="0"/>
      <w:marRight w:val="0"/>
      <w:marTop w:val="0"/>
      <w:marBottom w:val="0"/>
      <w:divBdr>
        <w:top w:val="none" w:sz="0" w:space="0" w:color="auto"/>
        <w:left w:val="none" w:sz="0" w:space="0" w:color="auto"/>
        <w:bottom w:val="none" w:sz="0" w:space="0" w:color="auto"/>
        <w:right w:val="none" w:sz="0" w:space="0" w:color="auto"/>
      </w:divBdr>
    </w:div>
    <w:div w:id="120194299">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191771492">
      <w:bodyDiv w:val="1"/>
      <w:marLeft w:val="0"/>
      <w:marRight w:val="0"/>
      <w:marTop w:val="0"/>
      <w:marBottom w:val="0"/>
      <w:divBdr>
        <w:top w:val="none" w:sz="0" w:space="0" w:color="auto"/>
        <w:left w:val="none" w:sz="0" w:space="0" w:color="auto"/>
        <w:bottom w:val="none" w:sz="0" w:space="0" w:color="auto"/>
        <w:right w:val="none" w:sz="0" w:space="0" w:color="auto"/>
      </w:divBdr>
    </w:div>
    <w:div w:id="266277757">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10664002">
      <w:bodyDiv w:val="1"/>
      <w:marLeft w:val="0"/>
      <w:marRight w:val="0"/>
      <w:marTop w:val="0"/>
      <w:marBottom w:val="0"/>
      <w:divBdr>
        <w:top w:val="none" w:sz="0" w:space="0" w:color="auto"/>
        <w:left w:val="none" w:sz="0" w:space="0" w:color="auto"/>
        <w:bottom w:val="none" w:sz="0" w:space="0" w:color="auto"/>
        <w:right w:val="none" w:sz="0" w:space="0" w:color="auto"/>
      </w:divBdr>
    </w:div>
    <w:div w:id="416874567">
      <w:bodyDiv w:val="1"/>
      <w:marLeft w:val="0"/>
      <w:marRight w:val="0"/>
      <w:marTop w:val="0"/>
      <w:marBottom w:val="0"/>
      <w:divBdr>
        <w:top w:val="none" w:sz="0" w:space="0" w:color="auto"/>
        <w:left w:val="none" w:sz="0" w:space="0" w:color="auto"/>
        <w:bottom w:val="none" w:sz="0" w:space="0" w:color="auto"/>
        <w:right w:val="none" w:sz="0" w:space="0" w:color="auto"/>
      </w:divBdr>
    </w:div>
    <w:div w:id="418209741">
      <w:bodyDiv w:val="1"/>
      <w:marLeft w:val="0"/>
      <w:marRight w:val="0"/>
      <w:marTop w:val="0"/>
      <w:marBottom w:val="0"/>
      <w:divBdr>
        <w:top w:val="none" w:sz="0" w:space="0" w:color="auto"/>
        <w:left w:val="none" w:sz="0" w:space="0" w:color="auto"/>
        <w:bottom w:val="none" w:sz="0" w:space="0" w:color="auto"/>
        <w:right w:val="none" w:sz="0" w:space="0" w:color="auto"/>
      </w:divBdr>
    </w:div>
    <w:div w:id="424032093">
      <w:bodyDiv w:val="1"/>
      <w:marLeft w:val="0"/>
      <w:marRight w:val="0"/>
      <w:marTop w:val="0"/>
      <w:marBottom w:val="0"/>
      <w:divBdr>
        <w:top w:val="none" w:sz="0" w:space="0" w:color="auto"/>
        <w:left w:val="none" w:sz="0" w:space="0" w:color="auto"/>
        <w:bottom w:val="none" w:sz="0" w:space="0" w:color="auto"/>
        <w:right w:val="none" w:sz="0" w:space="0" w:color="auto"/>
      </w:divBdr>
    </w:div>
    <w:div w:id="447552111">
      <w:bodyDiv w:val="1"/>
      <w:marLeft w:val="0"/>
      <w:marRight w:val="0"/>
      <w:marTop w:val="0"/>
      <w:marBottom w:val="0"/>
      <w:divBdr>
        <w:top w:val="none" w:sz="0" w:space="0" w:color="auto"/>
        <w:left w:val="none" w:sz="0" w:space="0" w:color="auto"/>
        <w:bottom w:val="none" w:sz="0" w:space="0" w:color="auto"/>
        <w:right w:val="none" w:sz="0" w:space="0" w:color="auto"/>
      </w:divBdr>
    </w:div>
    <w:div w:id="486557488">
      <w:bodyDiv w:val="1"/>
      <w:marLeft w:val="0"/>
      <w:marRight w:val="0"/>
      <w:marTop w:val="0"/>
      <w:marBottom w:val="0"/>
      <w:divBdr>
        <w:top w:val="none" w:sz="0" w:space="0" w:color="auto"/>
        <w:left w:val="none" w:sz="0" w:space="0" w:color="auto"/>
        <w:bottom w:val="none" w:sz="0" w:space="0" w:color="auto"/>
        <w:right w:val="none" w:sz="0" w:space="0" w:color="auto"/>
      </w:divBdr>
    </w:div>
    <w:div w:id="520437048">
      <w:bodyDiv w:val="1"/>
      <w:marLeft w:val="0"/>
      <w:marRight w:val="0"/>
      <w:marTop w:val="0"/>
      <w:marBottom w:val="0"/>
      <w:divBdr>
        <w:top w:val="none" w:sz="0" w:space="0" w:color="auto"/>
        <w:left w:val="none" w:sz="0" w:space="0" w:color="auto"/>
        <w:bottom w:val="none" w:sz="0" w:space="0" w:color="auto"/>
        <w:right w:val="none" w:sz="0" w:space="0" w:color="auto"/>
      </w:divBdr>
      <w:divsChild>
        <w:div w:id="1572421250">
          <w:marLeft w:val="0"/>
          <w:marRight w:val="0"/>
          <w:marTop w:val="0"/>
          <w:marBottom w:val="0"/>
          <w:divBdr>
            <w:top w:val="none" w:sz="0" w:space="0" w:color="auto"/>
            <w:left w:val="none" w:sz="0" w:space="0" w:color="auto"/>
            <w:bottom w:val="none" w:sz="0" w:space="0" w:color="auto"/>
            <w:right w:val="none" w:sz="0" w:space="0" w:color="auto"/>
          </w:divBdr>
          <w:divsChild>
            <w:div w:id="811630193">
              <w:marLeft w:val="0"/>
              <w:marRight w:val="0"/>
              <w:marTop w:val="0"/>
              <w:marBottom w:val="0"/>
              <w:divBdr>
                <w:top w:val="none" w:sz="0" w:space="0" w:color="auto"/>
                <w:left w:val="none" w:sz="0" w:space="0" w:color="auto"/>
                <w:bottom w:val="none" w:sz="0" w:space="0" w:color="auto"/>
                <w:right w:val="none" w:sz="0" w:space="0" w:color="auto"/>
              </w:divBdr>
              <w:divsChild>
                <w:div w:id="270362853">
                  <w:marLeft w:val="0"/>
                  <w:marRight w:val="0"/>
                  <w:marTop w:val="0"/>
                  <w:marBottom w:val="0"/>
                  <w:divBdr>
                    <w:top w:val="none" w:sz="0" w:space="0" w:color="auto"/>
                    <w:left w:val="none" w:sz="0" w:space="0" w:color="auto"/>
                    <w:bottom w:val="none" w:sz="0" w:space="0" w:color="auto"/>
                    <w:right w:val="none" w:sz="0" w:space="0" w:color="auto"/>
                  </w:divBdr>
                  <w:divsChild>
                    <w:div w:id="1413307559">
                      <w:marLeft w:val="0"/>
                      <w:marRight w:val="0"/>
                      <w:marTop w:val="0"/>
                      <w:marBottom w:val="0"/>
                      <w:divBdr>
                        <w:top w:val="none" w:sz="0" w:space="0" w:color="auto"/>
                        <w:left w:val="none" w:sz="0" w:space="0" w:color="auto"/>
                        <w:bottom w:val="none" w:sz="0" w:space="0" w:color="auto"/>
                        <w:right w:val="none" w:sz="0" w:space="0" w:color="auto"/>
                      </w:divBdr>
                      <w:divsChild>
                        <w:div w:id="2100910735">
                          <w:marLeft w:val="0"/>
                          <w:marRight w:val="0"/>
                          <w:marTop w:val="0"/>
                          <w:marBottom w:val="0"/>
                          <w:divBdr>
                            <w:top w:val="none" w:sz="0" w:space="0" w:color="auto"/>
                            <w:left w:val="none" w:sz="0" w:space="0" w:color="auto"/>
                            <w:bottom w:val="none" w:sz="0" w:space="0" w:color="auto"/>
                            <w:right w:val="none" w:sz="0" w:space="0" w:color="auto"/>
                          </w:divBdr>
                          <w:divsChild>
                            <w:div w:id="20140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5452">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66574846">
      <w:bodyDiv w:val="1"/>
      <w:marLeft w:val="0"/>
      <w:marRight w:val="0"/>
      <w:marTop w:val="0"/>
      <w:marBottom w:val="0"/>
      <w:divBdr>
        <w:top w:val="none" w:sz="0" w:space="0" w:color="auto"/>
        <w:left w:val="none" w:sz="0" w:space="0" w:color="auto"/>
        <w:bottom w:val="none" w:sz="0" w:space="0" w:color="auto"/>
        <w:right w:val="none" w:sz="0" w:space="0" w:color="auto"/>
      </w:divBdr>
    </w:div>
    <w:div w:id="587663796">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842743199">
      <w:bodyDiv w:val="1"/>
      <w:marLeft w:val="0"/>
      <w:marRight w:val="0"/>
      <w:marTop w:val="0"/>
      <w:marBottom w:val="0"/>
      <w:divBdr>
        <w:top w:val="none" w:sz="0" w:space="0" w:color="auto"/>
        <w:left w:val="none" w:sz="0" w:space="0" w:color="auto"/>
        <w:bottom w:val="none" w:sz="0" w:space="0" w:color="auto"/>
        <w:right w:val="none" w:sz="0" w:space="0" w:color="auto"/>
      </w:divBdr>
    </w:div>
    <w:div w:id="877856063">
      <w:bodyDiv w:val="1"/>
      <w:marLeft w:val="0"/>
      <w:marRight w:val="0"/>
      <w:marTop w:val="0"/>
      <w:marBottom w:val="0"/>
      <w:divBdr>
        <w:top w:val="none" w:sz="0" w:space="0" w:color="auto"/>
        <w:left w:val="none" w:sz="0" w:space="0" w:color="auto"/>
        <w:bottom w:val="none" w:sz="0" w:space="0" w:color="auto"/>
        <w:right w:val="none" w:sz="0" w:space="0" w:color="auto"/>
      </w:divBdr>
    </w:div>
    <w:div w:id="935402870">
      <w:bodyDiv w:val="1"/>
      <w:marLeft w:val="0"/>
      <w:marRight w:val="0"/>
      <w:marTop w:val="0"/>
      <w:marBottom w:val="0"/>
      <w:divBdr>
        <w:top w:val="none" w:sz="0" w:space="0" w:color="auto"/>
        <w:left w:val="none" w:sz="0" w:space="0" w:color="auto"/>
        <w:bottom w:val="none" w:sz="0" w:space="0" w:color="auto"/>
        <w:right w:val="none" w:sz="0" w:space="0" w:color="auto"/>
      </w:divBdr>
    </w:div>
    <w:div w:id="1005091706">
      <w:bodyDiv w:val="1"/>
      <w:marLeft w:val="0"/>
      <w:marRight w:val="0"/>
      <w:marTop w:val="0"/>
      <w:marBottom w:val="0"/>
      <w:divBdr>
        <w:top w:val="none" w:sz="0" w:space="0" w:color="auto"/>
        <w:left w:val="none" w:sz="0" w:space="0" w:color="auto"/>
        <w:bottom w:val="none" w:sz="0" w:space="0" w:color="auto"/>
        <w:right w:val="none" w:sz="0" w:space="0" w:color="auto"/>
      </w:divBdr>
    </w:div>
    <w:div w:id="1047801248">
      <w:bodyDiv w:val="1"/>
      <w:marLeft w:val="0"/>
      <w:marRight w:val="0"/>
      <w:marTop w:val="0"/>
      <w:marBottom w:val="0"/>
      <w:divBdr>
        <w:top w:val="none" w:sz="0" w:space="0" w:color="auto"/>
        <w:left w:val="none" w:sz="0" w:space="0" w:color="auto"/>
        <w:bottom w:val="none" w:sz="0" w:space="0" w:color="auto"/>
        <w:right w:val="none" w:sz="0" w:space="0" w:color="auto"/>
      </w:divBdr>
    </w:div>
    <w:div w:id="1058549309">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171985680">
      <w:bodyDiv w:val="1"/>
      <w:marLeft w:val="0"/>
      <w:marRight w:val="0"/>
      <w:marTop w:val="0"/>
      <w:marBottom w:val="0"/>
      <w:divBdr>
        <w:top w:val="none" w:sz="0" w:space="0" w:color="auto"/>
        <w:left w:val="none" w:sz="0" w:space="0" w:color="auto"/>
        <w:bottom w:val="none" w:sz="0" w:space="0" w:color="auto"/>
        <w:right w:val="none" w:sz="0" w:space="0" w:color="auto"/>
      </w:divBdr>
    </w:div>
    <w:div w:id="1202203371">
      <w:bodyDiv w:val="1"/>
      <w:marLeft w:val="0"/>
      <w:marRight w:val="0"/>
      <w:marTop w:val="0"/>
      <w:marBottom w:val="0"/>
      <w:divBdr>
        <w:top w:val="none" w:sz="0" w:space="0" w:color="auto"/>
        <w:left w:val="none" w:sz="0" w:space="0" w:color="auto"/>
        <w:bottom w:val="none" w:sz="0" w:space="0" w:color="auto"/>
        <w:right w:val="none" w:sz="0" w:space="0" w:color="auto"/>
      </w:divBdr>
    </w:div>
    <w:div w:id="1206794568">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985643">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20908083">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502741367">
      <w:bodyDiv w:val="1"/>
      <w:marLeft w:val="0"/>
      <w:marRight w:val="0"/>
      <w:marTop w:val="0"/>
      <w:marBottom w:val="0"/>
      <w:divBdr>
        <w:top w:val="none" w:sz="0" w:space="0" w:color="auto"/>
        <w:left w:val="none" w:sz="0" w:space="0" w:color="auto"/>
        <w:bottom w:val="none" w:sz="0" w:space="0" w:color="auto"/>
        <w:right w:val="none" w:sz="0" w:space="0" w:color="auto"/>
      </w:divBdr>
    </w:div>
    <w:div w:id="1522009145">
      <w:bodyDiv w:val="1"/>
      <w:marLeft w:val="0"/>
      <w:marRight w:val="0"/>
      <w:marTop w:val="0"/>
      <w:marBottom w:val="0"/>
      <w:divBdr>
        <w:top w:val="none" w:sz="0" w:space="0" w:color="auto"/>
        <w:left w:val="none" w:sz="0" w:space="0" w:color="auto"/>
        <w:bottom w:val="none" w:sz="0" w:space="0" w:color="auto"/>
        <w:right w:val="none" w:sz="0" w:space="0" w:color="auto"/>
      </w:divBdr>
    </w:div>
    <w:div w:id="1549105657">
      <w:bodyDiv w:val="1"/>
      <w:marLeft w:val="0"/>
      <w:marRight w:val="0"/>
      <w:marTop w:val="0"/>
      <w:marBottom w:val="0"/>
      <w:divBdr>
        <w:top w:val="none" w:sz="0" w:space="0" w:color="auto"/>
        <w:left w:val="none" w:sz="0" w:space="0" w:color="auto"/>
        <w:bottom w:val="none" w:sz="0" w:space="0" w:color="auto"/>
        <w:right w:val="none" w:sz="0" w:space="0" w:color="auto"/>
      </w:divBdr>
    </w:div>
    <w:div w:id="1791170910">
      <w:bodyDiv w:val="1"/>
      <w:marLeft w:val="0"/>
      <w:marRight w:val="0"/>
      <w:marTop w:val="0"/>
      <w:marBottom w:val="0"/>
      <w:divBdr>
        <w:top w:val="none" w:sz="0" w:space="0" w:color="auto"/>
        <w:left w:val="none" w:sz="0" w:space="0" w:color="auto"/>
        <w:bottom w:val="none" w:sz="0" w:space="0" w:color="auto"/>
        <w:right w:val="none" w:sz="0" w:space="0" w:color="auto"/>
      </w:divBdr>
    </w:div>
    <w:div w:id="1856118051">
      <w:bodyDiv w:val="1"/>
      <w:marLeft w:val="0"/>
      <w:marRight w:val="0"/>
      <w:marTop w:val="0"/>
      <w:marBottom w:val="0"/>
      <w:divBdr>
        <w:top w:val="none" w:sz="0" w:space="0" w:color="auto"/>
        <w:left w:val="none" w:sz="0" w:space="0" w:color="auto"/>
        <w:bottom w:val="none" w:sz="0" w:space="0" w:color="auto"/>
        <w:right w:val="none" w:sz="0" w:space="0" w:color="auto"/>
      </w:divBdr>
    </w:div>
    <w:div w:id="1925068337">
      <w:bodyDiv w:val="1"/>
      <w:marLeft w:val="0"/>
      <w:marRight w:val="0"/>
      <w:marTop w:val="0"/>
      <w:marBottom w:val="0"/>
      <w:divBdr>
        <w:top w:val="none" w:sz="0" w:space="0" w:color="auto"/>
        <w:left w:val="none" w:sz="0" w:space="0" w:color="auto"/>
        <w:bottom w:val="none" w:sz="0" w:space="0" w:color="auto"/>
        <w:right w:val="none" w:sz="0" w:space="0" w:color="auto"/>
      </w:divBdr>
    </w:div>
    <w:div w:id="1977830001">
      <w:bodyDiv w:val="1"/>
      <w:marLeft w:val="0"/>
      <w:marRight w:val="0"/>
      <w:marTop w:val="0"/>
      <w:marBottom w:val="0"/>
      <w:divBdr>
        <w:top w:val="none" w:sz="0" w:space="0" w:color="auto"/>
        <w:left w:val="none" w:sz="0" w:space="0" w:color="auto"/>
        <w:bottom w:val="none" w:sz="0" w:space="0" w:color="auto"/>
        <w:right w:val="none" w:sz="0" w:space="0" w:color="auto"/>
      </w:divBdr>
    </w:div>
    <w:div w:id="2000425439">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1051703">
      <w:bodyDiv w:val="1"/>
      <w:marLeft w:val="0"/>
      <w:marRight w:val="0"/>
      <w:marTop w:val="0"/>
      <w:marBottom w:val="0"/>
      <w:divBdr>
        <w:top w:val="none" w:sz="0" w:space="0" w:color="auto"/>
        <w:left w:val="none" w:sz="0" w:space="0" w:color="auto"/>
        <w:bottom w:val="none" w:sz="0" w:space="0" w:color="auto"/>
        <w:right w:val="none" w:sz="0" w:space="0" w:color="auto"/>
      </w:divBdr>
    </w:div>
    <w:div w:id="21000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esc.europa.eu/?i=portal.en.press-releases.35465" TargetMode="External"/><Relationship Id="rId3" Type="http://schemas.openxmlformats.org/officeDocument/2006/relationships/customXml" Target="../customXml/item3.xml"/><Relationship Id="rId21" Type="http://schemas.openxmlformats.org/officeDocument/2006/relationships/hyperlink" Target="http://www.eesc.europa.eu/?i=portal.en.soc-opinions.1435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n.news.35803" TargetMode="External"/><Relationship Id="rId2" Type="http://schemas.openxmlformats.org/officeDocument/2006/relationships/customXml" Target="../customXml/item2.xml"/><Relationship Id="rId16" Type="http://schemas.openxmlformats.org/officeDocument/2006/relationships/hyperlink" Target="http://www.eesc.europa.eu/?i=portal.en.events-and-activities-european-migration-forum-1" TargetMode="External"/><Relationship Id="rId20" Type="http://schemas.openxmlformats.org/officeDocument/2006/relationships/hyperlink" Target="http://www.eesc.europa.eu/resources/docs/eesc_12_67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c.europa.eu/dgs/home-affairs/what-we-do/policies/european-agenda-migration/background-information/docs/communication_on_the_european_agenda_on_migration_en.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esc.europa.eu/?i=portal.en.press-releases.3456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su2003t\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riority xmlns="21ce364b-8312-4584-b8fd-0beccfde721d">very urgent</Priority>
    <Committee xmlns="21ce364b-8312-4584-b8fd-0beccfde721d">EESC</Committee>
    <Status xmlns="21ce364b-8312-4584-b8fd-0beccfde721d">preformatting in progress</Status>
    <Questions_x002f_Problems xmlns="21ce364b-8312-4584-b8fd-0beccfde721d" xsi:nil="true"/>
    <Feedback_x0020_Cc_x003a_ xmlns="21ce364b-8312-4584-b8fd-0beccfde721d">
      <UserInfo>
        <DisplayName/>
        <AccountId xsi:nil="true"/>
        <AccountType/>
      </UserInfo>
    </Feedback_x0020_Cc_x003a_>
    <Feedback_x0020_To_x003a__x0020_copy xmlns="21ce364b-8312-4584-b8fd-0beccfde721d" xsi:nil="true"/>
    <Feedback_x0020_To_x003a_ xmlns="21ce364b-8312-4584-b8fd-0beccfde721d">
      <UserInfo>
        <DisplayName/>
        <AccountId xsi:nil="true"/>
        <AccountType/>
      </UserInfo>
    </Feedback_x0020_To_x003a_>
    <Langue xmlns="21ce364b-8312-4584-b8fd-0beccfde721d">Other</Langue>
    <Also_x0020_preformatted_x0020_by xmlns="21ce364b-8312-4584-b8fd-0beccfde721d">
      <UserInfo>
        <DisplayName/>
        <AccountId xsi:nil="true"/>
        <AccountType/>
      </UserInfo>
    </Also_x0020_preformatted_x0020_by>
    <Document_x0020_type xmlns="21ce364b-8312-4584-b8fd-0beccfde721d">13</Document_x0020_type>
    <Performatted_x0020_by xmlns="21ce364b-8312-4584-b8fd-0beccfde721d">
      <UserInfo>
        <DisplayName/>
        <AccountId>1308</AccountId>
        <AccountType/>
      </UserInfo>
    </Performatted_x0020_by>
    <Stamp xmlns="21ce364b-8312-4584-b8fd-0beccfde72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2286DFC0A1604B99E72C7C2DB17342" ma:contentTypeVersion="87" ma:contentTypeDescription="Create a new document." ma:contentTypeScope="" ma:versionID="d5a35a8940cd2f43684af741f0264b8f">
  <xsd:schema xmlns:xsd="http://www.w3.org/2001/XMLSchema" xmlns:xs="http://www.w3.org/2001/XMLSchema" xmlns:p="http://schemas.microsoft.com/office/2006/metadata/properties" xmlns:ns2="21ce364b-8312-4584-b8fd-0beccfde721d" targetNamespace="http://schemas.microsoft.com/office/2006/metadata/properties" ma:root="true" ma:fieldsID="e7d97e9f0fb10d7a6c69ff8c39ae813d" ns2:_="">
    <xsd:import namespace="21ce364b-8312-4584-b8fd-0beccfde721d"/>
    <xsd:element name="properties">
      <xsd:complexType>
        <xsd:sequence>
          <xsd:element name="documentManagement">
            <xsd:complexType>
              <xsd:all>
                <xsd:element ref="ns2:Committee"/>
                <xsd:element ref="ns2:Document_x0020_type" minOccurs="0"/>
                <xsd:element ref="ns2:Langue"/>
                <xsd:element ref="ns2:Status" minOccurs="0"/>
                <xsd:element ref="ns2:Priority" minOccurs="0"/>
                <xsd:element ref="ns2:Performatted_x0020_by" minOccurs="0"/>
                <xsd:element ref="ns2:Also_x0020_preformatted_x0020_by" minOccurs="0"/>
                <xsd:element ref="ns2:Questions_x002f_Problems" minOccurs="0"/>
                <xsd:element ref="ns2:Feedback_x0020_To_x003a_" minOccurs="0"/>
                <xsd:element ref="ns2:Feedback_x0020_Cc_x003a_" minOccurs="0"/>
                <xsd:element ref="ns2:Feedback_x0020_To_x003a__x0020_copy" minOccurs="0"/>
                <xsd:element ref="ns2:Sta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364b-8312-4584-b8fd-0beccfde721d" elementFormDefault="qualified">
    <xsd:import namespace="http://schemas.microsoft.com/office/2006/documentManagement/types"/>
    <xsd:import namespace="http://schemas.microsoft.com/office/infopath/2007/PartnerControls"/>
    <xsd:element name="Committee" ma:index="1" ma:displayName="Committee" ma:format="RadioButtons" ma:internalName="Committee" ma:readOnly="false">
      <xsd:simpleType>
        <xsd:restriction base="dms:Choice">
          <xsd:enumeration value="EESC"/>
          <xsd:enumeration value="CoR"/>
        </xsd:restriction>
      </xsd:simpleType>
    </xsd:element>
    <xsd:element name="Document_x0020_type" ma:index="2" nillable="true" ma:displayName="Document type" ma:description="to be filled in by dt-workflow" ma:list="{e30cd2ac-b400-462c-85fa-bcfc625296af}" ma:internalName="Document_x0020_type" ma:readOnly="false" ma:showField="Display">
      <xsd:simpleType>
        <xsd:restriction base="dms:Lookup"/>
      </xsd:simpleType>
    </xsd:element>
    <xsd:element name="Langue" ma:index="3" ma:displayName="Langue" ma:description="Language of the original document" ma:format="RadioButtons" ma:internalName="Langue">
      <xsd:simpleType>
        <xsd:restriction base="dms:Choice">
          <xsd:enumeration value="EN"/>
          <xsd:enumeration value="Other"/>
        </xsd:restriction>
      </xsd:simpleType>
    </xsd:element>
    <xsd:element name="Status" ma:index="4" nillable="true" ma:displayName="Status" ma:default="waiting to be preformatted" ma:format="Dropdown" ma:internalName="Status">
      <xsd:simpleType>
        <xsd:restriction base="dms:Choice">
          <xsd:enumeration value="waiting to be preformatted"/>
          <xsd:enumeration value="preformatting in progress"/>
          <xsd:enumeration value="preformatted"/>
          <xsd:enumeration value="completed"/>
          <xsd:enumeration value="no time for preformatting"/>
          <xsd:enumeration value="preformatting not necessary"/>
          <xsd:enumeration value="statistics copied"/>
          <xsd:enumeration value="send feedback"/>
          <xsd:enumeration value="metadata to be deleted"/>
          <xsd:enumeration value="metadata cleaned"/>
          <xsd:enumeration value="to be uploaded in Ariane"/>
          <xsd:enumeration value="completed (not preformatted)"/>
          <xsd:enumeration value="testing"/>
        </xsd:restriction>
      </xsd:simpleType>
    </xsd:element>
    <xsd:element name="Priority" ma:index="5" nillable="true" ma:displayName="Priority" ma:default="normal" ma:format="Dropdown" ma:internalName="Priority">
      <xsd:simpleType>
        <xsd:restriction base="dms:Choice">
          <xsd:enumeration value="very urgent"/>
          <xsd:enumeration value="urgent"/>
          <xsd:enumeration value="normal"/>
          <xsd:enumeration value="low"/>
        </xsd:restriction>
      </xsd:simpleType>
    </xsd:element>
    <xsd:element name="Performatted_x0020_by" ma:index="6" nillable="true" ma:displayName="Checked by" ma:description="to be filled in by Format checking service" ma:list="UserInfo" ma:SharePointGroup="0" ma:internalName="Per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so_x0020_preformatted_x0020_by" ma:index="7" nillable="true" ma:displayName="Also checked by" ma:description="To be filled in by Format checking service" ma:list="UserInfo" ma:SharePointGroup="0" ma:internalName="Also_x0020_preformatted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estions_x002f_Problems" ma:index="8" nillable="true" ma:displayName="Questions/Problems" ma:description="To be filled in by Format checking service (will be sent to Requesting service and copied to statistics)" ma:internalName="Questions_x002f_Problems">
      <xsd:simpleType>
        <xsd:restriction base="dms:Text">
          <xsd:maxLength value="255"/>
        </xsd:restriction>
      </xsd:simpleType>
    </xsd:element>
    <xsd:element name="Feedback_x0020_To_x003a_" ma:index="9" nillable="true" ma:displayName="Feedback To:" ma:description="Please insert username of Requesting service staff in charge of the document" ma:list="UserInfo" ma:SharePointGroup="0" ma:internalName="Feedback_x0020_To_x003a_" ma:showField="First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Cc_x003a_" ma:index="10" nillable="true" ma:displayName="Feedback Cc:" ma:description="Please insert username of other Requesting service staff in charge of the document (optional)" ma:list="UserInfo" ma:SharePointGroup="0" ma:internalName="Feedback_x0020_Cc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edback_x0020_To_x003a__x0020_copy" ma:index="12" nillable="true" ma:displayName="Feedback To: copy" ma:hidden="true" ma:internalName="Feedback_x0020_To_x003a__x0020_copy" ma:readOnly="false">
      <xsd:simpleType>
        <xsd:restriction base="dms:Text">
          <xsd:maxLength value="255"/>
        </xsd:restriction>
      </xsd:simpleType>
    </xsd:element>
    <xsd:element name="Stamp" ma:index="29" nillable="true" ma:displayName="Stamp" ma:description="Stamp put on the document once it has been checked" ma:internalName="Sta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6BCD40B-24B4-43A4-90E9-4DE66B1C9CC4}">
  <ds:schemaRefs>
    <ds:schemaRef ds:uri="http://schemas.microsoft.com/office/2006/metadata/properties"/>
    <ds:schemaRef ds:uri="http://schemas.microsoft.com/office/infopath/2007/PartnerControls"/>
    <ds:schemaRef ds:uri="21ce364b-8312-4584-b8fd-0beccfde721d"/>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974FAEFE-CE6B-4F09-A1F9-61DE56A8B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364b-8312-4584-b8fd-0beccfde7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020A45-F0CB-4691-80E2-E21A2BD8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TotalTime>
  <Pages>2</Pages>
  <Words>939</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CP 31 EN Plenary May</vt:lpstr>
    </vt:vector>
  </TitlesOfParts>
  <Company>CESE-CdR</Company>
  <LinksUpToDate>false</LinksUpToDate>
  <CharactersWithSpaces>6092</CharactersWithSpaces>
  <SharedDoc>false</SharedDoc>
  <HLinks>
    <vt:vector size="90" baseType="variant">
      <vt:variant>
        <vt:i4>2228292</vt:i4>
      </vt:variant>
      <vt:variant>
        <vt:i4>18</vt:i4>
      </vt:variant>
      <vt:variant>
        <vt:i4>0</vt:i4>
      </vt:variant>
      <vt:variant>
        <vt:i4>5</vt:i4>
      </vt:variant>
      <vt:variant>
        <vt:lpwstr>mailto:press@eesc.europa.eu</vt:lpwstr>
      </vt:variant>
      <vt:variant>
        <vt:lpwstr/>
      </vt:variant>
      <vt:variant>
        <vt:i4>4587539</vt:i4>
      </vt:variant>
      <vt:variant>
        <vt:i4>15</vt:i4>
      </vt:variant>
      <vt:variant>
        <vt:i4>0</vt:i4>
      </vt:variant>
      <vt:variant>
        <vt:i4>5</vt:i4>
      </vt:variant>
      <vt:variant>
        <vt:lpwstr>http://www.eesc.europa.eu/?i=portal.en.eco-opinions.32895</vt:lpwstr>
      </vt:variant>
      <vt:variant>
        <vt:lpwstr/>
      </vt:variant>
      <vt:variant>
        <vt:i4>786432</vt:i4>
      </vt:variant>
      <vt:variant>
        <vt:i4>12</vt:i4>
      </vt:variant>
      <vt:variant>
        <vt:i4>0</vt:i4>
      </vt:variant>
      <vt:variant>
        <vt:i4>5</vt:i4>
      </vt:variant>
      <vt:variant>
        <vt:lpwstr>http://www.eesc.europa.eu/?i=portal.en.europe-2020-opinions.34752</vt:lpwstr>
      </vt:variant>
      <vt:variant>
        <vt:lpwstr/>
      </vt:variant>
      <vt:variant>
        <vt:i4>786432</vt:i4>
      </vt:variant>
      <vt:variant>
        <vt:i4>9</vt:i4>
      </vt:variant>
      <vt:variant>
        <vt:i4>0</vt:i4>
      </vt:variant>
      <vt:variant>
        <vt:i4>5</vt:i4>
      </vt:variant>
      <vt:variant>
        <vt:lpwstr>http://www.eesc.europa.eu/?i=portal.en.europe-2020-opinions.34757</vt:lpwstr>
      </vt:variant>
      <vt:variant>
        <vt:lpwstr/>
      </vt:variant>
      <vt:variant>
        <vt:i4>6357112</vt:i4>
      </vt:variant>
      <vt:variant>
        <vt:i4>6</vt:i4>
      </vt:variant>
      <vt:variant>
        <vt:i4>0</vt:i4>
      </vt:variant>
      <vt:variant>
        <vt:i4>5</vt:i4>
      </vt:variant>
      <vt:variant>
        <vt:lpwstr>http://www.eesc.europa.eu/?i=portal.en.events-and-activities-505-plenary-session-agenda</vt:lpwstr>
      </vt:variant>
      <vt:variant>
        <vt:lpwstr/>
      </vt:variant>
      <vt:variant>
        <vt:i4>6815860</vt:i4>
      </vt:variant>
      <vt:variant>
        <vt:i4>3</vt:i4>
      </vt:variant>
      <vt:variant>
        <vt:i4>0</vt:i4>
      </vt:variant>
      <vt:variant>
        <vt:i4>5</vt:i4>
      </vt:variant>
      <vt:variant>
        <vt:lpwstr>http://www.eesc.europa.eu/?i=portal.en.events-and-activities-505-plenary-session-webstream</vt:lpwstr>
      </vt:variant>
      <vt:variant>
        <vt:lpwstr/>
      </vt:variant>
      <vt:variant>
        <vt:i4>5898316</vt:i4>
      </vt:variant>
      <vt:variant>
        <vt:i4>0</vt:i4>
      </vt:variant>
      <vt:variant>
        <vt:i4>0</vt:i4>
      </vt:variant>
      <vt:variant>
        <vt:i4>5</vt:i4>
      </vt:variant>
      <vt:variant>
        <vt:lpwstr>http://www.eesc.europa.eu/?i=portal.en.publications.33925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6686</vt:i4>
      </vt:variant>
      <vt:variant>
        <vt:i4>1026</vt:i4>
      </vt:variant>
      <vt:variant>
        <vt:i4>1</vt:i4>
      </vt:variant>
      <vt:variant>
        <vt:lpwstr>http://www.eesc.europa.eu/resources/toolip/img/2011/08/23/ico-twitter.gif</vt:lpwstr>
      </vt:variant>
      <vt:variant>
        <vt:lpwstr/>
      </vt:variant>
      <vt:variant>
        <vt:i4>2818165</vt:i4>
      </vt:variant>
      <vt:variant>
        <vt:i4>6909</vt:i4>
      </vt:variant>
      <vt:variant>
        <vt:i4>1027</vt:i4>
      </vt:variant>
      <vt:variant>
        <vt:i4>1</vt:i4>
      </vt:variant>
      <vt:variant>
        <vt:lpwstr>http://www.eesc.europa.eu/resources/toolip/img/2011/08/23/ico-facebook.gif</vt:lpwstr>
      </vt:variant>
      <vt:variant>
        <vt:lpwstr/>
      </vt:variant>
      <vt:variant>
        <vt:i4>3997811</vt:i4>
      </vt:variant>
      <vt:variant>
        <vt:i4>7089</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32 EN migration</dc:title>
  <dc:subject>Press Release</dc:subject>
  <dc:creator>Alibert Caroline</dc:creator>
  <cp:lastModifiedBy>Agata Berdys</cp:lastModifiedBy>
  <cp:revision>8</cp:revision>
  <cp:lastPrinted>2015-05-28T12:45:00Z</cp:lastPrinted>
  <dcterms:created xsi:type="dcterms:W3CDTF">2015-05-28T16:11:00Z</dcterms:created>
  <dcterms:modified xsi:type="dcterms:W3CDTF">2015-05-29T08:39:00Z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0x010100922286DFC0A1604B99E72C7C2DB17342</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ies>
</file>