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8B0CFE" w:rsidRDefault="00E17CC9" w:rsidP="00584A13">
      <w:pPr>
        <w:spacing w:line="240" w:lineRule="auto"/>
        <w:ind w:left="-993"/>
        <w:jc w:val="center"/>
      </w:pPr>
      <w:r w:rsidRPr="008B0CFE">
        <w:rPr>
          <w:noProof/>
          <w:lang w:val="en-US"/>
        </w:rPr>
        <w:drawing>
          <wp:inline distT="0" distB="0" distL="0" distR="0" wp14:anchorId="1BFEF9F1" wp14:editId="1FC75311">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2C7B17">
        <w:trPr>
          <w:cantSplit/>
        </w:trPr>
        <w:tc>
          <w:tcPr>
            <w:tcW w:w="5168" w:type="dxa"/>
          </w:tcPr>
          <w:p w:rsidR="00A700CA" w:rsidRPr="008B0CFE" w:rsidRDefault="00A700CA" w:rsidP="00584A13">
            <w:pPr>
              <w:spacing w:line="240" w:lineRule="auto"/>
              <w:rPr>
                <w:rFonts w:ascii="Verdana" w:hAnsi="Verdana"/>
                <w:b/>
                <w:bCs/>
                <w:sz w:val="18"/>
                <w:szCs w:val="18"/>
              </w:rPr>
            </w:pPr>
          </w:p>
          <w:p w:rsidR="008820BE" w:rsidRPr="008B0CFE" w:rsidRDefault="00F574C6" w:rsidP="00A07B42">
            <w:pPr>
              <w:spacing w:line="240" w:lineRule="auto"/>
              <w:rPr>
                <w:rFonts w:ascii="Verdana" w:hAnsi="Verdana"/>
                <w:b/>
                <w:bCs/>
                <w:sz w:val="20"/>
              </w:rPr>
            </w:pPr>
            <w:r>
              <w:rPr>
                <w:rFonts w:ascii="Verdana" w:hAnsi="Verdana"/>
                <w:b/>
                <w:bCs/>
                <w:sz w:val="18"/>
                <w:szCs w:val="18"/>
              </w:rPr>
              <w:t>1</w:t>
            </w:r>
            <w:r w:rsidR="00A07B42">
              <w:rPr>
                <w:rFonts w:ascii="Verdana" w:hAnsi="Verdana"/>
                <w:b/>
                <w:bCs/>
                <w:sz w:val="18"/>
                <w:szCs w:val="18"/>
              </w:rPr>
              <w:t>6</w:t>
            </w:r>
            <w:r w:rsidR="00B8550A" w:rsidRPr="008B0CFE">
              <w:rPr>
                <w:rFonts w:ascii="Verdana" w:hAnsi="Verdana"/>
                <w:b/>
                <w:bCs/>
                <w:sz w:val="18"/>
                <w:szCs w:val="18"/>
              </w:rPr>
              <w:t>/201</w:t>
            </w:r>
            <w:r w:rsidR="00040483">
              <w:rPr>
                <w:rFonts w:ascii="Verdana" w:hAnsi="Verdana"/>
                <w:b/>
                <w:bCs/>
                <w:sz w:val="18"/>
                <w:szCs w:val="18"/>
              </w:rPr>
              <w:t>7</w:t>
            </w:r>
          </w:p>
        </w:tc>
        <w:tc>
          <w:tcPr>
            <w:tcW w:w="4119" w:type="dxa"/>
          </w:tcPr>
          <w:p w:rsidR="00040483" w:rsidRDefault="00040483" w:rsidP="00584A13">
            <w:pPr>
              <w:spacing w:line="240" w:lineRule="auto"/>
              <w:jc w:val="right"/>
              <w:rPr>
                <w:rFonts w:ascii="Verdana" w:hAnsi="Verdana"/>
                <w:b/>
                <w:bCs/>
                <w:sz w:val="18"/>
                <w:szCs w:val="18"/>
              </w:rPr>
            </w:pPr>
          </w:p>
          <w:p w:rsidR="008820BE" w:rsidRPr="008B0CFE" w:rsidRDefault="00A50CFF" w:rsidP="009A5C1E">
            <w:pPr>
              <w:spacing w:line="240" w:lineRule="auto"/>
              <w:jc w:val="right"/>
              <w:rPr>
                <w:rFonts w:ascii="Verdana" w:hAnsi="Verdana"/>
                <w:b/>
                <w:bCs/>
                <w:sz w:val="18"/>
                <w:szCs w:val="18"/>
              </w:rPr>
            </w:pPr>
            <w:r>
              <w:rPr>
                <w:rFonts w:ascii="Verdana" w:hAnsi="Verdana"/>
                <w:b/>
                <w:bCs/>
                <w:sz w:val="18"/>
                <w:szCs w:val="18"/>
              </w:rPr>
              <w:t>30</w:t>
            </w:r>
            <w:r w:rsidR="003305C3" w:rsidRPr="008B0CFE">
              <w:rPr>
                <w:rFonts w:ascii="Verdana" w:hAnsi="Verdana"/>
                <w:b/>
                <w:bCs/>
                <w:sz w:val="18"/>
                <w:szCs w:val="18"/>
              </w:rPr>
              <w:t xml:space="preserve"> </w:t>
            </w:r>
            <w:r w:rsidR="009A5C1E">
              <w:rPr>
                <w:rFonts w:ascii="Verdana" w:hAnsi="Verdana"/>
                <w:b/>
                <w:bCs/>
                <w:sz w:val="18"/>
                <w:szCs w:val="18"/>
              </w:rPr>
              <w:t>March</w:t>
            </w:r>
            <w:r w:rsidR="008A05AA" w:rsidRPr="008B0CFE">
              <w:rPr>
                <w:rFonts w:ascii="Verdana" w:hAnsi="Verdana"/>
                <w:b/>
                <w:bCs/>
                <w:sz w:val="18"/>
                <w:szCs w:val="18"/>
              </w:rPr>
              <w:t xml:space="preserve"> 201</w:t>
            </w:r>
            <w:r w:rsidR="00BA32F5">
              <w:rPr>
                <w:rFonts w:ascii="Verdana" w:hAnsi="Verdana"/>
                <w:b/>
                <w:bCs/>
                <w:sz w:val="18"/>
                <w:szCs w:val="18"/>
              </w:rPr>
              <w:t>7</w:t>
            </w:r>
          </w:p>
        </w:tc>
      </w:tr>
    </w:tbl>
    <w:p w:rsidR="008820BE" w:rsidRPr="008B0CFE" w:rsidRDefault="008820BE" w:rsidP="00584A13">
      <w:pPr>
        <w:spacing w:line="240" w:lineRule="auto"/>
        <w:rPr>
          <w:rFonts w:ascii="Verdana" w:hAnsi="Verdana"/>
          <w:sz w:val="20"/>
        </w:rPr>
        <w:sectPr w:rsidR="008820BE" w:rsidRPr="008B0CFE" w:rsidSect="000F0DD2">
          <w:footerReference w:type="default" r:id="rId15"/>
          <w:pgSz w:w="11907" w:h="16839" w:code="9"/>
          <w:pgMar w:top="426" w:right="1418" w:bottom="1418" w:left="1418" w:header="3062" w:footer="0" w:gutter="0"/>
          <w:cols w:space="720"/>
          <w:docGrid w:linePitch="299"/>
        </w:sectPr>
      </w:pPr>
    </w:p>
    <w:p w:rsidR="00AA3EB7" w:rsidRPr="00AA3EB7" w:rsidRDefault="00AA3EB7" w:rsidP="00AA3EB7">
      <w:pPr>
        <w:spacing w:line="240" w:lineRule="auto"/>
        <w:jc w:val="center"/>
        <w:rPr>
          <w:rFonts w:ascii="Verdana" w:hAnsi="Verdana"/>
          <w:b/>
          <w:bCs/>
          <w:sz w:val="12"/>
        </w:rPr>
      </w:pPr>
    </w:p>
    <w:p w:rsidR="003305C3" w:rsidRPr="00D370BF" w:rsidRDefault="003305C3" w:rsidP="00584A13">
      <w:pPr>
        <w:spacing w:line="240" w:lineRule="auto"/>
        <w:jc w:val="center"/>
        <w:rPr>
          <w:rFonts w:ascii="Verdana" w:hAnsi="Verdana"/>
          <w:b/>
          <w:sz w:val="20"/>
        </w:rPr>
      </w:pPr>
    </w:p>
    <w:p w:rsidR="00051FBC" w:rsidRPr="007E31B7" w:rsidRDefault="00051FBC" w:rsidP="00051FBC">
      <w:pPr>
        <w:ind w:right="-1"/>
        <w:jc w:val="center"/>
        <w:rPr>
          <w:rFonts w:ascii="Verdana" w:hAnsi="Verdana"/>
          <w:b/>
          <w:color w:val="0033CC"/>
          <w:sz w:val="26"/>
          <w:szCs w:val="26"/>
        </w:rPr>
      </w:pPr>
      <w:r w:rsidRPr="007E31B7">
        <w:rPr>
          <w:rFonts w:ascii="Verdana" w:hAnsi="Verdana"/>
          <w:b/>
          <w:color w:val="0033CC"/>
          <w:sz w:val="26"/>
          <w:szCs w:val="26"/>
        </w:rPr>
        <w:t xml:space="preserve">Commissioner </w:t>
      </w:r>
      <w:proofErr w:type="spellStart"/>
      <w:r w:rsidRPr="007E31B7">
        <w:rPr>
          <w:rFonts w:ascii="Verdana" w:hAnsi="Verdana"/>
          <w:b/>
          <w:color w:val="0033CC"/>
          <w:sz w:val="26"/>
          <w:szCs w:val="26"/>
        </w:rPr>
        <w:t>Crețu</w:t>
      </w:r>
      <w:proofErr w:type="spellEnd"/>
      <w:r w:rsidRPr="007E31B7">
        <w:rPr>
          <w:rFonts w:ascii="Verdana" w:hAnsi="Verdana"/>
          <w:b/>
          <w:color w:val="0033CC"/>
          <w:sz w:val="26"/>
          <w:szCs w:val="26"/>
        </w:rPr>
        <w:t xml:space="preserve"> urged to recognise unique challenges of EU islands </w:t>
      </w:r>
    </w:p>
    <w:p w:rsidR="00BF0F39" w:rsidRPr="007E31B7" w:rsidRDefault="00BF0F39" w:rsidP="00BF0F39">
      <w:pPr>
        <w:spacing w:line="240" w:lineRule="auto"/>
        <w:jc w:val="center"/>
        <w:rPr>
          <w:rFonts w:ascii="Verdana" w:hAnsi="Verdana"/>
          <w:b/>
          <w:bCs/>
          <w:sz w:val="12"/>
        </w:rPr>
      </w:pPr>
      <w:r w:rsidRPr="007E31B7">
        <w:rPr>
          <w:rFonts w:ascii="Verdana" w:hAnsi="Verdana"/>
          <w:b/>
          <w:color w:val="548DD4" w:themeColor="text2" w:themeTint="99"/>
          <w:szCs w:val="22"/>
        </w:rPr>
        <w:t xml:space="preserve">EESC calls for more investment and policy flexibility </w:t>
      </w:r>
    </w:p>
    <w:p w:rsidR="009A5C1E" w:rsidRDefault="009A5C1E" w:rsidP="001E1EEB">
      <w:pPr>
        <w:spacing w:line="240" w:lineRule="auto"/>
        <w:rPr>
          <w:rFonts w:ascii="Verdana" w:hAnsi="Verdana"/>
          <w:b/>
          <w:sz w:val="18"/>
          <w:szCs w:val="18"/>
        </w:rPr>
      </w:pPr>
    </w:p>
    <w:p w:rsidR="0050112D" w:rsidRDefault="009A5C1E" w:rsidP="00B66042">
      <w:pPr>
        <w:spacing w:line="240" w:lineRule="auto"/>
        <w:rPr>
          <w:rFonts w:ascii="Verdana" w:hAnsi="Verdana"/>
          <w:b/>
          <w:sz w:val="18"/>
          <w:szCs w:val="18"/>
        </w:rPr>
      </w:pPr>
      <w:r>
        <w:rPr>
          <w:rFonts w:ascii="Verdana" w:hAnsi="Verdana"/>
          <w:b/>
          <w:sz w:val="18"/>
          <w:szCs w:val="18"/>
        </w:rPr>
        <w:t xml:space="preserve">Europe's islands are home to over 21 million people, accounting for around 4% of the EU-28's population. Due to their characteristic of insularity and their detachment from the mainland, these territories </w:t>
      </w:r>
      <w:r w:rsidR="007C0526">
        <w:rPr>
          <w:rFonts w:ascii="Verdana" w:hAnsi="Verdana"/>
          <w:b/>
          <w:sz w:val="18"/>
          <w:szCs w:val="18"/>
        </w:rPr>
        <w:t xml:space="preserve">frequently </w:t>
      </w:r>
      <w:r>
        <w:rPr>
          <w:rFonts w:ascii="Verdana" w:hAnsi="Verdana"/>
          <w:b/>
          <w:sz w:val="18"/>
          <w:szCs w:val="18"/>
        </w:rPr>
        <w:t xml:space="preserve">face </w:t>
      </w:r>
      <w:r w:rsidR="007C0526">
        <w:rPr>
          <w:rFonts w:ascii="Verdana" w:hAnsi="Verdana"/>
          <w:b/>
          <w:sz w:val="18"/>
          <w:szCs w:val="18"/>
        </w:rPr>
        <w:t>serious</w:t>
      </w:r>
      <w:r w:rsidR="0050112D">
        <w:rPr>
          <w:rFonts w:ascii="Verdana" w:hAnsi="Verdana"/>
          <w:b/>
          <w:sz w:val="18"/>
          <w:szCs w:val="18"/>
        </w:rPr>
        <w:t xml:space="preserve"> </w:t>
      </w:r>
      <w:r>
        <w:rPr>
          <w:rFonts w:ascii="Verdana" w:hAnsi="Verdana"/>
          <w:b/>
          <w:sz w:val="18"/>
          <w:szCs w:val="18"/>
        </w:rPr>
        <w:t>structural handicaps</w:t>
      </w:r>
      <w:r w:rsidR="0050112D">
        <w:rPr>
          <w:rFonts w:ascii="Verdana" w:hAnsi="Verdana"/>
          <w:b/>
          <w:sz w:val="18"/>
          <w:szCs w:val="18"/>
        </w:rPr>
        <w:t xml:space="preserve">. In a plenary debate with </w:t>
      </w:r>
      <w:r w:rsidR="00B66042" w:rsidRPr="00B66042">
        <w:rPr>
          <w:rFonts w:ascii="Verdana" w:hAnsi="Verdana"/>
          <w:b/>
          <w:i/>
          <w:sz w:val="18"/>
          <w:szCs w:val="18"/>
        </w:rPr>
        <w:t xml:space="preserve">Corina </w:t>
      </w:r>
      <w:proofErr w:type="spellStart"/>
      <w:r w:rsidR="00B66042" w:rsidRPr="00B66042">
        <w:rPr>
          <w:rFonts w:ascii="Verdana" w:hAnsi="Verdana"/>
          <w:b/>
          <w:i/>
          <w:sz w:val="18"/>
          <w:szCs w:val="18"/>
        </w:rPr>
        <w:t>Crețu</w:t>
      </w:r>
      <w:proofErr w:type="spellEnd"/>
      <w:r w:rsidR="0050112D">
        <w:rPr>
          <w:rFonts w:ascii="Verdana" w:hAnsi="Verdana"/>
          <w:b/>
          <w:sz w:val="18"/>
          <w:szCs w:val="18"/>
        </w:rPr>
        <w:t xml:space="preserve">, European Commissioner for Regional Policy, the EESC called for the adoption of an integrated policy framework to address the social, economic and environmental challenges of EU islands. </w:t>
      </w:r>
    </w:p>
    <w:p w:rsidR="009A5C1E" w:rsidRDefault="009A5C1E" w:rsidP="001E1EEB">
      <w:pPr>
        <w:spacing w:line="240" w:lineRule="auto"/>
        <w:rPr>
          <w:rFonts w:ascii="Verdana" w:hAnsi="Verdana"/>
          <w:b/>
          <w:sz w:val="18"/>
          <w:szCs w:val="18"/>
        </w:rPr>
      </w:pPr>
      <w:r>
        <w:rPr>
          <w:rFonts w:ascii="Verdana" w:hAnsi="Verdana"/>
          <w:b/>
          <w:sz w:val="18"/>
          <w:szCs w:val="18"/>
        </w:rPr>
        <w:t xml:space="preserve"> </w:t>
      </w:r>
    </w:p>
    <w:p w:rsidR="00626513" w:rsidRDefault="00311D52" w:rsidP="00D66410">
      <w:pPr>
        <w:spacing w:line="240" w:lineRule="auto"/>
        <w:rPr>
          <w:rFonts w:ascii="Verdana" w:hAnsi="Verdana"/>
          <w:i/>
          <w:iCs/>
          <w:sz w:val="18"/>
          <w:szCs w:val="18"/>
        </w:rPr>
      </w:pPr>
      <w:r>
        <w:rPr>
          <w:rFonts w:ascii="Verdana" w:hAnsi="Verdana"/>
          <w:i/>
          <w:iCs/>
          <w:sz w:val="18"/>
          <w:szCs w:val="18"/>
        </w:rPr>
        <w:t>"</w:t>
      </w:r>
      <w:r w:rsidR="00626513" w:rsidRPr="00445D32">
        <w:rPr>
          <w:rFonts w:ascii="Verdana" w:hAnsi="Verdana"/>
          <w:i/>
          <w:iCs/>
          <w:sz w:val="18"/>
          <w:szCs w:val="18"/>
        </w:rPr>
        <w:t xml:space="preserve">There is no doubt that EU </w:t>
      </w:r>
      <w:r w:rsidR="008302D4">
        <w:rPr>
          <w:rFonts w:ascii="Verdana" w:hAnsi="Verdana"/>
          <w:i/>
          <w:iCs/>
          <w:sz w:val="18"/>
          <w:szCs w:val="18"/>
        </w:rPr>
        <w:t xml:space="preserve">islands and </w:t>
      </w:r>
      <w:r w:rsidR="00626513" w:rsidRPr="00445D32">
        <w:rPr>
          <w:rFonts w:ascii="Verdana" w:hAnsi="Verdana"/>
          <w:i/>
          <w:iCs/>
          <w:sz w:val="18"/>
          <w:szCs w:val="18"/>
        </w:rPr>
        <w:t>island Member States face very particular circumstances and the European Union must recognise this. This is not only about money but also about policy flexibility. A one</w:t>
      </w:r>
      <w:r w:rsidR="008302D4">
        <w:rPr>
          <w:rFonts w:ascii="Verdana" w:hAnsi="Verdana"/>
          <w:i/>
          <w:iCs/>
          <w:sz w:val="18"/>
          <w:szCs w:val="18"/>
        </w:rPr>
        <w:t>-</w:t>
      </w:r>
      <w:r w:rsidR="00626513" w:rsidRPr="00445D32">
        <w:rPr>
          <w:rFonts w:ascii="Verdana" w:hAnsi="Verdana"/>
          <w:i/>
          <w:iCs/>
          <w:sz w:val="18"/>
          <w:szCs w:val="18"/>
        </w:rPr>
        <w:t>size</w:t>
      </w:r>
      <w:r w:rsidR="008302D4">
        <w:rPr>
          <w:rFonts w:ascii="Verdana" w:hAnsi="Verdana"/>
          <w:i/>
          <w:iCs/>
          <w:sz w:val="18"/>
          <w:szCs w:val="18"/>
        </w:rPr>
        <w:t>-</w:t>
      </w:r>
      <w:r w:rsidR="00626513" w:rsidRPr="00445D32">
        <w:rPr>
          <w:rFonts w:ascii="Verdana" w:hAnsi="Verdana"/>
          <w:i/>
          <w:iCs/>
          <w:sz w:val="18"/>
          <w:szCs w:val="18"/>
        </w:rPr>
        <w:t>fits</w:t>
      </w:r>
      <w:r w:rsidR="008302D4">
        <w:rPr>
          <w:rFonts w:ascii="Verdana" w:hAnsi="Verdana"/>
          <w:i/>
          <w:iCs/>
          <w:sz w:val="18"/>
          <w:szCs w:val="18"/>
        </w:rPr>
        <w:t>-</w:t>
      </w:r>
      <w:r w:rsidR="00626513" w:rsidRPr="00445D32">
        <w:rPr>
          <w:rFonts w:ascii="Verdana" w:hAnsi="Verdana"/>
          <w:i/>
          <w:iCs/>
          <w:sz w:val="18"/>
          <w:szCs w:val="18"/>
        </w:rPr>
        <w:t>all approach is clearly not delivering the right results”</w:t>
      </w:r>
      <w:r w:rsidR="00626513" w:rsidRPr="00445D32">
        <w:rPr>
          <w:rFonts w:ascii="Verdana" w:hAnsi="Verdana"/>
          <w:sz w:val="18"/>
          <w:szCs w:val="18"/>
        </w:rPr>
        <w:t xml:space="preserve">, stated </w:t>
      </w:r>
      <w:r w:rsidR="00626513" w:rsidRPr="00445D32">
        <w:rPr>
          <w:rFonts w:ascii="Verdana" w:hAnsi="Verdana"/>
          <w:b/>
          <w:bCs/>
          <w:sz w:val="18"/>
          <w:szCs w:val="18"/>
        </w:rPr>
        <w:t>Stefano Mallia</w:t>
      </w:r>
      <w:r w:rsidR="00626513" w:rsidRPr="00445D32">
        <w:rPr>
          <w:rFonts w:ascii="Verdana" w:hAnsi="Verdana"/>
          <w:sz w:val="18"/>
          <w:szCs w:val="18"/>
        </w:rPr>
        <w:t xml:space="preserve">, </w:t>
      </w:r>
      <w:r w:rsidR="009440D1">
        <w:rPr>
          <w:rFonts w:ascii="Verdana" w:hAnsi="Verdana"/>
          <w:sz w:val="18"/>
          <w:szCs w:val="18"/>
        </w:rPr>
        <w:t xml:space="preserve">EESC </w:t>
      </w:r>
      <w:r w:rsidR="00626513" w:rsidRPr="00445D32">
        <w:rPr>
          <w:rFonts w:ascii="Verdana" w:hAnsi="Verdana"/>
          <w:sz w:val="18"/>
          <w:szCs w:val="18"/>
        </w:rPr>
        <w:t>rapporteur</w:t>
      </w:r>
      <w:r w:rsidR="009440D1">
        <w:rPr>
          <w:rFonts w:ascii="Verdana" w:hAnsi="Verdana"/>
          <w:sz w:val="18"/>
          <w:szCs w:val="18"/>
        </w:rPr>
        <w:t xml:space="preserve"> on </w:t>
      </w:r>
      <w:r w:rsidR="00A745B6" w:rsidRPr="00A745B6">
        <w:rPr>
          <w:rFonts w:ascii="Verdana" w:hAnsi="Verdana"/>
          <w:sz w:val="18"/>
          <w:szCs w:val="18"/>
        </w:rPr>
        <w:t>Inclusive Islands</w:t>
      </w:r>
      <w:r w:rsidR="00626513" w:rsidRPr="00445D32">
        <w:rPr>
          <w:rFonts w:ascii="Verdana" w:hAnsi="Verdana"/>
          <w:sz w:val="18"/>
          <w:szCs w:val="18"/>
        </w:rPr>
        <w:t>. "</w:t>
      </w:r>
      <w:r w:rsidR="00626513" w:rsidRPr="00445D32">
        <w:rPr>
          <w:rFonts w:ascii="Verdana" w:hAnsi="Verdana"/>
          <w:i/>
          <w:iCs/>
          <w:sz w:val="18"/>
          <w:szCs w:val="18"/>
        </w:rPr>
        <w:t>We call on the Commission to consider the condition of insularity when designing new policies and ensure a greater degree of flexibility when it comes to these economies. We also believe that the current definition of an Island Region needs to be revisited and new criteria should be set to allow for higher levels of state aid".</w:t>
      </w:r>
    </w:p>
    <w:p w:rsidR="0050112D" w:rsidRDefault="0050112D" w:rsidP="00D66410">
      <w:pPr>
        <w:spacing w:line="240" w:lineRule="auto"/>
        <w:rPr>
          <w:rFonts w:ascii="Verdana" w:hAnsi="Verdana"/>
          <w:i/>
          <w:sz w:val="18"/>
          <w:szCs w:val="18"/>
        </w:rPr>
      </w:pPr>
    </w:p>
    <w:p w:rsidR="001C7754" w:rsidRPr="00D66410" w:rsidRDefault="00CC74CD" w:rsidP="001C7754">
      <w:pPr>
        <w:spacing w:line="240" w:lineRule="auto"/>
        <w:rPr>
          <w:rFonts w:ascii="Verdana" w:hAnsi="Verdana"/>
          <w:i/>
          <w:sz w:val="18"/>
          <w:szCs w:val="18"/>
        </w:rPr>
      </w:pPr>
      <w:r>
        <w:rPr>
          <w:rFonts w:ascii="Verdana" w:hAnsi="Verdana"/>
          <w:b/>
          <w:sz w:val="18"/>
          <w:szCs w:val="18"/>
        </w:rPr>
        <w:t xml:space="preserve">Commissioner </w:t>
      </w:r>
      <w:proofErr w:type="spellStart"/>
      <w:r w:rsidR="00311D52" w:rsidRPr="00311D52">
        <w:rPr>
          <w:rFonts w:ascii="Verdana" w:hAnsi="Verdana"/>
          <w:b/>
          <w:sz w:val="18"/>
          <w:szCs w:val="18"/>
        </w:rPr>
        <w:t>Crețu</w:t>
      </w:r>
      <w:proofErr w:type="spellEnd"/>
      <w:r>
        <w:rPr>
          <w:rFonts w:ascii="Verdana" w:hAnsi="Verdana"/>
          <w:b/>
          <w:sz w:val="18"/>
          <w:szCs w:val="18"/>
        </w:rPr>
        <w:t xml:space="preserve"> </w:t>
      </w:r>
      <w:r w:rsidR="00261C35" w:rsidRPr="00261C35">
        <w:rPr>
          <w:rFonts w:ascii="Verdana" w:hAnsi="Verdana"/>
          <w:sz w:val="18"/>
          <w:szCs w:val="18"/>
        </w:rPr>
        <w:t>discussed the future of cohesion policy</w:t>
      </w:r>
      <w:r w:rsidR="00D66410">
        <w:rPr>
          <w:rFonts w:ascii="Verdana" w:hAnsi="Verdana"/>
          <w:sz w:val="18"/>
          <w:szCs w:val="18"/>
        </w:rPr>
        <w:t xml:space="preserve"> after 2020</w:t>
      </w:r>
      <w:r w:rsidR="00261C35" w:rsidRPr="00261C35">
        <w:rPr>
          <w:rFonts w:ascii="Verdana" w:hAnsi="Verdana"/>
          <w:sz w:val="18"/>
          <w:szCs w:val="18"/>
        </w:rPr>
        <w:t xml:space="preserve"> and </w:t>
      </w:r>
      <w:r w:rsidR="00261C35">
        <w:rPr>
          <w:rFonts w:ascii="Verdana" w:hAnsi="Verdana"/>
          <w:sz w:val="18"/>
          <w:szCs w:val="18"/>
        </w:rPr>
        <w:t xml:space="preserve">stressed her continued </w:t>
      </w:r>
      <w:r w:rsidR="00261C35" w:rsidRPr="0001237E">
        <w:rPr>
          <w:rFonts w:ascii="Verdana" w:hAnsi="Verdana"/>
          <w:sz w:val="18"/>
          <w:szCs w:val="18"/>
        </w:rPr>
        <w:t xml:space="preserve">commitment </w:t>
      </w:r>
      <w:r w:rsidR="00D66410" w:rsidRPr="0001237E">
        <w:rPr>
          <w:rFonts w:ascii="Verdana" w:hAnsi="Verdana"/>
          <w:sz w:val="18"/>
          <w:szCs w:val="18"/>
        </w:rPr>
        <w:t xml:space="preserve">for </w:t>
      </w:r>
      <w:r w:rsidR="00D8049B" w:rsidRPr="0001237E">
        <w:rPr>
          <w:rFonts w:ascii="Verdana" w:hAnsi="Verdana"/>
          <w:sz w:val="18"/>
          <w:szCs w:val="18"/>
        </w:rPr>
        <w:t>it</w:t>
      </w:r>
      <w:r w:rsidR="00D66410" w:rsidRPr="0001237E">
        <w:rPr>
          <w:rFonts w:ascii="Verdana" w:hAnsi="Verdana"/>
          <w:sz w:val="18"/>
          <w:szCs w:val="18"/>
        </w:rPr>
        <w:t xml:space="preserve"> to </w:t>
      </w:r>
      <w:r w:rsidR="00261C35" w:rsidRPr="0001237E">
        <w:rPr>
          <w:rFonts w:ascii="Verdana" w:hAnsi="Verdana"/>
          <w:i/>
          <w:sz w:val="18"/>
          <w:szCs w:val="18"/>
        </w:rPr>
        <w:t>"remain the main investment force of the EU</w:t>
      </w:r>
      <w:r w:rsidR="00D66410" w:rsidRPr="0001237E">
        <w:rPr>
          <w:rFonts w:ascii="Verdana" w:hAnsi="Verdana"/>
          <w:i/>
          <w:sz w:val="18"/>
          <w:szCs w:val="18"/>
        </w:rPr>
        <w:t xml:space="preserve"> in all regions, without exception</w:t>
      </w:r>
      <w:r w:rsidR="00261C35" w:rsidRPr="0001237E">
        <w:rPr>
          <w:rFonts w:ascii="Verdana" w:hAnsi="Verdana"/>
          <w:sz w:val="18"/>
          <w:szCs w:val="18"/>
        </w:rPr>
        <w:t xml:space="preserve">. </w:t>
      </w:r>
      <w:r w:rsidR="001C7754" w:rsidRPr="0001237E">
        <w:rPr>
          <w:rFonts w:ascii="Verdana" w:hAnsi="Verdana"/>
          <w:i/>
          <w:sz w:val="18"/>
          <w:szCs w:val="18"/>
        </w:rPr>
        <w:t xml:space="preserve">Islands </w:t>
      </w:r>
      <w:r w:rsidR="001C7754" w:rsidRPr="00141F83">
        <w:rPr>
          <w:rFonts w:ascii="Verdana" w:hAnsi="Verdana"/>
          <w:i/>
          <w:sz w:val="18"/>
          <w:szCs w:val="18"/>
        </w:rPr>
        <w:t xml:space="preserve">indeed </w:t>
      </w:r>
      <w:r w:rsidR="0001237E" w:rsidRPr="00141F83">
        <w:rPr>
          <w:rFonts w:ascii="Verdana" w:hAnsi="Verdana"/>
          <w:i/>
          <w:sz w:val="18"/>
          <w:szCs w:val="18"/>
        </w:rPr>
        <w:t xml:space="preserve">face </w:t>
      </w:r>
      <w:r w:rsidR="001C7754" w:rsidRPr="0001237E">
        <w:rPr>
          <w:rFonts w:ascii="Verdana" w:hAnsi="Verdana"/>
          <w:i/>
          <w:sz w:val="18"/>
          <w:szCs w:val="18"/>
        </w:rPr>
        <w:t>substantial</w:t>
      </w:r>
      <w:r w:rsidR="001C7754" w:rsidRPr="001C7754">
        <w:rPr>
          <w:rFonts w:ascii="Verdana" w:hAnsi="Verdana"/>
          <w:i/>
          <w:sz w:val="18"/>
          <w:szCs w:val="18"/>
        </w:rPr>
        <w:t xml:space="preserve"> handicaps, just like all regions with specific geographic features</w:t>
      </w:r>
      <w:r w:rsidR="001C7754" w:rsidRPr="00141F83">
        <w:rPr>
          <w:rFonts w:ascii="Verdana" w:hAnsi="Verdana"/>
          <w:i/>
          <w:sz w:val="18"/>
          <w:szCs w:val="18"/>
        </w:rPr>
        <w:t>"</w:t>
      </w:r>
      <w:r w:rsidR="001C7754">
        <w:rPr>
          <w:rFonts w:ascii="Verdana" w:hAnsi="Verdana"/>
          <w:sz w:val="18"/>
          <w:szCs w:val="18"/>
        </w:rPr>
        <w:t xml:space="preserve">, </w:t>
      </w:r>
      <w:r w:rsidR="002559C9">
        <w:rPr>
          <w:rFonts w:ascii="Verdana" w:hAnsi="Verdana"/>
          <w:sz w:val="18"/>
          <w:szCs w:val="18"/>
        </w:rPr>
        <w:t xml:space="preserve">she </w:t>
      </w:r>
      <w:r w:rsidR="001C7754">
        <w:rPr>
          <w:rFonts w:ascii="Verdana" w:hAnsi="Verdana"/>
          <w:sz w:val="18"/>
          <w:szCs w:val="18"/>
        </w:rPr>
        <w:t>said</w:t>
      </w:r>
      <w:r w:rsidR="001C7754" w:rsidRPr="00051FBC">
        <w:rPr>
          <w:rFonts w:ascii="Verdana" w:hAnsi="Verdana"/>
          <w:sz w:val="18"/>
          <w:szCs w:val="18"/>
        </w:rPr>
        <w:t>.</w:t>
      </w:r>
      <w:r w:rsidR="001C7754">
        <w:rPr>
          <w:rFonts w:ascii="Verdana" w:hAnsi="Verdana"/>
          <w:i/>
          <w:sz w:val="18"/>
          <w:szCs w:val="18"/>
        </w:rPr>
        <w:t xml:space="preserve"> "</w:t>
      </w:r>
      <w:r w:rsidR="00D66410" w:rsidRPr="00A745B6">
        <w:rPr>
          <w:rFonts w:ascii="Verdana" w:hAnsi="Verdana"/>
          <w:i/>
          <w:sz w:val="18"/>
          <w:szCs w:val="18"/>
        </w:rPr>
        <w:t xml:space="preserve">But </w:t>
      </w:r>
      <w:r w:rsidR="00A745B6">
        <w:rPr>
          <w:rFonts w:ascii="Verdana" w:hAnsi="Verdana"/>
          <w:i/>
          <w:sz w:val="18"/>
          <w:szCs w:val="18"/>
        </w:rPr>
        <w:t>islands have the potential in</w:t>
      </w:r>
      <w:r w:rsidR="001C7754" w:rsidRPr="001C7754">
        <w:rPr>
          <w:rFonts w:ascii="Verdana" w:hAnsi="Verdana"/>
          <w:i/>
          <w:sz w:val="18"/>
          <w:szCs w:val="18"/>
        </w:rPr>
        <w:t xml:space="preserve"> energy generation, as a testing ground for modern technologies in renewable energy, in development of drugs from local plants, aqua farming, </w:t>
      </w:r>
      <w:r w:rsidR="00D66410">
        <w:rPr>
          <w:rFonts w:ascii="Verdana" w:hAnsi="Verdana"/>
          <w:i/>
          <w:sz w:val="18"/>
          <w:szCs w:val="18"/>
        </w:rPr>
        <w:t>sea technology, etc.</w:t>
      </w:r>
      <w:r w:rsidR="00D66410">
        <w:rPr>
          <w:rFonts w:ascii="Verdana" w:hAnsi="Verdana"/>
          <w:sz w:val="18"/>
          <w:szCs w:val="18"/>
        </w:rPr>
        <w:t xml:space="preserve"> </w:t>
      </w:r>
      <w:r w:rsidR="00D66410" w:rsidRPr="00D66410">
        <w:rPr>
          <w:rFonts w:ascii="Verdana" w:hAnsi="Verdana"/>
          <w:i/>
          <w:sz w:val="18"/>
          <w:szCs w:val="18"/>
        </w:rPr>
        <w:t>O</w:t>
      </w:r>
      <w:r w:rsidR="001C7754" w:rsidRPr="00D66410">
        <w:rPr>
          <w:rFonts w:ascii="Verdana" w:hAnsi="Verdana"/>
          <w:i/>
          <w:sz w:val="18"/>
          <w:szCs w:val="18"/>
        </w:rPr>
        <w:t>ur duty is to</w:t>
      </w:r>
      <w:r w:rsidR="00D66410" w:rsidRPr="00D66410">
        <w:rPr>
          <w:rFonts w:ascii="Verdana" w:hAnsi="Verdana"/>
          <w:i/>
          <w:sz w:val="18"/>
          <w:szCs w:val="18"/>
        </w:rPr>
        <w:t xml:space="preserve"> support them in this endeavour, and that's </w:t>
      </w:r>
      <w:r w:rsidR="001C7754" w:rsidRPr="00D66410">
        <w:rPr>
          <w:rFonts w:ascii="Verdana" w:hAnsi="Verdana"/>
          <w:i/>
          <w:sz w:val="18"/>
          <w:szCs w:val="18"/>
        </w:rPr>
        <w:t>why our provisions inclu</w:t>
      </w:r>
      <w:r w:rsidR="00D66410" w:rsidRPr="00D66410">
        <w:rPr>
          <w:rFonts w:ascii="Verdana" w:hAnsi="Verdana"/>
          <w:i/>
          <w:sz w:val="18"/>
          <w:szCs w:val="18"/>
        </w:rPr>
        <w:t xml:space="preserve">de a great deal of flexibility for islands, </w:t>
      </w:r>
      <w:r w:rsidR="001C7754" w:rsidRPr="00D66410">
        <w:rPr>
          <w:rFonts w:ascii="Verdana" w:hAnsi="Verdana"/>
          <w:i/>
          <w:sz w:val="18"/>
          <w:szCs w:val="18"/>
        </w:rPr>
        <w:t>whether on themati</w:t>
      </w:r>
      <w:r w:rsidR="00D66410" w:rsidRPr="00D66410">
        <w:rPr>
          <w:rFonts w:ascii="Verdana" w:hAnsi="Verdana"/>
          <w:i/>
          <w:sz w:val="18"/>
          <w:szCs w:val="18"/>
        </w:rPr>
        <w:t xml:space="preserve">c concentration of EU funding, </w:t>
      </w:r>
      <w:r w:rsidR="001C7754" w:rsidRPr="00D66410">
        <w:rPr>
          <w:rFonts w:ascii="Verdana" w:hAnsi="Verdana"/>
          <w:i/>
          <w:sz w:val="18"/>
          <w:szCs w:val="18"/>
        </w:rPr>
        <w:t>or the share of EU support in each project.</w:t>
      </w:r>
      <w:r w:rsidR="00D66410" w:rsidRPr="00D66410">
        <w:rPr>
          <w:rFonts w:ascii="Verdana" w:hAnsi="Verdana"/>
          <w:i/>
          <w:sz w:val="18"/>
          <w:szCs w:val="18"/>
        </w:rPr>
        <w:t>"</w:t>
      </w:r>
    </w:p>
    <w:p w:rsidR="00B345B6" w:rsidRDefault="00B345B6" w:rsidP="002A58A5">
      <w:pPr>
        <w:overflowPunct/>
        <w:spacing w:line="240" w:lineRule="auto"/>
        <w:jc w:val="left"/>
        <w:textAlignment w:val="auto"/>
        <w:rPr>
          <w:rFonts w:ascii="Verdana" w:hAnsi="Verdana" w:cs="MyriadPro-SemiCnIt"/>
          <w:b/>
          <w:iCs/>
          <w:color w:val="000000"/>
          <w:sz w:val="18"/>
          <w:szCs w:val="18"/>
          <w:lang w:eastAsia="fr-BE"/>
        </w:rPr>
      </w:pPr>
    </w:p>
    <w:p w:rsidR="00CC74CD" w:rsidRDefault="00CC74CD" w:rsidP="00CC74CD">
      <w:pPr>
        <w:overflowPunct/>
        <w:spacing w:line="240" w:lineRule="auto"/>
        <w:textAlignment w:val="auto"/>
        <w:rPr>
          <w:rFonts w:ascii="Verdana" w:hAnsi="Verdana" w:cs="MyriadPro-SemiCnIt"/>
          <w:iCs/>
          <w:color w:val="000000"/>
          <w:sz w:val="18"/>
          <w:szCs w:val="18"/>
          <w:lang w:eastAsia="fr-BE"/>
        </w:rPr>
      </w:pPr>
      <w:r>
        <w:rPr>
          <w:rFonts w:ascii="Verdana" w:hAnsi="Verdana" w:cs="MyriadPro-SemiCnIt"/>
          <w:iCs/>
          <w:color w:val="000000"/>
          <w:sz w:val="18"/>
          <w:szCs w:val="18"/>
          <w:lang w:eastAsia="fr-BE"/>
        </w:rPr>
        <w:t xml:space="preserve">In its opinion on </w:t>
      </w:r>
      <w:hyperlink r:id="rId16" w:history="1">
        <w:r w:rsidRPr="005F0B9D">
          <w:rPr>
            <w:rStyle w:val="Hyperlink"/>
            <w:rFonts w:ascii="Verdana" w:hAnsi="Verdana" w:cs="MyriadPro-SemiCnIt"/>
            <w:b/>
            <w:i/>
            <w:iCs/>
            <w:sz w:val="18"/>
            <w:szCs w:val="18"/>
            <w:lang w:eastAsia="fr-BE"/>
          </w:rPr>
          <w:t>Islands in the EU: from structural handicap to inclusive territory</w:t>
        </w:r>
      </w:hyperlink>
      <w:r w:rsidR="005F0B9D" w:rsidRPr="005F0B9D">
        <w:rPr>
          <w:rFonts w:ascii="Verdana" w:hAnsi="Verdana" w:cs="MyriadPro-SemiCnIt"/>
          <w:iCs/>
          <w:color w:val="000000"/>
          <w:sz w:val="18"/>
          <w:szCs w:val="18"/>
          <w:lang w:eastAsia="fr-BE"/>
        </w:rPr>
        <w:t>,</w:t>
      </w:r>
      <w:r>
        <w:rPr>
          <w:rFonts w:ascii="Verdana" w:hAnsi="Verdana" w:cs="MyriadPro-SemiCnIt"/>
          <w:iCs/>
          <w:color w:val="000000"/>
          <w:sz w:val="18"/>
          <w:szCs w:val="18"/>
          <w:lang w:eastAsia="fr-BE"/>
        </w:rPr>
        <w:t xml:space="preserve"> the EESC emphasises the need for a greater effort by the EU to recognise the uniqueness of the </w:t>
      </w:r>
      <w:r w:rsidRPr="00C65F08">
        <w:rPr>
          <w:rFonts w:ascii="Verdana" w:hAnsi="Verdana" w:cs="MyriadPro-SemiCnIt"/>
          <w:b/>
          <w:iCs/>
          <w:color w:val="000000"/>
          <w:sz w:val="18"/>
          <w:szCs w:val="18"/>
          <w:lang w:eastAsia="fr-BE"/>
        </w:rPr>
        <w:t xml:space="preserve">social, economic and environmental challenges </w:t>
      </w:r>
      <w:r>
        <w:rPr>
          <w:rFonts w:ascii="Verdana" w:hAnsi="Verdana" w:cs="MyriadPro-SemiCnIt"/>
          <w:iCs/>
          <w:color w:val="000000"/>
          <w:sz w:val="18"/>
          <w:szCs w:val="18"/>
          <w:lang w:eastAsia="fr-BE"/>
        </w:rPr>
        <w:t xml:space="preserve">facing islands, and calls on the EU to define a integrated legislative framework to overcome them. </w:t>
      </w:r>
    </w:p>
    <w:p w:rsidR="00CC74CD" w:rsidRDefault="00CC74CD" w:rsidP="00CC74CD">
      <w:pPr>
        <w:overflowPunct/>
        <w:spacing w:line="240" w:lineRule="auto"/>
        <w:textAlignment w:val="auto"/>
        <w:rPr>
          <w:rFonts w:ascii="Verdana" w:hAnsi="Verdana" w:cs="MyriadPro-SemiCnIt"/>
          <w:iCs/>
          <w:color w:val="000000"/>
          <w:sz w:val="18"/>
          <w:szCs w:val="18"/>
          <w:lang w:eastAsia="fr-BE"/>
        </w:rPr>
      </w:pPr>
    </w:p>
    <w:p w:rsidR="00C65F08" w:rsidRPr="00C65F08" w:rsidRDefault="00C65F08" w:rsidP="00CC74CD">
      <w:pPr>
        <w:overflowPunct/>
        <w:spacing w:line="240" w:lineRule="auto"/>
        <w:textAlignment w:val="auto"/>
        <w:rPr>
          <w:rFonts w:ascii="Verdana" w:hAnsi="Verdana" w:cs="MyriadPro-SemiCnIt"/>
          <w:b/>
          <w:i/>
          <w:iCs/>
          <w:color w:val="000000"/>
          <w:sz w:val="18"/>
          <w:szCs w:val="18"/>
          <w:lang w:eastAsia="fr-BE"/>
        </w:rPr>
      </w:pPr>
      <w:r>
        <w:rPr>
          <w:rFonts w:ascii="Verdana" w:hAnsi="Verdana" w:cs="MyriadPro-SemiCnIt"/>
          <w:b/>
          <w:i/>
          <w:iCs/>
          <w:color w:val="000000"/>
          <w:sz w:val="18"/>
          <w:szCs w:val="18"/>
          <w:lang w:eastAsia="fr-BE"/>
        </w:rPr>
        <w:t>"Monoculture economies"</w:t>
      </w:r>
    </w:p>
    <w:p w:rsidR="00AC607E" w:rsidRDefault="00E6543E" w:rsidP="00C65F08">
      <w:pPr>
        <w:overflowPunct/>
        <w:spacing w:line="240" w:lineRule="auto"/>
        <w:textAlignment w:val="auto"/>
        <w:rPr>
          <w:rFonts w:ascii="Verdana" w:hAnsi="Verdana" w:cs="MyriadPro-SemiCnIt"/>
          <w:iCs/>
          <w:color w:val="000000"/>
          <w:sz w:val="18"/>
          <w:szCs w:val="18"/>
          <w:lang w:eastAsia="fr-BE"/>
        </w:rPr>
      </w:pPr>
      <w:r>
        <w:rPr>
          <w:rFonts w:ascii="Verdana" w:hAnsi="Verdana" w:cs="MyriadPro-SemiCnIt"/>
          <w:iCs/>
          <w:color w:val="000000"/>
          <w:sz w:val="18"/>
          <w:szCs w:val="18"/>
          <w:lang w:eastAsia="fr-BE"/>
        </w:rPr>
        <w:t xml:space="preserve">Islands have an average GDP per </w:t>
      </w:r>
      <w:r w:rsidR="00CC74CD">
        <w:rPr>
          <w:rFonts w:ascii="Verdana" w:hAnsi="Verdana" w:cs="MyriadPro-SemiCnIt"/>
          <w:iCs/>
          <w:color w:val="000000"/>
          <w:sz w:val="18"/>
          <w:szCs w:val="18"/>
          <w:lang w:eastAsia="fr-BE"/>
        </w:rPr>
        <w:t xml:space="preserve">capita lower than the EU28 </w:t>
      </w:r>
      <w:r w:rsidR="00C65F08">
        <w:rPr>
          <w:rFonts w:ascii="Verdana" w:hAnsi="Verdana" w:cs="MyriadPro-SemiCnIt"/>
          <w:iCs/>
          <w:color w:val="000000"/>
          <w:sz w:val="18"/>
          <w:szCs w:val="18"/>
          <w:lang w:eastAsia="fr-BE"/>
        </w:rPr>
        <w:t>median</w:t>
      </w:r>
      <w:r w:rsidR="00CC74CD">
        <w:rPr>
          <w:rFonts w:ascii="Verdana" w:hAnsi="Verdana" w:cs="MyriadPro-SemiCnIt"/>
          <w:iCs/>
          <w:color w:val="000000"/>
          <w:sz w:val="18"/>
          <w:szCs w:val="18"/>
          <w:lang w:eastAsia="fr-BE"/>
        </w:rPr>
        <w:t xml:space="preserve">, with </w:t>
      </w:r>
      <w:r w:rsidR="00C65F08">
        <w:rPr>
          <w:rFonts w:ascii="Verdana" w:hAnsi="Verdana" w:cs="MyriadPro-SemiCnIt"/>
          <w:iCs/>
          <w:color w:val="000000"/>
          <w:sz w:val="18"/>
          <w:szCs w:val="18"/>
          <w:lang w:eastAsia="fr-BE"/>
        </w:rPr>
        <w:t>low-competitive economies</w:t>
      </w:r>
      <w:r w:rsidR="00CC74CD">
        <w:rPr>
          <w:rFonts w:ascii="Verdana" w:hAnsi="Verdana" w:cs="MyriadPro-SemiCnIt"/>
          <w:iCs/>
          <w:color w:val="000000"/>
          <w:sz w:val="18"/>
          <w:szCs w:val="18"/>
          <w:lang w:eastAsia="fr-BE"/>
        </w:rPr>
        <w:t xml:space="preserve"> frequently sustained by tourism and a large </w:t>
      </w:r>
      <w:r w:rsidR="00C65F08">
        <w:rPr>
          <w:rFonts w:ascii="Verdana" w:hAnsi="Verdana" w:cs="MyriadPro-SemiCnIt"/>
          <w:iCs/>
          <w:color w:val="000000"/>
          <w:sz w:val="18"/>
          <w:szCs w:val="18"/>
          <w:lang w:eastAsia="fr-BE"/>
        </w:rPr>
        <w:t xml:space="preserve">public sector. In addition, the high cost of transport and the lack of connections with the mainland complicate the </w:t>
      </w:r>
      <w:r w:rsidR="00C65F08" w:rsidRPr="00141F83">
        <w:rPr>
          <w:rFonts w:ascii="Verdana" w:hAnsi="Verdana" w:cs="MyriadPro-SemiCnIt"/>
          <w:iCs/>
          <w:color w:val="000000"/>
          <w:sz w:val="18"/>
          <w:szCs w:val="18"/>
          <w:lang w:eastAsia="fr-BE"/>
        </w:rPr>
        <w:t>accessibility</w:t>
      </w:r>
      <w:r w:rsidR="00D500B0" w:rsidRPr="0001237E">
        <w:rPr>
          <w:rFonts w:ascii="Verdana" w:hAnsi="Verdana" w:cs="MyriadPro-SemiCnIt"/>
          <w:iCs/>
          <w:color w:val="000000"/>
          <w:sz w:val="18"/>
          <w:szCs w:val="18"/>
          <w:lang w:eastAsia="fr-BE"/>
        </w:rPr>
        <w:t xml:space="preserve"> </w:t>
      </w:r>
      <w:r w:rsidR="0080594C">
        <w:rPr>
          <w:rFonts w:ascii="Verdana" w:hAnsi="Verdana" w:cs="MyriadPro-SemiCnIt"/>
          <w:iCs/>
          <w:color w:val="000000"/>
          <w:sz w:val="18"/>
          <w:szCs w:val="18"/>
          <w:lang w:eastAsia="fr-BE"/>
        </w:rPr>
        <w:t>of</w:t>
      </w:r>
      <w:r w:rsidR="0080594C" w:rsidRPr="0001237E">
        <w:rPr>
          <w:rFonts w:ascii="Verdana" w:hAnsi="Verdana" w:cs="MyriadPro-SemiCnIt"/>
          <w:iCs/>
          <w:color w:val="000000"/>
          <w:sz w:val="18"/>
          <w:szCs w:val="18"/>
          <w:lang w:eastAsia="fr-BE"/>
        </w:rPr>
        <w:t xml:space="preserve"> </w:t>
      </w:r>
      <w:r w:rsidR="00D500B0" w:rsidRPr="0001237E">
        <w:rPr>
          <w:rFonts w:ascii="Verdana" w:hAnsi="Verdana" w:cs="MyriadPro-SemiCnIt"/>
          <w:iCs/>
          <w:color w:val="000000"/>
          <w:sz w:val="18"/>
          <w:szCs w:val="18"/>
          <w:lang w:eastAsia="fr-BE"/>
        </w:rPr>
        <w:t>goods</w:t>
      </w:r>
      <w:r w:rsidR="00D500B0">
        <w:rPr>
          <w:rFonts w:ascii="Verdana" w:hAnsi="Verdana" w:cs="MyriadPro-SemiCnIt"/>
          <w:iCs/>
          <w:color w:val="000000"/>
          <w:sz w:val="18"/>
          <w:szCs w:val="18"/>
          <w:lang w:eastAsia="fr-BE"/>
        </w:rPr>
        <w:t xml:space="preserve">, services and people. </w:t>
      </w:r>
    </w:p>
    <w:p w:rsidR="00AC607E" w:rsidRDefault="00AC607E" w:rsidP="00C65F08">
      <w:pPr>
        <w:overflowPunct/>
        <w:spacing w:line="240" w:lineRule="auto"/>
        <w:textAlignment w:val="auto"/>
        <w:rPr>
          <w:rFonts w:ascii="Verdana" w:hAnsi="Verdana" w:cs="MyriadPro-SemiCnIt"/>
          <w:iCs/>
          <w:color w:val="000000"/>
          <w:sz w:val="18"/>
          <w:szCs w:val="18"/>
          <w:lang w:eastAsia="fr-BE"/>
        </w:rPr>
      </w:pPr>
    </w:p>
    <w:p w:rsidR="00C65F08" w:rsidRDefault="007C0526" w:rsidP="00C65F08">
      <w:pPr>
        <w:overflowPunct/>
        <w:spacing w:line="240" w:lineRule="auto"/>
        <w:textAlignment w:val="auto"/>
        <w:rPr>
          <w:rFonts w:ascii="Verdana" w:hAnsi="Verdana" w:cs="MyriadPro-SemiCnIt"/>
          <w:iCs/>
          <w:color w:val="000000"/>
          <w:sz w:val="18"/>
          <w:szCs w:val="18"/>
          <w:lang w:eastAsia="fr-BE"/>
        </w:rPr>
      </w:pPr>
      <w:r>
        <w:rPr>
          <w:rFonts w:ascii="Verdana" w:hAnsi="Verdana" w:cs="MyriadPro-SemiCnIt"/>
          <w:iCs/>
          <w:color w:val="000000"/>
          <w:sz w:val="18"/>
          <w:szCs w:val="18"/>
          <w:lang w:eastAsia="fr-BE"/>
        </w:rPr>
        <w:t>For this reason, the EESC believes that k</w:t>
      </w:r>
      <w:r w:rsidR="00C65F08">
        <w:rPr>
          <w:rFonts w:ascii="Verdana" w:hAnsi="Verdana" w:cs="MyriadPro-SemiCnIt"/>
          <w:iCs/>
          <w:color w:val="000000"/>
          <w:sz w:val="18"/>
          <w:szCs w:val="18"/>
          <w:lang w:eastAsia="fr-BE"/>
        </w:rPr>
        <w:t xml:space="preserve">ey policy areas such as the Single Market, Competition Policy, Transport, Rural Development and Fisheries must </w:t>
      </w:r>
      <w:r w:rsidR="00C65F08" w:rsidRPr="005F5DBE">
        <w:rPr>
          <w:rFonts w:ascii="Verdana" w:hAnsi="Verdana" w:cs="MyriadPro-SemiCnIt"/>
          <w:b/>
          <w:iCs/>
          <w:color w:val="000000"/>
          <w:sz w:val="18"/>
          <w:szCs w:val="18"/>
          <w:lang w:eastAsia="fr-BE"/>
        </w:rPr>
        <w:t>include insularity clauses that allow for a greater degree of flexibility</w:t>
      </w:r>
      <w:r w:rsidR="00C65F08">
        <w:rPr>
          <w:rFonts w:ascii="Verdana" w:hAnsi="Verdana" w:cs="MyriadPro-SemiCnIt"/>
          <w:iCs/>
          <w:color w:val="000000"/>
          <w:sz w:val="18"/>
          <w:szCs w:val="18"/>
          <w:lang w:eastAsia="fr-BE"/>
        </w:rPr>
        <w:t xml:space="preserve"> in their application to islands, so as to better address the economic needs of these territories. </w:t>
      </w:r>
      <w:r>
        <w:rPr>
          <w:rFonts w:ascii="Verdana" w:hAnsi="Verdana" w:cs="MyriadPro-SemiCnIt"/>
          <w:iCs/>
          <w:color w:val="000000"/>
          <w:sz w:val="18"/>
          <w:szCs w:val="18"/>
          <w:lang w:eastAsia="fr-BE"/>
        </w:rPr>
        <w:t xml:space="preserve">The Committee also </w:t>
      </w:r>
      <w:r w:rsidR="00C65F08">
        <w:rPr>
          <w:rFonts w:ascii="Verdana" w:hAnsi="Verdana" w:cs="MyriadPro-SemiCnIt"/>
          <w:iCs/>
          <w:color w:val="000000"/>
          <w:sz w:val="18"/>
          <w:szCs w:val="18"/>
          <w:lang w:eastAsia="fr-BE"/>
        </w:rPr>
        <w:t xml:space="preserve">supports the call to launch an in-depth study on the extra costs incurred by European islands. </w:t>
      </w:r>
    </w:p>
    <w:p w:rsidR="00AC607E" w:rsidRDefault="00AC607E" w:rsidP="00CC74CD">
      <w:pPr>
        <w:overflowPunct/>
        <w:spacing w:line="240" w:lineRule="auto"/>
        <w:textAlignment w:val="auto"/>
        <w:rPr>
          <w:rFonts w:ascii="Verdana" w:hAnsi="Verdana" w:cs="MyriadPro-SemiCnIt"/>
          <w:iCs/>
          <w:color w:val="000000"/>
          <w:sz w:val="18"/>
          <w:szCs w:val="18"/>
          <w:lang w:eastAsia="fr-BE"/>
        </w:rPr>
      </w:pPr>
    </w:p>
    <w:p w:rsidR="00C65F08" w:rsidRPr="00C65F08" w:rsidRDefault="00C65F08" w:rsidP="00CC74CD">
      <w:pPr>
        <w:overflowPunct/>
        <w:spacing w:line="240" w:lineRule="auto"/>
        <w:textAlignment w:val="auto"/>
        <w:rPr>
          <w:rFonts w:ascii="Verdana" w:hAnsi="Verdana" w:cs="MyriadPro-SemiCnIt"/>
          <w:b/>
          <w:i/>
          <w:iCs/>
          <w:color w:val="000000"/>
          <w:sz w:val="18"/>
          <w:szCs w:val="18"/>
          <w:lang w:eastAsia="fr-BE"/>
        </w:rPr>
      </w:pPr>
      <w:r>
        <w:rPr>
          <w:rFonts w:ascii="Verdana" w:hAnsi="Verdana" w:cs="MyriadPro-SemiCnIt"/>
          <w:b/>
          <w:i/>
          <w:iCs/>
          <w:color w:val="000000"/>
          <w:sz w:val="18"/>
          <w:szCs w:val="18"/>
          <w:lang w:eastAsia="fr-BE"/>
        </w:rPr>
        <w:t xml:space="preserve">Inclusive islands </w:t>
      </w:r>
    </w:p>
    <w:p w:rsidR="00CC74CD" w:rsidRDefault="00C65F08" w:rsidP="00C65F08">
      <w:pPr>
        <w:overflowPunct/>
        <w:spacing w:line="240" w:lineRule="auto"/>
        <w:textAlignment w:val="auto"/>
        <w:rPr>
          <w:rFonts w:ascii="Verdana" w:hAnsi="Verdana" w:cs="MyriadPro-SemiCnIt"/>
          <w:iCs/>
          <w:color w:val="000000"/>
          <w:sz w:val="18"/>
          <w:szCs w:val="18"/>
          <w:lang w:eastAsia="fr-BE"/>
        </w:rPr>
      </w:pPr>
      <w:r>
        <w:rPr>
          <w:rFonts w:ascii="Verdana" w:hAnsi="Verdana" w:cs="MyriadPro-SemiCnIt"/>
          <w:iCs/>
          <w:color w:val="000000"/>
          <w:sz w:val="18"/>
          <w:szCs w:val="18"/>
          <w:lang w:eastAsia="fr-BE"/>
        </w:rPr>
        <w:t xml:space="preserve">The limited economic activity </w:t>
      </w:r>
      <w:r w:rsidR="0080594C">
        <w:rPr>
          <w:rFonts w:ascii="Verdana" w:hAnsi="Verdana" w:cs="MyriadPro-SemiCnIt"/>
          <w:iCs/>
          <w:color w:val="000000"/>
          <w:sz w:val="18"/>
          <w:szCs w:val="18"/>
          <w:lang w:eastAsia="fr-BE"/>
        </w:rPr>
        <w:t xml:space="preserve">on </w:t>
      </w:r>
      <w:r>
        <w:rPr>
          <w:rFonts w:ascii="Verdana" w:hAnsi="Verdana" w:cs="MyriadPro-SemiCnIt"/>
          <w:iCs/>
          <w:color w:val="000000"/>
          <w:sz w:val="18"/>
          <w:szCs w:val="18"/>
          <w:lang w:eastAsia="fr-BE"/>
        </w:rPr>
        <w:t xml:space="preserve">some EU islands has consistently led to </w:t>
      </w:r>
      <w:r w:rsidR="0080594C">
        <w:rPr>
          <w:rFonts w:ascii="Verdana" w:hAnsi="Verdana" w:cs="MyriadPro-SemiCnIt"/>
          <w:iCs/>
          <w:color w:val="000000"/>
          <w:sz w:val="18"/>
          <w:szCs w:val="18"/>
          <w:lang w:eastAsia="fr-BE"/>
        </w:rPr>
        <w:t>high levels of unemployment</w:t>
      </w:r>
      <w:r>
        <w:rPr>
          <w:rFonts w:ascii="Verdana" w:hAnsi="Verdana" w:cs="MyriadPro-SemiCnIt"/>
          <w:iCs/>
          <w:color w:val="000000"/>
          <w:sz w:val="18"/>
          <w:szCs w:val="18"/>
          <w:lang w:eastAsia="fr-BE"/>
        </w:rPr>
        <w:t xml:space="preserve"> </w:t>
      </w:r>
      <w:r w:rsidR="0080594C">
        <w:rPr>
          <w:rFonts w:ascii="Verdana" w:hAnsi="Verdana" w:cs="MyriadPro-SemiCnIt"/>
          <w:iCs/>
          <w:color w:val="000000"/>
          <w:sz w:val="18"/>
          <w:szCs w:val="18"/>
          <w:lang w:eastAsia="fr-BE"/>
        </w:rPr>
        <w:t xml:space="preserve">resulting in </w:t>
      </w:r>
      <w:r>
        <w:rPr>
          <w:rFonts w:ascii="Verdana" w:hAnsi="Verdana" w:cs="MyriadPro-SemiCnIt"/>
          <w:iCs/>
          <w:color w:val="000000"/>
          <w:sz w:val="18"/>
          <w:szCs w:val="18"/>
          <w:lang w:eastAsia="fr-BE"/>
        </w:rPr>
        <w:t xml:space="preserve">demographic decline </w:t>
      </w:r>
      <w:r w:rsidR="0080594C">
        <w:rPr>
          <w:rFonts w:ascii="Verdana" w:hAnsi="Verdana" w:cs="MyriadPro-SemiCnIt"/>
          <w:iCs/>
          <w:color w:val="000000"/>
          <w:sz w:val="18"/>
          <w:szCs w:val="18"/>
          <w:lang w:eastAsia="fr-BE"/>
        </w:rPr>
        <w:t>and an ageing population</w:t>
      </w:r>
      <w:r>
        <w:rPr>
          <w:rFonts w:ascii="Verdana" w:hAnsi="Verdana" w:cs="MyriadPro-SemiCnIt"/>
          <w:iCs/>
          <w:color w:val="000000"/>
          <w:sz w:val="18"/>
          <w:szCs w:val="18"/>
          <w:lang w:eastAsia="fr-BE"/>
        </w:rPr>
        <w:t xml:space="preserve">. The EESC believes it is essential to promote re-skilling and lifelong learning, as well as </w:t>
      </w:r>
      <w:r w:rsidR="00D30FAA">
        <w:rPr>
          <w:rFonts w:ascii="Verdana" w:hAnsi="Verdana" w:cs="MyriadPro-SemiCnIt"/>
          <w:iCs/>
          <w:color w:val="000000"/>
          <w:sz w:val="18"/>
          <w:szCs w:val="18"/>
          <w:lang w:eastAsia="fr-BE"/>
        </w:rPr>
        <w:t xml:space="preserve">to </w:t>
      </w:r>
      <w:r>
        <w:rPr>
          <w:rFonts w:ascii="Verdana" w:hAnsi="Verdana" w:cs="MyriadPro-SemiCnIt"/>
          <w:iCs/>
          <w:color w:val="000000"/>
          <w:sz w:val="18"/>
          <w:szCs w:val="18"/>
          <w:lang w:eastAsia="fr-BE"/>
        </w:rPr>
        <w:t xml:space="preserve">encourage youth involvement in </w:t>
      </w:r>
      <w:r>
        <w:rPr>
          <w:rFonts w:ascii="Verdana" w:hAnsi="Verdana" w:cs="MyriadPro-SemiCnIt"/>
          <w:iCs/>
          <w:color w:val="000000"/>
          <w:sz w:val="18"/>
          <w:szCs w:val="18"/>
          <w:lang w:eastAsia="fr-BE"/>
        </w:rPr>
        <w:lastRenderedPageBreak/>
        <w:t xml:space="preserve">EU programmes aimed at promoting mobility for training and qualification, such as </w:t>
      </w:r>
      <w:r w:rsidR="0080594C">
        <w:rPr>
          <w:rFonts w:ascii="Verdana" w:hAnsi="Verdana" w:cs="MyriadPro-SemiCnIt"/>
          <w:iCs/>
          <w:color w:val="000000"/>
          <w:sz w:val="18"/>
          <w:szCs w:val="18"/>
          <w:lang w:eastAsia="fr-BE"/>
        </w:rPr>
        <w:t xml:space="preserve">the </w:t>
      </w:r>
      <w:r>
        <w:rPr>
          <w:rFonts w:ascii="Verdana" w:hAnsi="Verdana" w:cs="MyriadPro-SemiCnIt"/>
          <w:iCs/>
          <w:color w:val="000000"/>
          <w:sz w:val="18"/>
          <w:szCs w:val="18"/>
          <w:lang w:eastAsia="fr-BE"/>
        </w:rPr>
        <w:t>"Erasmus</w:t>
      </w:r>
      <w:r w:rsidR="0080594C">
        <w:rPr>
          <w:rFonts w:ascii="Verdana" w:hAnsi="Verdana" w:cs="MyriadPro-SemiCnIt"/>
          <w:iCs/>
          <w:color w:val="000000"/>
          <w:sz w:val="18"/>
          <w:szCs w:val="18"/>
          <w:lang w:eastAsia="fr-BE"/>
        </w:rPr>
        <w:t>+</w:t>
      </w:r>
      <w:r>
        <w:rPr>
          <w:rFonts w:ascii="Verdana" w:hAnsi="Verdana" w:cs="MyriadPro-SemiCnIt"/>
          <w:iCs/>
          <w:color w:val="000000"/>
          <w:sz w:val="18"/>
          <w:szCs w:val="18"/>
          <w:lang w:eastAsia="fr-BE"/>
        </w:rPr>
        <w:t xml:space="preserve"> </w:t>
      </w:r>
      <w:r w:rsidR="0080594C">
        <w:rPr>
          <w:rFonts w:ascii="Verdana" w:hAnsi="Verdana" w:cs="MyriadPro-SemiCnIt"/>
          <w:iCs/>
          <w:color w:val="000000"/>
          <w:sz w:val="18"/>
          <w:szCs w:val="18"/>
          <w:lang w:eastAsia="fr-BE"/>
        </w:rPr>
        <w:t>programme</w:t>
      </w:r>
      <w:r>
        <w:rPr>
          <w:rFonts w:ascii="Verdana" w:hAnsi="Verdana" w:cs="MyriadPro-SemiCnIt"/>
          <w:iCs/>
          <w:color w:val="000000"/>
          <w:sz w:val="18"/>
          <w:szCs w:val="18"/>
          <w:lang w:eastAsia="fr-BE"/>
        </w:rPr>
        <w:t xml:space="preserve">". </w:t>
      </w:r>
    </w:p>
    <w:p w:rsidR="00C65F08" w:rsidRDefault="00C65F08" w:rsidP="00C65F08">
      <w:pPr>
        <w:overflowPunct/>
        <w:spacing w:line="240" w:lineRule="auto"/>
        <w:textAlignment w:val="auto"/>
        <w:rPr>
          <w:rFonts w:ascii="Verdana" w:hAnsi="Verdana" w:cs="MyriadPro-SemiCnIt"/>
          <w:iCs/>
          <w:color w:val="000000"/>
          <w:sz w:val="18"/>
          <w:szCs w:val="18"/>
          <w:lang w:eastAsia="fr-BE"/>
        </w:rPr>
      </w:pPr>
    </w:p>
    <w:p w:rsidR="00C65F08" w:rsidRPr="00D30FAA" w:rsidRDefault="00C65F08" w:rsidP="00C65F08">
      <w:pPr>
        <w:overflowPunct/>
        <w:spacing w:line="240" w:lineRule="auto"/>
        <w:textAlignment w:val="auto"/>
        <w:rPr>
          <w:rFonts w:ascii="Verdana" w:hAnsi="Verdana" w:cs="MyriadPro-SemiCnIt"/>
          <w:iCs/>
          <w:color w:val="000000"/>
          <w:sz w:val="18"/>
          <w:szCs w:val="18"/>
          <w:lang w:eastAsia="fr-BE"/>
        </w:rPr>
      </w:pPr>
      <w:r>
        <w:rPr>
          <w:rFonts w:ascii="Verdana" w:hAnsi="Verdana" w:cs="MyriadPro-SemiCnIt"/>
          <w:iCs/>
          <w:color w:val="000000"/>
          <w:sz w:val="18"/>
          <w:szCs w:val="18"/>
          <w:lang w:eastAsia="fr-BE"/>
        </w:rPr>
        <w:t xml:space="preserve">The opinion also pays special attention to </w:t>
      </w:r>
      <w:r w:rsidR="00A85AE8">
        <w:rPr>
          <w:rFonts w:ascii="Verdana" w:hAnsi="Verdana" w:cs="MyriadPro-SemiCnIt"/>
          <w:iCs/>
          <w:color w:val="000000"/>
          <w:sz w:val="18"/>
          <w:szCs w:val="18"/>
          <w:lang w:eastAsia="fr-BE"/>
        </w:rPr>
        <w:t xml:space="preserve">people with disabilities, </w:t>
      </w:r>
      <w:r w:rsidR="0001237E">
        <w:rPr>
          <w:rFonts w:ascii="Verdana" w:hAnsi="Verdana" w:cs="MyriadPro-SemiCnIt"/>
          <w:iCs/>
          <w:color w:val="000000"/>
          <w:sz w:val="18"/>
          <w:szCs w:val="18"/>
          <w:lang w:eastAsia="fr-BE"/>
        </w:rPr>
        <w:t xml:space="preserve">who </w:t>
      </w:r>
      <w:r w:rsidR="00A85AE8">
        <w:rPr>
          <w:rFonts w:ascii="Verdana" w:hAnsi="Verdana" w:cs="MyriadPro-SemiCnIt"/>
          <w:iCs/>
          <w:color w:val="000000"/>
          <w:sz w:val="18"/>
          <w:szCs w:val="18"/>
          <w:lang w:eastAsia="fr-BE"/>
        </w:rPr>
        <w:t xml:space="preserve">suffer the effects of these challenges in a more acute manner. Following the example of Cohesion Policy, which requires </w:t>
      </w:r>
      <w:r w:rsidR="0001237E" w:rsidRPr="0001237E">
        <w:rPr>
          <w:rFonts w:ascii="Verdana" w:hAnsi="Verdana" w:cs="MyriadPro-SemiCnIt"/>
          <w:iCs/>
          <w:color w:val="000000"/>
          <w:sz w:val="18"/>
          <w:szCs w:val="18"/>
          <w:lang w:eastAsia="fr-BE"/>
        </w:rPr>
        <w:t>that</w:t>
      </w:r>
      <w:r w:rsidR="00A85AE8" w:rsidRPr="0001237E">
        <w:rPr>
          <w:rFonts w:ascii="Verdana" w:hAnsi="Verdana" w:cs="MyriadPro-SemiCnIt"/>
          <w:iCs/>
          <w:color w:val="000000"/>
          <w:sz w:val="18"/>
          <w:szCs w:val="18"/>
          <w:lang w:eastAsia="fr-BE"/>
        </w:rPr>
        <w:t xml:space="preserve"> </w:t>
      </w:r>
      <w:r w:rsidR="0001237E">
        <w:rPr>
          <w:rFonts w:ascii="Verdana" w:hAnsi="Verdana" w:cs="MyriadPro-SemiCnIt"/>
          <w:iCs/>
          <w:color w:val="000000"/>
          <w:sz w:val="18"/>
          <w:szCs w:val="18"/>
          <w:lang w:eastAsia="fr-BE"/>
        </w:rPr>
        <w:t xml:space="preserve">project </w:t>
      </w:r>
      <w:r w:rsidR="00A85AE8" w:rsidRPr="0001237E">
        <w:rPr>
          <w:rFonts w:ascii="Verdana" w:hAnsi="Verdana" w:cs="MyriadPro-SemiCnIt"/>
          <w:iCs/>
          <w:color w:val="000000"/>
          <w:sz w:val="18"/>
          <w:szCs w:val="18"/>
          <w:lang w:eastAsia="fr-BE"/>
        </w:rPr>
        <w:t xml:space="preserve">finance </w:t>
      </w:r>
      <w:r w:rsidR="00A85AE8">
        <w:rPr>
          <w:rFonts w:ascii="Verdana" w:hAnsi="Verdana" w:cs="MyriadPro-SemiCnIt"/>
          <w:iCs/>
          <w:color w:val="000000"/>
          <w:sz w:val="18"/>
          <w:szCs w:val="18"/>
          <w:lang w:eastAsia="fr-BE"/>
        </w:rPr>
        <w:t xml:space="preserve">be accessible </w:t>
      </w:r>
      <w:r w:rsidR="0001237E">
        <w:rPr>
          <w:rFonts w:ascii="Verdana" w:hAnsi="Verdana" w:cs="MyriadPro-SemiCnIt"/>
          <w:iCs/>
          <w:color w:val="000000"/>
          <w:sz w:val="18"/>
          <w:szCs w:val="18"/>
          <w:lang w:eastAsia="fr-BE"/>
        </w:rPr>
        <w:t xml:space="preserve">to </w:t>
      </w:r>
      <w:r w:rsidR="00A85AE8">
        <w:rPr>
          <w:rFonts w:ascii="Verdana" w:hAnsi="Verdana" w:cs="MyriadPro-SemiCnIt"/>
          <w:iCs/>
          <w:color w:val="000000"/>
          <w:sz w:val="18"/>
          <w:szCs w:val="18"/>
          <w:lang w:eastAsia="fr-BE"/>
        </w:rPr>
        <w:t xml:space="preserve">people with disadvantages, all EU policies should </w:t>
      </w:r>
      <w:r w:rsidR="00D30FAA">
        <w:rPr>
          <w:rFonts w:ascii="Verdana" w:hAnsi="Verdana" w:cs="MyriadPro-SemiCnIt"/>
          <w:iCs/>
          <w:color w:val="000000"/>
          <w:sz w:val="18"/>
          <w:szCs w:val="18"/>
          <w:lang w:eastAsia="fr-BE"/>
        </w:rPr>
        <w:t>take disabled people into account</w:t>
      </w:r>
      <w:r w:rsidR="00D30FAA" w:rsidRPr="00D30FAA">
        <w:rPr>
          <w:rFonts w:ascii="Verdana" w:hAnsi="Verdana" w:cs="MyriadPro-SemiCnIt"/>
          <w:iCs/>
          <w:color w:val="000000"/>
          <w:sz w:val="18"/>
          <w:szCs w:val="18"/>
          <w:lang w:eastAsia="fr-BE"/>
        </w:rPr>
        <w:t xml:space="preserve">. </w:t>
      </w:r>
      <w:r w:rsidR="00A85AE8" w:rsidRPr="00D30FAA">
        <w:rPr>
          <w:rFonts w:ascii="Verdana" w:hAnsi="Verdana" w:cs="MyriadPro-SemiCnIt"/>
          <w:iCs/>
          <w:color w:val="000000"/>
          <w:sz w:val="18"/>
          <w:szCs w:val="18"/>
          <w:lang w:eastAsia="fr-BE"/>
        </w:rPr>
        <w:t xml:space="preserve"> </w:t>
      </w:r>
    </w:p>
    <w:p w:rsidR="00CC74CD" w:rsidRPr="00D30FAA" w:rsidRDefault="00D30FAA" w:rsidP="00D30FAA">
      <w:pPr>
        <w:tabs>
          <w:tab w:val="left" w:pos="2717"/>
        </w:tabs>
        <w:overflowPunct/>
        <w:spacing w:line="240" w:lineRule="auto"/>
        <w:jc w:val="left"/>
        <w:textAlignment w:val="auto"/>
        <w:rPr>
          <w:rFonts w:ascii="Verdana" w:hAnsi="Verdana" w:cs="MyriadPro-SemiCnIt"/>
          <w:b/>
          <w:iCs/>
          <w:color w:val="000000"/>
          <w:sz w:val="18"/>
          <w:szCs w:val="18"/>
          <w:lang w:eastAsia="fr-BE"/>
        </w:rPr>
      </w:pPr>
      <w:r w:rsidRPr="00D30FAA">
        <w:rPr>
          <w:rFonts w:ascii="Verdana" w:hAnsi="Verdana" w:cs="MyriadPro-SemiCnIt"/>
          <w:b/>
          <w:iCs/>
          <w:color w:val="000000"/>
          <w:sz w:val="18"/>
          <w:szCs w:val="18"/>
          <w:lang w:eastAsia="fr-BE"/>
        </w:rPr>
        <w:tab/>
      </w:r>
    </w:p>
    <w:p w:rsidR="00A85AE8" w:rsidRPr="00D30FAA" w:rsidRDefault="00A85AE8" w:rsidP="002A58A5">
      <w:pPr>
        <w:overflowPunct/>
        <w:spacing w:line="240" w:lineRule="auto"/>
        <w:jc w:val="left"/>
        <w:textAlignment w:val="auto"/>
        <w:rPr>
          <w:rFonts w:ascii="Verdana" w:hAnsi="Verdana" w:cs="MyriadPro-SemiCnIt"/>
          <w:b/>
          <w:i/>
          <w:iCs/>
          <w:color w:val="000000"/>
          <w:sz w:val="18"/>
          <w:szCs w:val="18"/>
          <w:lang w:eastAsia="fr-BE"/>
        </w:rPr>
      </w:pPr>
      <w:r w:rsidRPr="00D30FAA">
        <w:rPr>
          <w:rFonts w:ascii="Verdana" w:hAnsi="Verdana" w:cs="MyriadPro-SemiCnIt"/>
          <w:b/>
          <w:i/>
          <w:iCs/>
          <w:color w:val="000000"/>
          <w:sz w:val="18"/>
          <w:szCs w:val="18"/>
          <w:lang w:eastAsia="fr-BE"/>
        </w:rPr>
        <w:t>Forerunners in clean energy</w:t>
      </w:r>
    </w:p>
    <w:p w:rsidR="007F36F3" w:rsidRPr="00D30FAA" w:rsidRDefault="0004684B" w:rsidP="00307CA8">
      <w:pPr>
        <w:overflowPunct/>
        <w:spacing w:line="240" w:lineRule="auto"/>
        <w:textAlignment w:val="auto"/>
        <w:rPr>
          <w:rFonts w:ascii="Verdana" w:hAnsi="Verdana" w:cs="MyriadPro-SemiCnIt"/>
          <w:iCs/>
          <w:color w:val="000000"/>
          <w:sz w:val="18"/>
          <w:szCs w:val="18"/>
          <w:lang w:eastAsia="fr-BE"/>
        </w:rPr>
      </w:pPr>
      <w:r w:rsidRPr="00D30FAA">
        <w:rPr>
          <w:rFonts w:ascii="Verdana" w:hAnsi="Verdana" w:cs="MyriadPro-SemiCnIt"/>
          <w:iCs/>
          <w:color w:val="000000"/>
          <w:sz w:val="18"/>
          <w:szCs w:val="18"/>
          <w:lang w:eastAsia="fr-BE"/>
        </w:rPr>
        <w:t xml:space="preserve">Often unique for their biodiversity, most European islands have highly fragile habitats which are vulnerable to human pressure. All islands face more or less serious problems concerning sea pollution, desertification, water scarcity, fossil fuel dependency and lack of waste management facilities. </w:t>
      </w:r>
      <w:r w:rsidR="00307CA8" w:rsidRPr="00D30FAA">
        <w:rPr>
          <w:rFonts w:ascii="Verdana" w:hAnsi="Verdana" w:cs="MyriadPro-SemiCnIt"/>
          <w:iCs/>
          <w:color w:val="000000"/>
          <w:sz w:val="18"/>
          <w:szCs w:val="18"/>
          <w:lang w:eastAsia="fr-BE"/>
        </w:rPr>
        <w:t xml:space="preserve">For this reason, the EESC believes that islands should be a priority in the EU's clean energy agenda, and calls upon the Commission to cooperate with Member States and island authorities towards this end. </w:t>
      </w:r>
    </w:p>
    <w:p w:rsidR="00CC74CD" w:rsidRDefault="00CC74CD" w:rsidP="002A58A5">
      <w:pPr>
        <w:overflowPunct/>
        <w:spacing w:line="240" w:lineRule="auto"/>
        <w:jc w:val="left"/>
        <w:textAlignment w:val="auto"/>
        <w:rPr>
          <w:rFonts w:ascii="Verdana" w:hAnsi="Verdana" w:cs="MyriadPro-SemiCnIt"/>
          <w:b/>
          <w:i/>
          <w:iCs/>
          <w:color w:val="000000"/>
          <w:sz w:val="18"/>
          <w:szCs w:val="18"/>
          <w:lang w:eastAsia="fr-BE"/>
        </w:rPr>
      </w:pPr>
    </w:p>
    <w:p w:rsidR="00FB58F9" w:rsidRDefault="003F3089" w:rsidP="00FB58F9">
      <w:pPr>
        <w:overflowPunct/>
        <w:spacing w:line="240" w:lineRule="auto"/>
        <w:textAlignment w:val="auto"/>
        <w:rPr>
          <w:rFonts w:ascii="Verdana" w:hAnsi="Verdana" w:cs="MyriadPro-SemiCnIt"/>
          <w:iCs/>
          <w:color w:val="000000"/>
          <w:sz w:val="18"/>
          <w:szCs w:val="18"/>
          <w:lang w:eastAsia="fr-BE"/>
        </w:rPr>
      </w:pPr>
      <w:r>
        <w:rPr>
          <w:rFonts w:ascii="Verdana" w:hAnsi="Verdana" w:cs="MyriadPro-SemiCnIt"/>
          <w:iCs/>
          <w:color w:val="000000"/>
          <w:sz w:val="18"/>
          <w:szCs w:val="18"/>
          <w:lang w:eastAsia="fr-BE"/>
        </w:rPr>
        <w:t>The EESC's</w:t>
      </w:r>
      <w:r w:rsidR="001A4514">
        <w:rPr>
          <w:rFonts w:ascii="Verdana" w:hAnsi="Verdana" w:cs="MyriadPro-SemiCnIt"/>
          <w:iCs/>
          <w:color w:val="000000"/>
          <w:sz w:val="18"/>
          <w:szCs w:val="18"/>
          <w:lang w:eastAsia="fr-BE"/>
        </w:rPr>
        <w:t xml:space="preserve"> exploratory</w:t>
      </w:r>
      <w:r>
        <w:rPr>
          <w:rFonts w:ascii="Verdana" w:hAnsi="Verdana" w:cs="MyriadPro-SemiCnIt"/>
          <w:iCs/>
          <w:color w:val="000000"/>
          <w:sz w:val="18"/>
          <w:szCs w:val="18"/>
          <w:lang w:eastAsia="fr-BE"/>
        </w:rPr>
        <w:t xml:space="preserve"> opinion was </w:t>
      </w:r>
      <w:r w:rsidR="001A4514">
        <w:rPr>
          <w:rFonts w:ascii="Verdana" w:hAnsi="Verdana" w:cs="MyriadPro-SemiCnIt"/>
          <w:iCs/>
          <w:color w:val="000000"/>
          <w:sz w:val="18"/>
          <w:szCs w:val="18"/>
          <w:lang w:eastAsia="fr-BE"/>
        </w:rPr>
        <w:t xml:space="preserve">drafted </w:t>
      </w:r>
      <w:r w:rsidR="00AC1DEF">
        <w:rPr>
          <w:rFonts w:ascii="Verdana" w:hAnsi="Verdana" w:cs="MyriadPro-SemiCnIt"/>
          <w:iCs/>
          <w:color w:val="000000"/>
          <w:sz w:val="18"/>
          <w:szCs w:val="18"/>
          <w:lang w:eastAsia="fr-BE"/>
        </w:rPr>
        <w:t xml:space="preserve">upon </w:t>
      </w:r>
      <w:r w:rsidR="001A4514">
        <w:rPr>
          <w:rFonts w:ascii="Verdana" w:hAnsi="Verdana" w:cs="MyriadPro-SemiCnIt"/>
          <w:iCs/>
          <w:color w:val="000000"/>
          <w:sz w:val="18"/>
          <w:szCs w:val="18"/>
          <w:lang w:eastAsia="fr-BE"/>
        </w:rPr>
        <w:t xml:space="preserve">a request </w:t>
      </w:r>
      <w:r w:rsidR="0001237E">
        <w:rPr>
          <w:rFonts w:ascii="Verdana" w:hAnsi="Verdana" w:cs="MyriadPro-SemiCnIt"/>
          <w:iCs/>
          <w:color w:val="000000"/>
          <w:sz w:val="18"/>
          <w:szCs w:val="18"/>
          <w:lang w:eastAsia="fr-BE"/>
        </w:rPr>
        <w:t xml:space="preserve">of </w:t>
      </w:r>
      <w:r w:rsidR="001A4514">
        <w:rPr>
          <w:rFonts w:ascii="Verdana" w:hAnsi="Verdana" w:cs="MyriadPro-SemiCnIt"/>
          <w:iCs/>
          <w:color w:val="000000"/>
          <w:sz w:val="18"/>
          <w:szCs w:val="18"/>
          <w:lang w:eastAsia="fr-BE"/>
        </w:rPr>
        <w:t xml:space="preserve">the Maltese EU </w:t>
      </w:r>
      <w:r w:rsidR="00AC1DEF">
        <w:rPr>
          <w:rFonts w:ascii="Verdana" w:hAnsi="Verdana" w:cs="MyriadPro-SemiCnIt"/>
          <w:iCs/>
          <w:color w:val="000000"/>
          <w:sz w:val="18"/>
          <w:szCs w:val="18"/>
          <w:lang w:eastAsia="fr-BE"/>
        </w:rPr>
        <w:t>Presidency</w:t>
      </w:r>
      <w:r w:rsidR="001A4514">
        <w:rPr>
          <w:rFonts w:ascii="Verdana" w:hAnsi="Verdana" w:cs="MyriadPro-SemiCnIt"/>
          <w:iCs/>
          <w:color w:val="000000"/>
          <w:sz w:val="18"/>
          <w:szCs w:val="18"/>
          <w:lang w:eastAsia="fr-BE"/>
        </w:rPr>
        <w:t xml:space="preserve">, which has placed islands as one of the priorities of their six-month mandate. </w:t>
      </w:r>
    </w:p>
    <w:p w:rsidR="00FB58F9" w:rsidRDefault="00FB58F9" w:rsidP="00FB58F9">
      <w:pPr>
        <w:overflowPunct/>
        <w:spacing w:line="240" w:lineRule="auto"/>
        <w:textAlignment w:val="auto"/>
        <w:rPr>
          <w:rFonts w:ascii="Verdana" w:hAnsi="Verdana" w:cs="MyriadPro-SemiCnIt"/>
          <w:iCs/>
          <w:color w:val="000000"/>
          <w:sz w:val="18"/>
          <w:szCs w:val="18"/>
          <w:lang w:eastAsia="fr-BE"/>
        </w:rPr>
      </w:pPr>
    </w:p>
    <w:p w:rsidR="00FB58F9" w:rsidRDefault="00425178" w:rsidP="00FB58F9">
      <w:pPr>
        <w:overflowPunct/>
        <w:spacing w:line="240" w:lineRule="auto"/>
        <w:textAlignment w:val="auto"/>
        <w:rPr>
          <w:rFonts w:ascii="Verdana" w:hAnsi="Verdana"/>
          <w:b/>
          <w:sz w:val="17"/>
          <w:szCs w:val="17"/>
        </w:rPr>
      </w:pPr>
      <w:r>
        <w:rPr>
          <w:rFonts w:ascii="Verdana" w:hAnsi="Verdana" w:cs="MyriadPro-SemiCnIt"/>
          <w:iCs/>
          <w:color w:val="000000"/>
          <w:sz w:val="18"/>
          <w:szCs w:val="18"/>
          <w:lang w:eastAsia="fr-BE"/>
        </w:rPr>
        <w:tab/>
      </w:r>
      <w:r>
        <w:rPr>
          <w:rFonts w:ascii="Verdana" w:hAnsi="Verdana" w:cs="MyriadPro-SemiCnIt"/>
          <w:iCs/>
          <w:color w:val="000000"/>
          <w:sz w:val="18"/>
          <w:szCs w:val="18"/>
          <w:lang w:eastAsia="fr-BE"/>
        </w:rPr>
        <w:tab/>
      </w:r>
      <w:r w:rsidR="00B33867" w:rsidRPr="00D30FAA">
        <w:rPr>
          <w:rFonts w:ascii="Verdana" w:hAnsi="Verdana"/>
          <w:b/>
          <w:sz w:val="17"/>
          <w:szCs w:val="17"/>
        </w:rPr>
        <w:t>For</w:t>
      </w:r>
      <w:r w:rsidR="00B33867" w:rsidRPr="008B0CFE">
        <w:rPr>
          <w:rFonts w:ascii="Verdana" w:hAnsi="Verdana"/>
          <w:b/>
          <w:sz w:val="17"/>
          <w:szCs w:val="17"/>
        </w:rPr>
        <w:t xml:space="preserve"> more information, please contact:</w:t>
      </w:r>
      <w:r w:rsidR="00831D12" w:rsidRPr="008B0CFE">
        <w:rPr>
          <w:rFonts w:ascii="Verdana" w:hAnsi="Verdana"/>
          <w:b/>
          <w:sz w:val="17"/>
          <w:szCs w:val="17"/>
        </w:rPr>
        <w:t xml:space="preserve"> </w:t>
      </w:r>
    </w:p>
    <w:p w:rsidR="00FB58F9" w:rsidRPr="00FB58F9" w:rsidRDefault="00FB58F9" w:rsidP="00FB58F9">
      <w:pPr>
        <w:overflowPunct/>
        <w:spacing w:line="240" w:lineRule="auto"/>
        <w:textAlignment w:val="auto"/>
        <w:rPr>
          <w:rFonts w:ascii="Verdana" w:hAnsi="Verdana" w:cs="MyriadPro-SemiCnIt"/>
          <w:iCs/>
          <w:color w:val="000000"/>
          <w:sz w:val="8"/>
          <w:szCs w:val="18"/>
          <w:lang w:eastAsia="fr-BE"/>
        </w:rPr>
      </w:pPr>
    </w:p>
    <w:p w:rsidR="00FB58F9" w:rsidRDefault="00FB58F9" w:rsidP="00FB58F9">
      <w:pPr>
        <w:overflowPunct/>
        <w:spacing w:line="240" w:lineRule="auto"/>
        <w:textAlignment w:val="auto"/>
        <w:rPr>
          <w:rFonts w:ascii="Verdana" w:hAnsi="Verdana" w:cs="MyriadPro-SemiCnIt"/>
          <w:iCs/>
          <w:color w:val="000000"/>
          <w:sz w:val="18"/>
          <w:szCs w:val="18"/>
          <w:lang w:eastAsia="fr-BE"/>
        </w:rPr>
      </w:pPr>
      <w:r>
        <w:rPr>
          <w:rFonts w:ascii="Verdana" w:hAnsi="Verdana" w:cs="MyriadPro-SemiCnIt"/>
          <w:iCs/>
          <w:color w:val="000000"/>
          <w:sz w:val="18"/>
          <w:szCs w:val="18"/>
          <w:lang w:eastAsia="fr-BE"/>
        </w:rPr>
        <w:tab/>
      </w:r>
      <w:r>
        <w:rPr>
          <w:rFonts w:ascii="Verdana" w:hAnsi="Verdana" w:cs="MyriadPro-SemiCnIt"/>
          <w:iCs/>
          <w:color w:val="000000"/>
          <w:sz w:val="18"/>
          <w:szCs w:val="18"/>
          <w:lang w:eastAsia="fr-BE"/>
        </w:rPr>
        <w:tab/>
      </w:r>
      <w:r w:rsidR="00A85AE8">
        <w:rPr>
          <w:rFonts w:ascii="Verdana" w:eastAsia="PMingLiU" w:hAnsi="Verdana"/>
          <w:sz w:val="17"/>
          <w:szCs w:val="17"/>
        </w:rPr>
        <w:t>Milen Minchev</w:t>
      </w:r>
      <w:r w:rsidR="00204782">
        <w:rPr>
          <w:rFonts w:ascii="Verdana" w:eastAsia="PMingLiU" w:hAnsi="Verdana"/>
          <w:sz w:val="17"/>
          <w:szCs w:val="17"/>
        </w:rPr>
        <w:t xml:space="preserve"> </w:t>
      </w:r>
      <w:r w:rsidR="00916498">
        <w:rPr>
          <w:rFonts w:ascii="Verdana" w:eastAsia="PMingLiU" w:hAnsi="Verdana"/>
          <w:sz w:val="17"/>
          <w:szCs w:val="17"/>
        </w:rPr>
        <w:t xml:space="preserve">- </w:t>
      </w:r>
      <w:r w:rsidR="00916498" w:rsidRPr="008B0CFE">
        <w:rPr>
          <w:rFonts w:ascii="Verdana" w:eastAsia="PMingLiU" w:hAnsi="Verdana"/>
          <w:sz w:val="17"/>
          <w:szCs w:val="17"/>
        </w:rPr>
        <w:t>EESC Press Unit</w:t>
      </w:r>
      <w:r w:rsidR="00FA12C8">
        <w:rPr>
          <w:rFonts w:ascii="Verdana" w:eastAsia="PMingLiU" w:hAnsi="Verdana"/>
          <w:sz w:val="17"/>
          <w:szCs w:val="17"/>
        </w:rPr>
        <w:tab/>
      </w:r>
      <w:r w:rsidR="00FA12C8">
        <w:rPr>
          <w:rFonts w:ascii="Verdana" w:eastAsia="PMingLiU" w:hAnsi="Verdana"/>
          <w:sz w:val="17"/>
          <w:szCs w:val="17"/>
        </w:rPr>
        <w:tab/>
      </w:r>
      <w:r>
        <w:rPr>
          <w:rFonts w:ascii="Verdana" w:eastAsia="PMingLiU" w:hAnsi="Verdana"/>
          <w:sz w:val="17"/>
          <w:szCs w:val="17"/>
        </w:rPr>
        <w:t xml:space="preserve">   </w:t>
      </w:r>
      <w:r w:rsidR="00FA12C8" w:rsidRPr="00FA12C8">
        <w:rPr>
          <w:rFonts w:ascii="Verdana" w:eastAsia="PMingLiU" w:hAnsi="Verdana"/>
          <w:sz w:val="17"/>
          <w:szCs w:val="17"/>
        </w:rPr>
        <w:t>Mireia</w:t>
      </w:r>
      <w:r w:rsidR="00FA12C8">
        <w:rPr>
          <w:rFonts w:ascii="Verdana" w:eastAsia="PMingLiU" w:hAnsi="Verdana"/>
          <w:sz w:val="17"/>
          <w:szCs w:val="17"/>
        </w:rPr>
        <w:t xml:space="preserve"> </w:t>
      </w:r>
      <w:r w:rsidR="00FA12C8" w:rsidRPr="00FA12C8">
        <w:rPr>
          <w:rFonts w:ascii="Verdana" w:eastAsia="PMingLiU" w:hAnsi="Verdana"/>
          <w:sz w:val="17"/>
          <w:szCs w:val="17"/>
        </w:rPr>
        <w:t>Quingles</w:t>
      </w:r>
    </w:p>
    <w:p w:rsidR="00FA12C8" w:rsidRPr="00FB58F9" w:rsidRDefault="00FB58F9" w:rsidP="00FB58F9">
      <w:pPr>
        <w:overflowPunct/>
        <w:spacing w:line="240" w:lineRule="auto"/>
        <w:textAlignment w:val="auto"/>
        <w:rPr>
          <w:rFonts w:ascii="Verdana" w:hAnsi="Verdana" w:cs="MyriadPro-SemiCnIt"/>
          <w:iCs/>
          <w:color w:val="000000"/>
          <w:sz w:val="18"/>
          <w:szCs w:val="18"/>
          <w:lang w:eastAsia="fr-BE"/>
        </w:rPr>
      </w:pPr>
      <w:r>
        <w:rPr>
          <w:rFonts w:ascii="Verdana" w:hAnsi="Verdana" w:cs="MyriadPro-SemiCnIt"/>
          <w:iCs/>
          <w:color w:val="000000"/>
          <w:sz w:val="18"/>
          <w:szCs w:val="18"/>
          <w:lang w:eastAsia="fr-BE"/>
        </w:rPr>
        <w:tab/>
      </w:r>
      <w:r>
        <w:rPr>
          <w:rFonts w:ascii="Verdana" w:hAnsi="Verdana" w:cs="MyriadPro-SemiCnIt"/>
          <w:iCs/>
          <w:color w:val="000000"/>
          <w:sz w:val="18"/>
          <w:szCs w:val="18"/>
          <w:lang w:eastAsia="fr-BE"/>
        </w:rPr>
        <w:tab/>
      </w:r>
      <w:r w:rsidR="00B33867" w:rsidRPr="008B0CFE">
        <w:rPr>
          <w:rFonts w:ascii="Verdana" w:eastAsia="PMingLiU" w:hAnsi="Verdana"/>
          <w:sz w:val="17"/>
          <w:szCs w:val="17"/>
        </w:rPr>
        <w:t xml:space="preserve">E-mail: </w:t>
      </w:r>
      <w:hyperlink r:id="rId17" w:history="1">
        <w:r w:rsidR="00E87EAF" w:rsidRPr="008B0CFE">
          <w:rPr>
            <w:rStyle w:val="Hyperlink"/>
            <w:rFonts w:ascii="Verdana" w:hAnsi="Verdana" w:cs="Arial"/>
            <w:sz w:val="18"/>
            <w:szCs w:val="18"/>
          </w:rPr>
          <w:t>press@eesc.europa.eu</w:t>
        </w:r>
      </w:hyperlink>
      <w:r w:rsidR="00FA12C8">
        <w:rPr>
          <w:rFonts w:ascii="Verdana" w:eastAsia="PMingLiU" w:hAnsi="Verdana"/>
          <w:sz w:val="17"/>
          <w:szCs w:val="17"/>
        </w:rPr>
        <w:t xml:space="preserve"> </w:t>
      </w:r>
      <w:r w:rsidR="00FA12C8">
        <w:rPr>
          <w:rFonts w:ascii="Verdana" w:eastAsia="PMingLiU" w:hAnsi="Verdana"/>
          <w:sz w:val="17"/>
          <w:szCs w:val="17"/>
        </w:rPr>
        <w:tab/>
      </w:r>
      <w:r w:rsidR="00FA12C8">
        <w:rPr>
          <w:rFonts w:ascii="Verdana" w:eastAsia="PMingLiU" w:hAnsi="Verdana"/>
          <w:sz w:val="17"/>
          <w:szCs w:val="17"/>
        </w:rPr>
        <w:tab/>
      </w:r>
      <w:r w:rsidR="00916498">
        <w:rPr>
          <w:rFonts w:ascii="Verdana" w:eastAsia="PMingLiU" w:hAnsi="Verdana"/>
          <w:sz w:val="17"/>
          <w:szCs w:val="17"/>
        </w:rPr>
        <w:t xml:space="preserve"> </w:t>
      </w:r>
      <w:r>
        <w:rPr>
          <w:rFonts w:ascii="Verdana" w:eastAsia="PMingLiU" w:hAnsi="Verdana"/>
          <w:sz w:val="17"/>
          <w:szCs w:val="17"/>
        </w:rPr>
        <w:t xml:space="preserve">  </w:t>
      </w:r>
      <w:hyperlink r:id="rId18" w:history="1">
        <w:r w:rsidR="00FA12C8" w:rsidRPr="004113BC">
          <w:rPr>
            <w:rStyle w:val="Hyperlink"/>
            <w:rFonts w:ascii="Verdana" w:eastAsia="PMingLiU" w:hAnsi="Verdana"/>
            <w:sz w:val="17"/>
            <w:szCs w:val="17"/>
          </w:rPr>
          <w:t>Mireia.Quingles@eesc.europa.eu</w:t>
        </w:r>
      </w:hyperlink>
      <w:r w:rsidR="00FA12C8">
        <w:rPr>
          <w:rFonts w:ascii="Verdana" w:eastAsia="PMingLiU" w:hAnsi="Verdana"/>
          <w:sz w:val="17"/>
          <w:szCs w:val="17"/>
        </w:rPr>
        <w:t xml:space="preserve"> </w:t>
      </w:r>
    </w:p>
    <w:p w:rsidR="002C5CBB" w:rsidRPr="008B0CFE" w:rsidRDefault="00FB58F9" w:rsidP="00916498">
      <w:pPr>
        <w:spacing w:line="240" w:lineRule="auto"/>
        <w:jc w:val="left"/>
        <w:rPr>
          <w:rFonts w:ascii="Verdana" w:eastAsia="PMingLiU" w:hAnsi="Verdana"/>
          <w:sz w:val="16"/>
          <w:szCs w:val="16"/>
        </w:rPr>
      </w:pPr>
      <w:r>
        <w:rPr>
          <w:rFonts w:ascii="Verdana" w:eastAsia="PMingLiU" w:hAnsi="Verdana"/>
          <w:sz w:val="16"/>
          <w:szCs w:val="16"/>
        </w:rPr>
        <w:tab/>
      </w:r>
      <w:r>
        <w:rPr>
          <w:rFonts w:ascii="Verdana" w:eastAsia="PMingLiU" w:hAnsi="Verdana"/>
          <w:sz w:val="16"/>
          <w:szCs w:val="16"/>
        </w:rPr>
        <w:tab/>
      </w:r>
      <w:r w:rsidR="00822FAC" w:rsidRPr="008B0CFE">
        <w:rPr>
          <w:rFonts w:ascii="Verdana" w:eastAsia="PMingLiU" w:hAnsi="Verdana"/>
          <w:sz w:val="16"/>
          <w:szCs w:val="16"/>
        </w:rPr>
        <w:t xml:space="preserve">Tel: +32 2 546 </w:t>
      </w:r>
      <w:r w:rsidR="00204782">
        <w:rPr>
          <w:rFonts w:ascii="Verdana" w:eastAsia="PMingLiU" w:hAnsi="Verdana"/>
          <w:sz w:val="16"/>
          <w:szCs w:val="16"/>
        </w:rPr>
        <w:t>87</w:t>
      </w:r>
      <w:r w:rsidR="00632A33" w:rsidRPr="008B0CFE">
        <w:rPr>
          <w:rFonts w:ascii="Verdana" w:eastAsia="PMingLiU" w:hAnsi="Verdana"/>
          <w:sz w:val="16"/>
          <w:szCs w:val="16"/>
        </w:rPr>
        <w:t xml:space="preserve"> </w:t>
      </w:r>
      <w:r w:rsidR="00204782">
        <w:rPr>
          <w:rFonts w:ascii="Verdana" w:eastAsia="PMingLiU" w:hAnsi="Verdana"/>
          <w:sz w:val="16"/>
          <w:szCs w:val="16"/>
        </w:rPr>
        <w:t>53</w:t>
      </w:r>
      <w:r w:rsidR="00916498">
        <w:rPr>
          <w:rFonts w:ascii="Verdana" w:eastAsia="PMingLiU" w:hAnsi="Verdana"/>
          <w:sz w:val="16"/>
          <w:szCs w:val="16"/>
        </w:rPr>
        <w:tab/>
      </w:r>
      <w:r w:rsidR="00916498">
        <w:rPr>
          <w:rFonts w:ascii="Verdana" w:eastAsia="PMingLiU" w:hAnsi="Verdana"/>
          <w:sz w:val="16"/>
          <w:szCs w:val="16"/>
        </w:rPr>
        <w:tab/>
      </w:r>
    </w:p>
    <w:p w:rsidR="00325F72" w:rsidRDefault="00325F72" w:rsidP="00584A13">
      <w:pPr>
        <w:spacing w:line="240" w:lineRule="auto"/>
        <w:jc w:val="center"/>
        <w:rPr>
          <w:rFonts w:ascii="Verdana" w:eastAsia="PMingLiU" w:hAnsi="Verdana"/>
          <w:sz w:val="20"/>
        </w:rPr>
      </w:pPr>
    </w:p>
    <w:p w:rsidR="009A31D6" w:rsidRPr="00D370BF" w:rsidRDefault="009A31D6" w:rsidP="00584A13">
      <w:pPr>
        <w:spacing w:line="240" w:lineRule="auto"/>
        <w:jc w:val="center"/>
        <w:rPr>
          <w:rFonts w:ascii="Verdana" w:eastAsia="PMingLiU" w:hAnsi="Verdana"/>
          <w:sz w:val="20"/>
        </w:rPr>
      </w:pPr>
    </w:p>
    <w:p w:rsidR="00584A13" w:rsidRDefault="00CE439D" w:rsidP="00584A13">
      <w:pPr>
        <w:pBdr>
          <w:top w:val="single" w:sz="4" w:space="1" w:color="auto"/>
          <w:bottom w:val="single" w:sz="4" w:space="1" w:color="auto"/>
        </w:pBdr>
        <w:spacing w:line="240" w:lineRule="auto"/>
        <w:rPr>
          <w:rFonts w:ascii="Verdana" w:hAnsi="Verdana"/>
          <w:i/>
          <w:sz w:val="16"/>
          <w:szCs w:val="16"/>
        </w:rPr>
      </w:pPr>
      <w:r w:rsidRPr="00D370BF">
        <w:rPr>
          <w:rFonts w:ascii="Verdana" w:hAnsi="Verdana"/>
          <w:i/>
          <w:sz w:val="16"/>
          <w:szCs w:val="16"/>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D370BF">
        <w:rPr>
          <w:rFonts w:ascii="Verdana" w:hAnsi="Verdana"/>
          <w:i/>
          <w:sz w:val="16"/>
          <w:szCs w:val="16"/>
        </w:rPr>
        <w:t>g process. The Committee has 35</w:t>
      </w:r>
      <w:r w:rsidR="00794F1B" w:rsidRPr="00D370BF">
        <w:rPr>
          <w:rFonts w:ascii="Verdana" w:hAnsi="Verdana"/>
          <w:i/>
          <w:sz w:val="16"/>
          <w:szCs w:val="16"/>
        </w:rPr>
        <w:t>0</w:t>
      </w:r>
      <w:r w:rsidRPr="00D370BF">
        <w:rPr>
          <w:rFonts w:ascii="Verdana" w:hAnsi="Verdana"/>
          <w:i/>
          <w:sz w:val="16"/>
          <w:szCs w:val="16"/>
        </w:rPr>
        <w:t xml:space="preserve"> members from across Europe, who are appointed by the Council of the European Union.</w:t>
      </w:r>
    </w:p>
    <w:p w:rsidR="00D045D1" w:rsidRPr="008B0CFE" w:rsidRDefault="00D045D1" w:rsidP="00584A13">
      <w:pPr>
        <w:pStyle w:val="HBtext"/>
        <w:tabs>
          <w:tab w:val="left" w:pos="114"/>
        </w:tabs>
        <w:rPr>
          <w:rFonts w:ascii="Verdana" w:hAnsi="Verdana"/>
          <w:lang w:val="en-GB"/>
        </w:rPr>
      </w:pPr>
      <w:bookmarkStart w:id="0" w:name="_GoBack"/>
      <w:bookmarkEnd w:id="0"/>
    </w:p>
    <w:sectPr w:rsidR="00D045D1" w:rsidRPr="008B0CFE" w:rsidSect="000F0DD2">
      <w:type w:val="continuous"/>
      <w:pgSz w:w="11907" w:h="16839" w:code="9"/>
      <w:pgMar w:top="2126" w:right="1418" w:bottom="1418" w:left="1418" w:header="306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FA" w:rsidRDefault="003D4DFA">
      <w:r>
        <w:separator/>
      </w:r>
    </w:p>
  </w:endnote>
  <w:endnote w:type="continuationSeparator" w:id="0">
    <w:p w:rsidR="003D4DFA" w:rsidRDefault="003D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SemiCnI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D2" w:rsidRDefault="000F0DD2" w:rsidP="000F0DD2">
    <w:pPr>
      <w:spacing w:line="240" w:lineRule="auto"/>
      <w:jc w:val="center"/>
      <w:rPr>
        <w:rFonts w:ascii="Verdana" w:hAnsi="Verdana"/>
        <w:sz w:val="16"/>
        <w:szCs w:val="16"/>
      </w:rPr>
    </w:pPr>
  </w:p>
  <w:p w:rsidR="000F0DD2" w:rsidRPr="0004715C" w:rsidRDefault="000F0DD2" w:rsidP="000F0DD2">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rsidR="000F0DD2" w:rsidRPr="0004715C" w:rsidRDefault="000F0DD2" w:rsidP="000F0DD2">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0F0DD2" w:rsidRDefault="000F0DD2" w:rsidP="000F0DD2">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0F0DD2" w:rsidRPr="0004715C" w:rsidRDefault="000F0DD2" w:rsidP="000F0DD2">
    <w:pPr>
      <w:spacing w:line="240" w:lineRule="auto"/>
      <w:jc w:val="center"/>
      <w:rPr>
        <w:rFonts w:ascii="Verdana" w:hAnsi="Verdana"/>
        <w:sz w:val="16"/>
        <w:szCs w:val="16"/>
      </w:rPr>
    </w:pPr>
    <w:r>
      <w:rPr>
        <w:rFonts w:ascii="Verdana" w:hAnsi="Verdana"/>
        <w:sz w:val="16"/>
        <w:szCs w:val="16"/>
      </w:rPr>
      <w:t>Follow the EESC on   </w:t>
    </w:r>
    <w:r>
      <w:rPr>
        <w:noProof/>
        <w:lang w:val="en-US"/>
      </w:rPr>
      <w:drawing>
        <wp:inline distT="0" distB="0" distL="0" distR="0" wp14:anchorId="2B3CB6F2" wp14:editId="5343354F">
          <wp:extent cx="222250" cy="222250"/>
          <wp:effectExtent l="0" t="0" r="6350" b="6350"/>
          <wp:docPr id="5" name="Picture 5"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rPr>
        <w:rFonts w:ascii="Verdana" w:hAnsi="Verdana"/>
        <w:sz w:val="16"/>
      </w:rPr>
      <w:t>  </w:t>
    </w:r>
    <w:r>
      <w:rPr>
        <w:noProof/>
        <w:lang w:val="en-US"/>
      </w:rPr>
      <w:drawing>
        <wp:inline distT="0" distB="0" distL="0" distR="0" wp14:anchorId="5460F7E8" wp14:editId="271361D0">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t>  </w:t>
    </w:r>
    <w:r>
      <w:rPr>
        <w:noProof/>
        <w:lang w:val="en-US"/>
      </w:rPr>
      <w:drawing>
        <wp:inline distT="0" distB="0" distL="0" distR="0" wp14:anchorId="2D9C3CEF" wp14:editId="5DDA6487">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F0DD2" w:rsidRDefault="000F0DD2" w:rsidP="000F0DD2">
    <w:pPr>
      <w:pStyle w:val="Footer"/>
    </w:pPr>
  </w:p>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FA" w:rsidRDefault="003D4DFA">
      <w:r>
        <w:separator/>
      </w:r>
    </w:p>
  </w:footnote>
  <w:footnote w:type="continuationSeparator" w:id="0">
    <w:p w:rsidR="003D4DFA" w:rsidRDefault="003D4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A45A29"/>
    <w:multiLevelType w:val="hybridMultilevel"/>
    <w:tmpl w:val="292E1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A1E71B5"/>
    <w:multiLevelType w:val="hybridMultilevel"/>
    <w:tmpl w:val="F2065714"/>
    <w:lvl w:ilvl="0" w:tplc="6714E1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8F431B9"/>
    <w:multiLevelType w:val="hybridMultilevel"/>
    <w:tmpl w:val="E880147A"/>
    <w:lvl w:ilvl="0" w:tplc="C7769EB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5"/>
  </w:num>
  <w:num w:numId="6">
    <w:abstractNumId w:val="9"/>
  </w:num>
  <w:num w:numId="7">
    <w:abstractNumId w:val="2"/>
  </w:num>
  <w:num w:numId="8">
    <w:abstractNumId w:val="14"/>
  </w:num>
  <w:num w:numId="9">
    <w:abstractNumId w:val="13"/>
  </w:num>
  <w:num w:numId="10">
    <w:abstractNumId w:val="11"/>
  </w:num>
  <w:num w:numId="11">
    <w:abstractNumId w:val="12"/>
  </w:num>
  <w:num w:numId="12">
    <w:abstractNumId w:val="4"/>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237E"/>
    <w:rsid w:val="00015733"/>
    <w:rsid w:val="0002038E"/>
    <w:rsid w:val="000308A9"/>
    <w:rsid w:val="00032159"/>
    <w:rsid w:val="0003364B"/>
    <w:rsid w:val="0003423E"/>
    <w:rsid w:val="00034390"/>
    <w:rsid w:val="00034652"/>
    <w:rsid w:val="00034AD4"/>
    <w:rsid w:val="00040483"/>
    <w:rsid w:val="0004647E"/>
    <w:rsid w:val="0004684B"/>
    <w:rsid w:val="0004715C"/>
    <w:rsid w:val="00051FBC"/>
    <w:rsid w:val="00052678"/>
    <w:rsid w:val="00060A4A"/>
    <w:rsid w:val="00064EF7"/>
    <w:rsid w:val="00064F28"/>
    <w:rsid w:val="00066E4E"/>
    <w:rsid w:val="00067F21"/>
    <w:rsid w:val="00070AF6"/>
    <w:rsid w:val="00071FC9"/>
    <w:rsid w:val="00072E02"/>
    <w:rsid w:val="00073F61"/>
    <w:rsid w:val="00077FE9"/>
    <w:rsid w:val="000830E1"/>
    <w:rsid w:val="00084AD6"/>
    <w:rsid w:val="00086050"/>
    <w:rsid w:val="000879CA"/>
    <w:rsid w:val="00096D30"/>
    <w:rsid w:val="000A036F"/>
    <w:rsid w:val="000A270E"/>
    <w:rsid w:val="000B65D7"/>
    <w:rsid w:val="000D5B36"/>
    <w:rsid w:val="000E05AC"/>
    <w:rsid w:val="000E4FCE"/>
    <w:rsid w:val="000E7175"/>
    <w:rsid w:val="000F0DD2"/>
    <w:rsid w:val="000F5238"/>
    <w:rsid w:val="000F56F6"/>
    <w:rsid w:val="00104DFA"/>
    <w:rsid w:val="00111E4B"/>
    <w:rsid w:val="001162E1"/>
    <w:rsid w:val="00127046"/>
    <w:rsid w:val="0013137C"/>
    <w:rsid w:val="00134081"/>
    <w:rsid w:val="00140B6A"/>
    <w:rsid w:val="0014123B"/>
    <w:rsid w:val="00141F83"/>
    <w:rsid w:val="00142677"/>
    <w:rsid w:val="00150E62"/>
    <w:rsid w:val="00161E2C"/>
    <w:rsid w:val="00166401"/>
    <w:rsid w:val="00166961"/>
    <w:rsid w:val="0017165C"/>
    <w:rsid w:val="001719C4"/>
    <w:rsid w:val="00173E40"/>
    <w:rsid w:val="00175643"/>
    <w:rsid w:val="00175E42"/>
    <w:rsid w:val="00184EF0"/>
    <w:rsid w:val="00184FF0"/>
    <w:rsid w:val="0018613F"/>
    <w:rsid w:val="001A325E"/>
    <w:rsid w:val="001A39A4"/>
    <w:rsid w:val="001A4514"/>
    <w:rsid w:val="001B5975"/>
    <w:rsid w:val="001B78F8"/>
    <w:rsid w:val="001C0AA9"/>
    <w:rsid w:val="001C346C"/>
    <w:rsid w:val="001C7754"/>
    <w:rsid w:val="001D48D4"/>
    <w:rsid w:val="001D742E"/>
    <w:rsid w:val="001E0762"/>
    <w:rsid w:val="001E1EEB"/>
    <w:rsid w:val="001E6444"/>
    <w:rsid w:val="00203251"/>
    <w:rsid w:val="0020436C"/>
    <w:rsid w:val="00204782"/>
    <w:rsid w:val="0020739D"/>
    <w:rsid w:val="0022628B"/>
    <w:rsid w:val="00227A31"/>
    <w:rsid w:val="0023316F"/>
    <w:rsid w:val="00235307"/>
    <w:rsid w:val="00241A1A"/>
    <w:rsid w:val="00244B53"/>
    <w:rsid w:val="0024520B"/>
    <w:rsid w:val="00252D25"/>
    <w:rsid w:val="002559C9"/>
    <w:rsid w:val="002562CD"/>
    <w:rsid w:val="00261278"/>
    <w:rsid w:val="00261C35"/>
    <w:rsid w:val="00262E25"/>
    <w:rsid w:val="00273102"/>
    <w:rsid w:val="002734F3"/>
    <w:rsid w:val="00283BAD"/>
    <w:rsid w:val="00285B31"/>
    <w:rsid w:val="002866DC"/>
    <w:rsid w:val="002A2433"/>
    <w:rsid w:val="002A5072"/>
    <w:rsid w:val="002A58A5"/>
    <w:rsid w:val="002B04A8"/>
    <w:rsid w:val="002B6234"/>
    <w:rsid w:val="002C5CBB"/>
    <w:rsid w:val="002C7B17"/>
    <w:rsid w:val="002D08ED"/>
    <w:rsid w:val="002D6898"/>
    <w:rsid w:val="002D7A8C"/>
    <w:rsid w:val="002E14FC"/>
    <w:rsid w:val="002E1924"/>
    <w:rsid w:val="002E3BD1"/>
    <w:rsid w:val="002E7189"/>
    <w:rsid w:val="002F0859"/>
    <w:rsid w:val="002F1FC2"/>
    <w:rsid w:val="002F3534"/>
    <w:rsid w:val="002F7233"/>
    <w:rsid w:val="00304E7A"/>
    <w:rsid w:val="003054B2"/>
    <w:rsid w:val="00306E88"/>
    <w:rsid w:val="00307CA8"/>
    <w:rsid w:val="00311D52"/>
    <w:rsid w:val="003148CD"/>
    <w:rsid w:val="00324983"/>
    <w:rsid w:val="00325F72"/>
    <w:rsid w:val="003305C3"/>
    <w:rsid w:val="00330BF8"/>
    <w:rsid w:val="003327CC"/>
    <w:rsid w:val="00335A37"/>
    <w:rsid w:val="00337F0A"/>
    <w:rsid w:val="0034795E"/>
    <w:rsid w:val="00357AFF"/>
    <w:rsid w:val="00364ED2"/>
    <w:rsid w:val="00365D48"/>
    <w:rsid w:val="00370162"/>
    <w:rsid w:val="00370239"/>
    <w:rsid w:val="00374C88"/>
    <w:rsid w:val="00376637"/>
    <w:rsid w:val="00386F1F"/>
    <w:rsid w:val="00392CB8"/>
    <w:rsid w:val="00394D81"/>
    <w:rsid w:val="003A43CC"/>
    <w:rsid w:val="003B2616"/>
    <w:rsid w:val="003B62F4"/>
    <w:rsid w:val="003B714A"/>
    <w:rsid w:val="003B74A0"/>
    <w:rsid w:val="003C21F5"/>
    <w:rsid w:val="003C7BF9"/>
    <w:rsid w:val="003C7DB8"/>
    <w:rsid w:val="003D2255"/>
    <w:rsid w:val="003D4DFA"/>
    <w:rsid w:val="003E380B"/>
    <w:rsid w:val="003F3089"/>
    <w:rsid w:val="003F32EA"/>
    <w:rsid w:val="003F5C5E"/>
    <w:rsid w:val="003F7FC2"/>
    <w:rsid w:val="0040099B"/>
    <w:rsid w:val="00402807"/>
    <w:rsid w:val="00404BFF"/>
    <w:rsid w:val="00411EBD"/>
    <w:rsid w:val="00413322"/>
    <w:rsid w:val="00414A53"/>
    <w:rsid w:val="00415811"/>
    <w:rsid w:val="004161B8"/>
    <w:rsid w:val="00425178"/>
    <w:rsid w:val="004258C4"/>
    <w:rsid w:val="00430A45"/>
    <w:rsid w:val="004443A5"/>
    <w:rsid w:val="00444AA6"/>
    <w:rsid w:val="00445D32"/>
    <w:rsid w:val="00445F73"/>
    <w:rsid w:val="0045424F"/>
    <w:rsid w:val="00455119"/>
    <w:rsid w:val="004605FD"/>
    <w:rsid w:val="00470B59"/>
    <w:rsid w:val="00473B13"/>
    <w:rsid w:val="00473E94"/>
    <w:rsid w:val="00474419"/>
    <w:rsid w:val="00484B8C"/>
    <w:rsid w:val="00491A12"/>
    <w:rsid w:val="00492D0F"/>
    <w:rsid w:val="00494BBC"/>
    <w:rsid w:val="004969A2"/>
    <w:rsid w:val="004A2799"/>
    <w:rsid w:val="004A578B"/>
    <w:rsid w:val="004B06BA"/>
    <w:rsid w:val="004B1585"/>
    <w:rsid w:val="004B71D5"/>
    <w:rsid w:val="004C44EE"/>
    <w:rsid w:val="004D47BD"/>
    <w:rsid w:val="004E0E3E"/>
    <w:rsid w:val="004E1858"/>
    <w:rsid w:val="004E3F9E"/>
    <w:rsid w:val="004E5000"/>
    <w:rsid w:val="004E546A"/>
    <w:rsid w:val="004F3E26"/>
    <w:rsid w:val="004F4806"/>
    <w:rsid w:val="0050112D"/>
    <w:rsid w:val="005039D5"/>
    <w:rsid w:val="0050638B"/>
    <w:rsid w:val="005070FA"/>
    <w:rsid w:val="00510A96"/>
    <w:rsid w:val="0051307D"/>
    <w:rsid w:val="005130D0"/>
    <w:rsid w:val="005134D3"/>
    <w:rsid w:val="00521032"/>
    <w:rsid w:val="00524C7E"/>
    <w:rsid w:val="00524C9A"/>
    <w:rsid w:val="00524EE4"/>
    <w:rsid w:val="005269FE"/>
    <w:rsid w:val="005270ED"/>
    <w:rsid w:val="005404F4"/>
    <w:rsid w:val="005407F1"/>
    <w:rsid w:val="0055179E"/>
    <w:rsid w:val="0055255F"/>
    <w:rsid w:val="0055294F"/>
    <w:rsid w:val="00553B5B"/>
    <w:rsid w:val="00553E7C"/>
    <w:rsid w:val="005549A1"/>
    <w:rsid w:val="00555E82"/>
    <w:rsid w:val="00556CD0"/>
    <w:rsid w:val="005573E1"/>
    <w:rsid w:val="00561372"/>
    <w:rsid w:val="0056215A"/>
    <w:rsid w:val="005658B4"/>
    <w:rsid w:val="00566869"/>
    <w:rsid w:val="00567F52"/>
    <w:rsid w:val="0057033F"/>
    <w:rsid w:val="00572C40"/>
    <w:rsid w:val="00575DF5"/>
    <w:rsid w:val="00584A13"/>
    <w:rsid w:val="00585DFE"/>
    <w:rsid w:val="00594C5F"/>
    <w:rsid w:val="005A5F88"/>
    <w:rsid w:val="005B0466"/>
    <w:rsid w:val="005B203C"/>
    <w:rsid w:val="005B3342"/>
    <w:rsid w:val="005B53B3"/>
    <w:rsid w:val="005B69E8"/>
    <w:rsid w:val="005B7B18"/>
    <w:rsid w:val="005C08F4"/>
    <w:rsid w:val="005C0DE6"/>
    <w:rsid w:val="005C27AB"/>
    <w:rsid w:val="005C27F1"/>
    <w:rsid w:val="005C46DB"/>
    <w:rsid w:val="005D03CA"/>
    <w:rsid w:val="005D1289"/>
    <w:rsid w:val="005D1C0D"/>
    <w:rsid w:val="005D73C0"/>
    <w:rsid w:val="005E1BBF"/>
    <w:rsid w:val="005E4EA0"/>
    <w:rsid w:val="005F0B9D"/>
    <w:rsid w:val="005F42C5"/>
    <w:rsid w:val="005F5DBE"/>
    <w:rsid w:val="00604FB8"/>
    <w:rsid w:val="0060528C"/>
    <w:rsid w:val="006055B0"/>
    <w:rsid w:val="0060771D"/>
    <w:rsid w:val="006105A8"/>
    <w:rsid w:val="006143C2"/>
    <w:rsid w:val="006148A6"/>
    <w:rsid w:val="006171F3"/>
    <w:rsid w:val="00622AAB"/>
    <w:rsid w:val="00626513"/>
    <w:rsid w:val="00626C38"/>
    <w:rsid w:val="00626FEC"/>
    <w:rsid w:val="00627902"/>
    <w:rsid w:val="00632A33"/>
    <w:rsid w:val="00635A3E"/>
    <w:rsid w:val="00636876"/>
    <w:rsid w:val="006371D8"/>
    <w:rsid w:val="00637A99"/>
    <w:rsid w:val="006438C3"/>
    <w:rsid w:val="00643B5F"/>
    <w:rsid w:val="00643B6D"/>
    <w:rsid w:val="00647E74"/>
    <w:rsid w:val="00650109"/>
    <w:rsid w:val="00650F45"/>
    <w:rsid w:val="00661B63"/>
    <w:rsid w:val="00662EE3"/>
    <w:rsid w:val="00663F9C"/>
    <w:rsid w:val="00664630"/>
    <w:rsid w:val="006722B1"/>
    <w:rsid w:val="006849A9"/>
    <w:rsid w:val="00686EC2"/>
    <w:rsid w:val="006A5D2C"/>
    <w:rsid w:val="006A7CB6"/>
    <w:rsid w:val="006C07A6"/>
    <w:rsid w:val="006C10F6"/>
    <w:rsid w:val="006C15A4"/>
    <w:rsid w:val="006C442D"/>
    <w:rsid w:val="006C74E5"/>
    <w:rsid w:val="006D0D46"/>
    <w:rsid w:val="006D2EDD"/>
    <w:rsid w:val="006D2F3C"/>
    <w:rsid w:val="006D6889"/>
    <w:rsid w:val="006D7231"/>
    <w:rsid w:val="006E089C"/>
    <w:rsid w:val="006E1765"/>
    <w:rsid w:val="006E40E3"/>
    <w:rsid w:val="007012FE"/>
    <w:rsid w:val="007020FE"/>
    <w:rsid w:val="0071010B"/>
    <w:rsid w:val="00712EA3"/>
    <w:rsid w:val="00714F5F"/>
    <w:rsid w:val="0071617F"/>
    <w:rsid w:val="00725FEE"/>
    <w:rsid w:val="00726590"/>
    <w:rsid w:val="00730772"/>
    <w:rsid w:val="00732E78"/>
    <w:rsid w:val="0073336E"/>
    <w:rsid w:val="00734330"/>
    <w:rsid w:val="007431FC"/>
    <w:rsid w:val="00745ECE"/>
    <w:rsid w:val="0074608F"/>
    <w:rsid w:val="007474E1"/>
    <w:rsid w:val="007506DD"/>
    <w:rsid w:val="0075747C"/>
    <w:rsid w:val="00763ABB"/>
    <w:rsid w:val="007644DA"/>
    <w:rsid w:val="0076743C"/>
    <w:rsid w:val="0078065F"/>
    <w:rsid w:val="00790C12"/>
    <w:rsid w:val="0079480D"/>
    <w:rsid w:val="00794F1B"/>
    <w:rsid w:val="007953B2"/>
    <w:rsid w:val="0079639D"/>
    <w:rsid w:val="007965B7"/>
    <w:rsid w:val="007A036E"/>
    <w:rsid w:val="007A1010"/>
    <w:rsid w:val="007A28F9"/>
    <w:rsid w:val="007A2D50"/>
    <w:rsid w:val="007A5486"/>
    <w:rsid w:val="007B177E"/>
    <w:rsid w:val="007B245C"/>
    <w:rsid w:val="007C0526"/>
    <w:rsid w:val="007C07B7"/>
    <w:rsid w:val="007C1DDE"/>
    <w:rsid w:val="007C4417"/>
    <w:rsid w:val="007D21F2"/>
    <w:rsid w:val="007D2947"/>
    <w:rsid w:val="007D708F"/>
    <w:rsid w:val="007E21A6"/>
    <w:rsid w:val="007E31B7"/>
    <w:rsid w:val="007E636E"/>
    <w:rsid w:val="007E645B"/>
    <w:rsid w:val="007F0D33"/>
    <w:rsid w:val="007F36B6"/>
    <w:rsid w:val="007F36F3"/>
    <w:rsid w:val="007F385B"/>
    <w:rsid w:val="007F5085"/>
    <w:rsid w:val="007F647B"/>
    <w:rsid w:val="00804624"/>
    <w:rsid w:val="0080594C"/>
    <w:rsid w:val="00811FCE"/>
    <w:rsid w:val="00814120"/>
    <w:rsid w:val="00820647"/>
    <w:rsid w:val="00822FAC"/>
    <w:rsid w:val="00825E10"/>
    <w:rsid w:val="008302D4"/>
    <w:rsid w:val="00830F3C"/>
    <w:rsid w:val="00831D12"/>
    <w:rsid w:val="008331BA"/>
    <w:rsid w:val="008408FC"/>
    <w:rsid w:val="0085464F"/>
    <w:rsid w:val="008622A8"/>
    <w:rsid w:val="00862C04"/>
    <w:rsid w:val="00864B9E"/>
    <w:rsid w:val="0087205A"/>
    <w:rsid w:val="008820BE"/>
    <w:rsid w:val="00892AC3"/>
    <w:rsid w:val="008A05AA"/>
    <w:rsid w:val="008A0E9A"/>
    <w:rsid w:val="008A7BC8"/>
    <w:rsid w:val="008B0CFE"/>
    <w:rsid w:val="008B7D29"/>
    <w:rsid w:val="008C3D7F"/>
    <w:rsid w:val="008C573E"/>
    <w:rsid w:val="008C6814"/>
    <w:rsid w:val="008C705E"/>
    <w:rsid w:val="008D3853"/>
    <w:rsid w:val="008D45B3"/>
    <w:rsid w:val="008D58F4"/>
    <w:rsid w:val="008E5B09"/>
    <w:rsid w:val="0091006B"/>
    <w:rsid w:val="00910EE7"/>
    <w:rsid w:val="00915ECE"/>
    <w:rsid w:val="00916498"/>
    <w:rsid w:val="009164D9"/>
    <w:rsid w:val="009243BD"/>
    <w:rsid w:val="00927D51"/>
    <w:rsid w:val="009440D1"/>
    <w:rsid w:val="00946DF1"/>
    <w:rsid w:val="009507B5"/>
    <w:rsid w:val="009533B3"/>
    <w:rsid w:val="00961216"/>
    <w:rsid w:val="0096658E"/>
    <w:rsid w:val="0097280B"/>
    <w:rsid w:val="00976592"/>
    <w:rsid w:val="00990350"/>
    <w:rsid w:val="00993A38"/>
    <w:rsid w:val="00996D8C"/>
    <w:rsid w:val="009A0D29"/>
    <w:rsid w:val="009A31D6"/>
    <w:rsid w:val="009A348E"/>
    <w:rsid w:val="009A5C1E"/>
    <w:rsid w:val="009B00D5"/>
    <w:rsid w:val="009C2FCF"/>
    <w:rsid w:val="009D3988"/>
    <w:rsid w:val="009D4A82"/>
    <w:rsid w:val="009D663A"/>
    <w:rsid w:val="009E095D"/>
    <w:rsid w:val="009E6DD9"/>
    <w:rsid w:val="009F5812"/>
    <w:rsid w:val="00A00B19"/>
    <w:rsid w:val="00A022FA"/>
    <w:rsid w:val="00A07247"/>
    <w:rsid w:val="00A07B42"/>
    <w:rsid w:val="00A12EC1"/>
    <w:rsid w:val="00A14889"/>
    <w:rsid w:val="00A20856"/>
    <w:rsid w:val="00A21AF7"/>
    <w:rsid w:val="00A2503A"/>
    <w:rsid w:val="00A25F09"/>
    <w:rsid w:val="00A30C79"/>
    <w:rsid w:val="00A463F8"/>
    <w:rsid w:val="00A50CFF"/>
    <w:rsid w:val="00A618B2"/>
    <w:rsid w:val="00A700CA"/>
    <w:rsid w:val="00A70831"/>
    <w:rsid w:val="00A72EC9"/>
    <w:rsid w:val="00A745B6"/>
    <w:rsid w:val="00A75B47"/>
    <w:rsid w:val="00A801B4"/>
    <w:rsid w:val="00A8313A"/>
    <w:rsid w:val="00A85AE8"/>
    <w:rsid w:val="00A866CB"/>
    <w:rsid w:val="00A9124D"/>
    <w:rsid w:val="00A9228A"/>
    <w:rsid w:val="00A92D95"/>
    <w:rsid w:val="00A94C10"/>
    <w:rsid w:val="00A959B3"/>
    <w:rsid w:val="00AA0C32"/>
    <w:rsid w:val="00AA3EB7"/>
    <w:rsid w:val="00AA4F6C"/>
    <w:rsid w:val="00AA61D9"/>
    <w:rsid w:val="00AB4558"/>
    <w:rsid w:val="00AB730B"/>
    <w:rsid w:val="00AC1DEF"/>
    <w:rsid w:val="00AC607E"/>
    <w:rsid w:val="00AD1CA6"/>
    <w:rsid w:val="00AE2304"/>
    <w:rsid w:val="00AE3B79"/>
    <w:rsid w:val="00AF2692"/>
    <w:rsid w:val="00AF4687"/>
    <w:rsid w:val="00B005B7"/>
    <w:rsid w:val="00B03F1A"/>
    <w:rsid w:val="00B05B15"/>
    <w:rsid w:val="00B068AD"/>
    <w:rsid w:val="00B12944"/>
    <w:rsid w:val="00B14944"/>
    <w:rsid w:val="00B16C8E"/>
    <w:rsid w:val="00B16F64"/>
    <w:rsid w:val="00B172A0"/>
    <w:rsid w:val="00B209A9"/>
    <w:rsid w:val="00B228BB"/>
    <w:rsid w:val="00B239E2"/>
    <w:rsid w:val="00B31D91"/>
    <w:rsid w:val="00B33636"/>
    <w:rsid w:val="00B33867"/>
    <w:rsid w:val="00B345B6"/>
    <w:rsid w:val="00B403EA"/>
    <w:rsid w:val="00B43F58"/>
    <w:rsid w:val="00B56053"/>
    <w:rsid w:val="00B66042"/>
    <w:rsid w:val="00B70056"/>
    <w:rsid w:val="00B71203"/>
    <w:rsid w:val="00B73294"/>
    <w:rsid w:val="00B738CE"/>
    <w:rsid w:val="00B8550A"/>
    <w:rsid w:val="00B87414"/>
    <w:rsid w:val="00B87AB0"/>
    <w:rsid w:val="00B92EFA"/>
    <w:rsid w:val="00B9349D"/>
    <w:rsid w:val="00B96D77"/>
    <w:rsid w:val="00B96EB7"/>
    <w:rsid w:val="00B97CC4"/>
    <w:rsid w:val="00BA32F5"/>
    <w:rsid w:val="00BB36F5"/>
    <w:rsid w:val="00BC044C"/>
    <w:rsid w:val="00BC1747"/>
    <w:rsid w:val="00BC5495"/>
    <w:rsid w:val="00BC60C2"/>
    <w:rsid w:val="00BC6C07"/>
    <w:rsid w:val="00BE1AD1"/>
    <w:rsid w:val="00BE1DAF"/>
    <w:rsid w:val="00BF0385"/>
    <w:rsid w:val="00BF0F39"/>
    <w:rsid w:val="00BF23DD"/>
    <w:rsid w:val="00BF3CA8"/>
    <w:rsid w:val="00C12A8E"/>
    <w:rsid w:val="00C139D3"/>
    <w:rsid w:val="00C242EB"/>
    <w:rsid w:val="00C35948"/>
    <w:rsid w:val="00C36609"/>
    <w:rsid w:val="00C3679D"/>
    <w:rsid w:val="00C3736F"/>
    <w:rsid w:val="00C40A7C"/>
    <w:rsid w:val="00C56D06"/>
    <w:rsid w:val="00C65F08"/>
    <w:rsid w:val="00C6779D"/>
    <w:rsid w:val="00C73A17"/>
    <w:rsid w:val="00C801D6"/>
    <w:rsid w:val="00C82094"/>
    <w:rsid w:val="00C92538"/>
    <w:rsid w:val="00C9778F"/>
    <w:rsid w:val="00C97D1B"/>
    <w:rsid w:val="00CA087C"/>
    <w:rsid w:val="00CA54F3"/>
    <w:rsid w:val="00CB38B5"/>
    <w:rsid w:val="00CB3AEC"/>
    <w:rsid w:val="00CB5993"/>
    <w:rsid w:val="00CC1036"/>
    <w:rsid w:val="00CC2EEE"/>
    <w:rsid w:val="00CC51C7"/>
    <w:rsid w:val="00CC66BE"/>
    <w:rsid w:val="00CC7378"/>
    <w:rsid w:val="00CC74CD"/>
    <w:rsid w:val="00CC79A7"/>
    <w:rsid w:val="00CD0945"/>
    <w:rsid w:val="00CE439D"/>
    <w:rsid w:val="00CF2197"/>
    <w:rsid w:val="00CF25A1"/>
    <w:rsid w:val="00CF3A7A"/>
    <w:rsid w:val="00D000D0"/>
    <w:rsid w:val="00D045D1"/>
    <w:rsid w:val="00D04716"/>
    <w:rsid w:val="00D107B7"/>
    <w:rsid w:val="00D11FE7"/>
    <w:rsid w:val="00D12BAF"/>
    <w:rsid w:val="00D15E24"/>
    <w:rsid w:val="00D1634B"/>
    <w:rsid w:val="00D169E7"/>
    <w:rsid w:val="00D30FAA"/>
    <w:rsid w:val="00D370BF"/>
    <w:rsid w:val="00D37A25"/>
    <w:rsid w:val="00D43665"/>
    <w:rsid w:val="00D500B0"/>
    <w:rsid w:val="00D513E8"/>
    <w:rsid w:val="00D54B01"/>
    <w:rsid w:val="00D6198E"/>
    <w:rsid w:val="00D66410"/>
    <w:rsid w:val="00D73916"/>
    <w:rsid w:val="00D756D2"/>
    <w:rsid w:val="00D8049B"/>
    <w:rsid w:val="00D84E0C"/>
    <w:rsid w:val="00D8566C"/>
    <w:rsid w:val="00D93A63"/>
    <w:rsid w:val="00D93A6F"/>
    <w:rsid w:val="00D9582D"/>
    <w:rsid w:val="00D97D8E"/>
    <w:rsid w:val="00DA2B59"/>
    <w:rsid w:val="00DA396F"/>
    <w:rsid w:val="00DA4DCC"/>
    <w:rsid w:val="00DA7ACD"/>
    <w:rsid w:val="00DC0CA7"/>
    <w:rsid w:val="00DC5ECF"/>
    <w:rsid w:val="00DC66B3"/>
    <w:rsid w:val="00DE1D9B"/>
    <w:rsid w:val="00DE24B2"/>
    <w:rsid w:val="00DE332F"/>
    <w:rsid w:val="00DE62BC"/>
    <w:rsid w:val="00DF4F75"/>
    <w:rsid w:val="00E11349"/>
    <w:rsid w:val="00E17467"/>
    <w:rsid w:val="00E17CC9"/>
    <w:rsid w:val="00E2189C"/>
    <w:rsid w:val="00E318A5"/>
    <w:rsid w:val="00E32EC6"/>
    <w:rsid w:val="00E33B7A"/>
    <w:rsid w:val="00E33C42"/>
    <w:rsid w:val="00E376FE"/>
    <w:rsid w:val="00E42560"/>
    <w:rsid w:val="00E54C00"/>
    <w:rsid w:val="00E644CE"/>
    <w:rsid w:val="00E6543E"/>
    <w:rsid w:val="00E71274"/>
    <w:rsid w:val="00E87EAF"/>
    <w:rsid w:val="00EA5546"/>
    <w:rsid w:val="00EB2C8F"/>
    <w:rsid w:val="00EC04FE"/>
    <w:rsid w:val="00EC4225"/>
    <w:rsid w:val="00EC6762"/>
    <w:rsid w:val="00EC68D3"/>
    <w:rsid w:val="00EE2229"/>
    <w:rsid w:val="00EE684E"/>
    <w:rsid w:val="00EF77B2"/>
    <w:rsid w:val="00F00B46"/>
    <w:rsid w:val="00F02081"/>
    <w:rsid w:val="00F03FED"/>
    <w:rsid w:val="00F3253A"/>
    <w:rsid w:val="00F5199C"/>
    <w:rsid w:val="00F534F3"/>
    <w:rsid w:val="00F54B43"/>
    <w:rsid w:val="00F574C6"/>
    <w:rsid w:val="00F606C3"/>
    <w:rsid w:val="00F61167"/>
    <w:rsid w:val="00F66850"/>
    <w:rsid w:val="00F77DCA"/>
    <w:rsid w:val="00F80546"/>
    <w:rsid w:val="00F81042"/>
    <w:rsid w:val="00F92628"/>
    <w:rsid w:val="00F960FB"/>
    <w:rsid w:val="00F96906"/>
    <w:rsid w:val="00FA12C8"/>
    <w:rsid w:val="00FA33EE"/>
    <w:rsid w:val="00FA629B"/>
    <w:rsid w:val="00FB068A"/>
    <w:rsid w:val="00FB58F9"/>
    <w:rsid w:val="00FB59C4"/>
    <w:rsid w:val="00FC24F2"/>
    <w:rsid w:val="00FD7050"/>
    <w:rsid w:val="00FD7CDB"/>
    <w:rsid w:val="00FE1538"/>
    <w:rsid w:val="00FE48C1"/>
    <w:rsid w:val="00FE570C"/>
    <w:rsid w:val="00FF1B06"/>
    <w:rsid w:val="00FF1D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rsid w:val="00402807"/>
    <w:rPr>
      <w:sz w:val="22"/>
      <w:lang w:val="en-GB" w:eastAsia="en-US"/>
    </w:rPr>
  </w:style>
  <w:style w:type="character" w:customStyle="1" w:styleId="Heading6Char">
    <w:name w:val="Heading 6 Char"/>
    <w:basedOn w:val="DefaultParagraphFont"/>
    <w:link w:val="Heading6"/>
    <w:rsid w:val="00643B5F"/>
    <w:rPr>
      <w:sz w:val="22"/>
      <w:lang w:val="en-GB" w:eastAsia="en-US"/>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lang w:val="fr-FR" w:eastAsia="fr-FR"/>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lang w:val="en-US"/>
    </w:rPr>
  </w:style>
  <w:style w:type="character" w:customStyle="1" w:styleId="shorttext">
    <w:name w:val="short_text"/>
    <w:basedOn w:val="DefaultParagraphFont"/>
    <w:rsid w:val="00D04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rsid w:val="00402807"/>
    <w:rPr>
      <w:sz w:val="22"/>
      <w:lang w:val="en-GB" w:eastAsia="en-US"/>
    </w:rPr>
  </w:style>
  <w:style w:type="character" w:customStyle="1" w:styleId="Heading6Char">
    <w:name w:val="Heading 6 Char"/>
    <w:basedOn w:val="DefaultParagraphFont"/>
    <w:link w:val="Heading6"/>
    <w:rsid w:val="00643B5F"/>
    <w:rPr>
      <w:sz w:val="22"/>
      <w:lang w:val="en-GB" w:eastAsia="en-US"/>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lang w:val="fr-FR" w:eastAsia="fr-FR"/>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lang w:val="en-US"/>
    </w:rPr>
  </w:style>
  <w:style w:type="character" w:customStyle="1" w:styleId="shorttext">
    <w:name w:val="short_text"/>
    <w:basedOn w:val="DefaultParagraphFont"/>
    <w:rsid w:val="00D0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92765577">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34363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5095869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005386">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4690874">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37191661">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Mireia.Quingles@eesc.europa.e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I%20would%20like%20some%20information" TargetMode="External"/><Relationship Id="rId2" Type="http://schemas.openxmlformats.org/officeDocument/2006/relationships/customXml" Target="../customXml/item2.xml"/><Relationship Id="rId16" Type="http://schemas.openxmlformats.org/officeDocument/2006/relationships/hyperlink" Target="http://www.eesc.europa.eu/?i=portal.en.eco-opinions.404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3XPXQ63Y2AW3-8-770</_dlc_DocId>
    <_dlc_DocIdUrl xmlns="8835a8a4-5a07-4207-ac1e-223f88a8f7af">
      <Url>http://dm/EESC/2016/_layouts/DocIdRedir.aspx?ID=3XPXQ63Y2AW3-8-770</Url>
      <Description>3XPXQ63Y2AW3-8-770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2016-11-23T12:00:00+00:00</ProductionDate>
    <DocumentNumber xmlns="5b5fc767-807c-48ce-a2a0-58da019d9a18">6280</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13140</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8835a8a4-5a07-4207-ac1e-223f88a8f7af"/>
    <ds:schemaRef ds:uri="http://schemas.microsoft.com/sharepoint/v3/fields"/>
    <ds:schemaRef ds:uri="5b5fc767-807c-48ce-a2a0-58da019d9a18"/>
  </ds:schemaRefs>
</ds:datastoreItem>
</file>

<file path=customXml/itemProps4.xml><?xml version="1.0" encoding="utf-8"?>
<ds:datastoreItem xmlns:ds="http://schemas.openxmlformats.org/officeDocument/2006/customXml" ds:itemID="{08247BC9-220B-4C17-BCF9-D5795ECC429D}">
  <ds:schemaRefs>
    <ds:schemaRef ds:uri="http://schemas.microsoft.com/sharepoint/events"/>
  </ds:schemaRefs>
</ds:datastoreItem>
</file>

<file path=customXml/itemProps5.xml><?xml version="1.0" encoding="utf-8"?>
<ds:datastoreItem xmlns:ds="http://schemas.openxmlformats.org/officeDocument/2006/customXml" ds:itemID="{61EA2305-C899-4D03-8522-697DD5900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5b5fc767-807c-48ce-a2a0-58da019d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BB6C6D-2260-45AF-9C5E-A2532A4D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2</Pages>
  <Words>789</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 - CSPrize - short list</vt:lpstr>
    </vt:vector>
  </TitlesOfParts>
  <Company>CESE-CdR</Company>
  <LinksUpToDate>false</LinksUpToDate>
  <CharactersWithSpaces>5414</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CSPrize - short list</dc:title>
  <dc:subject>Press release</dc:subject>
  <dc:creator>Agata Berdys</dc:creator>
  <cp:keywords>EESC-2016-06280-00-00-CP-TRA-EN</cp:keywords>
  <dc:description>Rapporteur: -  Original language: - EN Date of document: - 23/11/2016 Date of meeting: -  External documents: -  Administrator responsible: -  REIS MARGARIDA</dc:description>
  <cp:lastModifiedBy>Milen Minchev</cp:lastModifiedBy>
  <cp:revision>4</cp:revision>
  <cp:lastPrinted>2017-03-30T05:56:00Z</cp:lastPrinted>
  <dcterms:created xsi:type="dcterms:W3CDTF">2017-03-30T08:13:00Z</dcterms:created>
  <dcterms:modified xsi:type="dcterms:W3CDTF">2017-03-30T08:21:00Z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0x010100EA97B91038054C99906057A708A1480A00C3157ED79594C3428C4553EF9FC1E0CB</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23/11/2016</vt:lpwstr>
  </property>
  <property fmtid="{D5CDD505-2E9C-101B-9397-08002B2CF9AE}" pid="7" name="Pref_Time">
    <vt:lpwstr>08:50:14</vt:lpwstr>
  </property>
  <property fmtid="{D5CDD505-2E9C-101B-9397-08002B2CF9AE}" pid="8" name="Pref_User">
    <vt:lpwstr>enied</vt:lpwstr>
  </property>
  <property fmtid="{D5CDD505-2E9C-101B-9397-08002B2CF9AE}" pid="9" name="Pref_FileName">
    <vt:lpwstr>EESC-2016-06280-00-00-CP-ORI.docx</vt:lpwstr>
  </property>
  <property fmtid="{D5CDD505-2E9C-101B-9397-08002B2CF9AE}" pid="10" name="_dlc_DocIdItemGuid">
    <vt:lpwstr>b263c69d-8b62-4cad-9a47-8fcf12cc76f7</vt:lpwstr>
  </property>
  <property fmtid="{D5CDD505-2E9C-101B-9397-08002B2CF9AE}" pid="11" name="DocumentType_0">
    <vt:lpwstr>CP|de8ad211-9e8d-408b-8324-674d21bb7d18</vt:lpwstr>
  </property>
  <property fmtid="{D5CDD505-2E9C-101B-9397-08002B2CF9AE}" pid="12" name="AvailableTranslations">
    <vt:lpwstr>10;#EN|f2175f21-25d7-44a3-96da-d6a61b075e1b;#4;#FR|d2afafd3-4c81-4f60-8f52-ee33f2f54ff3</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6280</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13140</vt:i4>
  </property>
  <property fmtid="{D5CDD505-2E9C-101B-9397-08002B2CF9AE}" pid="36" name="DocumentYear">
    <vt:i4>2016</vt:i4>
  </property>
  <property fmtid="{D5CDD505-2E9C-101B-9397-08002B2CF9AE}" pid="37" name="DocumentLanguage">
    <vt:lpwstr>10;#EN|f2175f21-25d7-44a3-96da-d6a61b075e1b</vt:lpwstr>
  </property>
</Properties>
</file>