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4D1058" w:rsidRDefault="00E17CC9" w:rsidP="007F385B">
      <w:pPr>
        <w:ind w:left="-993"/>
        <w:jc w:val="center"/>
        <w:rPr>
          <w:lang w:val="es-ES"/>
        </w:rPr>
      </w:pPr>
      <w:r w:rsidRPr="004D1058">
        <w:rPr>
          <w:lang w:val="es-ES"/>
        </w:rPr>
        <w:drawing>
          <wp:inline distT="0" distB="0" distL="0" distR="0" wp14:anchorId="179D68E8" wp14:editId="0CCE5796">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4D1058">
        <w:trPr>
          <w:cantSplit/>
        </w:trPr>
        <w:tc>
          <w:tcPr>
            <w:tcW w:w="5168" w:type="dxa"/>
          </w:tcPr>
          <w:p w:rsidR="00A700CA" w:rsidRPr="004D1058" w:rsidRDefault="00A700CA" w:rsidP="00175643">
            <w:pPr>
              <w:spacing w:line="240" w:lineRule="auto"/>
              <w:rPr>
                <w:rFonts w:ascii="Verdana" w:hAnsi="Verdana"/>
                <w:b/>
                <w:bCs/>
                <w:sz w:val="18"/>
                <w:szCs w:val="18"/>
                <w:lang w:val="es-ES"/>
              </w:rPr>
            </w:pPr>
          </w:p>
          <w:p w:rsidR="008820BE" w:rsidRPr="004D1058" w:rsidRDefault="008A05AA" w:rsidP="00420EC4">
            <w:pPr>
              <w:spacing w:line="240" w:lineRule="auto"/>
              <w:rPr>
                <w:rFonts w:ascii="Verdana" w:hAnsi="Verdana"/>
                <w:b/>
                <w:bCs/>
                <w:sz w:val="20"/>
                <w:lang w:val="es-ES"/>
              </w:rPr>
            </w:pPr>
            <w:r w:rsidRPr="004D1058">
              <w:rPr>
                <w:rFonts w:ascii="Verdana" w:hAnsi="Verdana"/>
                <w:b/>
                <w:bCs/>
                <w:sz w:val="18"/>
                <w:szCs w:val="18"/>
                <w:lang w:val="es-ES"/>
              </w:rPr>
              <w:t>No</w:t>
            </w:r>
            <w:r w:rsidR="00B46943" w:rsidRPr="004D1058">
              <w:rPr>
                <w:rFonts w:ascii="Verdana" w:hAnsi="Verdana"/>
                <w:b/>
                <w:bCs/>
                <w:sz w:val="18"/>
                <w:szCs w:val="18"/>
                <w:lang w:val="es-ES"/>
              </w:rPr>
              <w:t xml:space="preserve"> </w:t>
            </w:r>
            <w:r w:rsidR="00420EC4" w:rsidRPr="004D1058">
              <w:rPr>
                <w:rFonts w:ascii="Verdana" w:hAnsi="Verdana"/>
                <w:b/>
                <w:bCs/>
                <w:sz w:val="18"/>
                <w:szCs w:val="18"/>
                <w:lang w:val="es-ES"/>
              </w:rPr>
              <w:t>01</w:t>
            </w:r>
            <w:r w:rsidR="004A34BF" w:rsidRPr="004D1058">
              <w:rPr>
                <w:rFonts w:ascii="Verdana" w:hAnsi="Verdana"/>
                <w:b/>
                <w:bCs/>
                <w:sz w:val="18"/>
                <w:szCs w:val="18"/>
                <w:lang w:val="es-ES"/>
              </w:rPr>
              <w:t>/201</w:t>
            </w:r>
            <w:r w:rsidR="00420EC4" w:rsidRPr="004D1058">
              <w:rPr>
                <w:rFonts w:ascii="Verdana" w:hAnsi="Verdana"/>
                <w:b/>
                <w:bCs/>
                <w:sz w:val="18"/>
                <w:szCs w:val="18"/>
                <w:lang w:val="es-ES"/>
              </w:rPr>
              <w:t>9</w:t>
            </w:r>
          </w:p>
        </w:tc>
        <w:tc>
          <w:tcPr>
            <w:tcW w:w="4119" w:type="dxa"/>
          </w:tcPr>
          <w:p w:rsidR="00325F72" w:rsidRPr="004D1058" w:rsidRDefault="00325F72" w:rsidP="009E6DD9">
            <w:pPr>
              <w:spacing w:line="240" w:lineRule="auto"/>
              <w:jc w:val="right"/>
              <w:rPr>
                <w:rFonts w:ascii="Verdana" w:hAnsi="Verdana"/>
                <w:b/>
                <w:bCs/>
                <w:sz w:val="18"/>
                <w:szCs w:val="18"/>
                <w:lang w:val="es-ES"/>
              </w:rPr>
            </w:pPr>
          </w:p>
          <w:p w:rsidR="008820BE" w:rsidRPr="004D1058" w:rsidRDefault="004D1058" w:rsidP="00B204CD">
            <w:pPr>
              <w:spacing w:line="240" w:lineRule="auto"/>
              <w:jc w:val="right"/>
              <w:rPr>
                <w:rFonts w:ascii="Verdana" w:hAnsi="Verdana"/>
                <w:b/>
                <w:bCs/>
                <w:sz w:val="18"/>
                <w:szCs w:val="18"/>
                <w:lang w:val="es-ES"/>
              </w:rPr>
            </w:pPr>
            <w:r w:rsidRPr="004D1058">
              <w:rPr>
                <w:rFonts w:ascii="Verdana" w:hAnsi="Verdana"/>
                <w:b/>
                <w:bCs/>
                <w:sz w:val="18"/>
                <w:szCs w:val="18"/>
                <w:lang w:val="es-ES"/>
              </w:rPr>
              <w:t>22 de febrero de 2</w:t>
            </w:r>
            <w:r w:rsidR="002240FF" w:rsidRPr="004D1058">
              <w:rPr>
                <w:rFonts w:ascii="Verdana" w:hAnsi="Verdana"/>
                <w:b/>
                <w:bCs/>
                <w:sz w:val="18"/>
                <w:szCs w:val="18"/>
                <w:lang w:val="es-ES"/>
              </w:rPr>
              <w:t>01</w:t>
            </w:r>
            <w:r w:rsidR="00420EC4" w:rsidRPr="004D1058">
              <w:rPr>
                <w:rFonts w:ascii="Verdana" w:hAnsi="Verdana"/>
                <w:b/>
                <w:bCs/>
                <w:sz w:val="18"/>
                <w:szCs w:val="18"/>
                <w:lang w:val="es-ES"/>
              </w:rPr>
              <w:t>9</w:t>
            </w:r>
          </w:p>
          <w:p w:rsidR="003E23F2" w:rsidRPr="004D1058" w:rsidRDefault="003E23F2" w:rsidP="00B204CD">
            <w:pPr>
              <w:spacing w:line="240" w:lineRule="auto"/>
              <w:jc w:val="right"/>
              <w:rPr>
                <w:rFonts w:ascii="Verdana" w:hAnsi="Verdana"/>
                <w:b/>
                <w:bCs/>
                <w:sz w:val="18"/>
                <w:szCs w:val="18"/>
                <w:lang w:val="es-ES"/>
              </w:rPr>
            </w:pPr>
          </w:p>
        </w:tc>
      </w:tr>
    </w:tbl>
    <w:p w:rsidR="008820BE" w:rsidRPr="004D1058" w:rsidRDefault="00E17CC9" w:rsidP="00473E94">
      <w:pPr>
        <w:spacing w:line="240" w:lineRule="auto"/>
        <w:rPr>
          <w:rFonts w:ascii="Verdana" w:hAnsi="Verdana"/>
          <w:sz w:val="20"/>
          <w:lang w:val="es-ES"/>
        </w:rPr>
        <w:sectPr w:rsidR="008820BE" w:rsidRPr="004D1058" w:rsidSect="00D93A6F">
          <w:footerReference w:type="default" r:id="rId14"/>
          <w:pgSz w:w="11907" w:h="16839" w:code="9"/>
          <w:pgMar w:top="426" w:right="1418" w:bottom="1418" w:left="1418" w:header="3062" w:footer="118" w:gutter="0"/>
          <w:cols w:space="720"/>
          <w:docGrid w:linePitch="299"/>
        </w:sectPr>
      </w:pPr>
      <w:r w:rsidRPr="004D1058">
        <w:rPr>
          <w:lang w:val="es-ES"/>
        </w:rPr>
        <mc:AlternateContent>
          <mc:Choice Requires="wps">
            <w:drawing>
              <wp:anchor distT="0" distB="0" distL="114300" distR="114300" simplePos="0" relativeHeight="251657728" behindDoc="1" locked="0" layoutInCell="0" allowOverlap="1" wp14:anchorId="6302DE05" wp14:editId="000C5F6E">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DF53BC" w:rsidRDefault="00DF53BC" w:rsidP="00473E94">
                            <w:pPr>
                              <w:jc w:val="center"/>
                              <w:rPr>
                                <w:rFonts w:ascii="Arial" w:hAnsi="Arial" w:cs="Arial"/>
                                <w:b/>
                                <w:sz w:val="48"/>
                                <w:lang w:val="es-ES"/>
                              </w:rPr>
                            </w:pPr>
                            <w:r>
                              <w:rPr>
                                <w:rFonts w:ascii="Arial" w:hAnsi="Arial" w:cs="Arial"/>
                                <w:b/>
                                <w:sz w:val="48"/>
                                <w:lang w:val="es-ES"/>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E33B7A" w:rsidRPr="00DF53BC" w:rsidRDefault="00DF53BC" w:rsidP="00473E94">
                      <w:pPr>
                        <w:jc w:val="center"/>
                        <w:rPr>
                          <w:rFonts w:ascii="Arial" w:hAnsi="Arial" w:cs="Arial"/>
                          <w:b/>
                          <w:sz w:val="48"/>
                          <w:lang w:val="es-ES"/>
                        </w:rPr>
                      </w:pPr>
                      <w:r>
                        <w:rPr>
                          <w:rFonts w:ascii="Arial" w:hAnsi="Arial" w:cs="Arial"/>
                          <w:b/>
                          <w:sz w:val="48"/>
                          <w:lang w:val="es-ES"/>
                        </w:rPr>
                        <w:t>ES</w:t>
                      </w:r>
                    </w:p>
                  </w:txbxContent>
                </v:textbox>
                <w10:wrap anchorx="page" anchory="page"/>
              </v:shape>
            </w:pict>
          </mc:Fallback>
        </mc:AlternateContent>
      </w:r>
    </w:p>
    <w:p w:rsidR="00BB296B" w:rsidRPr="004D1058" w:rsidRDefault="00BB296B" w:rsidP="002E4874">
      <w:pPr>
        <w:spacing w:line="360" w:lineRule="auto"/>
        <w:jc w:val="center"/>
        <w:rPr>
          <w:rFonts w:ascii="Verdana" w:hAnsi="Verdana"/>
          <w:b/>
          <w:bCs/>
          <w:sz w:val="24"/>
          <w:szCs w:val="24"/>
          <w:lang w:val="es-ES"/>
        </w:rPr>
      </w:pPr>
    </w:p>
    <w:p w:rsidR="00F64F9B" w:rsidRPr="004D1058" w:rsidRDefault="004D1058" w:rsidP="00F64F9B">
      <w:pPr>
        <w:spacing w:line="360" w:lineRule="auto"/>
        <w:jc w:val="center"/>
        <w:rPr>
          <w:rFonts w:ascii="Verdana" w:hAnsi="Verdana"/>
          <w:b/>
          <w:bCs/>
          <w:sz w:val="24"/>
          <w:szCs w:val="24"/>
          <w:lang w:val="es-ES"/>
        </w:rPr>
      </w:pPr>
      <w:r w:rsidRPr="004D1058">
        <w:rPr>
          <w:rFonts w:ascii="Verdana" w:hAnsi="Verdana"/>
          <w:b/>
          <w:bCs/>
          <w:sz w:val="24"/>
          <w:szCs w:val="24"/>
          <w:lang w:val="es-ES"/>
        </w:rPr>
        <w:t xml:space="preserve">Alumnos del IES Suárez de Figueroa de Zafra viajarán a Bruselas para dar a conocer su </w:t>
      </w:r>
      <w:r w:rsidR="00855FD2" w:rsidRPr="004D1058">
        <w:rPr>
          <w:rFonts w:ascii="Verdana" w:hAnsi="Verdana"/>
          <w:b/>
          <w:bCs/>
          <w:sz w:val="24"/>
          <w:szCs w:val="24"/>
          <w:lang w:val="es-ES"/>
        </w:rPr>
        <w:t>visión</w:t>
      </w:r>
      <w:r w:rsidRPr="004D1058">
        <w:rPr>
          <w:rFonts w:ascii="Verdana" w:hAnsi="Verdana"/>
          <w:b/>
          <w:bCs/>
          <w:sz w:val="24"/>
          <w:szCs w:val="24"/>
          <w:lang w:val="es-ES"/>
        </w:rPr>
        <w:t xml:space="preserve"> de las elecciones europeas de 2019 a través de la iniciativa "Tu Europa, tu voz"</w:t>
      </w:r>
    </w:p>
    <w:p w:rsidR="00F64F9B" w:rsidRPr="004D1058" w:rsidRDefault="00F64F9B" w:rsidP="00F64F9B">
      <w:pPr>
        <w:rPr>
          <w:lang w:val="es-ES"/>
        </w:rPr>
      </w:pPr>
    </w:p>
    <w:p w:rsidR="00C5484A" w:rsidRPr="004D1058" w:rsidRDefault="004D1058" w:rsidP="00BB296B">
      <w:pPr>
        <w:spacing w:line="360" w:lineRule="auto"/>
        <w:rPr>
          <w:rFonts w:ascii="Verdana" w:hAnsi="Verdana"/>
          <w:b/>
          <w:bCs/>
          <w:sz w:val="18"/>
          <w:szCs w:val="18"/>
          <w:lang w:val="es-ES"/>
        </w:rPr>
      </w:pPr>
      <w:r w:rsidRPr="004D1058">
        <w:rPr>
          <w:rFonts w:ascii="Verdana" w:hAnsi="Verdana"/>
          <w:b/>
          <w:bCs/>
          <w:sz w:val="18"/>
          <w:szCs w:val="18"/>
          <w:lang w:val="es-ES"/>
        </w:rPr>
        <w:t xml:space="preserve">El </w:t>
      </w:r>
      <w:r w:rsidR="004C574D">
        <w:rPr>
          <w:rFonts w:ascii="Verdana" w:hAnsi="Verdana"/>
          <w:b/>
          <w:bCs/>
          <w:sz w:val="18"/>
          <w:szCs w:val="18"/>
          <w:lang w:val="es-ES"/>
        </w:rPr>
        <w:t>28</w:t>
      </w:r>
      <w:r w:rsidRPr="004D1058">
        <w:rPr>
          <w:rFonts w:ascii="Verdana" w:hAnsi="Verdana"/>
          <w:b/>
          <w:bCs/>
          <w:sz w:val="18"/>
          <w:szCs w:val="18"/>
          <w:lang w:val="es-ES"/>
        </w:rPr>
        <w:t xml:space="preserve"> de febrero, a las 12.00 horas, el IES Suárez de Figueroa de Zafra (Badajoz) recibirá la visita de Javier Doz Orrit, miembro del Consejo Económico y Social Europeo (CESE), para preparar la participación de un grupo de alumnos de tercer curso de la ESO y primer curso de bachillerato en la décima edición del programa "Tu Europa, tu voz", un acontecimiento especialmente dedicado a los jóvenes que se celebrará en Bruselas los días 21 y 22 de</w:t>
      </w:r>
      <w:r>
        <w:rPr>
          <w:rFonts w:ascii="Verdana" w:hAnsi="Verdana"/>
          <w:b/>
          <w:bCs/>
          <w:sz w:val="18"/>
          <w:szCs w:val="18"/>
          <w:lang w:val="es-ES"/>
        </w:rPr>
        <w:t xml:space="preserve"> </w:t>
      </w:r>
      <w:r w:rsidRPr="004D1058">
        <w:rPr>
          <w:rFonts w:ascii="Verdana" w:hAnsi="Verdana"/>
          <w:b/>
          <w:bCs/>
          <w:sz w:val="18"/>
          <w:szCs w:val="18"/>
          <w:lang w:val="es-ES"/>
        </w:rPr>
        <w:t xml:space="preserve">marzo bajo el lema </w:t>
      </w:r>
      <w:r w:rsidR="00C5484A" w:rsidRPr="004D1058">
        <w:rPr>
          <w:rStyle w:val="Strong"/>
          <w:rFonts w:ascii="Verdana" w:hAnsi="Verdana" w:cs="Open Sans"/>
          <w:color w:val="424242"/>
          <w:sz w:val="18"/>
          <w:szCs w:val="18"/>
          <w:lang w:val="es-ES"/>
        </w:rPr>
        <w:t>"</w:t>
      </w:r>
      <w:r w:rsidR="00C5484A" w:rsidRPr="004D1058">
        <w:rPr>
          <w:rFonts w:ascii="Verdana" w:hAnsi="Verdana"/>
          <w:b/>
          <w:sz w:val="18"/>
          <w:szCs w:val="18"/>
          <w:lang w:val="es-ES"/>
        </w:rPr>
        <w:t xml:space="preserve">#YEYSturns10: Vote </w:t>
      </w:r>
      <w:proofErr w:type="spellStart"/>
      <w:r w:rsidR="00C5484A" w:rsidRPr="004D1058">
        <w:rPr>
          <w:rFonts w:ascii="Verdana" w:hAnsi="Verdana"/>
          <w:b/>
          <w:sz w:val="18"/>
          <w:szCs w:val="18"/>
          <w:lang w:val="es-ES"/>
        </w:rPr>
        <w:t>for</w:t>
      </w:r>
      <w:proofErr w:type="spellEnd"/>
      <w:r w:rsidR="00C5484A" w:rsidRPr="004D1058">
        <w:rPr>
          <w:rFonts w:ascii="Verdana" w:hAnsi="Verdana"/>
          <w:b/>
          <w:sz w:val="18"/>
          <w:szCs w:val="18"/>
          <w:lang w:val="es-ES"/>
        </w:rPr>
        <w:t xml:space="preserve"> </w:t>
      </w:r>
      <w:proofErr w:type="spellStart"/>
      <w:r w:rsidR="00C5484A" w:rsidRPr="004D1058">
        <w:rPr>
          <w:rFonts w:ascii="Verdana" w:hAnsi="Verdana"/>
          <w:b/>
          <w:sz w:val="18"/>
          <w:szCs w:val="18"/>
          <w:lang w:val="es-ES"/>
        </w:rPr>
        <w:t>the</w:t>
      </w:r>
      <w:proofErr w:type="spellEnd"/>
      <w:r w:rsidR="00C5484A" w:rsidRPr="004D1058">
        <w:rPr>
          <w:rFonts w:ascii="Verdana" w:hAnsi="Verdana"/>
          <w:b/>
          <w:sz w:val="18"/>
          <w:szCs w:val="18"/>
          <w:lang w:val="es-ES"/>
        </w:rPr>
        <w:t xml:space="preserve"> </w:t>
      </w:r>
      <w:proofErr w:type="spellStart"/>
      <w:r w:rsidR="00C5484A" w:rsidRPr="004D1058">
        <w:rPr>
          <w:rFonts w:ascii="Verdana" w:hAnsi="Verdana"/>
          <w:b/>
          <w:sz w:val="18"/>
          <w:szCs w:val="18"/>
          <w:lang w:val="es-ES"/>
        </w:rPr>
        <w:t>future</w:t>
      </w:r>
      <w:proofErr w:type="spellEnd"/>
      <w:r w:rsidR="00C5484A" w:rsidRPr="004D1058">
        <w:rPr>
          <w:rFonts w:ascii="Verdana" w:hAnsi="Verdana"/>
          <w:b/>
          <w:sz w:val="18"/>
          <w:szCs w:val="18"/>
          <w:lang w:val="es-ES"/>
        </w:rPr>
        <w:t>!</w:t>
      </w:r>
      <w:r w:rsidR="002E0122" w:rsidRPr="004D1058">
        <w:rPr>
          <w:rFonts w:ascii="Verdana" w:hAnsi="Verdana"/>
          <w:b/>
          <w:sz w:val="18"/>
          <w:szCs w:val="18"/>
          <w:lang w:val="es-ES"/>
        </w:rPr>
        <w:t>"</w:t>
      </w:r>
      <w:r w:rsidR="00C5484A" w:rsidRPr="004D1058">
        <w:rPr>
          <w:rFonts w:ascii="Verdana" w:hAnsi="Verdana"/>
          <w:b/>
          <w:bCs/>
          <w:sz w:val="18"/>
          <w:szCs w:val="18"/>
          <w:lang w:val="es-ES"/>
        </w:rPr>
        <w:t>.</w:t>
      </w:r>
      <w:r w:rsidR="00C5484A" w:rsidRPr="004D1058">
        <w:rPr>
          <w:rFonts w:ascii="Verdana" w:hAnsi="Verdana"/>
          <w:b/>
          <w:sz w:val="18"/>
          <w:szCs w:val="18"/>
          <w:lang w:val="es-ES"/>
        </w:rPr>
        <w:t xml:space="preserve"> </w:t>
      </w:r>
      <w:r w:rsidR="00C5484A" w:rsidRPr="004D1058">
        <w:rPr>
          <w:rFonts w:ascii="Verdana" w:hAnsi="Verdana"/>
          <w:b/>
          <w:bCs/>
          <w:sz w:val="18"/>
          <w:szCs w:val="18"/>
          <w:lang w:val="es-ES"/>
        </w:rPr>
        <w:t xml:space="preserve"> </w:t>
      </w:r>
    </w:p>
    <w:p w:rsidR="00C5484A" w:rsidRPr="004D1058" w:rsidRDefault="00C5484A" w:rsidP="00BB296B">
      <w:pPr>
        <w:spacing w:line="360" w:lineRule="auto"/>
        <w:rPr>
          <w:rFonts w:ascii="Verdana" w:hAnsi="Verdana"/>
          <w:b/>
          <w:bCs/>
          <w:sz w:val="18"/>
          <w:szCs w:val="18"/>
          <w:lang w:val="es-ES"/>
        </w:rPr>
      </w:pPr>
    </w:p>
    <w:p w:rsidR="00323AE1" w:rsidRPr="004D1058" w:rsidRDefault="004D1058" w:rsidP="00BB296B">
      <w:pPr>
        <w:spacing w:line="360" w:lineRule="auto"/>
        <w:rPr>
          <w:rStyle w:val="Strong"/>
          <w:b w:val="0"/>
          <w:lang w:val="es-ES"/>
        </w:rPr>
      </w:pPr>
      <w:r>
        <w:rPr>
          <w:rFonts w:ascii="Verdana" w:hAnsi="Verdana"/>
          <w:bCs/>
          <w:sz w:val="18"/>
          <w:szCs w:val="18"/>
          <w:lang w:val="es-ES"/>
        </w:rPr>
        <w:t xml:space="preserve">El IES Suárez de Figueroa de Zafra es una de las </w:t>
      </w:r>
      <w:hyperlink r:id="rId15" w:history="1">
        <w:r w:rsidRPr="009C152D">
          <w:rPr>
            <w:rStyle w:val="Hyperlink"/>
            <w:rFonts w:ascii="Verdana" w:hAnsi="Verdana"/>
            <w:bCs/>
            <w:sz w:val="18"/>
            <w:szCs w:val="18"/>
            <w:lang w:val="es-ES"/>
          </w:rPr>
          <w:t>33 escuelas</w:t>
        </w:r>
      </w:hyperlink>
      <w:r>
        <w:rPr>
          <w:rFonts w:ascii="Verdana" w:hAnsi="Verdana"/>
          <w:bCs/>
          <w:sz w:val="18"/>
          <w:szCs w:val="18"/>
          <w:lang w:val="es-ES"/>
        </w:rPr>
        <w:t xml:space="preserve"> de toda Europa que </w:t>
      </w:r>
      <w:r w:rsidR="00855FD2">
        <w:rPr>
          <w:rFonts w:ascii="Verdana" w:hAnsi="Verdana"/>
          <w:bCs/>
          <w:sz w:val="18"/>
          <w:szCs w:val="18"/>
          <w:lang w:val="es-ES"/>
        </w:rPr>
        <w:t>enviarán una representación a Bruselas el próximo mes de marzo para debatir sus puntos de vista, sus esperanzas y sus expectativas sobre las próximas elecciones europeas. Como conclusión a estos debates, presentarán tres propuestas en las que estarán contenidas las principales prioridades que el Parlamento Europeo debe abordar según su generación. El Comité Económico y Social Europeo, por su parte, se asegurará de hacer llegar estas propuestas a los responsables políticos.</w:t>
      </w:r>
    </w:p>
    <w:p w:rsidR="0062052A" w:rsidRPr="004D1058" w:rsidRDefault="0062052A" w:rsidP="00BB296B">
      <w:pPr>
        <w:spacing w:line="360" w:lineRule="auto"/>
        <w:rPr>
          <w:lang w:val="es-ES"/>
        </w:rPr>
      </w:pPr>
    </w:p>
    <w:p w:rsidR="00745D90" w:rsidRPr="004D1058" w:rsidRDefault="009C152D" w:rsidP="009C152D">
      <w:pPr>
        <w:spacing w:line="360" w:lineRule="auto"/>
        <w:rPr>
          <w:rFonts w:ascii="Verdana" w:hAnsi="Verdana"/>
          <w:bCs/>
          <w:sz w:val="18"/>
          <w:szCs w:val="18"/>
          <w:lang w:val="es-ES"/>
        </w:rPr>
      </w:pPr>
      <w:r>
        <w:rPr>
          <w:rFonts w:ascii="Verdana" w:hAnsi="Verdana"/>
          <w:bCs/>
          <w:sz w:val="18"/>
          <w:szCs w:val="18"/>
          <w:lang w:val="es-ES"/>
        </w:rPr>
        <w:t>Javier Doz Orrit</w:t>
      </w:r>
      <w:r w:rsidR="0062052A" w:rsidRPr="004D1058">
        <w:rPr>
          <w:rFonts w:ascii="Verdana" w:hAnsi="Verdana"/>
          <w:bCs/>
          <w:sz w:val="18"/>
          <w:szCs w:val="18"/>
          <w:lang w:val="es-ES"/>
        </w:rPr>
        <w:t xml:space="preserve"> </w:t>
      </w:r>
      <w:r>
        <w:rPr>
          <w:rFonts w:ascii="Verdana" w:hAnsi="Verdana"/>
          <w:bCs/>
          <w:sz w:val="18"/>
          <w:szCs w:val="18"/>
          <w:lang w:val="es-ES"/>
        </w:rPr>
        <w:t>trabajará con los alumnos, con edades comprendidas entre los 16</w:t>
      </w:r>
      <w:r w:rsidR="004C574D">
        <w:rPr>
          <w:rFonts w:ascii="Verdana" w:hAnsi="Verdana"/>
          <w:bCs/>
          <w:sz w:val="18"/>
          <w:szCs w:val="18"/>
          <w:lang w:val="es-ES"/>
        </w:rPr>
        <w:t xml:space="preserve"> </w:t>
      </w:r>
      <w:r>
        <w:rPr>
          <w:rFonts w:ascii="Verdana" w:hAnsi="Verdana"/>
          <w:bCs/>
          <w:sz w:val="18"/>
          <w:szCs w:val="18"/>
          <w:lang w:val="es-ES"/>
        </w:rPr>
        <w:t>y los 18 años, para preparar la reunión que se celebrará en Bruselas en marzo</w:t>
      </w:r>
      <w:r w:rsidR="004C574D">
        <w:rPr>
          <w:rFonts w:ascii="Verdana" w:hAnsi="Verdana"/>
          <w:bCs/>
          <w:sz w:val="18"/>
          <w:szCs w:val="18"/>
          <w:lang w:val="es-ES"/>
        </w:rPr>
        <w:t xml:space="preserve"> con una presentación titulada </w:t>
      </w:r>
      <w:r w:rsidR="004C574D" w:rsidRPr="004C574D">
        <w:rPr>
          <w:rFonts w:ascii="Verdana" w:hAnsi="Verdana"/>
          <w:b/>
          <w:bCs/>
          <w:i/>
          <w:sz w:val="18"/>
          <w:szCs w:val="18"/>
          <w:lang w:val="es-ES"/>
        </w:rPr>
        <w:t>"Tu Europa, tu voz cumple diez años. El valor de la Unión Europea y sus instituciones para los jóvenes españoles"</w:t>
      </w:r>
      <w:r>
        <w:rPr>
          <w:rFonts w:ascii="Verdana" w:hAnsi="Verdana"/>
          <w:bCs/>
          <w:sz w:val="18"/>
          <w:szCs w:val="18"/>
          <w:lang w:val="es-ES"/>
        </w:rPr>
        <w:t xml:space="preserve">. De este modo, los estudiantes estarán preparados para presentar sus ideas sobre las </w:t>
      </w:r>
      <w:r>
        <w:rPr>
          <w:rFonts w:ascii="Verdana" w:hAnsi="Verdana"/>
          <w:b/>
          <w:bCs/>
          <w:sz w:val="18"/>
          <w:szCs w:val="18"/>
          <w:lang w:val="es-ES"/>
        </w:rPr>
        <w:t>elecciones al Parlamento Europeo que se celebrarán el 26 de mayo de 2019</w:t>
      </w:r>
      <w:r>
        <w:rPr>
          <w:rFonts w:ascii="Verdana" w:hAnsi="Verdana"/>
          <w:bCs/>
          <w:sz w:val="18"/>
          <w:szCs w:val="18"/>
          <w:lang w:val="es-ES"/>
        </w:rPr>
        <w:t xml:space="preserve"> y podrán dar respuesta a preguntas clave como las siguientes</w:t>
      </w:r>
      <w:r w:rsidR="00C5484A" w:rsidRPr="004D1058">
        <w:rPr>
          <w:rFonts w:ascii="Verdana" w:hAnsi="Verdana"/>
          <w:bCs/>
          <w:sz w:val="18"/>
          <w:szCs w:val="18"/>
          <w:lang w:val="es-ES"/>
        </w:rPr>
        <w:t>:</w:t>
      </w:r>
    </w:p>
    <w:p w:rsidR="00284F0A" w:rsidRPr="004D1058" w:rsidRDefault="00284F0A" w:rsidP="00BB296B">
      <w:pPr>
        <w:spacing w:line="360" w:lineRule="auto"/>
        <w:rPr>
          <w:rFonts w:ascii="Verdana" w:hAnsi="Verdana"/>
          <w:bCs/>
          <w:sz w:val="18"/>
          <w:szCs w:val="18"/>
          <w:lang w:val="es-ES"/>
        </w:rPr>
      </w:pPr>
    </w:p>
    <w:p w:rsidR="00B6223C" w:rsidRPr="004D1058" w:rsidRDefault="009C152D" w:rsidP="00284F0A">
      <w:pPr>
        <w:pStyle w:val="ListParagraph"/>
        <w:numPr>
          <w:ilvl w:val="0"/>
          <w:numId w:val="18"/>
        </w:numPr>
        <w:spacing w:line="360" w:lineRule="auto"/>
        <w:contextualSpacing/>
        <w:jc w:val="both"/>
        <w:rPr>
          <w:rFonts w:ascii="Verdana" w:eastAsia="Times New Roman" w:hAnsi="Verdana"/>
          <w:bCs/>
          <w:sz w:val="18"/>
          <w:szCs w:val="18"/>
          <w:lang w:val="es-ES"/>
        </w:rPr>
      </w:pPr>
      <w:r>
        <w:rPr>
          <w:rFonts w:ascii="Verdana" w:eastAsia="Times New Roman" w:hAnsi="Verdana"/>
          <w:bCs/>
          <w:sz w:val="18"/>
          <w:szCs w:val="18"/>
          <w:lang w:val="es-ES"/>
        </w:rPr>
        <w:t>¿Qué debe hacerse para fomentar la participación en las elecciones al Parlamento Europeo</w:t>
      </w:r>
      <w:r w:rsidR="00B6223C" w:rsidRPr="004D1058">
        <w:rPr>
          <w:rFonts w:ascii="Verdana" w:eastAsia="Times New Roman" w:hAnsi="Verdana"/>
          <w:bCs/>
          <w:sz w:val="18"/>
          <w:szCs w:val="18"/>
          <w:lang w:val="es-ES"/>
        </w:rPr>
        <w:t>?</w:t>
      </w:r>
    </w:p>
    <w:p w:rsidR="00284F0A" w:rsidRPr="004D1058" w:rsidRDefault="009C152D" w:rsidP="00284F0A">
      <w:pPr>
        <w:pStyle w:val="ListParagraph"/>
        <w:numPr>
          <w:ilvl w:val="0"/>
          <w:numId w:val="18"/>
        </w:numPr>
        <w:spacing w:line="360" w:lineRule="auto"/>
        <w:contextualSpacing/>
        <w:rPr>
          <w:rFonts w:ascii="Verdana" w:eastAsia="Times New Roman" w:hAnsi="Verdana"/>
          <w:bCs/>
          <w:sz w:val="18"/>
          <w:szCs w:val="18"/>
          <w:lang w:val="es-ES"/>
        </w:rPr>
      </w:pPr>
      <w:r>
        <w:rPr>
          <w:rFonts w:ascii="Verdana" w:eastAsia="Times New Roman" w:hAnsi="Verdana"/>
          <w:bCs/>
          <w:sz w:val="18"/>
          <w:szCs w:val="18"/>
          <w:lang w:val="es-ES"/>
        </w:rPr>
        <w:t>¿Qué medidas son necesarias para reforzar la</w:t>
      </w:r>
      <w:r w:rsidR="00B6223C" w:rsidRPr="004D1058">
        <w:rPr>
          <w:rFonts w:ascii="Verdana" w:eastAsia="Times New Roman" w:hAnsi="Verdana"/>
          <w:bCs/>
          <w:sz w:val="18"/>
          <w:szCs w:val="18"/>
          <w:lang w:val="es-ES"/>
        </w:rPr>
        <w:t xml:space="preserve"> </w:t>
      </w:r>
      <w:r>
        <w:rPr>
          <w:rFonts w:ascii="Verdana" w:eastAsia="Times New Roman" w:hAnsi="Verdana"/>
          <w:bCs/>
          <w:sz w:val="18"/>
          <w:szCs w:val="18"/>
          <w:lang w:val="es-ES"/>
        </w:rPr>
        <w:t>democracia representativa</w:t>
      </w:r>
      <w:r w:rsidR="00B6223C" w:rsidRPr="004D1058">
        <w:rPr>
          <w:rFonts w:ascii="Verdana" w:eastAsia="Times New Roman" w:hAnsi="Verdana"/>
          <w:bCs/>
          <w:sz w:val="18"/>
          <w:szCs w:val="18"/>
          <w:lang w:val="es-ES"/>
        </w:rPr>
        <w:t>?</w:t>
      </w:r>
    </w:p>
    <w:p w:rsidR="00284F0A" w:rsidRPr="004D1058" w:rsidRDefault="009C152D" w:rsidP="00284F0A">
      <w:pPr>
        <w:pStyle w:val="ListParagraph"/>
        <w:numPr>
          <w:ilvl w:val="0"/>
          <w:numId w:val="18"/>
        </w:numPr>
        <w:spacing w:line="360" w:lineRule="auto"/>
        <w:contextualSpacing/>
        <w:rPr>
          <w:rFonts w:ascii="Verdana" w:eastAsia="Times New Roman" w:hAnsi="Verdana"/>
          <w:bCs/>
          <w:sz w:val="18"/>
          <w:szCs w:val="18"/>
          <w:lang w:val="es-ES"/>
        </w:rPr>
      </w:pPr>
      <w:r>
        <w:rPr>
          <w:rFonts w:ascii="Verdana" w:eastAsia="Times New Roman" w:hAnsi="Verdana"/>
          <w:bCs/>
          <w:sz w:val="18"/>
          <w:szCs w:val="18"/>
          <w:lang w:val="es-ES"/>
        </w:rPr>
        <w:t>¿Qué mecanismos de participación política existen más allá de las elecciones europeas y cómo se puede hacer uso de ellos</w:t>
      </w:r>
      <w:r w:rsidR="00B6223C" w:rsidRPr="004D1058">
        <w:rPr>
          <w:rFonts w:ascii="Verdana" w:eastAsia="Times New Roman" w:hAnsi="Verdana"/>
          <w:bCs/>
          <w:sz w:val="18"/>
          <w:szCs w:val="18"/>
          <w:lang w:val="es-ES"/>
        </w:rPr>
        <w:t>?</w:t>
      </w:r>
      <w:r w:rsidR="00284F0A" w:rsidRPr="004D1058">
        <w:rPr>
          <w:rFonts w:ascii="Verdana" w:eastAsia="Times New Roman" w:hAnsi="Verdana"/>
          <w:bCs/>
          <w:sz w:val="18"/>
          <w:szCs w:val="18"/>
          <w:lang w:val="es-ES"/>
        </w:rPr>
        <w:br/>
      </w:r>
    </w:p>
    <w:p w:rsidR="00745D90" w:rsidRDefault="009C152D" w:rsidP="00284F0A">
      <w:pPr>
        <w:pStyle w:val="ListParagraph"/>
        <w:spacing w:line="360" w:lineRule="auto"/>
        <w:ind w:left="0"/>
        <w:contextualSpacing/>
        <w:rPr>
          <w:rFonts w:ascii="Verdana" w:eastAsia="Times New Roman" w:hAnsi="Verdana"/>
          <w:bCs/>
          <w:sz w:val="18"/>
          <w:szCs w:val="18"/>
          <w:lang w:val="es-ES"/>
        </w:rPr>
      </w:pPr>
      <w:r>
        <w:rPr>
          <w:rFonts w:ascii="Verdana" w:eastAsia="Times New Roman" w:hAnsi="Verdana"/>
          <w:bCs/>
          <w:sz w:val="18"/>
          <w:szCs w:val="18"/>
          <w:lang w:val="es-ES"/>
        </w:rPr>
        <w:t xml:space="preserve">Los participantes en la asamblea de "Tu Europa, tu voz" votarán tres propuestas que el Parlamento Europeo incorporará a su </w:t>
      </w:r>
      <w:hyperlink r:id="rId16" w:history="1">
        <w:r w:rsidRPr="009C152D">
          <w:rPr>
            <w:rStyle w:val="Hyperlink"/>
            <w:rFonts w:ascii="Verdana" w:eastAsia="Times New Roman" w:hAnsi="Verdana"/>
            <w:bCs/>
            <w:sz w:val="18"/>
            <w:szCs w:val="18"/>
            <w:lang w:val="es-ES"/>
          </w:rPr>
          <w:t>campaña para las elecciones europeas</w:t>
        </w:r>
      </w:hyperlink>
      <w:r w:rsidR="00284F0A" w:rsidRPr="004D1058">
        <w:rPr>
          <w:rFonts w:ascii="Verdana" w:eastAsia="Times New Roman" w:hAnsi="Verdana"/>
          <w:bCs/>
          <w:sz w:val="18"/>
          <w:szCs w:val="18"/>
          <w:lang w:val="es-ES"/>
        </w:rPr>
        <w:t>.</w:t>
      </w:r>
    </w:p>
    <w:p w:rsidR="004C574D" w:rsidRDefault="004C574D" w:rsidP="00284F0A">
      <w:pPr>
        <w:pStyle w:val="ListParagraph"/>
        <w:spacing w:line="360" w:lineRule="auto"/>
        <w:ind w:left="0"/>
        <w:contextualSpacing/>
        <w:rPr>
          <w:rFonts w:ascii="Verdana" w:eastAsia="Times New Roman" w:hAnsi="Verdana"/>
          <w:bCs/>
          <w:sz w:val="18"/>
          <w:szCs w:val="18"/>
          <w:lang w:val="es-ES"/>
        </w:rPr>
      </w:pPr>
    </w:p>
    <w:p w:rsidR="004C574D" w:rsidRPr="004D1058" w:rsidRDefault="004C574D" w:rsidP="00284F0A">
      <w:pPr>
        <w:pStyle w:val="ListParagraph"/>
        <w:spacing w:line="360" w:lineRule="auto"/>
        <w:ind w:left="0"/>
        <w:contextualSpacing/>
        <w:rPr>
          <w:lang w:val="es-ES"/>
        </w:rPr>
      </w:pPr>
      <w:r>
        <w:rPr>
          <w:rFonts w:ascii="Verdana" w:eastAsia="Times New Roman" w:hAnsi="Verdana"/>
          <w:bCs/>
          <w:sz w:val="18"/>
          <w:szCs w:val="18"/>
          <w:lang w:val="es-ES"/>
        </w:rPr>
        <w:t xml:space="preserve">Antes de reunirse con los estudiantes del IES Suárez de Figueroa, Javier Doz atenderá a los medios de comunicación en una rueda de prensa que se celebrará a las 10.30 horas en el salón de actos del centro (IES Suárez de Figueroa, avenida Fuente del Maestre s/n, Zafra, Badajoz). Ese mismo día, a las 20.00 horas, Javier Doz participará en un acto cívico abierto al público sobre el tema "La Unión Europea hoy: perspectivas políticas y </w:t>
      </w:r>
      <w:bookmarkStart w:id="0" w:name="_GoBack"/>
      <w:bookmarkEnd w:id="0"/>
      <w:r>
        <w:rPr>
          <w:rFonts w:ascii="Verdana" w:eastAsia="Times New Roman" w:hAnsi="Verdana"/>
          <w:bCs/>
          <w:sz w:val="18"/>
          <w:szCs w:val="18"/>
          <w:lang w:val="es-ES"/>
        </w:rPr>
        <w:t xml:space="preserve">sindicales", promovido por el Colectivo Manuel J. Pérez" con la colaboración del IES Suárez de Figueroa y la Fundación Estudios y Cultura del sindicato Comisiones Obreras.  </w:t>
      </w:r>
    </w:p>
    <w:p w:rsidR="00F9643D" w:rsidRPr="004D1058" w:rsidRDefault="00F9643D" w:rsidP="00BB296B">
      <w:pPr>
        <w:spacing w:line="360" w:lineRule="auto"/>
        <w:rPr>
          <w:rFonts w:ascii="Verdana" w:hAnsi="Verdana"/>
          <w:bCs/>
          <w:sz w:val="18"/>
          <w:szCs w:val="18"/>
          <w:lang w:val="es-ES"/>
        </w:rPr>
      </w:pPr>
    </w:p>
    <w:p w:rsidR="00AC22B8" w:rsidRPr="004D1058" w:rsidRDefault="009C152D" w:rsidP="00CA5846">
      <w:pPr>
        <w:spacing w:line="360" w:lineRule="auto"/>
        <w:rPr>
          <w:rFonts w:ascii="Verdana" w:hAnsi="Verdana"/>
          <w:b/>
          <w:bCs/>
          <w:sz w:val="18"/>
          <w:szCs w:val="18"/>
          <w:lang w:val="es-ES"/>
        </w:rPr>
      </w:pPr>
      <w:r>
        <w:rPr>
          <w:rFonts w:ascii="Verdana" w:hAnsi="Verdana"/>
          <w:b/>
          <w:bCs/>
          <w:sz w:val="18"/>
          <w:szCs w:val="18"/>
          <w:lang w:val="es-ES"/>
        </w:rPr>
        <w:t>Contexto</w:t>
      </w:r>
      <w:r w:rsidR="00AC22B8" w:rsidRPr="004D1058">
        <w:rPr>
          <w:rFonts w:ascii="Verdana" w:hAnsi="Verdana"/>
          <w:b/>
          <w:bCs/>
          <w:sz w:val="18"/>
          <w:szCs w:val="18"/>
          <w:lang w:val="es-ES"/>
        </w:rPr>
        <w:t xml:space="preserve">: </w:t>
      </w:r>
    </w:p>
    <w:p w:rsidR="00AC22B8" w:rsidRPr="004D1058" w:rsidRDefault="00AC22B8" w:rsidP="00CA5846">
      <w:pPr>
        <w:spacing w:line="360" w:lineRule="auto"/>
        <w:rPr>
          <w:rFonts w:ascii="Verdana" w:hAnsi="Verdana"/>
          <w:b/>
          <w:bCs/>
          <w:sz w:val="18"/>
          <w:szCs w:val="18"/>
          <w:lang w:val="es-ES"/>
        </w:rPr>
      </w:pPr>
      <w:r w:rsidRPr="004D1058">
        <w:rPr>
          <w:rFonts w:ascii="Verdana" w:hAnsi="Verdana"/>
          <w:b/>
          <w:bCs/>
          <w:sz w:val="18"/>
          <w:szCs w:val="18"/>
          <w:lang w:val="es-ES"/>
        </w:rPr>
        <w:t xml:space="preserve"> </w:t>
      </w:r>
    </w:p>
    <w:p w:rsidR="00906538" w:rsidRDefault="00E03102" w:rsidP="00E03102">
      <w:pPr>
        <w:spacing w:line="360" w:lineRule="auto"/>
        <w:rPr>
          <w:rFonts w:ascii="Verdana" w:hAnsi="Verdana"/>
          <w:bCs/>
          <w:sz w:val="18"/>
          <w:szCs w:val="18"/>
          <w:lang w:val="es-ES"/>
        </w:rPr>
      </w:pPr>
      <w:r>
        <w:rPr>
          <w:rFonts w:ascii="Verdana" w:hAnsi="Verdana"/>
          <w:bCs/>
          <w:sz w:val="18"/>
          <w:szCs w:val="18"/>
          <w:lang w:val="es-ES"/>
        </w:rPr>
        <w:t>Los</w:t>
      </w:r>
      <w:r w:rsidR="009C152D">
        <w:rPr>
          <w:rFonts w:ascii="Verdana" w:hAnsi="Verdana"/>
          <w:bCs/>
          <w:sz w:val="18"/>
          <w:szCs w:val="18"/>
          <w:lang w:val="es-ES"/>
        </w:rPr>
        <w:t xml:space="preserve"> 33 </w:t>
      </w:r>
      <w:r>
        <w:rPr>
          <w:rFonts w:ascii="Verdana" w:hAnsi="Verdana"/>
          <w:bCs/>
          <w:sz w:val="18"/>
          <w:szCs w:val="18"/>
          <w:lang w:val="es-ES"/>
        </w:rPr>
        <w:t>centros educativos</w:t>
      </w:r>
      <w:r w:rsidR="009C152D">
        <w:rPr>
          <w:rFonts w:ascii="Verdana" w:hAnsi="Verdana"/>
          <w:bCs/>
          <w:sz w:val="18"/>
          <w:szCs w:val="18"/>
          <w:lang w:val="es-ES"/>
        </w:rPr>
        <w:t xml:space="preserve"> que participarán en est</w:t>
      </w:r>
      <w:r>
        <w:rPr>
          <w:rFonts w:ascii="Verdana" w:hAnsi="Verdana"/>
          <w:bCs/>
          <w:sz w:val="18"/>
          <w:szCs w:val="18"/>
          <w:lang w:val="es-ES"/>
        </w:rPr>
        <w:t>a iniciativa fueron seleccionado</w:t>
      </w:r>
      <w:r w:rsidR="009C152D">
        <w:rPr>
          <w:rFonts w:ascii="Verdana" w:hAnsi="Verdana"/>
          <w:bCs/>
          <w:sz w:val="18"/>
          <w:szCs w:val="18"/>
          <w:lang w:val="es-ES"/>
        </w:rPr>
        <w:t xml:space="preserve">s mediante un sorteo </w:t>
      </w:r>
      <w:r>
        <w:rPr>
          <w:rFonts w:ascii="Verdana" w:hAnsi="Verdana"/>
          <w:bCs/>
          <w:sz w:val="18"/>
          <w:szCs w:val="18"/>
          <w:lang w:val="es-ES"/>
        </w:rPr>
        <w:t>con un sistema electrónico entre un total de 1 038 candidaturas presentadas, una cifra récord que coincide con el décimo aniversario del programa. El evento reunirá a un centro educativo de cada uno de los 28 Estados miembros de la UE y también de los países candidatos (Albania, la Antigua República Yugoslava de Macedonia, Montenegro, Serbia y Turquía).</w:t>
      </w:r>
    </w:p>
    <w:p w:rsidR="00CA5846" w:rsidRPr="004D1058" w:rsidRDefault="00DF53BC" w:rsidP="00DF53BC">
      <w:pPr>
        <w:spacing w:line="360" w:lineRule="auto"/>
        <w:rPr>
          <w:rFonts w:ascii="Verdana" w:hAnsi="Verdana"/>
          <w:bCs/>
          <w:sz w:val="18"/>
          <w:szCs w:val="18"/>
          <w:lang w:val="es-ES"/>
        </w:rPr>
      </w:pPr>
      <w:r>
        <w:rPr>
          <w:rFonts w:ascii="Verdana" w:hAnsi="Verdana"/>
          <w:bCs/>
          <w:sz w:val="18"/>
          <w:szCs w:val="18"/>
          <w:lang w:val="es-ES"/>
        </w:rPr>
        <w:t>El</w:t>
      </w:r>
      <w:r>
        <w:rPr>
          <w:rFonts w:ascii="Verdana" w:hAnsi="Verdana"/>
          <w:bCs/>
          <w:sz w:val="18"/>
          <w:szCs w:val="18"/>
          <w:lang w:val="es-ES"/>
        </w:rPr>
        <w:t xml:space="preserve"> Comité Económico y Social Europeo (CESE), el organismo que representa a la sociedad civil organizada de la UE, </w:t>
      </w:r>
      <w:r>
        <w:rPr>
          <w:rFonts w:ascii="Verdana" w:hAnsi="Verdana"/>
          <w:bCs/>
          <w:sz w:val="18"/>
          <w:szCs w:val="18"/>
          <w:lang w:val="es-ES"/>
        </w:rPr>
        <w:t xml:space="preserve">es el organizador del programa </w:t>
      </w:r>
      <w:r w:rsidR="00E03102">
        <w:rPr>
          <w:rFonts w:ascii="Verdana" w:hAnsi="Verdana"/>
          <w:bCs/>
          <w:sz w:val="18"/>
          <w:szCs w:val="18"/>
          <w:lang w:val="es-ES"/>
        </w:rPr>
        <w:t>"Tu Europa, tu voz"</w:t>
      </w:r>
      <w:r>
        <w:rPr>
          <w:rFonts w:ascii="Verdana" w:hAnsi="Verdana"/>
          <w:bCs/>
          <w:sz w:val="18"/>
          <w:szCs w:val="18"/>
          <w:lang w:val="es-ES"/>
        </w:rPr>
        <w:t>, su propuesta estrella en relación con la juventud.</w:t>
      </w:r>
    </w:p>
    <w:p w:rsidR="00323AE1" w:rsidRPr="004D1058" w:rsidRDefault="00323AE1" w:rsidP="00CA5846">
      <w:pPr>
        <w:spacing w:line="360" w:lineRule="auto"/>
        <w:rPr>
          <w:rFonts w:ascii="Verdana" w:hAnsi="Verdana"/>
          <w:bCs/>
          <w:sz w:val="18"/>
          <w:szCs w:val="18"/>
          <w:lang w:val="es-ES"/>
        </w:rPr>
      </w:pPr>
    </w:p>
    <w:p w:rsidR="00BB296B" w:rsidRPr="004D1058" w:rsidRDefault="00DF53BC" w:rsidP="00773E4E">
      <w:pPr>
        <w:spacing w:line="360" w:lineRule="auto"/>
        <w:rPr>
          <w:rFonts w:ascii="Verdana" w:hAnsi="Verdana"/>
          <w:bCs/>
          <w:sz w:val="18"/>
          <w:szCs w:val="18"/>
          <w:lang w:val="es-ES"/>
        </w:rPr>
      </w:pPr>
      <w:r>
        <w:rPr>
          <w:rFonts w:ascii="Verdana" w:hAnsi="Verdana"/>
          <w:sz w:val="18"/>
          <w:szCs w:val="18"/>
          <w:lang w:val="es-ES" w:eastAsia="en-GB"/>
        </w:rPr>
        <w:t>A través de esta iniciativa, el CESE trata de que las opiniones, las experiencias y las ideas de las jóvenes generaciones sean tenidas en cuenta por los responsables políticos</w:t>
      </w:r>
      <w:r w:rsidR="00BB296B" w:rsidRPr="004D1058">
        <w:rPr>
          <w:rFonts w:ascii="Verdana" w:hAnsi="Verdana"/>
          <w:sz w:val="18"/>
          <w:szCs w:val="18"/>
          <w:lang w:val="es-ES" w:eastAsia="en-GB"/>
        </w:rPr>
        <w:t>.</w:t>
      </w:r>
      <w:r w:rsidR="00BB296B" w:rsidRPr="004D1058">
        <w:rPr>
          <w:rFonts w:ascii="Verdana" w:hAnsi="Verdana"/>
          <w:bCs/>
          <w:sz w:val="18"/>
          <w:szCs w:val="18"/>
          <w:lang w:val="es-ES"/>
        </w:rPr>
        <w:t xml:space="preserve"> </w:t>
      </w:r>
    </w:p>
    <w:p w:rsidR="00BB296B" w:rsidRPr="004D1058" w:rsidRDefault="00BB296B" w:rsidP="00BB296B">
      <w:pPr>
        <w:spacing w:line="360" w:lineRule="auto"/>
        <w:rPr>
          <w:rFonts w:ascii="Verdana" w:hAnsi="Verdana"/>
          <w:sz w:val="18"/>
          <w:szCs w:val="18"/>
          <w:lang w:val="es-ES"/>
        </w:rPr>
      </w:pPr>
    </w:p>
    <w:p w:rsidR="00BB296B" w:rsidRPr="004D1058" w:rsidRDefault="00DF53BC" w:rsidP="00BB296B">
      <w:pPr>
        <w:spacing w:line="360" w:lineRule="auto"/>
        <w:rPr>
          <w:rStyle w:val="Hyperlink"/>
          <w:rFonts w:ascii="Verdana" w:hAnsi="Verdana"/>
          <w:color w:val="auto"/>
          <w:sz w:val="18"/>
          <w:szCs w:val="18"/>
          <w:u w:val="none"/>
          <w:lang w:val="es-ES"/>
        </w:rPr>
      </w:pPr>
      <w:r>
        <w:rPr>
          <w:rFonts w:ascii="Verdana" w:hAnsi="Verdana"/>
          <w:sz w:val="18"/>
          <w:szCs w:val="18"/>
          <w:lang w:val="es-ES"/>
        </w:rPr>
        <w:t xml:space="preserve">Si desea recibir más información sobre la edición de 2019 del programa "Tu Europa, tu voz" puede visitar la </w:t>
      </w:r>
      <w:hyperlink r:id="rId17" w:history="1">
        <w:r w:rsidRPr="00DF53BC">
          <w:rPr>
            <w:rStyle w:val="Hyperlink"/>
            <w:rFonts w:ascii="Verdana" w:hAnsi="Verdana"/>
            <w:sz w:val="18"/>
            <w:szCs w:val="18"/>
            <w:lang w:val="es-ES"/>
          </w:rPr>
          <w:t>página ofi</w:t>
        </w:r>
        <w:r w:rsidRPr="00DF53BC">
          <w:rPr>
            <w:rStyle w:val="Hyperlink"/>
            <w:rFonts w:ascii="Verdana" w:hAnsi="Verdana"/>
            <w:sz w:val="18"/>
            <w:szCs w:val="18"/>
            <w:lang w:val="es-ES"/>
          </w:rPr>
          <w:t>c</w:t>
        </w:r>
        <w:r w:rsidRPr="00DF53BC">
          <w:rPr>
            <w:rStyle w:val="Hyperlink"/>
            <w:rFonts w:ascii="Verdana" w:hAnsi="Verdana"/>
            <w:sz w:val="18"/>
            <w:szCs w:val="18"/>
            <w:lang w:val="es-ES"/>
          </w:rPr>
          <w:t>ial del evento</w:t>
        </w:r>
      </w:hyperlink>
      <w:r>
        <w:rPr>
          <w:rFonts w:ascii="Verdana" w:hAnsi="Verdana"/>
          <w:sz w:val="18"/>
          <w:szCs w:val="18"/>
          <w:lang w:val="es-ES"/>
        </w:rPr>
        <w:t xml:space="preserve"> o ver el </w:t>
      </w:r>
      <w:hyperlink r:id="rId18" w:history="1">
        <w:r w:rsidRPr="00DF53BC">
          <w:rPr>
            <w:rStyle w:val="Hyperlink"/>
            <w:rFonts w:ascii="Verdana" w:hAnsi="Verdana"/>
            <w:sz w:val="18"/>
            <w:szCs w:val="18"/>
            <w:lang w:val="es-ES"/>
          </w:rPr>
          <w:t>vídeo inform</w:t>
        </w:r>
        <w:r w:rsidRPr="00DF53BC">
          <w:rPr>
            <w:rStyle w:val="Hyperlink"/>
            <w:rFonts w:ascii="Verdana" w:hAnsi="Verdana"/>
            <w:sz w:val="18"/>
            <w:szCs w:val="18"/>
            <w:lang w:val="es-ES"/>
          </w:rPr>
          <w:t>a</w:t>
        </w:r>
        <w:r w:rsidRPr="00DF53BC">
          <w:rPr>
            <w:rStyle w:val="Hyperlink"/>
            <w:rFonts w:ascii="Verdana" w:hAnsi="Verdana"/>
            <w:sz w:val="18"/>
            <w:szCs w:val="18"/>
            <w:lang w:val="es-ES"/>
          </w:rPr>
          <w:t>tivo</w:t>
        </w:r>
      </w:hyperlink>
      <w:r>
        <w:rPr>
          <w:rFonts w:ascii="Verdana" w:hAnsi="Verdana"/>
          <w:sz w:val="18"/>
          <w:szCs w:val="18"/>
          <w:lang w:val="es-ES"/>
        </w:rPr>
        <w:t xml:space="preserve"> sobre la edición de 2018</w:t>
      </w:r>
    </w:p>
    <w:p w:rsidR="00AC22B8" w:rsidRPr="004D1058" w:rsidRDefault="00AC22B8" w:rsidP="00BB296B">
      <w:pPr>
        <w:spacing w:line="360" w:lineRule="auto"/>
        <w:jc w:val="center"/>
        <w:rPr>
          <w:rFonts w:ascii="Verdana" w:hAnsi="Verdana"/>
          <w:b/>
          <w:sz w:val="17"/>
          <w:szCs w:val="17"/>
          <w:lang w:val="es-ES"/>
        </w:rPr>
      </w:pPr>
    </w:p>
    <w:p w:rsidR="00DF53BC" w:rsidRPr="00400C66" w:rsidRDefault="00DF53BC" w:rsidP="00DF53BC">
      <w:pPr>
        <w:spacing w:line="276" w:lineRule="auto"/>
        <w:jc w:val="center"/>
        <w:rPr>
          <w:rFonts w:ascii="Verdana" w:hAnsi="Verdana"/>
          <w:b/>
          <w:bCs/>
          <w:sz w:val="18"/>
          <w:szCs w:val="18"/>
          <w:lang w:val="es-ES"/>
        </w:rPr>
      </w:pPr>
      <w:r w:rsidRPr="00400C66">
        <w:rPr>
          <w:rFonts w:ascii="Verdana" w:hAnsi="Verdana"/>
          <w:b/>
          <w:bCs/>
          <w:sz w:val="18"/>
          <w:szCs w:val="18"/>
          <w:lang w:val="es-ES"/>
        </w:rPr>
        <w:t>Para más información, póngase en contacto con:</w:t>
      </w:r>
    </w:p>
    <w:p w:rsidR="00DF53BC" w:rsidRPr="00400C66" w:rsidRDefault="00DF53BC" w:rsidP="00DF53BC">
      <w:pPr>
        <w:pStyle w:val="Heading1"/>
        <w:numPr>
          <w:ilvl w:val="0"/>
          <w:numId w:val="0"/>
        </w:numPr>
        <w:spacing w:line="240" w:lineRule="auto"/>
        <w:ind w:left="360"/>
        <w:jc w:val="center"/>
        <w:rPr>
          <w:rFonts w:ascii="Verdana" w:hAnsi="Verdana"/>
          <w:sz w:val="18"/>
          <w:szCs w:val="18"/>
          <w:lang w:val="es-ES"/>
        </w:rPr>
      </w:pPr>
      <w:r w:rsidRPr="00400C66">
        <w:rPr>
          <w:rFonts w:ascii="Verdana" w:hAnsi="Verdana"/>
          <w:sz w:val="18"/>
          <w:szCs w:val="18"/>
          <w:lang w:val="es-ES"/>
        </w:rPr>
        <w:t>Unidad de prensa del CESE – David Gippini</w:t>
      </w:r>
      <w:r w:rsidRPr="00400C66">
        <w:rPr>
          <w:rFonts w:ascii="Verdana" w:hAnsi="Verdana"/>
          <w:sz w:val="18"/>
          <w:szCs w:val="18"/>
          <w:lang w:val="es-ES"/>
        </w:rPr>
        <w:br/>
        <w:t>+ 32 (0)2 546 92 76</w:t>
      </w:r>
    </w:p>
    <w:p w:rsidR="00DF53BC" w:rsidRPr="00400C66" w:rsidRDefault="00DF53BC" w:rsidP="00DF53BC">
      <w:pPr>
        <w:jc w:val="center"/>
        <w:rPr>
          <w:rFonts w:ascii="Verdana" w:hAnsi="Verdana"/>
          <w:sz w:val="18"/>
          <w:szCs w:val="18"/>
          <w:lang w:val="es-ES"/>
        </w:rPr>
      </w:pPr>
      <w:hyperlink r:id="rId19" w:history="1">
        <w:r w:rsidRPr="00400C66">
          <w:rPr>
            <w:rStyle w:val="Hyperlink"/>
            <w:rFonts w:ascii="Verdana" w:hAnsi="Verdana"/>
            <w:sz w:val="18"/>
            <w:szCs w:val="18"/>
            <w:lang w:val="es-ES"/>
          </w:rPr>
          <w:t>david.gippinifournier@eesc.europa.eu</w:t>
        </w:r>
      </w:hyperlink>
    </w:p>
    <w:p w:rsidR="00DF53BC" w:rsidRPr="00400C66" w:rsidRDefault="00DF53BC" w:rsidP="00DF53BC">
      <w:pPr>
        <w:pStyle w:val="Heading1"/>
        <w:numPr>
          <w:ilvl w:val="0"/>
          <w:numId w:val="0"/>
        </w:numPr>
        <w:spacing w:line="240" w:lineRule="auto"/>
        <w:ind w:left="360"/>
        <w:jc w:val="center"/>
        <w:rPr>
          <w:rFonts w:ascii="Verdana" w:hAnsi="Verdana"/>
          <w:b/>
          <w:bCs/>
          <w:sz w:val="18"/>
          <w:szCs w:val="18"/>
          <w:lang w:val="es-ES"/>
        </w:rPr>
      </w:pPr>
      <w:r w:rsidRPr="00400C66">
        <w:rPr>
          <w:rFonts w:ascii="Verdana" w:hAnsi="Verdana"/>
          <w:b/>
          <w:bCs/>
          <w:sz w:val="18"/>
          <w:szCs w:val="18"/>
          <w:lang w:val="es-ES"/>
        </w:rPr>
        <w:t>@EESC_PRESS</w:t>
      </w:r>
    </w:p>
    <w:p w:rsidR="00DF53BC" w:rsidRPr="00400C66" w:rsidRDefault="00DF53BC" w:rsidP="00DF53BC">
      <w:pPr>
        <w:jc w:val="center"/>
        <w:rPr>
          <w:rFonts w:ascii="Calibri" w:hAnsi="Calibri"/>
          <w:szCs w:val="22"/>
          <w:lang w:val="es-ES"/>
        </w:rPr>
      </w:pPr>
      <w:hyperlink r:id="rId20" w:history="1">
        <w:r w:rsidRPr="00400C66">
          <w:rPr>
            <w:rStyle w:val="Hyperlink"/>
            <w:rFonts w:ascii="Verdana" w:hAnsi="Verdana"/>
            <w:sz w:val="18"/>
            <w:szCs w:val="18"/>
            <w:lang w:val="es-ES" w:eastAsia="fr-BE"/>
          </w:rPr>
          <w:t>VÍDEO: Europa trabaja</w:t>
        </w:r>
      </w:hyperlink>
    </w:p>
    <w:p w:rsidR="00DF53BC" w:rsidRPr="00400C66" w:rsidRDefault="00DF53BC" w:rsidP="00DF53BC">
      <w:pPr>
        <w:rPr>
          <w:rFonts w:ascii="Verdana" w:hAnsi="Verdana"/>
          <w:sz w:val="16"/>
          <w:szCs w:val="16"/>
          <w:lang w:val="es-ES"/>
        </w:rPr>
      </w:pPr>
    </w:p>
    <w:p w:rsidR="00DF53BC" w:rsidRPr="00400C66" w:rsidRDefault="00DF53BC" w:rsidP="00DF53BC">
      <w:pPr>
        <w:pBdr>
          <w:top w:val="single" w:sz="4" w:space="1" w:color="auto"/>
          <w:bottom w:val="single" w:sz="4" w:space="1" w:color="auto"/>
        </w:pBdr>
        <w:rPr>
          <w:rFonts w:ascii="Verdana" w:hAnsi="Verdana"/>
          <w:i/>
          <w:iCs/>
          <w:sz w:val="14"/>
          <w:szCs w:val="14"/>
          <w:lang w:val="es-ES"/>
        </w:rPr>
      </w:pPr>
      <w:r w:rsidRPr="00400C66">
        <w:rPr>
          <w:rFonts w:ascii="Verdana" w:hAnsi="Verdana"/>
          <w:i/>
          <w:iCs/>
          <w:sz w:val="14"/>
          <w:szCs w:val="14"/>
          <w:lang w:val="es-ES"/>
        </w:rPr>
        <w:t>El Comité Económico y Social Europeo es un órgano institucional consultivo, creado por el Tratado de Roma en 1957. El Comité cuenta con 350 miembros, procedentes de toda Europa, que son designados por el Consejo de la Unión Europea. Garantiza la representación de los diferentes componentes de carácter económico y social de la sociedad civil organizada. Su función consultiva hace posible que sus miembros –y, por tanto, las organizaciones a las que representan– participen en el proceso de decisión de la UE.</w:t>
      </w:r>
    </w:p>
    <w:p w:rsidR="00DF53BC" w:rsidRPr="00400C66" w:rsidRDefault="00DF53BC" w:rsidP="00DF53BC">
      <w:pPr>
        <w:rPr>
          <w:rFonts w:ascii="Verdana" w:hAnsi="Verdana"/>
          <w:sz w:val="16"/>
          <w:szCs w:val="16"/>
          <w:lang w:val="es-ES"/>
        </w:rPr>
      </w:pPr>
    </w:p>
    <w:p w:rsidR="00DF53BC" w:rsidRPr="00400C66" w:rsidRDefault="00DF53BC" w:rsidP="00DF53BC">
      <w:pPr>
        <w:rPr>
          <w:rFonts w:ascii="Verdana" w:hAnsi="Verdana"/>
          <w:color w:val="0000FF"/>
          <w:sz w:val="16"/>
          <w:szCs w:val="16"/>
          <w:u w:val="single"/>
          <w:lang w:val="es-ES" w:eastAsia="fr-BE"/>
        </w:rPr>
      </w:pPr>
      <w:r w:rsidRPr="00400C66">
        <w:rPr>
          <w:rFonts w:ascii="Verdana" w:hAnsi="Verdana"/>
          <w:sz w:val="16"/>
          <w:szCs w:val="16"/>
          <w:lang w:val="es-ES"/>
        </w:rPr>
        <w:t>Si no desea seguir recibiendo estas notificaciones, sírvase enviar un mensaje electrónico a</w:t>
      </w:r>
      <w:r w:rsidRPr="00400C66">
        <w:rPr>
          <w:rFonts w:ascii="Verdana" w:hAnsi="Verdana"/>
          <w:sz w:val="16"/>
          <w:szCs w:val="16"/>
          <w:lang w:val="es-ES" w:eastAsia="fr-BE"/>
        </w:rPr>
        <w:t xml:space="preserve">: </w:t>
      </w:r>
      <w:hyperlink r:id="rId21" w:history="1">
        <w:r w:rsidRPr="00400C66">
          <w:rPr>
            <w:rStyle w:val="Hyperlink"/>
            <w:rFonts w:ascii="Verdana" w:hAnsi="Verdana"/>
            <w:sz w:val="16"/>
            <w:szCs w:val="16"/>
            <w:lang w:val="es-ES" w:eastAsia="fr-BE"/>
          </w:rPr>
          <w:t>press@eesc.europa.eu</w:t>
        </w:r>
      </w:hyperlink>
    </w:p>
    <w:p w:rsidR="00CE439D" w:rsidRPr="004D1058" w:rsidRDefault="00CE439D" w:rsidP="00473E94">
      <w:pPr>
        <w:rPr>
          <w:rFonts w:ascii="Verdana" w:hAnsi="Verdana"/>
          <w:b/>
          <w:i/>
          <w:sz w:val="16"/>
          <w:lang w:val="es-ES"/>
        </w:rPr>
      </w:pPr>
    </w:p>
    <w:sectPr w:rsidR="00CE439D" w:rsidRPr="004D1058" w:rsidSect="00D93A6F">
      <w:type w:val="continuous"/>
      <w:pgSz w:w="11907" w:h="16839" w:code="9"/>
      <w:pgMar w:top="2127"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F30" w:rsidRDefault="00DF1F30">
      <w:r>
        <w:separator/>
      </w:r>
    </w:p>
  </w:endnote>
  <w:endnote w:type="continuationSeparator" w:id="0">
    <w:p w:rsidR="00DF1F30" w:rsidRDefault="00DF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A" w:rsidRPr="00473E94" w:rsidRDefault="00E33B7A" w:rsidP="00F61167">
    <w:pP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F30" w:rsidRDefault="00DF1F30">
      <w:r>
        <w:separator/>
      </w:r>
    </w:p>
  </w:footnote>
  <w:footnote w:type="continuationSeparator" w:id="0">
    <w:p w:rsidR="00DF1F30" w:rsidRDefault="00DF1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0BD0ACD"/>
    <w:multiLevelType w:val="multilevel"/>
    <w:tmpl w:val="1DF2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D069CF"/>
    <w:multiLevelType w:val="hybridMultilevel"/>
    <w:tmpl w:val="4950D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31A3568"/>
    <w:multiLevelType w:val="hybridMultilevel"/>
    <w:tmpl w:val="905E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011C26"/>
    <w:multiLevelType w:val="hybridMultilevel"/>
    <w:tmpl w:val="230CD6A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DC51FFA"/>
    <w:multiLevelType w:val="hybridMultilevel"/>
    <w:tmpl w:val="E578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nsid w:val="72B1416D"/>
    <w:multiLevelType w:val="hybridMultilevel"/>
    <w:tmpl w:val="5B90236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0"/>
  </w:num>
  <w:num w:numId="5">
    <w:abstractNumId w:val="8"/>
  </w:num>
  <w:num w:numId="6">
    <w:abstractNumId w:val="12"/>
  </w:num>
  <w:num w:numId="7">
    <w:abstractNumId w:val="3"/>
  </w:num>
  <w:num w:numId="8">
    <w:abstractNumId w:val="17"/>
  </w:num>
  <w:num w:numId="9">
    <w:abstractNumId w:val="16"/>
  </w:num>
  <w:num w:numId="10">
    <w:abstractNumId w:val="13"/>
  </w:num>
  <w:num w:numId="11">
    <w:abstractNumId w:val="15"/>
  </w:num>
  <w:num w:numId="12">
    <w:abstractNumId w:val="4"/>
  </w:num>
  <w:num w:numId="13">
    <w:abstractNumId w:val="2"/>
  </w:num>
  <w:num w:numId="14">
    <w:abstractNumId w:val="6"/>
  </w:num>
  <w:num w:numId="15">
    <w:abstractNumId w:val="10"/>
  </w:num>
  <w:num w:numId="16">
    <w:abstractNumId w:val="7"/>
  </w:num>
  <w:num w:numId="17">
    <w:abstractNumId w:val="14"/>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ib">
    <w15:presenceInfo w15:providerId="None" w15:userId="ngi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AE6"/>
    <w:rsid w:val="00003C4D"/>
    <w:rsid w:val="000043FE"/>
    <w:rsid w:val="00015733"/>
    <w:rsid w:val="0002038E"/>
    <w:rsid w:val="00032159"/>
    <w:rsid w:val="0003364B"/>
    <w:rsid w:val="00033D7E"/>
    <w:rsid w:val="0003423E"/>
    <w:rsid w:val="00034390"/>
    <w:rsid w:val="00034652"/>
    <w:rsid w:val="00034AD4"/>
    <w:rsid w:val="0004647E"/>
    <w:rsid w:val="0004715C"/>
    <w:rsid w:val="00052678"/>
    <w:rsid w:val="00060A4A"/>
    <w:rsid w:val="00064EF7"/>
    <w:rsid w:val="00064F28"/>
    <w:rsid w:val="00066E4E"/>
    <w:rsid w:val="00067F21"/>
    <w:rsid w:val="00070AF6"/>
    <w:rsid w:val="00071FC9"/>
    <w:rsid w:val="00073F61"/>
    <w:rsid w:val="00077FE9"/>
    <w:rsid w:val="000830E1"/>
    <w:rsid w:val="00084AD6"/>
    <w:rsid w:val="00086050"/>
    <w:rsid w:val="000879CA"/>
    <w:rsid w:val="000A270E"/>
    <w:rsid w:val="000D5B36"/>
    <w:rsid w:val="000D7326"/>
    <w:rsid w:val="000E05AC"/>
    <w:rsid w:val="000E7175"/>
    <w:rsid w:val="000F5238"/>
    <w:rsid w:val="000F56F6"/>
    <w:rsid w:val="00104DFA"/>
    <w:rsid w:val="00111E4B"/>
    <w:rsid w:val="001162E1"/>
    <w:rsid w:val="0011753F"/>
    <w:rsid w:val="00127046"/>
    <w:rsid w:val="0013137C"/>
    <w:rsid w:val="001332A3"/>
    <w:rsid w:val="00134081"/>
    <w:rsid w:val="00135319"/>
    <w:rsid w:val="00140B6A"/>
    <w:rsid w:val="00142677"/>
    <w:rsid w:val="001434FA"/>
    <w:rsid w:val="00150E62"/>
    <w:rsid w:val="00161E2C"/>
    <w:rsid w:val="00162513"/>
    <w:rsid w:val="00166961"/>
    <w:rsid w:val="0017165C"/>
    <w:rsid w:val="001719C4"/>
    <w:rsid w:val="00175643"/>
    <w:rsid w:val="00175E42"/>
    <w:rsid w:val="00184FF0"/>
    <w:rsid w:val="0018613F"/>
    <w:rsid w:val="00193F76"/>
    <w:rsid w:val="001B1390"/>
    <w:rsid w:val="001B5975"/>
    <w:rsid w:val="001C0AA9"/>
    <w:rsid w:val="001C25D5"/>
    <w:rsid w:val="001C346C"/>
    <w:rsid w:val="001C3A32"/>
    <w:rsid w:val="001D48D4"/>
    <w:rsid w:val="001D6468"/>
    <w:rsid w:val="001D742E"/>
    <w:rsid w:val="001E0762"/>
    <w:rsid w:val="001E6444"/>
    <w:rsid w:val="001F571D"/>
    <w:rsid w:val="00203251"/>
    <w:rsid w:val="00204106"/>
    <w:rsid w:val="0020436C"/>
    <w:rsid w:val="002043A4"/>
    <w:rsid w:val="002069F7"/>
    <w:rsid w:val="0020739D"/>
    <w:rsid w:val="00211710"/>
    <w:rsid w:val="00221D30"/>
    <w:rsid w:val="00223F1C"/>
    <w:rsid w:val="002240FF"/>
    <w:rsid w:val="0022628B"/>
    <w:rsid w:val="00227A31"/>
    <w:rsid w:val="0023316F"/>
    <w:rsid w:val="00244B53"/>
    <w:rsid w:val="0024520B"/>
    <w:rsid w:val="00252D25"/>
    <w:rsid w:val="002562CD"/>
    <w:rsid w:val="00256B7A"/>
    <w:rsid w:val="00261D33"/>
    <w:rsid w:val="00273102"/>
    <w:rsid w:val="002734F3"/>
    <w:rsid w:val="00283BAD"/>
    <w:rsid w:val="00284F0A"/>
    <w:rsid w:val="002866DC"/>
    <w:rsid w:val="002A2433"/>
    <w:rsid w:val="002B04A8"/>
    <w:rsid w:val="002B6234"/>
    <w:rsid w:val="002C5CBB"/>
    <w:rsid w:val="002C769F"/>
    <w:rsid w:val="002D08ED"/>
    <w:rsid w:val="002D6898"/>
    <w:rsid w:val="002D7A8C"/>
    <w:rsid w:val="002E0122"/>
    <w:rsid w:val="002E14FC"/>
    <w:rsid w:val="002E1924"/>
    <w:rsid w:val="002E1E73"/>
    <w:rsid w:val="002E3BD1"/>
    <w:rsid w:val="002E4874"/>
    <w:rsid w:val="002E7189"/>
    <w:rsid w:val="002F1FC2"/>
    <w:rsid w:val="002F3534"/>
    <w:rsid w:val="002F7233"/>
    <w:rsid w:val="00303740"/>
    <w:rsid w:val="00304E7A"/>
    <w:rsid w:val="003054B2"/>
    <w:rsid w:val="00306E88"/>
    <w:rsid w:val="003148CD"/>
    <w:rsid w:val="0032153D"/>
    <w:rsid w:val="00323AE1"/>
    <w:rsid w:val="00325F72"/>
    <w:rsid w:val="003305C3"/>
    <w:rsid w:val="00330BF8"/>
    <w:rsid w:val="003327CC"/>
    <w:rsid w:val="00335A37"/>
    <w:rsid w:val="00337F0A"/>
    <w:rsid w:val="00364ED2"/>
    <w:rsid w:val="003658D5"/>
    <w:rsid w:val="00365D48"/>
    <w:rsid w:val="0036712F"/>
    <w:rsid w:val="00370239"/>
    <w:rsid w:val="00373F6F"/>
    <w:rsid w:val="00374C88"/>
    <w:rsid w:val="00376637"/>
    <w:rsid w:val="00386F1F"/>
    <w:rsid w:val="00392CB8"/>
    <w:rsid w:val="00394D81"/>
    <w:rsid w:val="003B2616"/>
    <w:rsid w:val="003B323C"/>
    <w:rsid w:val="003B62F4"/>
    <w:rsid w:val="003B714A"/>
    <w:rsid w:val="003B74A0"/>
    <w:rsid w:val="003C21F5"/>
    <w:rsid w:val="003C6FAF"/>
    <w:rsid w:val="003C7BF9"/>
    <w:rsid w:val="003D2255"/>
    <w:rsid w:val="003E23F2"/>
    <w:rsid w:val="003F3296"/>
    <w:rsid w:val="003F32EA"/>
    <w:rsid w:val="003F5C5E"/>
    <w:rsid w:val="0040099B"/>
    <w:rsid w:val="00402807"/>
    <w:rsid w:val="00404BFF"/>
    <w:rsid w:val="00410723"/>
    <w:rsid w:val="00414A53"/>
    <w:rsid w:val="00415811"/>
    <w:rsid w:val="004161B8"/>
    <w:rsid w:val="00420EC4"/>
    <w:rsid w:val="00422525"/>
    <w:rsid w:val="004258C4"/>
    <w:rsid w:val="00430A45"/>
    <w:rsid w:val="00443F78"/>
    <w:rsid w:val="004443A5"/>
    <w:rsid w:val="00445F73"/>
    <w:rsid w:val="0045424F"/>
    <w:rsid w:val="00455119"/>
    <w:rsid w:val="004605FD"/>
    <w:rsid w:val="00470B59"/>
    <w:rsid w:val="00471720"/>
    <w:rsid w:val="00473B13"/>
    <w:rsid w:val="00473E94"/>
    <w:rsid w:val="00474419"/>
    <w:rsid w:val="00477F27"/>
    <w:rsid w:val="00481852"/>
    <w:rsid w:val="00484B8C"/>
    <w:rsid w:val="00491A12"/>
    <w:rsid w:val="00492D0F"/>
    <w:rsid w:val="00494BBC"/>
    <w:rsid w:val="004969A2"/>
    <w:rsid w:val="004A34BF"/>
    <w:rsid w:val="004A7342"/>
    <w:rsid w:val="004B12DD"/>
    <w:rsid w:val="004B4608"/>
    <w:rsid w:val="004C44EE"/>
    <w:rsid w:val="004C574D"/>
    <w:rsid w:val="004D1058"/>
    <w:rsid w:val="004D2798"/>
    <w:rsid w:val="004D47BD"/>
    <w:rsid w:val="004E0E3E"/>
    <w:rsid w:val="004E1858"/>
    <w:rsid w:val="004E5000"/>
    <w:rsid w:val="004E546A"/>
    <w:rsid w:val="004F3E26"/>
    <w:rsid w:val="004F4806"/>
    <w:rsid w:val="00504101"/>
    <w:rsid w:val="0050638B"/>
    <w:rsid w:val="005070FA"/>
    <w:rsid w:val="00510A96"/>
    <w:rsid w:val="005130D0"/>
    <w:rsid w:val="005134D3"/>
    <w:rsid w:val="00521032"/>
    <w:rsid w:val="00523358"/>
    <w:rsid w:val="005269FE"/>
    <w:rsid w:val="005270ED"/>
    <w:rsid w:val="00531BCD"/>
    <w:rsid w:val="005407F1"/>
    <w:rsid w:val="0055255F"/>
    <w:rsid w:val="0055294F"/>
    <w:rsid w:val="00553B5B"/>
    <w:rsid w:val="00553E7C"/>
    <w:rsid w:val="005549A1"/>
    <w:rsid w:val="00556CD0"/>
    <w:rsid w:val="0056215A"/>
    <w:rsid w:val="005658B4"/>
    <w:rsid w:val="00572C40"/>
    <w:rsid w:val="00575DF5"/>
    <w:rsid w:val="00585DFE"/>
    <w:rsid w:val="00594C5F"/>
    <w:rsid w:val="005A5F88"/>
    <w:rsid w:val="005B0466"/>
    <w:rsid w:val="005B203C"/>
    <w:rsid w:val="005B3342"/>
    <w:rsid w:val="005B4ECF"/>
    <w:rsid w:val="005B53B3"/>
    <w:rsid w:val="005B69E8"/>
    <w:rsid w:val="005C08F4"/>
    <w:rsid w:val="005C0DE6"/>
    <w:rsid w:val="005C27AB"/>
    <w:rsid w:val="005C27F1"/>
    <w:rsid w:val="005C46DB"/>
    <w:rsid w:val="005D03CA"/>
    <w:rsid w:val="005D1289"/>
    <w:rsid w:val="005D1C0D"/>
    <w:rsid w:val="005E1BBF"/>
    <w:rsid w:val="005F42C5"/>
    <w:rsid w:val="0060485D"/>
    <w:rsid w:val="00604FB8"/>
    <w:rsid w:val="0060528C"/>
    <w:rsid w:val="0060771D"/>
    <w:rsid w:val="006143C2"/>
    <w:rsid w:val="006148A6"/>
    <w:rsid w:val="006171F3"/>
    <w:rsid w:val="0062052A"/>
    <w:rsid w:val="00626C38"/>
    <w:rsid w:val="00627902"/>
    <w:rsid w:val="00635A3E"/>
    <w:rsid w:val="006371D8"/>
    <w:rsid w:val="00637A99"/>
    <w:rsid w:val="00643B6D"/>
    <w:rsid w:val="00647E74"/>
    <w:rsid w:val="00650F45"/>
    <w:rsid w:val="0065599D"/>
    <w:rsid w:val="00661B63"/>
    <w:rsid w:val="00662EE3"/>
    <w:rsid w:val="00663F9C"/>
    <w:rsid w:val="00664630"/>
    <w:rsid w:val="006722B1"/>
    <w:rsid w:val="00672CA1"/>
    <w:rsid w:val="006849A9"/>
    <w:rsid w:val="00686EC2"/>
    <w:rsid w:val="006A2BF2"/>
    <w:rsid w:val="006A7CB6"/>
    <w:rsid w:val="006C07A6"/>
    <w:rsid w:val="006C10F6"/>
    <w:rsid w:val="006C15A4"/>
    <w:rsid w:val="006D0D46"/>
    <w:rsid w:val="006D2EDD"/>
    <w:rsid w:val="006D2F3C"/>
    <w:rsid w:val="006D6889"/>
    <w:rsid w:val="006D7231"/>
    <w:rsid w:val="006E089C"/>
    <w:rsid w:val="006E1765"/>
    <w:rsid w:val="006E40E3"/>
    <w:rsid w:val="00700E98"/>
    <w:rsid w:val="00701473"/>
    <w:rsid w:val="00704A52"/>
    <w:rsid w:val="0071010B"/>
    <w:rsid w:val="00712EA3"/>
    <w:rsid w:val="00714F5F"/>
    <w:rsid w:val="0071617F"/>
    <w:rsid w:val="00725FEE"/>
    <w:rsid w:val="00726590"/>
    <w:rsid w:val="00732E78"/>
    <w:rsid w:val="00734330"/>
    <w:rsid w:val="007431FC"/>
    <w:rsid w:val="00745D90"/>
    <w:rsid w:val="00745ECE"/>
    <w:rsid w:val="007506DD"/>
    <w:rsid w:val="0075747C"/>
    <w:rsid w:val="00763531"/>
    <w:rsid w:val="00763ABB"/>
    <w:rsid w:val="007644DA"/>
    <w:rsid w:val="00773E4E"/>
    <w:rsid w:val="0078065F"/>
    <w:rsid w:val="00790C12"/>
    <w:rsid w:val="0079370C"/>
    <w:rsid w:val="0079480D"/>
    <w:rsid w:val="00794F1B"/>
    <w:rsid w:val="0079610E"/>
    <w:rsid w:val="0079639D"/>
    <w:rsid w:val="007965B7"/>
    <w:rsid w:val="007A036E"/>
    <w:rsid w:val="007A1010"/>
    <w:rsid w:val="007A28F9"/>
    <w:rsid w:val="007A5486"/>
    <w:rsid w:val="007B177E"/>
    <w:rsid w:val="007B245C"/>
    <w:rsid w:val="007C07B7"/>
    <w:rsid w:val="007C1DDE"/>
    <w:rsid w:val="007D21F2"/>
    <w:rsid w:val="007D708F"/>
    <w:rsid w:val="007E636E"/>
    <w:rsid w:val="007E645B"/>
    <w:rsid w:val="007F0D33"/>
    <w:rsid w:val="007F36B6"/>
    <w:rsid w:val="007F385B"/>
    <w:rsid w:val="007F5085"/>
    <w:rsid w:val="007F647B"/>
    <w:rsid w:val="007F69C0"/>
    <w:rsid w:val="00804624"/>
    <w:rsid w:val="00804F2C"/>
    <w:rsid w:val="00811FCE"/>
    <w:rsid w:val="00814120"/>
    <w:rsid w:val="00822FAC"/>
    <w:rsid w:val="00825E10"/>
    <w:rsid w:val="0082783D"/>
    <w:rsid w:val="00831D12"/>
    <w:rsid w:val="008331BA"/>
    <w:rsid w:val="008363E6"/>
    <w:rsid w:val="008408FC"/>
    <w:rsid w:val="0085464F"/>
    <w:rsid w:val="00855FD2"/>
    <w:rsid w:val="00862C04"/>
    <w:rsid w:val="00864B9E"/>
    <w:rsid w:val="0087205A"/>
    <w:rsid w:val="008820BE"/>
    <w:rsid w:val="00892AC3"/>
    <w:rsid w:val="008A05AA"/>
    <w:rsid w:val="008A0E9A"/>
    <w:rsid w:val="008A7BC8"/>
    <w:rsid w:val="008B335D"/>
    <w:rsid w:val="008B46B0"/>
    <w:rsid w:val="008C3D7F"/>
    <w:rsid w:val="008C573E"/>
    <w:rsid w:val="008C6814"/>
    <w:rsid w:val="008C705E"/>
    <w:rsid w:val="008D3853"/>
    <w:rsid w:val="008D45B3"/>
    <w:rsid w:val="008D58F4"/>
    <w:rsid w:val="008D6B82"/>
    <w:rsid w:val="008E1812"/>
    <w:rsid w:val="008E5B09"/>
    <w:rsid w:val="008F0C85"/>
    <w:rsid w:val="00900134"/>
    <w:rsid w:val="00906538"/>
    <w:rsid w:val="0091006B"/>
    <w:rsid w:val="00910443"/>
    <w:rsid w:val="00910EE7"/>
    <w:rsid w:val="009164D9"/>
    <w:rsid w:val="009243BD"/>
    <w:rsid w:val="00927D51"/>
    <w:rsid w:val="009439D7"/>
    <w:rsid w:val="00946DF1"/>
    <w:rsid w:val="009507B5"/>
    <w:rsid w:val="009522AA"/>
    <w:rsid w:val="009533B3"/>
    <w:rsid w:val="00957455"/>
    <w:rsid w:val="00961216"/>
    <w:rsid w:val="0096658E"/>
    <w:rsid w:val="0097280B"/>
    <w:rsid w:val="00976592"/>
    <w:rsid w:val="00986C86"/>
    <w:rsid w:val="00990350"/>
    <w:rsid w:val="00993A38"/>
    <w:rsid w:val="00996D8C"/>
    <w:rsid w:val="009A0D29"/>
    <w:rsid w:val="009A348E"/>
    <w:rsid w:val="009A722A"/>
    <w:rsid w:val="009B00D5"/>
    <w:rsid w:val="009C152D"/>
    <w:rsid w:val="009C2FCF"/>
    <w:rsid w:val="009C74DB"/>
    <w:rsid w:val="009D2C42"/>
    <w:rsid w:val="009D3988"/>
    <w:rsid w:val="009D4A82"/>
    <w:rsid w:val="009D663A"/>
    <w:rsid w:val="009E095D"/>
    <w:rsid w:val="009E133D"/>
    <w:rsid w:val="009E6DD9"/>
    <w:rsid w:val="009F5812"/>
    <w:rsid w:val="009F7751"/>
    <w:rsid w:val="00A00B19"/>
    <w:rsid w:val="00A022FA"/>
    <w:rsid w:val="00A12EC1"/>
    <w:rsid w:val="00A14889"/>
    <w:rsid w:val="00A21AF7"/>
    <w:rsid w:val="00A30C79"/>
    <w:rsid w:val="00A43B68"/>
    <w:rsid w:val="00A463F8"/>
    <w:rsid w:val="00A618B2"/>
    <w:rsid w:val="00A67056"/>
    <w:rsid w:val="00A700CA"/>
    <w:rsid w:val="00A70831"/>
    <w:rsid w:val="00A72EC9"/>
    <w:rsid w:val="00A75B47"/>
    <w:rsid w:val="00A801B4"/>
    <w:rsid w:val="00A866CB"/>
    <w:rsid w:val="00A86F97"/>
    <w:rsid w:val="00A9124D"/>
    <w:rsid w:val="00A94C10"/>
    <w:rsid w:val="00A959B3"/>
    <w:rsid w:val="00AA0C32"/>
    <w:rsid w:val="00AA4F6C"/>
    <w:rsid w:val="00AA61D9"/>
    <w:rsid w:val="00AA7D3F"/>
    <w:rsid w:val="00AB4558"/>
    <w:rsid w:val="00AB4F4B"/>
    <w:rsid w:val="00AB730B"/>
    <w:rsid w:val="00AC22B8"/>
    <w:rsid w:val="00AD1CA6"/>
    <w:rsid w:val="00AE2304"/>
    <w:rsid w:val="00AE3B79"/>
    <w:rsid w:val="00AF2692"/>
    <w:rsid w:val="00AF4687"/>
    <w:rsid w:val="00B005B7"/>
    <w:rsid w:val="00B03F1A"/>
    <w:rsid w:val="00B05B15"/>
    <w:rsid w:val="00B068AD"/>
    <w:rsid w:val="00B12944"/>
    <w:rsid w:val="00B14944"/>
    <w:rsid w:val="00B172A0"/>
    <w:rsid w:val="00B204CD"/>
    <w:rsid w:val="00B239E2"/>
    <w:rsid w:val="00B25F76"/>
    <w:rsid w:val="00B31D91"/>
    <w:rsid w:val="00B33636"/>
    <w:rsid w:val="00B33867"/>
    <w:rsid w:val="00B3603E"/>
    <w:rsid w:val="00B403EA"/>
    <w:rsid w:val="00B43F58"/>
    <w:rsid w:val="00B46927"/>
    <w:rsid w:val="00B46943"/>
    <w:rsid w:val="00B56053"/>
    <w:rsid w:val="00B56056"/>
    <w:rsid w:val="00B6223C"/>
    <w:rsid w:val="00B649E5"/>
    <w:rsid w:val="00B70056"/>
    <w:rsid w:val="00B71203"/>
    <w:rsid w:val="00B73294"/>
    <w:rsid w:val="00B738CE"/>
    <w:rsid w:val="00B87414"/>
    <w:rsid w:val="00B91CD1"/>
    <w:rsid w:val="00B9349D"/>
    <w:rsid w:val="00B96D77"/>
    <w:rsid w:val="00B96EB7"/>
    <w:rsid w:val="00B97CC4"/>
    <w:rsid w:val="00BB24F8"/>
    <w:rsid w:val="00BB296B"/>
    <w:rsid w:val="00BB36F5"/>
    <w:rsid w:val="00BB7C11"/>
    <w:rsid w:val="00BC044C"/>
    <w:rsid w:val="00BC1747"/>
    <w:rsid w:val="00BC60C2"/>
    <w:rsid w:val="00BD329A"/>
    <w:rsid w:val="00BE1AD1"/>
    <w:rsid w:val="00BE1DAF"/>
    <w:rsid w:val="00BF0385"/>
    <w:rsid w:val="00BF3CA8"/>
    <w:rsid w:val="00BF3F8B"/>
    <w:rsid w:val="00C036EB"/>
    <w:rsid w:val="00C12A8E"/>
    <w:rsid w:val="00C139D3"/>
    <w:rsid w:val="00C36609"/>
    <w:rsid w:val="00C3679D"/>
    <w:rsid w:val="00C51AD9"/>
    <w:rsid w:val="00C5484A"/>
    <w:rsid w:val="00C56D06"/>
    <w:rsid w:val="00C6779D"/>
    <w:rsid w:val="00C73A17"/>
    <w:rsid w:val="00C7727E"/>
    <w:rsid w:val="00C801D6"/>
    <w:rsid w:val="00C82094"/>
    <w:rsid w:val="00C92538"/>
    <w:rsid w:val="00C92697"/>
    <w:rsid w:val="00C9778F"/>
    <w:rsid w:val="00C97D1B"/>
    <w:rsid w:val="00CA087C"/>
    <w:rsid w:val="00CA54F3"/>
    <w:rsid w:val="00CA5846"/>
    <w:rsid w:val="00CB38B5"/>
    <w:rsid w:val="00CB3AEC"/>
    <w:rsid w:val="00CB4310"/>
    <w:rsid w:val="00CB5993"/>
    <w:rsid w:val="00CC1036"/>
    <w:rsid w:val="00CC2EEE"/>
    <w:rsid w:val="00CC51C7"/>
    <w:rsid w:val="00CC66BE"/>
    <w:rsid w:val="00CC7378"/>
    <w:rsid w:val="00CC79A7"/>
    <w:rsid w:val="00CD0945"/>
    <w:rsid w:val="00CE439D"/>
    <w:rsid w:val="00CE6CC8"/>
    <w:rsid w:val="00CF25A1"/>
    <w:rsid w:val="00CF3A7A"/>
    <w:rsid w:val="00D000D0"/>
    <w:rsid w:val="00D04716"/>
    <w:rsid w:val="00D0488D"/>
    <w:rsid w:val="00D107B7"/>
    <w:rsid w:val="00D12BAF"/>
    <w:rsid w:val="00D15E24"/>
    <w:rsid w:val="00D1634B"/>
    <w:rsid w:val="00D169E7"/>
    <w:rsid w:val="00D3432F"/>
    <w:rsid w:val="00D37A25"/>
    <w:rsid w:val="00D513E8"/>
    <w:rsid w:val="00D6198E"/>
    <w:rsid w:val="00D73916"/>
    <w:rsid w:val="00D756D2"/>
    <w:rsid w:val="00D8566C"/>
    <w:rsid w:val="00D93A6F"/>
    <w:rsid w:val="00D97D8E"/>
    <w:rsid w:val="00DA396F"/>
    <w:rsid w:val="00DA4DCC"/>
    <w:rsid w:val="00DA7ACD"/>
    <w:rsid w:val="00DB72FB"/>
    <w:rsid w:val="00DC5ECF"/>
    <w:rsid w:val="00DC66B3"/>
    <w:rsid w:val="00DC7864"/>
    <w:rsid w:val="00DE04E6"/>
    <w:rsid w:val="00DE1D9B"/>
    <w:rsid w:val="00DE24B2"/>
    <w:rsid w:val="00DF09BA"/>
    <w:rsid w:val="00DF1F30"/>
    <w:rsid w:val="00DF4F75"/>
    <w:rsid w:val="00DF53BC"/>
    <w:rsid w:val="00E013AE"/>
    <w:rsid w:val="00E03102"/>
    <w:rsid w:val="00E04388"/>
    <w:rsid w:val="00E17467"/>
    <w:rsid w:val="00E17CC9"/>
    <w:rsid w:val="00E318A5"/>
    <w:rsid w:val="00E32EC6"/>
    <w:rsid w:val="00E33B7A"/>
    <w:rsid w:val="00E376FE"/>
    <w:rsid w:val="00E42560"/>
    <w:rsid w:val="00E45500"/>
    <w:rsid w:val="00E55ACD"/>
    <w:rsid w:val="00E71274"/>
    <w:rsid w:val="00E73B85"/>
    <w:rsid w:val="00E7670C"/>
    <w:rsid w:val="00E843F6"/>
    <w:rsid w:val="00E87EAF"/>
    <w:rsid w:val="00E93AB0"/>
    <w:rsid w:val="00EA27AD"/>
    <w:rsid w:val="00EA5546"/>
    <w:rsid w:val="00EB163E"/>
    <w:rsid w:val="00EC04FE"/>
    <w:rsid w:val="00EC2BA3"/>
    <w:rsid w:val="00EC68D3"/>
    <w:rsid w:val="00EE684E"/>
    <w:rsid w:val="00EF77B2"/>
    <w:rsid w:val="00F001AE"/>
    <w:rsid w:val="00F00B46"/>
    <w:rsid w:val="00F02081"/>
    <w:rsid w:val="00F0538E"/>
    <w:rsid w:val="00F2001D"/>
    <w:rsid w:val="00F5199C"/>
    <w:rsid w:val="00F534F3"/>
    <w:rsid w:val="00F54B43"/>
    <w:rsid w:val="00F606C3"/>
    <w:rsid w:val="00F61167"/>
    <w:rsid w:val="00F64F9B"/>
    <w:rsid w:val="00F740B7"/>
    <w:rsid w:val="00F77DCA"/>
    <w:rsid w:val="00F80546"/>
    <w:rsid w:val="00F81042"/>
    <w:rsid w:val="00F92628"/>
    <w:rsid w:val="00F9643D"/>
    <w:rsid w:val="00F96906"/>
    <w:rsid w:val="00FA1B53"/>
    <w:rsid w:val="00FA33EE"/>
    <w:rsid w:val="00FA5E7A"/>
    <w:rsid w:val="00FA629B"/>
    <w:rsid w:val="00FB068A"/>
    <w:rsid w:val="00FB59C4"/>
    <w:rsid w:val="00FC24F2"/>
    <w:rsid w:val="00FD7050"/>
    <w:rsid w:val="00FD7CDB"/>
    <w:rsid w:val="00FE1538"/>
    <w:rsid w:val="00FE48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val="fr-BE"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val="en-GB"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lang w:val="fr-BE"/>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lang w:val="fr-BE"/>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val="en-GB" w:eastAsia="en-US"/>
    </w:rPr>
  </w:style>
  <w:style w:type="character" w:customStyle="1" w:styleId="HeaderChar">
    <w:name w:val="Header Char"/>
    <w:basedOn w:val="DefaultParagraphFont"/>
    <w:link w:val="Header"/>
    <w:uiPriority w:val="99"/>
    <w:rsid w:val="00484B8C"/>
    <w:rPr>
      <w:sz w:val="22"/>
      <w:lang w:val="en-GB" w:eastAsia="en-US"/>
    </w:rPr>
  </w:style>
  <w:style w:type="character" w:customStyle="1" w:styleId="FooterChar">
    <w:name w:val="Footer Char"/>
    <w:basedOn w:val="DefaultParagraphFont"/>
    <w:link w:val="Footer"/>
    <w:uiPriority w:val="99"/>
    <w:rsid w:val="00402807"/>
    <w:rPr>
      <w:sz w:val="22"/>
      <w:lang w:val="en-GB" w:eastAsia="en-US"/>
    </w:rPr>
  </w:style>
  <w:style w:type="character" w:styleId="Emphasis">
    <w:name w:val="Emphasis"/>
    <w:basedOn w:val="DefaultParagraphFont"/>
    <w:uiPriority w:val="20"/>
    <w:qFormat/>
    <w:rsid w:val="00F64F9B"/>
    <w:rPr>
      <w:i/>
      <w:iCs/>
    </w:rPr>
  </w:style>
  <w:style w:type="character" w:customStyle="1" w:styleId="username">
    <w:name w:val="username"/>
    <w:basedOn w:val="DefaultParagraphFont"/>
    <w:rsid w:val="001F571D"/>
  </w:style>
  <w:style w:type="character" w:customStyle="1" w:styleId="Heading1Char">
    <w:name w:val="Heading 1 Char"/>
    <w:link w:val="Heading1"/>
    <w:rsid w:val="00DF53BC"/>
    <w:rPr>
      <w:kern w:val="28"/>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val="fr-BE"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val="en-GB"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lang w:val="fr-BE"/>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lang w:val="fr-BE"/>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val="en-GB" w:eastAsia="en-US"/>
    </w:rPr>
  </w:style>
  <w:style w:type="character" w:customStyle="1" w:styleId="HeaderChar">
    <w:name w:val="Header Char"/>
    <w:basedOn w:val="DefaultParagraphFont"/>
    <w:link w:val="Header"/>
    <w:uiPriority w:val="99"/>
    <w:rsid w:val="00484B8C"/>
    <w:rPr>
      <w:sz w:val="22"/>
      <w:lang w:val="en-GB" w:eastAsia="en-US"/>
    </w:rPr>
  </w:style>
  <w:style w:type="character" w:customStyle="1" w:styleId="FooterChar">
    <w:name w:val="Footer Char"/>
    <w:basedOn w:val="DefaultParagraphFont"/>
    <w:link w:val="Footer"/>
    <w:uiPriority w:val="99"/>
    <w:rsid w:val="00402807"/>
    <w:rPr>
      <w:sz w:val="22"/>
      <w:lang w:val="en-GB" w:eastAsia="en-US"/>
    </w:rPr>
  </w:style>
  <w:style w:type="character" w:styleId="Emphasis">
    <w:name w:val="Emphasis"/>
    <w:basedOn w:val="DefaultParagraphFont"/>
    <w:uiPriority w:val="20"/>
    <w:qFormat/>
    <w:rsid w:val="00F64F9B"/>
    <w:rPr>
      <w:i/>
      <w:iCs/>
    </w:rPr>
  </w:style>
  <w:style w:type="character" w:customStyle="1" w:styleId="username">
    <w:name w:val="username"/>
    <w:basedOn w:val="DefaultParagraphFont"/>
    <w:rsid w:val="001F571D"/>
  </w:style>
  <w:style w:type="character" w:customStyle="1" w:styleId="Heading1Char">
    <w:name w:val="Heading 1 Char"/>
    <w:link w:val="Heading1"/>
    <w:rsid w:val="00DF53BC"/>
    <w:rPr>
      <w:kern w:val="28"/>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16">
      <w:bodyDiv w:val="1"/>
      <w:marLeft w:val="0"/>
      <w:marRight w:val="0"/>
      <w:marTop w:val="0"/>
      <w:marBottom w:val="0"/>
      <w:divBdr>
        <w:top w:val="none" w:sz="0" w:space="0" w:color="auto"/>
        <w:left w:val="none" w:sz="0" w:space="0" w:color="auto"/>
        <w:bottom w:val="none" w:sz="0" w:space="0" w:color="auto"/>
        <w:right w:val="none" w:sz="0" w:space="0" w:color="auto"/>
      </w:divBdr>
    </w:div>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09994993">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5851141">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324499">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783919019">
      <w:bodyDiv w:val="1"/>
      <w:marLeft w:val="0"/>
      <w:marRight w:val="0"/>
      <w:marTop w:val="0"/>
      <w:marBottom w:val="0"/>
      <w:divBdr>
        <w:top w:val="none" w:sz="0" w:space="0" w:color="auto"/>
        <w:left w:val="none" w:sz="0" w:space="0" w:color="auto"/>
        <w:bottom w:val="none" w:sz="0" w:space="0" w:color="auto"/>
        <w:right w:val="none" w:sz="0" w:space="0" w:color="auto"/>
      </w:divBdr>
    </w:div>
    <w:div w:id="1806578119">
      <w:bodyDiv w:val="1"/>
      <w:marLeft w:val="0"/>
      <w:marRight w:val="0"/>
      <w:marTop w:val="0"/>
      <w:marBottom w:val="0"/>
      <w:divBdr>
        <w:top w:val="none" w:sz="0" w:space="0" w:color="auto"/>
        <w:left w:val="none" w:sz="0" w:space="0" w:color="auto"/>
        <w:bottom w:val="none" w:sz="0" w:space="0" w:color="auto"/>
        <w:right w:val="none" w:sz="0" w:space="0" w:color="auto"/>
      </w:divBdr>
      <w:divsChild>
        <w:div w:id="1264873289">
          <w:marLeft w:val="0"/>
          <w:marRight w:val="0"/>
          <w:marTop w:val="0"/>
          <w:marBottom w:val="0"/>
          <w:divBdr>
            <w:top w:val="none" w:sz="0" w:space="0" w:color="auto"/>
            <w:left w:val="none" w:sz="0" w:space="0" w:color="auto"/>
            <w:bottom w:val="none" w:sz="0" w:space="0" w:color="auto"/>
            <w:right w:val="none" w:sz="0" w:space="0" w:color="auto"/>
          </w:divBdr>
          <w:divsChild>
            <w:div w:id="776801383">
              <w:marLeft w:val="0"/>
              <w:marRight w:val="0"/>
              <w:marTop w:val="0"/>
              <w:marBottom w:val="0"/>
              <w:divBdr>
                <w:top w:val="none" w:sz="0" w:space="0" w:color="auto"/>
                <w:left w:val="none" w:sz="0" w:space="0" w:color="auto"/>
                <w:bottom w:val="none" w:sz="0" w:space="0" w:color="auto"/>
                <w:right w:val="none" w:sz="0" w:space="0" w:color="auto"/>
              </w:divBdr>
              <w:divsChild>
                <w:div w:id="4891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1945192100">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www.eesc.europa.eu/es/node/64593" TargetMode="External"/><Relationship Id="rId3" Type="http://schemas.openxmlformats.org/officeDocument/2006/relationships/customXml" Target="../customXml/item3.xml"/><Relationship Id="rId21" Type="http://schemas.openxmlformats.org/officeDocument/2006/relationships/hyperlink" Target="mailto:press@eesc.europa.e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eesc.europa.eu/es/node/64587" TargetMode="External"/><Relationship Id="rId2" Type="http://schemas.openxmlformats.org/officeDocument/2006/relationships/customXml" Target="../customXml/item2.xml"/><Relationship Id="rId16" Type="http://schemas.openxmlformats.org/officeDocument/2006/relationships/hyperlink" Target="https://www.estavezvoto.eu/" TargetMode="External"/><Relationship Id="rId20" Type="http://schemas.openxmlformats.org/officeDocument/2006/relationships/hyperlink" Target="http://www.eesc.europa.eu/?i=portal.en.videos.4108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eesc.europa.eu/es/node/65705"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david.gippinifournier@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su2003t\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riority xmlns="21ce364b-8312-4584-b8fd-0beccfde721d">normal</Priority>
    <Committee xmlns="21ce364b-8312-4584-b8fd-0beccfde721d">EESC</Committee>
    <Status xmlns="21ce364b-8312-4584-b8fd-0beccfde721d">waiting to be preformatted</Status>
    <Questions_x002f_Problems xmlns="21ce364b-8312-4584-b8fd-0beccfde721d" xsi:nil="true"/>
    <Feedback_x0020_Cc_x003a_ xmlns="21ce364b-8312-4584-b8fd-0beccfde721d">
      <UserInfo>
        <DisplayName/>
        <AccountId xsi:nil="true"/>
        <AccountType/>
      </UserInfo>
    </Feedback_x0020_Cc_x003a_>
    <Feedback_x0020_To_x003a__x0020_copy xmlns="21ce364b-8312-4584-b8fd-0beccfde721d" xsi:nil="true"/>
    <Feedback_x0020_To_x003a_ xmlns="21ce364b-8312-4584-b8fd-0beccfde721d">
      <UserInfo>
        <DisplayName/>
        <AccountId xsi:nil="true"/>
        <AccountType/>
      </UserInfo>
    </Feedback_x0020_To_x003a_>
    <Langue xmlns="21ce364b-8312-4584-b8fd-0beccfde721d">Other</Langue>
    <Also_x0020_preformatted_x0020_by xmlns="21ce364b-8312-4584-b8fd-0beccfde721d">
      <UserInfo>
        <DisplayName/>
        <AccountId xsi:nil="true"/>
        <AccountType/>
      </UserInfo>
    </Also_x0020_preformatted_x0020_by>
    <Document_x0020_type xmlns="21ce364b-8312-4584-b8fd-0beccfde721d" xsi:nil="true"/>
    <Performatted_x0020_by xmlns="21ce364b-8312-4584-b8fd-0beccfde721d">
      <UserInfo>
        <DisplayName/>
        <AccountId xsi:nil="true"/>
        <AccountType/>
      </UserInfo>
    </Performatted_x0020_by>
    <Stamp xmlns="21ce364b-8312-4584-b8fd-0beccfde721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2286DFC0A1604B99E72C7C2DB17342" ma:contentTypeVersion="87" ma:contentTypeDescription="Create a new document." ma:contentTypeScope="" ma:versionID="d5a35a8940cd2f43684af741f0264b8f">
  <xsd:schema xmlns:xsd="http://www.w3.org/2001/XMLSchema" xmlns:xs="http://www.w3.org/2001/XMLSchema" xmlns:p="http://schemas.microsoft.com/office/2006/metadata/properties" xmlns:ns2="21ce364b-8312-4584-b8fd-0beccfde721d" targetNamespace="http://schemas.microsoft.com/office/2006/metadata/properties" ma:root="true" ma:fieldsID="e7d97e9f0fb10d7a6c69ff8c39ae813d" ns2:_="">
    <xsd:import namespace="21ce364b-8312-4584-b8fd-0beccfde721d"/>
    <xsd:element name="properties">
      <xsd:complexType>
        <xsd:sequence>
          <xsd:element name="documentManagement">
            <xsd:complexType>
              <xsd:all>
                <xsd:element ref="ns2:Committee"/>
                <xsd:element ref="ns2:Document_x0020_type" minOccurs="0"/>
                <xsd:element ref="ns2:Langue"/>
                <xsd:element ref="ns2:Status" minOccurs="0"/>
                <xsd:element ref="ns2:Priority" minOccurs="0"/>
                <xsd:element ref="ns2:Performatted_x0020_by" minOccurs="0"/>
                <xsd:element ref="ns2:Also_x0020_preformatted_x0020_by" minOccurs="0"/>
                <xsd:element ref="ns2:Questions_x002f_Problems" minOccurs="0"/>
                <xsd:element ref="ns2:Feedback_x0020_To_x003a_" minOccurs="0"/>
                <xsd:element ref="ns2:Feedback_x0020_Cc_x003a_" minOccurs="0"/>
                <xsd:element ref="ns2:Feedback_x0020_To_x003a__x0020_copy" minOccurs="0"/>
                <xsd:element ref="ns2:Sta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e364b-8312-4584-b8fd-0beccfde721d" elementFormDefault="qualified">
    <xsd:import namespace="http://schemas.microsoft.com/office/2006/documentManagement/types"/>
    <xsd:import namespace="http://schemas.microsoft.com/office/infopath/2007/PartnerControls"/>
    <xsd:element name="Committee" ma:index="1" ma:displayName="Committee" ma:format="RadioButtons" ma:internalName="Committee" ma:readOnly="false">
      <xsd:simpleType>
        <xsd:restriction base="dms:Choice">
          <xsd:enumeration value="EESC"/>
          <xsd:enumeration value="CoR"/>
        </xsd:restriction>
      </xsd:simpleType>
    </xsd:element>
    <xsd:element name="Document_x0020_type" ma:index="2" nillable="true" ma:displayName="Document type" ma:description="to be filled in by dt-workflow" ma:list="{e30cd2ac-b400-462c-85fa-bcfc625296af}" ma:internalName="Document_x0020_type" ma:readOnly="false" ma:showField="Display">
      <xsd:simpleType>
        <xsd:restriction base="dms:Lookup"/>
      </xsd:simpleType>
    </xsd:element>
    <xsd:element name="Langue" ma:index="3" ma:displayName="Langue" ma:description="Language of the original document" ma:format="RadioButtons" ma:internalName="Langue">
      <xsd:simpleType>
        <xsd:restriction base="dms:Choice">
          <xsd:enumeration value="EN"/>
          <xsd:enumeration value="Other"/>
        </xsd:restriction>
      </xsd:simpleType>
    </xsd:element>
    <xsd:element name="Status" ma:index="4" nillable="true" ma:displayName="Status" ma:default="waiting to be preformatted" ma:format="Dropdown" ma:internalName="Status">
      <xsd:simpleType>
        <xsd:restriction base="dms:Choice">
          <xsd:enumeration value="waiting to be preformatted"/>
          <xsd:enumeration value="preformatting in progress"/>
          <xsd:enumeration value="preformatted"/>
          <xsd:enumeration value="completed"/>
          <xsd:enumeration value="no time for preformatting"/>
          <xsd:enumeration value="preformatting not necessary"/>
          <xsd:enumeration value="statistics copied"/>
          <xsd:enumeration value="send feedback"/>
          <xsd:enumeration value="metadata to be deleted"/>
          <xsd:enumeration value="metadata cleaned"/>
          <xsd:enumeration value="to be uploaded in Ariane"/>
          <xsd:enumeration value="completed (not preformatted)"/>
          <xsd:enumeration value="testing"/>
        </xsd:restriction>
      </xsd:simpleType>
    </xsd:element>
    <xsd:element name="Priority" ma:index="5" nillable="true" ma:displayName="Priority" ma:default="normal" ma:format="Dropdown" ma:internalName="Priority">
      <xsd:simpleType>
        <xsd:restriction base="dms:Choice">
          <xsd:enumeration value="very urgent"/>
          <xsd:enumeration value="urgent"/>
          <xsd:enumeration value="normal"/>
          <xsd:enumeration value="low"/>
        </xsd:restriction>
      </xsd:simpleType>
    </xsd:element>
    <xsd:element name="Performatted_x0020_by" ma:index="6" nillable="true" ma:displayName="Checked by" ma:description="to be filled in by Format checking service" ma:list="UserInfo" ma:SharePointGroup="0" ma:internalName="Performatted_x0020_by"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lso_x0020_preformatted_x0020_by" ma:index="7" nillable="true" ma:displayName="Also checked by" ma:description="To be filled in by Format checking service" ma:list="UserInfo" ma:SharePointGroup="0" ma:internalName="Also_x0020_preformatted_x0020_by"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uestions_x002f_Problems" ma:index="8" nillable="true" ma:displayName="Questions/Problems" ma:description="To be filled in by Format checking service (will be sent to Requesting service and copied to statistics)" ma:internalName="Questions_x002f_Problems">
      <xsd:simpleType>
        <xsd:restriction base="dms:Text">
          <xsd:maxLength value="255"/>
        </xsd:restriction>
      </xsd:simpleType>
    </xsd:element>
    <xsd:element name="Feedback_x0020_To_x003a_" ma:index="9" nillable="true" ma:displayName="Feedback To:" ma:description="Please insert username of Requesting service staff in charge of the document" ma:list="UserInfo" ma:SharePointGroup="0" ma:internalName="Feedback_x0020_To_x003a_" ma:showField="First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edback_x0020_Cc_x003a_" ma:index="10" nillable="true" ma:displayName="Feedback Cc:" ma:description="Please insert username of other Requesting service staff in charge of the document (optional)" ma:list="UserInfo" ma:SharePointGroup="0" ma:internalName="Feedback_x0020_Cc_x003a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edback_x0020_To_x003a__x0020_copy" ma:index="12" nillable="true" ma:displayName="Feedback To: copy" ma:hidden="true" ma:internalName="Feedback_x0020_To_x003a__x0020_copy" ma:readOnly="false">
      <xsd:simpleType>
        <xsd:restriction base="dms:Text">
          <xsd:maxLength value="255"/>
        </xsd:restriction>
      </xsd:simpleType>
    </xsd:element>
    <xsd:element name="Stamp" ma:index="29" nillable="true" ma:displayName="Stamp" ma:description="Stamp put on the document once it has been checked" ma:internalName="Sta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2.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3.xml><?xml version="1.0" encoding="utf-8"?>
<ds:datastoreItem xmlns:ds="http://schemas.openxmlformats.org/officeDocument/2006/customXml" ds:itemID="{1F9F2E8D-092A-403F-BFED-F2D5EA0B8AC3}">
  <ds:schemaRef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www.w3.org/XML/1998/namespace"/>
    <ds:schemaRef ds:uri="http://schemas.microsoft.com/office/infopath/2007/PartnerControls"/>
    <ds:schemaRef ds:uri="21ce364b-8312-4584-b8fd-0beccfde721d"/>
    <ds:schemaRef ds:uri="http://schemas.microsoft.com/office/2006/metadata/properties"/>
  </ds:schemaRefs>
</ds:datastoreItem>
</file>

<file path=customXml/itemProps4.xml><?xml version="1.0" encoding="utf-8"?>
<ds:datastoreItem xmlns:ds="http://schemas.openxmlformats.org/officeDocument/2006/customXml" ds:itemID="{974FAEFE-CE6B-4F09-A1F9-61DE56A8B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e364b-8312-4584-b8fd-0beccfde7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54628-5A05-4E15-B865-0A147A81B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59</TotalTime>
  <Pages>2</Pages>
  <Words>764</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CP 59 EN Civil Society Prize winners</vt:lpstr>
    </vt:vector>
  </TitlesOfParts>
  <Company>CESE-CdR</Company>
  <LinksUpToDate>false</LinksUpToDate>
  <CharactersWithSpaces>5108</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59 EN Civil Society Prize winners</dc:title>
  <dc:subject>Press Release</dc:subject>
  <dc:creator>Agata Berdys</dc:creator>
  <cp:keywords>EESC-2014-01231-00-00-CP-TRA-EN</cp:keywords>
  <cp:lastModifiedBy>David Gippini Fournier</cp:lastModifiedBy>
  <cp:revision>3</cp:revision>
  <cp:lastPrinted>2018-12-03T16:38:00Z</cp:lastPrinted>
  <dcterms:created xsi:type="dcterms:W3CDTF">2019-02-22T14:28:00Z</dcterms:created>
  <dcterms:modified xsi:type="dcterms:W3CDTF">2019-02-22T15:28:00Z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0x010100922286DFC0A1604B99E72C7C2DB17342</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ies>
</file>