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4B7DA3" w:rsidRDefault="00E17CC9" w:rsidP="002B4979">
      <w:pPr>
        <w:ind w:left="-993"/>
        <w:jc w:val="center"/>
      </w:pPr>
      <w:r>
        <w:rPr>
          <w:noProof/>
          <w:lang w:val="fr-BE" w:eastAsia="fr-BE"/>
        </w:rPr>
        <w:drawing>
          <wp:inline distT="0" distB="0" distL="0" distR="0" wp14:anchorId="170032F5" wp14:editId="7DAF9932">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4B7DA3">
        <w:trPr>
          <w:cantSplit/>
        </w:trPr>
        <w:tc>
          <w:tcPr>
            <w:tcW w:w="5168" w:type="dxa"/>
          </w:tcPr>
          <w:p w:rsidR="008820BE" w:rsidRPr="004B7DA3" w:rsidRDefault="008A05AA" w:rsidP="002B4979">
            <w:pPr>
              <w:rPr>
                <w:rFonts w:ascii="Verdana" w:hAnsi="Verdana"/>
                <w:b/>
                <w:bCs/>
                <w:sz w:val="20"/>
              </w:rPr>
            </w:pPr>
            <w:r>
              <w:rPr>
                <w:rFonts w:ascii="Verdana" w:hAnsi="Verdana"/>
                <w:b/>
                <w:bCs/>
                <w:sz w:val="18"/>
                <w:szCs w:val="18"/>
              </w:rPr>
              <w:t>Nr. 01/2019</w:t>
            </w:r>
          </w:p>
        </w:tc>
        <w:tc>
          <w:tcPr>
            <w:tcW w:w="4119" w:type="dxa"/>
          </w:tcPr>
          <w:p w:rsidR="003E23F2" w:rsidRPr="004B7DA3" w:rsidRDefault="00F4714B" w:rsidP="006D3462">
            <w:pPr>
              <w:jc w:val="right"/>
              <w:rPr>
                <w:rFonts w:ascii="Verdana" w:hAnsi="Verdana"/>
                <w:b/>
                <w:bCs/>
                <w:sz w:val="18"/>
                <w:szCs w:val="18"/>
              </w:rPr>
            </w:pPr>
            <w:r>
              <w:rPr>
                <w:rFonts w:ascii="Verdana" w:hAnsi="Verdana"/>
                <w:b/>
                <w:bCs/>
                <w:sz w:val="18"/>
                <w:szCs w:val="18"/>
              </w:rPr>
              <w:t>2019. gada 14. janvārī</w:t>
            </w:r>
          </w:p>
        </w:tc>
      </w:tr>
    </w:tbl>
    <w:p w:rsidR="008820BE" w:rsidRPr="004B7DA3" w:rsidRDefault="00E17CC9" w:rsidP="002B4979">
      <w:pPr>
        <w:rPr>
          <w:rFonts w:ascii="Verdana" w:hAnsi="Verdana"/>
          <w:sz w:val="20"/>
        </w:rPr>
        <w:sectPr w:rsidR="008820BE" w:rsidRPr="004B7DA3" w:rsidSect="00D93A6F">
          <w:footerReference w:type="default" r:id="rId15"/>
          <w:pgSz w:w="11907" w:h="16839" w:code="9"/>
          <w:pgMar w:top="426" w:right="1418" w:bottom="1418" w:left="1418" w:header="3062" w:footer="118" w:gutter="0"/>
          <w:cols w:space="720"/>
          <w:docGrid w:linePitch="299"/>
        </w:sectPr>
      </w:pPr>
      <w:r>
        <w:rPr>
          <w:noProof/>
          <w:lang w:val="fr-BE" w:eastAsia="fr-BE"/>
        </w:rPr>
        <mc:AlternateContent>
          <mc:Choice Requires="wps">
            <w:drawing>
              <wp:anchor distT="0" distB="0" distL="114300" distR="114300" simplePos="0" relativeHeight="251657728" behindDoc="1" locked="0" layoutInCell="0" allowOverlap="1" wp14:anchorId="54951C35" wp14:editId="7767FFA2">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5"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E33B7A" w:rsidP="00473E94" w:rsidRDefault="00E33B7A">
                      <w:pPr>
                        <w:jc w:val="center"/>
                        <w:rPr>
                          <w:b/>
                          <w:sz w:val="48"/>
                          <w:rFonts w:ascii="Arial" w:hAnsi="Arial" w:cs="Arial"/>
                        </w:rPr>
                      </w:pPr>
                      <w:r>
                        <w:rPr>
                          <w:b/>
                          <w:sz w:val="48"/>
                          <w:rFonts w:ascii="Arial" w:hAnsi="Arial"/>
                        </w:rPr>
                        <w:t xml:space="preserve">LV</w:t>
                      </w:r>
                    </w:p>
                  </w:txbxContent>
                </v:textbox>
                <w10:wrap anchorx="page" anchory="page"/>
              </v:shape>
            </w:pict>
          </mc:Fallback>
        </mc:AlternateContent>
      </w:r>
    </w:p>
    <w:p w:rsidR="00BB296B" w:rsidRPr="004B7DA3" w:rsidRDefault="00BB296B" w:rsidP="002B4979">
      <w:pPr>
        <w:jc w:val="center"/>
        <w:rPr>
          <w:rFonts w:ascii="Verdana" w:hAnsi="Verdana"/>
          <w:b/>
          <w:bCs/>
          <w:sz w:val="24"/>
          <w:szCs w:val="24"/>
        </w:rPr>
      </w:pPr>
    </w:p>
    <w:p w:rsidR="00F64F9B" w:rsidRPr="004B7DA3" w:rsidRDefault="00323AE1" w:rsidP="002B4979">
      <w:pPr>
        <w:jc w:val="center"/>
        <w:rPr>
          <w:rFonts w:ascii="Verdana" w:hAnsi="Verdana"/>
          <w:b/>
          <w:bCs/>
          <w:sz w:val="24"/>
          <w:szCs w:val="24"/>
        </w:rPr>
      </w:pPr>
      <w:r>
        <w:rPr>
          <w:rFonts w:ascii="Verdana" w:hAnsi="Verdana"/>
          <w:b/>
          <w:bCs/>
          <w:sz w:val="24"/>
          <w:szCs w:val="24"/>
        </w:rPr>
        <w:t xml:space="preserve">Eiropas Parlamenta vēlēšanas 2019. gadā: Rēzeknes skolēni no </w:t>
      </w:r>
      <w:proofErr w:type="spellStart"/>
      <w:r>
        <w:rPr>
          <w:rFonts w:ascii="Verdana" w:hAnsi="Verdana"/>
          <w:b/>
          <w:bCs/>
          <w:sz w:val="24"/>
          <w:szCs w:val="24"/>
        </w:rPr>
        <w:t>Austrumlatvijas</w:t>
      </w:r>
      <w:proofErr w:type="spellEnd"/>
      <w:r>
        <w:rPr>
          <w:rFonts w:ascii="Verdana" w:hAnsi="Verdana"/>
          <w:b/>
          <w:bCs/>
          <w:sz w:val="24"/>
          <w:szCs w:val="24"/>
        </w:rPr>
        <w:t xml:space="preserve"> Tehnoloģiju vidusskolas paudīs savu viedokli pasākumā “Jūsu Eiropa, jūsu lēmumi!”</w:t>
      </w:r>
    </w:p>
    <w:p w:rsidR="00F64F9B" w:rsidRPr="004B7DA3" w:rsidRDefault="00F64F9B" w:rsidP="002B4979"/>
    <w:p w:rsidR="00C5484A" w:rsidRPr="004B7DA3" w:rsidRDefault="00C5484A" w:rsidP="002B4979">
      <w:pPr>
        <w:rPr>
          <w:rFonts w:ascii="Verdana" w:hAnsi="Verdana"/>
          <w:b/>
          <w:bCs/>
          <w:sz w:val="18"/>
          <w:szCs w:val="18"/>
        </w:rPr>
      </w:pPr>
      <w:r>
        <w:rPr>
          <w:rFonts w:ascii="Verdana" w:hAnsi="Verdana"/>
          <w:b/>
          <w:bCs/>
          <w:sz w:val="18"/>
          <w:szCs w:val="18"/>
        </w:rPr>
        <w:t xml:space="preserve">Eiropas Ekonomikas un sociālo lietu komitejas locekle </w:t>
      </w:r>
      <w:hyperlink r:id="rId16" w:history="1">
        <w:r>
          <w:rPr>
            <w:rStyle w:val="Hyperlink"/>
            <w:rFonts w:ascii="Verdana" w:hAnsi="Verdana"/>
            <w:b/>
            <w:bCs/>
            <w:sz w:val="18"/>
            <w:szCs w:val="18"/>
          </w:rPr>
          <w:t xml:space="preserve">Baiba </w:t>
        </w:r>
        <w:proofErr w:type="spellStart"/>
        <w:r>
          <w:rPr>
            <w:rStyle w:val="Hyperlink"/>
            <w:rFonts w:ascii="Verdana" w:hAnsi="Verdana"/>
            <w:b/>
            <w:bCs/>
            <w:sz w:val="18"/>
            <w:szCs w:val="18"/>
          </w:rPr>
          <w:t>Miltoviča</w:t>
        </w:r>
        <w:proofErr w:type="spellEnd"/>
      </w:hyperlink>
      <w:r>
        <w:rPr>
          <w:rFonts w:ascii="Verdana" w:hAnsi="Verdana"/>
          <w:b/>
          <w:bCs/>
          <w:sz w:val="18"/>
          <w:szCs w:val="18"/>
        </w:rPr>
        <w:t xml:space="preserve"> 17. janvārī ieradīsies Rēzeknē, lai </w:t>
      </w:r>
      <w:hyperlink r:id="rId17" w:history="1">
        <w:proofErr w:type="spellStart"/>
        <w:r>
          <w:rPr>
            <w:rStyle w:val="Hyperlink"/>
            <w:rFonts w:ascii="Verdana" w:hAnsi="Verdana"/>
            <w:b/>
            <w:bCs/>
            <w:sz w:val="18"/>
            <w:szCs w:val="18"/>
          </w:rPr>
          <w:t>Austrumlatvijas</w:t>
        </w:r>
        <w:proofErr w:type="spellEnd"/>
        <w:r>
          <w:rPr>
            <w:rStyle w:val="Hyperlink"/>
            <w:rFonts w:ascii="Verdana" w:hAnsi="Verdana"/>
            <w:b/>
            <w:bCs/>
            <w:sz w:val="18"/>
            <w:szCs w:val="18"/>
          </w:rPr>
          <w:t xml:space="preserve"> Tehnoloģiju vidusskolas</w:t>
        </w:r>
      </w:hyperlink>
      <w:r>
        <w:rPr>
          <w:rFonts w:ascii="Verdana" w:hAnsi="Verdana"/>
          <w:b/>
          <w:bCs/>
          <w:sz w:val="18"/>
          <w:szCs w:val="18"/>
        </w:rPr>
        <w:t xml:space="preserve"> skolēnus sagatavotu jaunatnes </w:t>
      </w:r>
      <w:proofErr w:type="spellStart"/>
      <w:r>
        <w:rPr>
          <w:rFonts w:ascii="Verdana" w:hAnsi="Verdana"/>
          <w:b/>
          <w:bCs/>
          <w:sz w:val="18"/>
          <w:szCs w:val="18"/>
        </w:rPr>
        <w:t>plenārsesijai</w:t>
      </w:r>
      <w:proofErr w:type="spellEnd"/>
      <w:r>
        <w:rPr>
          <w:rFonts w:ascii="Verdana" w:hAnsi="Verdana"/>
          <w:b/>
          <w:bCs/>
          <w:sz w:val="18"/>
          <w:szCs w:val="18"/>
        </w:rPr>
        <w:t xml:space="preserve"> “#YEYSturns10: balsojiet par nākotni!”, kas 21. un 22. martā notiks </w:t>
      </w:r>
      <w:r>
        <w:rPr>
          <w:rFonts w:ascii="Verdana" w:hAnsi="Verdana"/>
          <w:b/>
          <w:sz w:val="18"/>
          <w:szCs w:val="18"/>
        </w:rPr>
        <w:t xml:space="preserve">Briselē. </w:t>
      </w:r>
      <w:r>
        <w:rPr>
          <w:rFonts w:ascii="Verdana" w:hAnsi="Verdana"/>
          <w:b/>
          <w:bCs/>
          <w:sz w:val="18"/>
          <w:szCs w:val="18"/>
        </w:rPr>
        <w:t xml:space="preserve"> </w:t>
      </w:r>
    </w:p>
    <w:p w:rsidR="00C5484A" w:rsidRPr="004B7DA3" w:rsidRDefault="00C5484A" w:rsidP="002B4979">
      <w:pPr>
        <w:rPr>
          <w:rFonts w:ascii="Verdana" w:hAnsi="Verdana"/>
          <w:b/>
          <w:bCs/>
          <w:sz w:val="18"/>
          <w:szCs w:val="18"/>
        </w:rPr>
      </w:pPr>
    </w:p>
    <w:p w:rsidR="00323AE1" w:rsidRPr="004B7DA3" w:rsidRDefault="00F4714B" w:rsidP="002B4979">
      <w:pPr>
        <w:rPr>
          <w:rStyle w:val="Strong"/>
          <w:b w:val="0"/>
        </w:rPr>
      </w:pPr>
      <w:proofErr w:type="spellStart"/>
      <w:r>
        <w:rPr>
          <w:rFonts w:ascii="Verdana" w:hAnsi="Verdana"/>
          <w:b/>
          <w:bCs/>
          <w:sz w:val="18"/>
          <w:szCs w:val="18"/>
        </w:rPr>
        <w:t>Austrumlatvijas</w:t>
      </w:r>
      <w:proofErr w:type="spellEnd"/>
      <w:r>
        <w:rPr>
          <w:rFonts w:ascii="Verdana" w:hAnsi="Verdana"/>
          <w:b/>
          <w:bCs/>
          <w:sz w:val="18"/>
          <w:szCs w:val="18"/>
        </w:rPr>
        <w:t xml:space="preserve"> Tehnoloģiju vidusskola</w:t>
      </w:r>
      <w:r>
        <w:rPr>
          <w:rFonts w:ascii="Verdana" w:hAnsi="Verdana"/>
          <w:bCs/>
          <w:sz w:val="18"/>
          <w:szCs w:val="18"/>
        </w:rPr>
        <w:t xml:space="preserve">, kas atrodas </w:t>
      </w:r>
      <w:r>
        <w:rPr>
          <w:rFonts w:ascii="Verdana" w:hAnsi="Verdana"/>
          <w:b/>
          <w:bCs/>
          <w:sz w:val="18"/>
          <w:szCs w:val="18"/>
        </w:rPr>
        <w:t>Rēzeknē</w:t>
      </w:r>
      <w:r>
        <w:rPr>
          <w:rFonts w:ascii="Verdana" w:hAnsi="Verdana"/>
          <w:bCs/>
          <w:sz w:val="18"/>
          <w:szCs w:val="18"/>
        </w:rPr>
        <w:t xml:space="preserve">, ir viena no </w:t>
      </w:r>
      <w:hyperlink r:id="rId18" w:history="1">
        <w:r>
          <w:rPr>
            <w:rStyle w:val="Hyperlink"/>
            <w:rFonts w:ascii="Verdana" w:hAnsi="Verdana"/>
            <w:bCs/>
            <w:sz w:val="18"/>
            <w:szCs w:val="18"/>
          </w:rPr>
          <w:t>trīsdesmit trim</w:t>
        </w:r>
      </w:hyperlink>
      <w:r>
        <w:rPr>
          <w:rFonts w:ascii="Verdana" w:hAnsi="Verdana"/>
          <w:bCs/>
          <w:sz w:val="18"/>
          <w:szCs w:val="18"/>
        </w:rPr>
        <w:t xml:space="preserve"> Eiropas skolām, kuru skolēni</w:t>
      </w:r>
      <w:r>
        <w:t xml:space="preserve"> </w:t>
      </w:r>
      <w:r>
        <w:rPr>
          <w:rFonts w:ascii="Verdana" w:hAnsi="Verdana"/>
          <w:bCs/>
          <w:sz w:val="18"/>
          <w:szCs w:val="18"/>
        </w:rPr>
        <w:t>nākamā gada martā ieradīsies Briselē, lai paustu savu viedokli, cerības un vēlmes attiecībā uz gaidāmajām Eiropas Parlamenta vēlēšanām. Skolēni nāks klajā ar trim priekšlikumiem saistībā ar viņu paaudzei svarīgākajiem jautājumiem, kas Eiropas Parlamentam būtu jārisina prioritārā kārtā. Eiropas Ekonomikas un sociālo lietu komiteja (EESK) nodrošinās, ka šie priekšlikumi nonāk pie likumdevējiem.</w:t>
      </w:r>
    </w:p>
    <w:p w:rsidR="0062052A" w:rsidRPr="004B7DA3" w:rsidRDefault="0062052A" w:rsidP="002B4979"/>
    <w:p w:rsidR="00745D90" w:rsidRPr="004B7DA3" w:rsidRDefault="00F4714B" w:rsidP="002B4979">
      <w:pPr>
        <w:rPr>
          <w:rFonts w:ascii="Verdana" w:hAnsi="Verdana"/>
          <w:bCs/>
          <w:sz w:val="18"/>
          <w:szCs w:val="18"/>
        </w:rPr>
      </w:pPr>
      <w:r>
        <w:rPr>
          <w:rFonts w:ascii="Verdana" w:hAnsi="Verdana"/>
          <w:b/>
          <w:bCs/>
          <w:sz w:val="18"/>
          <w:szCs w:val="18"/>
        </w:rPr>
        <w:t xml:space="preserve">Baiba </w:t>
      </w:r>
      <w:proofErr w:type="spellStart"/>
      <w:r>
        <w:rPr>
          <w:rFonts w:ascii="Verdana" w:hAnsi="Verdana"/>
          <w:b/>
          <w:bCs/>
          <w:sz w:val="18"/>
          <w:szCs w:val="18"/>
        </w:rPr>
        <w:t>Miltoviča</w:t>
      </w:r>
      <w:proofErr w:type="spellEnd"/>
      <w:r>
        <w:rPr>
          <w:rFonts w:ascii="Verdana" w:hAnsi="Verdana"/>
          <w:bCs/>
          <w:sz w:val="18"/>
          <w:szCs w:val="18"/>
        </w:rPr>
        <w:t xml:space="preserve"> palīdzēs 16 līdz 18 gadus vecajiem skolēniem sagatavoties martā gaidāmajai sanāksmei, kas notiks Briselē. Skolēni būs gatavi dalīties ar idejām par </w:t>
      </w:r>
      <w:r>
        <w:rPr>
          <w:rFonts w:ascii="Verdana" w:hAnsi="Verdana"/>
          <w:b/>
          <w:bCs/>
          <w:sz w:val="18"/>
          <w:szCs w:val="18"/>
        </w:rPr>
        <w:t>Eiropas Parlamenta vēlēšanām 2019. gadā</w:t>
      </w:r>
      <w:r>
        <w:rPr>
          <w:rFonts w:ascii="Verdana" w:hAnsi="Verdana"/>
          <w:bCs/>
          <w:sz w:val="18"/>
          <w:szCs w:val="18"/>
        </w:rPr>
        <w:t xml:space="preserve"> un atbildēt uz konkrētiem jautājumiem, kam ir būtiska nozīme:</w:t>
      </w:r>
    </w:p>
    <w:p w:rsidR="00284F0A" w:rsidRPr="004B7DA3" w:rsidRDefault="00284F0A" w:rsidP="002B4979">
      <w:pPr>
        <w:rPr>
          <w:rFonts w:ascii="Verdana" w:hAnsi="Verdana"/>
          <w:bCs/>
          <w:sz w:val="18"/>
          <w:szCs w:val="18"/>
        </w:rPr>
      </w:pPr>
    </w:p>
    <w:p w:rsidR="00B6223C" w:rsidRPr="004B7DA3" w:rsidRDefault="00B6223C" w:rsidP="006D3462">
      <w:pPr>
        <w:pStyle w:val="ListParagraph"/>
        <w:numPr>
          <w:ilvl w:val="0"/>
          <w:numId w:val="18"/>
        </w:numPr>
        <w:spacing w:line="288" w:lineRule="auto"/>
        <w:ind w:left="357" w:hanging="357"/>
        <w:contextualSpacing/>
        <w:jc w:val="both"/>
        <w:rPr>
          <w:rFonts w:ascii="Verdana" w:eastAsia="Times New Roman" w:hAnsi="Verdana"/>
          <w:bCs/>
          <w:sz w:val="18"/>
          <w:szCs w:val="18"/>
        </w:rPr>
      </w:pPr>
      <w:r>
        <w:rPr>
          <w:rFonts w:ascii="Verdana" w:hAnsi="Verdana"/>
          <w:bCs/>
          <w:sz w:val="18"/>
          <w:szCs w:val="18"/>
        </w:rPr>
        <w:t>Kas, jūsuprāt, būtu jādara, lai palielinātu vēlētāju līdzdalību Eiropas Parlamenta vēlēšanās?</w:t>
      </w:r>
    </w:p>
    <w:p w:rsidR="00284F0A" w:rsidRPr="004B7DA3" w:rsidRDefault="00B6223C" w:rsidP="006D3462">
      <w:pPr>
        <w:pStyle w:val="ListParagraph"/>
        <w:numPr>
          <w:ilvl w:val="0"/>
          <w:numId w:val="18"/>
        </w:numPr>
        <w:spacing w:line="288" w:lineRule="auto"/>
        <w:ind w:left="357" w:hanging="357"/>
        <w:contextualSpacing/>
        <w:rPr>
          <w:rFonts w:ascii="Verdana" w:eastAsia="Times New Roman" w:hAnsi="Verdana"/>
          <w:bCs/>
          <w:sz w:val="18"/>
          <w:szCs w:val="18"/>
        </w:rPr>
      </w:pPr>
      <w:r>
        <w:rPr>
          <w:rFonts w:ascii="Verdana" w:hAnsi="Verdana"/>
          <w:bCs/>
          <w:sz w:val="18"/>
          <w:szCs w:val="18"/>
        </w:rPr>
        <w:t>Kā mēs turpmāk varam stiprināt pārstāvības demokrātiju?</w:t>
      </w:r>
    </w:p>
    <w:p w:rsidR="002B4979" w:rsidRPr="004B7DA3" w:rsidRDefault="002E0122" w:rsidP="006D3462">
      <w:pPr>
        <w:pStyle w:val="ListParagraph"/>
        <w:numPr>
          <w:ilvl w:val="0"/>
          <w:numId w:val="18"/>
        </w:numPr>
        <w:spacing w:line="288" w:lineRule="auto"/>
        <w:ind w:left="357" w:hanging="357"/>
        <w:contextualSpacing/>
        <w:rPr>
          <w:rFonts w:ascii="Verdana" w:eastAsia="Times New Roman" w:hAnsi="Verdana"/>
          <w:bCs/>
          <w:sz w:val="18"/>
          <w:szCs w:val="18"/>
        </w:rPr>
      </w:pPr>
      <w:r>
        <w:rPr>
          <w:rFonts w:ascii="Verdana" w:hAnsi="Verdana"/>
          <w:bCs/>
          <w:sz w:val="18"/>
          <w:szCs w:val="18"/>
        </w:rPr>
        <w:t>Kādi politiskās aktivitātes veidi pastāv līdztekus Eiropas Parlamenta vēlēšanām, un kā jūs tajos iesaistītos?</w:t>
      </w:r>
    </w:p>
    <w:p w:rsidR="00284F0A" w:rsidRPr="006D3462" w:rsidRDefault="00284F0A" w:rsidP="006D3462">
      <w:pPr>
        <w:contextualSpacing/>
        <w:rPr>
          <w:rFonts w:ascii="Verdana" w:hAnsi="Verdana"/>
          <w:bCs/>
          <w:sz w:val="18"/>
          <w:szCs w:val="18"/>
        </w:rPr>
      </w:pPr>
    </w:p>
    <w:p w:rsidR="00745D90" w:rsidRPr="006D3462" w:rsidRDefault="00284F0A" w:rsidP="002B4979">
      <w:pPr>
        <w:pStyle w:val="ListParagraph"/>
        <w:spacing w:line="288" w:lineRule="auto"/>
        <w:ind w:left="0"/>
        <w:contextualSpacing/>
      </w:pPr>
      <w:proofErr w:type="spellStart"/>
      <w:r>
        <w:rPr>
          <w:rFonts w:ascii="Verdana" w:hAnsi="Verdana"/>
          <w:bCs/>
          <w:sz w:val="18"/>
          <w:szCs w:val="18"/>
        </w:rPr>
        <w:t>Plenārsesijas</w:t>
      </w:r>
      <w:proofErr w:type="spellEnd"/>
      <w:r>
        <w:rPr>
          <w:rFonts w:ascii="Verdana" w:hAnsi="Verdana"/>
          <w:bCs/>
          <w:sz w:val="18"/>
          <w:szCs w:val="18"/>
        </w:rPr>
        <w:t xml:space="preserve"> “Jūsu Eiropa, jūsu lēmumi” laikā dalībnieki balsos par trim priekšlikumiem, ko Eiropas Parlaments varētu ņemt vērā savā Eiropas vēlēšanu kampaņā. </w:t>
      </w:r>
    </w:p>
    <w:p w:rsidR="00F9643D" w:rsidRPr="004B7DA3" w:rsidRDefault="00F9643D" w:rsidP="002B4979">
      <w:pPr>
        <w:rPr>
          <w:rFonts w:ascii="Verdana" w:hAnsi="Verdana"/>
          <w:bCs/>
          <w:sz w:val="18"/>
          <w:szCs w:val="18"/>
        </w:rPr>
      </w:pPr>
    </w:p>
    <w:p w:rsidR="00AC22B8" w:rsidRPr="004B7DA3" w:rsidRDefault="00AC22B8" w:rsidP="002B4979">
      <w:pPr>
        <w:rPr>
          <w:rFonts w:ascii="Verdana" w:hAnsi="Verdana"/>
          <w:b/>
          <w:bCs/>
          <w:sz w:val="18"/>
          <w:szCs w:val="18"/>
        </w:rPr>
      </w:pPr>
      <w:r>
        <w:rPr>
          <w:rFonts w:ascii="Verdana" w:hAnsi="Verdana"/>
          <w:b/>
          <w:bCs/>
          <w:sz w:val="18"/>
          <w:szCs w:val="18"/>
        </w:rPr>
        <w:t xml:space="preserve">Vispārīga informācija </w:t>
      </w:r>
    </w:p>
    <w:p w:rsidR="00AC22B8" w:rsidRPr="004B7DA3" w:rsidRDefault="00AC22B8" w:rsidP="002B4979">
      <w:pPr>
        <w:rPr>
          <w:rFonts w:ascii="Verdana" w:hAnsi="Verdana"/>
          <w:b/>
          <w:bCs/>
          <w:sz w:val="18"/>
          <w:szCs w:val="18"/>
        </w:rPr>
      </w:pPr>
    </w:p>
    <w:p w:rsidR="00906538" w:rsidRPr="004B7DA3" w:rsidRDefault="0062052A" w:rsidP="002B4979">
      <w:pPr>
        <w:rPr>
          <w:rFonts w:ascii="Verdana" w:hAnsi="Verdana"/>
          <w:bCs/>
          <w:sz w:val="18"/>
          <w:szCs w:val="18"/>
        </w:rPr>
      </w:pPr>
      <w:r>
        <w:rPr>
          <w:rFonts w:ascii="Verdana" w:hAnsi="Verdana"/>
          <w:bCs/>
        </w:rPr>
        <w:t>Pēc nejaušības principa elektroniski veicot atlasi, tika izvēlētas 33 skolas, kas piedalīsies šajā iniciatīvā.</w:t>
      </w:r>
      <w:r>
        <w:rPr>
          <w:rFonts w:ascii="Verdana" w:hAnsi="Verdana"/>
          <w:bCs/>
          <w:sz w:val="18"/>
          <w:szCs w:val="18"/>
        </w:rPr>
        <w:t xml:space="preserve"> Tajā iesaistīsies pa vienai skolai no 28 ES dalībvalstīm un piecām kandidātvalstīm (Albānijas, bijušās Dienvidslāvijas Maķedonijas Republikas, Melnkalnes, </w:t>
      </w:r>
      <w:proofErr w:type="spellStart"/>
      <w:r>
        <w:rPr>
          <w:rFonts w:ascii="Verdana" w:hAnsi="Verdana"/>
          <w:bCs/>
          <w:sz w:val="18"/>
          <w:szCs w:val="18"/>
        </w:rPr>
        <w:t>Serbijas</w:t>
      </w:r>
      <w:proofErr w:type="spellEnd"/>
      <w:r>
        <w:rPr>
          <w:rFonts w:ascii="Verdana" w:hAnsi="Verdana"/>
          <w:bCs/>
          <w:sz w:val="18"/>
          <w:szCs w:val="18"/>
        </w:rPr>
        <w:t xml:space="preserve"> un Turcijas). Iniciatīvai atzīmējot 10. gadskārtu, tika saņemts līdz šim vislielākais pieteikumu skaits, proti, 1038 pieteikumi.</w:t>
      </w:r>
    </w:p>
    <w:p w:rsidR="00CA5846" w:rsidRPr="004B7DA3" w:rsidRDefault="00BB296B" w:rsidP="002B4979">
      <w:pPr>
        <w:rPr>
          <w:rFonts w:ascii="Verdana" w:hAnsi="Verdana"/>
          <w:bCs/>
          <w:sz w:val="18"/>
          <w:szCs w:val="18"/>
        </w:rPr>
      </w:pPr>
      <w:r>
        <w:rPr>
          <w:rFonts w:ascii="Verdana" w:hAnsi="Verdana"/>
          <w:bCs/>
          <w:sz w:val="18"/>
          <w:szCs w:val="18"/>
        </w:rPr>
        <w:t>Pasākums “Jūsu Eiropa, jūsu lēmumi!”, ko organizē Eiropas Ekonomikas un sociālo lietu komiteja — pilsoniskās sabiedrības viedokļa paudēja Eiropas līmenī —, ir svarīgākais jauniešiem paredzētais Komitejas pasākums.</w:t>
      </w:r>
    </w:p>
    <w:p w:rsidR="00323AE1" w:rsidRPr="004B7DA3" w:rsidRDefault="00323AE1" w:rsidP="002B4979">
      <w:pPr>
        <w:rPr>
          <w:rFonts w:ascii="Verdana" w:hAnsi="Verdana"/>
          <w:bCs/>
          <w:sz w:val="18"/>
          <w:szCs w:val="18"/>
        </w:rPr>
      </w:pPr>
    </w:p>
    <w:p w:rsidR="00BB296B" w:rsidRPr="004B7DA3" w:rsidRDefault="00BB296B" w:rsidP="002B4979">
      <w:pPr>
        <w:rPr>
          <w:rFonts w:ascii="Verdana" w:hAnsi="Verdana"/>
          <w:bCs/>
          <w:sz w:val="18"/>
          <w:szCs w:val="18"/>
        </w:rPr>
      </w:pPr>
      <w:r>
        <w:rPr>
          <w:rFonts w:ascii="Verdana" w:hAnsi="Verdana"/>
          <w:sz w:val="18"/>
          <w:szCs w:val="18"/>
        </w:rPr>
        <w:t>Ar šo iniciatīvu EESK vēlas nodrošināt, ka jaunās paaudzes domas, pieredze un idejas tiek ņemtas vērā ES politikas veidošanā.</w:t>
      </w:r>
      <w:r>
        <w:rPr>
          <w:rFonts w:ascii="Verdana" w:hAnsi="Verdana"/>
          <w:bCs/>
          <w:sz w:val="18"/>
          <w:szCs w:val="18"/>
        </w:rPr>
        <w:t xml:space="preserve"> </w:t>
      </w:r>
    </w:p>
    <w:p w:rsidR="00BB296B" w:rsidRPr="004B7DA3" w:rsidRDefault="00BB296B" w:rsidP="002B4979">
      <w:pPr>
        <w:rPr>
          <w:rFonts w:ascii="Verdana" w:hAnsi="Verdana"/>
          <w:sz w:val="18"/>
          <w:szCs w:val="18"/>
        </w:rPr>
      </w:pPr>
    </w:p>
    <w:p w:rsidR="00BB296B" w:rsidRPr="004B7DA3" w:rsidRDefault="00BB296B" w:rsidP="002B4979">
      <w:pPr>
        <w:rPr>
          <w:rStyle w:val="Hyperlink"/>
          <w:rFonts w:ascii="Verdana" w:hAnsi="Verdana"/>
          <w:color w:val="auto"/>
          <w:sz w:val="18"/>
          <w:szCs w:val="18"/>
          <w:u w:val="none"/>
        </w:rPr>
      </w:pPr>
      <w:r>
        <w:rPr>
          <w:rFonts w:ascii="Verdana" w:hAnsi="Verdana"/>
          <w:sz w:val="18"/>
          <w:szCs w:val="18"/>
        </w:rPr>
        <w:lastRenderedPageBreak/>
        <w:t xml:space="preserve">Sīkāka informācija par 2019. gada pasākumu “Jūsu Eiropa, jūsu lēmumi!” ir pieejama </w:t>
      </w:r>
      <w:hyperlink r:id="rId19" w:history="1">
        <w:r>
          <w:rPr>
            <w:rStyle w:val="Hyperlink"/>
            <w:rFonts w:ascii="Verdana" w:hAnsi="Verdana"/>
            <w:sz w:val="18"/>
            <w:szCs w:val="18"/>
          </w:rPr>
          <w:t>pasāku</w:t>
        </w:r>
        <w:r>
          <w:rPr>
            <w:rStyle w:val="Hyperlink"/>
            <w:rFonts w:ascii="Verdana" w:hAnsi="Verdana"/>
            <w:sz w:val="18"/>
            <w:szCs w:val="18"/>
          </w:rPr>
          <w:t>m</w:t>
        </w:r>
        <w:r>
          <w:rPr>
            <w:rStyle w:val="Hyperlink"/>
            <w:rFonts w:ascii="Verdana" w:hAnsi="Verdana"/>
            <w:sz w:val="18"/>
            <w:szCs w:val="18"/>
          </w:rPr>
          <w:t xml:space="preserve">a oficiālajā </w:t>
        </w:r>
        <w:proofErr w:type="spellStart"/>
        <w:r>
          <w:rPr>
            <w:rStyle w:val="Hyperlink"/>
            <w:rFonts w:ascii="Verdana" w:hAnsi="Verdana"/>
            <w:sz w:val="18"/>
            <w:szCs w:val="18"/>
          </w:rPr>
          <w:t>mājaslapā</w:t>
        </w:r>
        <w:proofErr w:type="spellEnd"/>
      </w:hyperlink>
      <w:r>
        <w:rPr>
          <w:rFonts w:ascii="Verdana" w:hAnsi="Verdana"/>
          <w:sz w:val="18"/>
          <w:szCs w:val="18"/>
        </w:rPr>
        <w:t xml:space="preserve">, un 2018. gadā notikušā pasākuma video ir pieejams </w:t>
      </w:r>
      <w:hyperlink r:id="rId20" w:history="1">
        <w:r>
          <w:rPr>
            <w:rStyle w:val="Hyperlink"/>
            <w:rFonts w:ascii="Verdana" w:hAnsi="Verdana"/>
            <w:sz w:val="18"/>
            <w:szCs w:val="18"/>
          </w:rPr>
          <w:t>šeit</w:t>
        </w:r>
      </w:hyperlink>
      <w:r>
        <w:rPr>
          <w:rFonts w:ascii="Verdana" w:hAnsi="Verdana"/>
          <w:sz w:val="18"/>
          <w:szCs w:val="18"/>
        </w:rPr>
        <w:t>.</w:t>
      </w:r>
    </w:p>
    <w:p w:rsidR="00AC22B8" w:rsidRPr="004B7DA3" w:rsidRDefault="00AC22B8" w:rsidP="002B4979">
      <w:pPr>
        <w:jc w:val="center"/>
        <w:rPr>
          <w:rFonts w:ascii="Verdana" w:hAnsi="Verdana"/>
          <w:b/>
          <w:sz w:val="17"/>
          <w:szCs w:val="17"/>
        </w:rPr>
      </w:pPr>
    </w:p>
    <w:p w:rsidR="00325F72" w:rsidRPr="004B7DA3" w:rsidRDefault="00B33867" w:rsidP="002B4979">
      <w:pPr>
        <w:jc w:val="center"/>
        <w:rPr>
          <w:rFonts w:ascii="Verdana" w:hAnsi="Verdana"/>
          <w:color w:val="0000FF"/>
          <w:sz w:val="18"/>
          <w:szCs w:val="18"/>
          <w:u w:val="single"/>
        </w:rPr>
      </w:pPr>
      <w:r>
        <w:rPr>
          <w:rFonts w:ascii="Verdana" w:hAnsi="Verdana"/>
          <w:b/>
          <w:sz w:val="17"/>
          <w:szCs w:val="17"/>
        </w:rPr>
        <w:t>Sīkāku informāciju var iegūt, sazinoties ar</w:t>
      </w:r>
    </w:p>
    <w:p w:rsidR="00E04388" w:rsidRPr="004B7DA3" w:rsidRDefault="00E04388" w:rsidP="002B4979">
      <w:pPr>
        <w:pStyle w:val="Heading1"/>
        <w:numPr>
          <w:ilvl w:val="0"/>
          <w:numId w:val="0"/>
        </w:numPr>
        <w:ind w:left="360"/>
        <w:jc w:val="center"/>
        <w:rPr>
          <w:rFonts w:ascii="Verdana" w:hAnsi="Verdana"/>
          <w:sz w:val="18"/>
          <w:szCs w:val="18"/>
        </w:rPr>
      </w:pPr>
      <w:r>
        <w:rPr>
          <w:rFonts w:ascii="Verdana" w:hAnsi="Verdana"/>
          <w:sz w:val="18"/>
          <w:szCs w:val="18"/>
        </w:rPr>
        <w:t xml:space="preserve">EESK Preses nodaļa – </w:t>
      </w:r>
      <w:proofErr w:type="spellStart"/>
      <w:r>
        <w:rPr>
          <w:rFonts w:ascii="Verdana" w:hAnsi="Verdana"/>
          <w:bCs/>
          <w:i/>
          <w:iCs/>
          <w:sz w:val="18"/>
          <w:szCs w:val="18"/>
        </w:rPr>
        <w:t>Katerina</w:t>
      </w:r>
      <w:proofErr w:type="spellEnd"/>
      <w:r>
        <w:rPr>
          <w:rFonts w:ascii="Verdana" w:hAnsi="Verdana"/>
          <w:bCs/>
          <w:i/>
          <w:iCs/>
          <w:sz w:val="18"/>
          <w:szCs w:val="18"/>
        </w:rPr>
        <w:t xml:space="preserve"> Serifi</w:t>
      </w:r>
      <w:r>
        <w:rPr>
          <w:rFonts w:ascii="Verdana" w:hAnsi="Verdana"/>
          <w:sz w:val="18"/>
          <w:szCs w:val="18"/>
        </w:rPr>
        <w:br/>
        <w:t>+ 32 (0)2 546 91 75 – Mob. tālr.: + 32 (0) 473 72 29 99</w:t>
      </w:r>
      <w:bookmarkStart w:id="0" w:name="_GoBack"/>
      <w:bookmarkEnd w:id="0"/>
    </w:p>
    <w:p w:rsidR="00E04388" w:rsidRPr="004B7DA3" w:rsidRDefault="005C4708" w:rsidP="002B4979">
      <w:pPr>
        <w:jc w:val="center"/>
        <w:rPr>
          <w:rFonts w:ascii="Verdana" w:hAnsi="Verdana"/>
          <w:sz w:val="18"/>
          <w:szCs w:val="18"/>
        </w:rPr>
      </w:pPr>
      <w:hyperlink r:id="rId21" w:history="1">
        <w:r w:rsidR="002B4979">
          <w:rPr>
            <w:rStyle w:val="Hyperlink"/>
            <w:rFonts w:ascii="Verdana" w:hAnsi="Verdana"/>
            <w:sz w:val="18"/>
            <w:szCs w:val="18"/>
          </w:rPr>
          <w:t>aikaterini.serifi@eesc.europa.eu</w:t>
        </w:r>
      </w:hyperlink>
    </w:p>
    <w:p w:rsidR="00E04388" w:rsidRPr="004B7DA3" w:rsidRDefault="00E04388" w:rsidP="002B4979">
      <w:pPr>
        <w:jc w:val="center"/>
        <w:rPr>
          <w:rFonts w:ascii="Verdana" w:hAnsi="Verdana"/>
          <w:b/>
          <w:bCs/>
          <w:sz w:val="16"/>
          <w:szCs w:val="16"/>
        </w:rPr>
      </w:pPr>
      <w:r>
        <w:rPr>
          <w:rFonts w:ascii="Verdana" w:hAnsi="Verdana"/>
          <w:b/>
          <w:bCs/>
          <w:sz w:val="16"/>
          <w:szCs w:val="16"/>
        </w:rPr>
        <w:t>@EESC_PRESS</w:t>
      </w:r>
    </w:p>
    <w:p w:rsidR="00325F72" w:rsidRPr="004B7DA3" w:rsidRDefault="005C4708" w:rsidP="002B4979">
      <w:pPr>
        <w:jc w:val="center"/>
        <w:rPr>
          <w:rStyle w:val="Hyperlink"/>
          <w:rFonts w:ascii="Verdana" w:hAnsi="Verdana"/>
          <w:sz w:val="18"/>
          <w:szCs w:val="18"/>
        </w:rPr>
      </w:pPr>
      <w:hyperlink r:id="rId22" w:history="1">
        <w:r w:rsidR="002B4979">
          <w:rPr>
            <w:rStyle w:val="Hyperlink"/>
            <w:rFonts w:ascii="Verdana" w:hAnsi="Verdana"/>
            <w:sz w:val="18"/>
            <w:szCs w:val="18"/>
          </w:rPr>
          <w:t>VIDEO: Ko EESK ir panākusi?</w:t>
        </w:r>
      </w:hyperlink>
    </w:p>
    <w:p w:rsidR="00E04388" w:rsidRPr="004B7DA3" w:rsidRDefault="00E04388" w:rsidP="002B4979">
      <w:pPr>
        <w:jc w:val="center"/>
        <w:rPr>
          <w:rFonts w:ascii="Verdana" w:eastAsia="PMingLiU" w:hAnsi="Verdana"/>
          <w:sz w:val="16"/>
          <w:szCs w:val="16"/>
        </w:rPr>
      </w:pPr>
    </w:p>
    <w:p w:rsidR="00CE439D" w:rsidRPr="004B7DA3" w:rsidRDefault="00CE439D" w:rsidP="002B4979">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CE439D" w:rsidRPr="004B7DA3" w:rsidRDefault="00CE439D" w:rsidP="002B4979">
      <w:pPr>
        <w:rPr>
          <w:rFonts w:ascii="Verdana" w:hAnsi="Verdana"/>
          <w:i/>
          <w:sz w:val="14"/>
        </w:rPr>
      </w:pPr>
      <w:r>
        <w:rPr>
          <w:rFonts w:ascii="Verdana" w:hAnsi="Verdana"/>
          <w:i/>
          <w:sz w:val="14"/>
        </w:rPr>
        <w:t>Eiropas Ekonomikas un sociālo lietu komiteja nodrošina dažādu organizētas pilsoniskās sabiedrības ekonomisko un sociālo aprindu pārstāvību. Komiteja ir institucionāla konsultatīva iestāde, kas izveidota 1957. gadā ar Romas līgumu. Eiropas Ekonomikas un sociālo lietu komitejas padomdevēja funkcijas dod iespēju Komitejas locekļiem un tādējādi arī viņu pārstāvētajām organizācijām piedalīties ES lēmumu pieņemšanas procesā. Komitejā ir 350 locekļi no visas Eiropas Savienības, un viņus ieceļ Eiropas Savienības Padome.</w:t>
      </w:r>
    </w:p>
    <w:p w:rsidR="00CE439D" w:rsidRPr="004B7DA3" w:rsidRDefault="00CE439D" w:rsidP="002B4979">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sectPr w:rsidR="00CE439D" w:rsidRPr="004B7DA3" w:rsidSect="006D3462">
      <w:type w:val="continuous"/>
      <w:pgSz w:w="11907" w:h="16839" w:code="9"/>
      <w:pgMar w:top="2126" w:right="1418" w:bottom="340" w:left="1418" w:header="3062" w:footer="1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708" w:rsidRDefault="005C4708">
      <w:r>
        <w:separator/>
      </w:r>
    </w:p>
  </w:endnote>
  <w:endnote w:type="continuationSeparator" w:id="0">
    <w:p w:rsidR="005C4708" w:rsidRDefault="005C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79" w:rsidRPr="00EA5513" w:rsidRDefault="002B4979" w:rsidP="002B4979">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w:t>
    </w:r>
    <w:proofErr w:type="spellStart"/>
    <w:r>
      <w:rPr>
        <w:rFonts w:ascii="Verdana" w:hAnsi="Verdana"/>
        <w:sz w:val="16"/>
      </w:rPr>
      <w:t>Brussel</w:t>
    </w:r>
    <w:proofErr w:type="spellEnd"/>
    <w:r>
      <w:rPr>
        <w:rFonts w:ascii="Verdana" w:hAnsi="Verdana"/>
        <w:sz w:val="16"/>
      </w:rPr>
      <w:t xml:space="preserve"> – BELGIQUE/BELGIË</w:t>
    </w:r>
  </w:p>
  <w:p w:rsidR="002B4979" w:rsidRPr="00EA5513" w:rsidRDefault="002B4979" w:rsidP="002B4979">
    <w:pPr>
      <w:spacing w:line="240" w:lineRule="auto"/>
      <w:jc w:val="center"/>
      <w:rPr>
        <w:rFonts w:ascii="Verdana" w:hAnsi="Verdana"/>
        <w:sz w:val="16"/>
      </w:rPr>
    </w:pPr>
    <w:r>
      <w:rPr>
        <w:rFonts w:ascii="Verdana" w:hAnsi="Verdana"/>
        <w:sz w:val="16"/>
      </w:rPr>
      <w:t>Tālr. +32 2 546 9779 – Fakss +32 25469764</w:t>
    </w:r>
  </w:p>
  <w:p w:rsidR="002B4979" w:rsidRPr="00EA5513" w:rsidRDefault="002B4979" w:rsidP="002B4979">
    <w:pPr>
      <w:spacing w:line="240" w:lineRule="auto"/>
      <w:jc w:val="center"/>
      <w:rPr>
        <w:rFonts w:ascii="Verdana" w:hAnsi="Verdana"/>
        <w:sz w:val="16"/>
      </w:rPr>
    </w:pPr>
    <w:r>
      <w:rPr>
        <w:rFonts w:ascii="Verdana" w:hAnsi="Verdana"/>
        <w:sz w:val="16"/>
      </w:rPr>
      <w:t xml:space="preserve">E-pasts: </w:t>
    </w:r>
    <w:hyperlink r:id="rId1" w:history="1">
      <w:r>
        <w:rPr>
          <w:rStyle w:val="Hyperlink"/>
          <w:rFonts w:ascii="Verdana" w:hAnsi="Verdana"/>
          <w:sz w:val="16"/>
        </w:rPr>
        <w:t>press@eesc.europa.eu</w:t>
      </w:r>
    </w:hyperlink>
    <w:r>
      <w:rPr>
        <w:rFonts w:ascii="Verdana" w:hAnsi="Verdana"/>
        <w:sz w:val="16"/>
      </w:rPr>
      <w:t xml:space="preserve"> – Tīmekļa vietne: </w:t>
    </w:r>
    <w:hyperlink r:id="rId2" w:history="1">
      <w:r>
        <w:rPr>
          <w:rStyle w:val="Hyperlink"/>
          <w:rFonts w:ascii="Verdana" w:hAnsi="Verdana"/>
          <w:sz w:val="16"/>
        </w:rPr>
        <w:t>www.eesc.europa.eu</w:t>
      </w:r>
    </w:hyperlink>
  </w:p>
  <w:p w:rsidR="00E33B7A" w:rsidRPr="00473E94" w:rsidRDefault="002B4979" w:rsidP="00F61167">
    <w:pPr>
      <w:spacing w:line="240" w:lineRule="auto"/>
      <w:jc w:val="center"/>
    </w:pPr>
    <w:r>
      <w:rPr>
        <w:rFonts w:ascii="Verdana" w:hAnsi="Verdana"/>
        <w:sz w:val="16"/>
      </w:rPr>
      <w:t>Sekojiet EESK jaunumiem</w:t>
    </w:r>
    <w:r>
      <w:rPr>
        <w:noProof/>
        <w:lang w:val="fr-BE" w:eastAsia="fr-BE"/>
      </w:rPr>
      <w:drawing>
        <wp:inline distT="0" distB="0" distL="0" distR="0" wp14:anchorId="358E0F21" wp14:editId="25E7232E">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rPr>
      <w:drawing>
        <wp:inline distT="0" distB="0" distL="0" distR="0" wp14:anchorId="2F3D6C69" wp14:editId="6274C3AC">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rPr>
      <w:drawing>
        <wp:inline distT="0" distB="0" distL="0" distR="0" wp14:anchorId="34837AEC" wp14:editId="330F769E">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708" w:rsidRDefault="005C4708">
      <w:r>
        <w:separator/>
      </w:r>
    </w:p>
  </w:footnote>
  <w:footnote w:type="continuationSeparator" w:id="0">
    <w:p w:rsidR="005C4708" w:rsidRDefault="005C4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8"/>
  </w:num>
  <w:num w:numId="6">
    <w:abstractNumId w:val="12"/>
  </w:num>
  <w:num w:numId="7">
    <w:abstractNumId w:val="3"/>
  </w:num>
  <w:num w:numId="8">
    <w:abstractNumId w:val="17"/>
  </w:num>
  <w:num w:numId="9">
    <w:abstractNumId w:val="16"/>
  </w:num>
  <w:num w:numId="10">
    <w:abstractNumId w:val="13"/>
  </w:num>
  <w:num w:numId="11">
    <w:abstractNumId w:val="15"/>
  </w:num>
  <w:num w:numId="12">
    <w:abstractNumId w:val="4"/>
  </w:num>
  <w:num w:numId="13">
    <w:abstractNumId w:val="2"/>
  </w:num>
  <w:num w:numId="14">
    <w:abstractNumId w:val="6"/>
  </w:num>
  <w:num w:numId="15">
    <w:abstractNumId w:val="10"/>
  </w:num>
  <w:num w:numId="16">
    <w:abstractNumId w:val="7"/>
  </w:num>
  <w:num w:numId="17">
    <w:abstractNumId w:val="14"/>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E6"/>
    <w:rsid w:val="0000184F"/>
    <w:rsid w:val="00003C4D"/>
    <w:rsid w:val="000043FE"/>
    <w:rsid w:val="00015733"/>
    <w:rsid w:val="0002038E"/>
    <w:rsid w:val="00032159"/>
    <w:rsid w:val="0003364B"/>
    <w:rsid w:val="00033D7E"/>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D5B36"/>
    <w:rsid w:val="000D7326"/>
    <w:rsid w:val="000E05AC"/>
    <w:rsid w:val="000E7175"/>
    <w:rsid w:val="000F5238"/>
    <w:rsid w:val="000F56F6"/>
    <w:rsid w:val="00104DFA"/>
    <w:rsid w:val="00111E4B"/>
    <w:rsid w:val="001162E1"/>
    <w:rsid w:val="0011753F"/>
    <w:rsid w:val="00127046"/>
    <w:rsid w:val="0013137C"/>
    <w:rsid w:val="001332A3"/>
    <w:rsid w:val="00134081"/>
    <w:rsid w:val="00135319"/>
    <w:rsid w:val="00140B6A"/>
    <w:rsid w:val="00142677"/>
    <w:rsid w:val="001434FA"/>
    <w:rsid w:val="00150E62"/>
    <w:rsid w:val="00161E2C"/>
    <w:rsid w:val="00162513"/>
    <w:rsid w:val="00166961"/>
    <w:rsid w:val="0017165C"/>
    <w:rsid w:val="001719C4"/>
    <w:rsid w:val="00175643"/>
    <w:rsid w:val="00175E42"/>
    <w:rsid w:val="00184FF0"/>
    <w:rsid w:val="0018613F"/>
    <w:rsid w:val="00193F76"/>
    <w:rsid w:val="0019411A"/>
    <w:rsid w:val="001B1390"/>
    <w:rsid w:val="001B5975"/>
    <w:rsid w:val="001C0AA9"/>
    <w:rsid w:val="001C25D5"/>
    <w:rsid w:val="001C346C"/>
    <w:rsid w:val="001C3A32"/>
    <w:rsid w:val="001D48D4"/>
    <w:rsid w:val="001D6468"/>
    <w:rsid w:val="001D742E"/>
    <w:rsid w:val="001E0762"/>
    <w:rsid w:val="001E6444"/>
    <w:rsid w:val="00203251"/>
    <w:rsid w:val="00204106"/>
    <w:rsid w:val="0020436C"/>
    <w:rsid w:val="002043A4"/>
    <w:rsid w:val="002069F7"/>
    <w:rsid w:val="0020739D"/>
    <w:rsid w:val="00211710"/>
    <w:rsid w:val="00221D30"/>
    <w:rsid w:val="00223F1C"/>
    <w:rsid w:val="002240FF"/>
    <w:rsid w:val="0022628B"/>
    <w:rsid w:val="00227A31"/>
    <w:rsid w:val="0023316F"/>
    <w:rsid w:val="00244B53"/>
    <w:rsid w:val="0024520B"/>
    <w:rsid w:val="00252D25"/>
    <w:rsid w:val="002562CD"/>
    <w:rsid w:val="00256B7A"/>
    <w:rsid w:val="00261D33"/>
    <w:rsid w:val="00273102"/>
    <w:rsid w:val="002734F3"/>
    <w:rsid w:val="00283BAD"/>
    <w:rsid w:val="00284F0A"/>
    <w:rsid w:val="002866DC"/>
    <w:rsid w:val="002A2433"/>
    <w:rsid w:val="002B04A8"/>
    <w:rsid w:val="002B4979"/>
    <w:rsid w:val="002B6234"/>
    <w:rsid w:val="002C5CBB"/>
    <w:rsid w:val="002C769F"/>
    <w:rsid w:val="002D08ED"/>
    <w:rsid w:val="002D6898"/>
    <w:rsid w:val="002D7A8C"/>
    <w:rsid w:val="002E0122"/>
    <w:rsid w:val="002E14FC"/>
    <w:rsid w:val="002E1924"/>
    <w:rsid w:val="002E3BD1"/>
    <w:rsid w:val="002E4874"/>
    <w:rsid w:val="002E6C71"/>
    <w:rsid w:val="002E7189"/>
    <w:rsid w:val="002F1FC2"/>
    <w:rsid w:val="002F3534"/>
    <w:rsid w:val="002F7233"/>
    <w:rsid w:val="00303740"/>
    <w:rsid w:val="00304E7A"/>
    <w:rsid w:val="003054B2"/>
    <w:rsid w:val="00306E88"/>
    <w:rsid w:val="003148CD"/>
    <w:rsid w:val="0032153D"/>
    <w:rsid w:val="00323AE1"/>
    <w:rsid w:val="00325F72"/>
    <w:rsid w:val="003305C3"/>
    <w:rsid w:val="00330BF8"/>
    <w:rsid w:val="003327CC"/>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6FAF"/>
    <w:rsid w:val="003C7BF9"/>
    <w:rsid w:val="003D2255"/>
    <w:rsid w:val="003E23F2"/>
    <w:rsid w:val="003F3296"/>
    <w:rsid w:val="003F32EA"/>
    <w:rsid w:val="003F5C5E"/>
    <w:rsid w:val="0040099B"/>
    <w:rsid w:val="00402807"/>
    <w:rsid w:val="00404BFF"/>
    <w:rsid w:val="00410723"/>
    <w:rsid w:val="00414A53"/>
    <w:rsid w:val="00415811"/>
    <w:rsid w:val="004161B8"/>
    <w:rsid w:val="00420EC4"/>
    <w:rsid w:val="00422525"/>
    <w:rsid w:val="004258C4"/>
    <w:rsid w:val="00430A45"/>
    <w:rsid w:val="00443F78"/>
    <w:rsid w:val="004443A5"/>
    <w:rsid w:val="00445F73"/>
    <w:rsid w:val="0045424F"/>
    <w:rsid w:val="00455119"/>
    <w:rsid w:val="00456431"/>
    <w:rsid w:val="004605FD"/>
    <w:rsid w:val="00470B59"/>
    <w:rsid w:val="00471720"/>
    <w:rsid w:val="00473B13"/>
    <w:rsid w:val="00473E94"/>
    <w:rsid w:val="00474419"/>
    <w:rsid w:val="00477F27"/>
    <w:rsid w:val="00481852"/>
    <w:rsid w:val="00484B8C"/>
    <w:rsid w:val="00491A12"/>
    <w:rsid w:val="00492D0F"/>
    <w:rsid w:val="00494BBC"/>
    <w:rsid w:val="004969A2"/>
    <w:rsid w:val="004A34BF"/>
    <w:rsid w:val="004A7342"/>
    <w:rsid w:val="004B12DD"/>
    <w:rsid w:val="004B4608"/>
    <w:rsid w:val="004B7DA3"/>
    <w:rsid w:val="004C44EE"/>
    <w:rsid w:val="004D2798"/>
    <w:rsid w:val="004D47BD"/>
    <w:rsid w:val="004E0E3E"/>
    <w:rsid w:val="004E1858"/>
    <w:rsid w:val="004E5000"/>
    <w:rsid w:val="004E546A"/>
    <w:rsid w:val="004F3E26"/>
    <w:rsid w:val="004F4806"/>
    <w:rsid w:val="00504101"/>
    <w:rsid w:val="0050638B"/>
    <w:rsid w:val="005070FA"/>
    <w:rsid w:val="00510A96"/>
    <w:rsid w:val="005130D0"/>
    <w:rsid w:val="005134D3"/>
    <w:rsid w:val="00521032"/>
    <w:rsid w:val="00523358"/>
    <w:rsid w:val="005269FE"/>
    <w:rsid w:val="005270ED"/>
    <w:rsid w:val="00531BCD"/>
    <w:rsid w:val="005407F1"/>
    <w:rsid w:val="0055255F"/>
    <w:rsid w:val="0055294F"/>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4ECF"/>
    <w:rsid w:val="005B53B3"/>
    <w:rsid w:val="005B69E8"/>
    <w:rsid w:val="005C08F4"/>
    <w:rsid w:val="005C0DE6"/>
    <w:rsid w:val="005C27AB"/>
    <w:rsid w:val="005C27F1"/>
    <w:rsid w:val="005C46DB"/>
    <w:rsid w:val="005C4708"/>
    <w:rsid w:val="005D03CA"/>
    <w:rsid w:val="005D1289"/>
    <w:rsid w:val="005D1C0D"/>
    <w:rsid w:val="005E1BBF"/>
    <w:rsid w:val="005F42C5"/>
    <w:rsid w:val="0060485D"/>
    <w:rsid w:val="00604FB8"/>
    <w:rsid w:val="0060528C"/>
    <w:rsid w:val="0060771D"/>
    <w:rsid w:val="006143C2"/>
    <w:rsid w:val="006148A6"/>
    <w:rsid w:val="006171F3"/>
    <w:rsid w:val="0062052A"/>
    <w:rsid w:val="00626C38"/>
    <w:rsid w:val="00627902"/>
    <w:rsid w:val="00635A3E"/>
    <w:rsid w:val="006371D8"/>
    <w:rsid w:val="00637A99"/>
    <w:rsid w:val="00643B6D"/>
    <w:rsid w:val="00647E74"/>
    <w:rsid w:val="00650F45"/>
    <w:rsid w:val="0065599D"/>
    <w:rsid w:val="00661B63"/>
    <w:rsid w:val="00662EE3"/>
    <w:rsid w:val="00663F9C"/>
    <w:rsid w:val="00664630"/>
    <w:rsid w:val="006722B1"/>
    <w:rsid w:val="00672CA1"/>
    <w:rsid w:val="006849A9"/>
    <w:rsid w:val="00686EC2"/>
    <w:rsid w:val="006A2BF2"/>
    <w:rsid w:val="006A7CB6"/>
    <w:rsid w:val="006C07A6"/>
    <w:rsid w:val="006C10F6"/>
    <w:rsid w:val="006C15A4"/>
    <w:rsid w:val="006D0D46"/>
    <w:rsid w:val="006D2EDD"/>
    <w:rsid w:val="006D2F3C"/>
    <w:rsid w:val="006D3462"/>
    <w:rsid w:val="006D6889"/>
    <w:rsid w:val="006D7231"/>
    <w:rsid w:val="006E089C"/>
    <w:rsid w:val="006E1765"/>
    <w:rsid w:val="006E40E3"/>
    <w:rsid w:val="00700E98"/>
    <w:rsid w:val="00701473"/>
    <w:rsid w:val="00704A52"/>
    <w:rsid w:val="0071010B"/>
    <w:rsid w:val="00712EA3"/>
    <w:rsid w:val="00714F5F"/>
    <w:rsid w:val="0071617F"/>
    <w:rsid w:val="00725FEE"/>
    <w:rsid w:val="00726590"/>
    <w:rsid w:val="00732E78"/>
    <w:rsid w:val="00734330"/>
    <w:rsid w:val="007431FC"/>
    <w:rsid w:val="00745D90"/>
    <w:rsid w:val="00745ECE"/>
    <w:rsid w:val="007506DD"/>
    <w:rsid w:val="0075747C"/>
    <w:rsid w:val="00763531"/>
    <w:rsid w:val="00763ABB"/>
    <w:rsid w:val="007644DA"/>
    <w:rsid w:val="00773E4E"/>
    <w:rsid w:val="0078065F"/>
    <w:rsid w:val="00790C12"/>
    <w:rsid w:val="0079370C"/>
    <w:rsid w:val="0079480D"/>
    <w:rsid w:val="00794F1B"/>
    <w:rsid w:val="0079610E"/>
    <w:rsid w:val="0079639D"/>
    <w:rsid w:val="007965B7"/>
    <w:rsid w:val="007A036E"/>
    <w:rsid w:val="007A1010"/>
    <w:rsid w:val="007A28F9"/>
    <w:rsid w:val="007A5486"/>
    <w:rsid w:val="007B177E"/>
    <w:rsid w:val="007B245C"/>
    <w:rsid w:val="007C07B7"/>
    <w:rsid w:val="007C1DDE"/>
    <w:rsid w:val="007D21F2"/>
    <w:rsid w:val="007D708F"/>
    <w:rsid w:val="007E636E"/>
    <w:rsid w:val="007E645B"/>
    <w:rsid w:val="007F0D33"/>
    <w:rsid w:val="007F36B6"/>
    <w:rsid w:val="007F385B"/>
    <w:rsid w:val="007F5085"/>
    <w:rsid w:val="007F647B"/>
    <w:rsid w:val="007F69C0"/>
    <w:rsid w:val="00804624"/>
    <w:rsid w:val="00804F2C"/>
    <w:rsid w:val="00811FCE"/>
    <w:rsid w:val="00814120"/>
    <w:rsid w:val="00822FAC"/>
    <w:rsid w:val="00825E10"/>
    <w:rsid w:val="0082783D"/>
    <w:rsid w:val="00831D12"/>
    <w:rsid w:val="008331BA"/>
    <w:rsid w:val="008363E6"/>
    <w:rsid w:val="008408FC"/>
    <w:rsid w:val="0085464F"/>
    <w:rsid w:val="00862C04"/>
    <w:rsid w:val="00864B9E"/>
    <w:rsid w:val="0087205A"/>
    <w:rsid w:val="008820BE"/>
    <w:rsid w:val="00892AC3"/>
    <w:rsid w:val="008A05AA"/>
    <w:rsid w:val="008A0E9A"/>
    <w:rsid w:val="008A7BC8"/>
    <w:rsid w:val="008B335D"/>
    <w:rsid w:val="008B46B0"/>
    <w:rsid w:val="008C3D7F"/>
    <w:rsid w:val="008C573E"/>
    <w:rsid w:val="008C6814"/>
    <w:rsid w:val="008C705E"/>
    <w:rsid w:val="008D3853"/>
    <w:rsid w:val="008D45B3"/>
    <w:rsid w:val="008D58F4"/>
    <w:rsid w:val="008D6B82"/>
    <w:rsid w:val="008E1812"/>
    <w:rsid w:val="008E5B09"/>
    <w:rsid w:val="008F0C85"/>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7280B"/>
    <w:rsid w:val="00976592"/>
    <w:rsid w:val="00982C4F"/>
    <w:rsid w:val="00986C86"/>
    <w:rsid w:val="00990350"/>
    <w:rsid w:val="00993A38"/>
    <w:rsid w:val="00996D8C"/>
    <w:rsid w:val="009A0D29"/>
    <w:rsid w:val="009A348E"/>
    <w:rsid w:val="009A722A"/>
    <w:rsid w:val="009B00D5"/>
    <w:rsid w:val="009C2FCF"/>
    <w:rsid w:val="009C74DB"/>
    <w:rsid w:val="009D2C42"/>
    <w:rsid w:val="009D3988"/>
    <w:rsid w:val="009D4A82"/>
    <w:rsid w:val="009D663A"/>
    <w:rsid w:val="009E095D"/>
    <w:rsid w:val="009E133D"/>
    <w:rsid w:val="009E6DD9"/>
    <w:rsid w:val="009F5812"/>
    <w:rsid w:val="009F7751"/>
    <w:rsid w:val="00A00B19"/>
    <w:rsid w:val="00A022FA"/>
    <w:rsid w:val="00A12EC1"/>
    <w:rsid w:val="00A14889"/>
    <w:rsid w:val="00A21AF7"/>
    <w:rsid w:val="00A30C79"/>
    <w:rsid w:val="00A43B68"/>
    <w:rsid w:val="00A463F8"/>
    <w:rsid w:val="00A618B2"/>
    <w:rsid w:val="00A67056"/>
    <w:rsid w:val="00A700CA"/>
    <w:rsid w:val="00A70831"/>
    <w:rsid w:val="00A72EC9"/>
    <w:rsid w:val="00A75B47"/>
    <w:rsid w:val="00A801B4"/>
    <w:rsid w:val="00A866CB"/>
    <w:rsid w:val="00A86F97"/>
    <w:rsid w:val="00A9124D"/>
    <w:rsid w:val="00A94C10"/>
    <w:rsid w:val="00A959B3"/>
    <w:rsid w:val="00AA0C32"/>
    <w:rsid w:val="00AA4F6C"/>
    <w:rsid w:val="00AA61D9"/>
    <w:rsid w:val="00AA7D3F"/>
    <w:rsid w:val="00AB4558"/>
    <w:rsid w:val="00AB730B"/>
    <w:rsid w:val="00AC22B8"/>
    <w:rsid w:val="00AD1CA6"/>
    <w:rsid w:val="00AE2304"/>
    <w:rsid w:val="00AE3B79"/>
    <w:rsid w:val="00AE7EB2"/>
    <w:rsid w:val="00AF2692"/>
    <w:rsid w:val="00AF4687"/>
    <w:rsid w:val="00B005B7"/>
    <w:rsid w:val="00B03F1A"/>
    <w:rsid w:val="00B05B15"/>
    <w:rsid w:val="00B068AD"/>
    <w:rsid w:val="00B12944"/>
    <w:rsid w:val="00B14944"/>
    <w:rsid w:val="00B172A0"/>
    <w:rsid w:val="00B204CD"/>
    <w:rsid w:val="00B220D9"/>
    <w:rsid w:val="00B239E2"/>
    <w:rsid w:val="00B25F76"/>
    <w:rsid w:val="00B31D91"/>
    <w:rsid w:val="00B33636"/>
    <w:rsid w:val="00B33867"/>
    <w:rsid w:val="00B3603E"/>
    <w:rsid w:val="00B403EA"/>
    <w:rsid w:val="00B43F58"/>
    <w:rsid w:val="00B46927"/>
    <w:rsid w:val="00B46943"/>
    <w:rsid w:val="00B56053"/>
    <w:rsid w:val="00B56056"/>
    <w:rsid w:val="00B6222F"/>
    <w:rsid w:val="00B6223C"/>
    <w:rsid w:val="00B649E5"/>
    <w:rsid w:val="00B70056"/>
    <w:rsid w:val="00B71203"/>
    <w:rsid w:val="00B73294"/>
    <w:rsid w:val="00B738CE"/>
    <w:rsid w:val="00B87414"/>
    <w:rsid w:val="00B91CD1"/>
    <w:rsid w:val="00B9349D"/>
    <w:rsid w:val="00B96D77"/>
    <w:rsid w:val="00B96EB7"/>
    <w:rsid w:val="00B97CC4"/>
    <w:rsid w:val="00BB24F8"/>
    <w:rsid w:val="00BB296B"/>
    <w:rsid w:val="00BB36F5"/>
    <w:rsid w:val="00BB7C11"/>
    <w:rsid w:val="00BC044C"/>
    <w:rsid w:val="00BC1747"/>
    <w:rsid w:val="00BC60C2"/>
    <w:rsid w:val="00BD329A"/>
    <w:rsid w:val="00BE1AD1"/>
    <w:rsid w:val="00BE1DAF"/>
    <w:rsid w:val="00BF0385"/>
    <w:rsid w:val="00BF3CA8"/>
    <w:rsid w:val="00BF3F8B"/>
    <w:rsid w:val="00C036EB"/>
    <w:rsid w:val="00C04409"/>
    <w:rsid w:val="00C12A8E"/>
    <w:rsid w:val="00C13815"/>
    <w:rsid w:val="00C139D3"/>
    <w:rsid w:val="00C36609"/>
    <w:rsid w:val="00C3679D"/>
    <w:rsid w:val="00C51AD9"/>
    <w:rsid w:val="00C5484A"/>
    <w:rsid w:val="00C56D06"/>
    <w:rsid w:val="00C6779D"/>
    <w:rsid w:val="00C73A17"/>
    <w:rsid w:val="00C7727E"/>
    <w:rsid w:val="00C801D6"/>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E439D"/>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6198E"/>
    <w:rsid w:val="00D73916"/>
    <w:rsid w:val="00D756D2"/>
    <w:rsid w:val="00D8566C"/>
    <w:rsid w:val="00D91D41"/>
    <w:rsid w:val="00D93A6F"/>
    <w:rsid w:val="00D97D8E"/>
    <w:rsid w:val="00DA396F"/>
    <w:rsid w:val="00DA4DCC"/>
    <w:rsid w:val="00DA7ACD"/>
    <w:rsid w:val="00DB72FB"/>
    <w:rsid w:val="00DC5ECF"/>
    <w:rsid w:val="00DC66B3"/>
    <w:rsid w:val="00DC7864"/>
    <w:rsid w:val="00DE1D9B"/>
    <w:rsid w:val="00DE24B2"/>
    <w:rsid w:val="00DF09BA"/>
    <w:rsid w:val="00DF1F30"/>
    <w:rsid w:val="00DF4F75"/>
    <w:rsid w:val="00E013AE"/>
    <w:rsid w:val="00E04388"/>
    <w:rsid w:val="00E17467"/>
    <w:rsid w:val="00E17CC9"/>
    <w:rsid w:val="00E318A5"/>
    <w:rsid w:val="00E32EC6"/>
    <w:rsid w:val="00E33B7A"/>
    <w:rsid w:val="00E376FE"/>
    <w:rsid w:val="00E42560"/>
    <w:rsid w:val="00E45500"/>
    <w:rsid w:val="00E55ACD"/>
    <w:rsid w:val="00E71274"/>
    <w:rsid w:val="00E73B85"/>
    <w:rsid w:val="00E843F6"/>
    <w:rsid w:val="00E87EAF"/>
    <w:rsid w:val="00E93AB0"/>
    <w:rsid w:val="00EA27AD"/>
    <w:rsid w:val="00EA5546"/>
    <w:rsid w:val="00EC04FE"/>
    <w:rsid w:val="00EC2BA3"/>
    <w:rsid w:val="00EC68D3"/>
    <w:rsid w:val="00EE684E"/>
    <w:rsid w:val="00EF77B2"/>
    <w:rsid w:val="00F001AE"/>
    <w:rsid w:val="00F00B46"/>
    <w:rsid w:val="00F02081"/>
    <w:rsid w:val="00F0538E"/>
    <w:rsid w:val="00F2001D"/>
    <w:rsid w:val="00F4714B"/>
    <w:rsid w:val="00F5199C"/>
    <w:rsid w:val="00F534F3"/>
    <w:rsid w:val="00F54B43"/>
    <w:rsid w:val="00F606C3"/>
    <w:rsid w:val="00F61167"/>
    <w:rsid w:val="00F64F9B"/>
    <w:rsid w:val="00F725C5"/>
    <w:rsid w:val="00F740B7"/>
    <w:rsid w:val="00F77DCA"/>
    <w:rsid w:val="00F80546"/>
    <w:rsid w:val="00F81042"/>
    <w:rsid w:val="00F92628"/>
    <w:rsid w:val="00F9643D"/>
    <w:rsid w:val="00F96906"/>
    <w:rsid w:val="00FA1B53"/>
    <w:rsid w:val="00FA33EE"/>
    <w:rsid w:val="00FA5E7A"/>
    <w:rsid w:val="00FA629B"/>
    <w:rsid w:val="00FB068A"/>
    <w:rsid w:val="00FB59C4"/>
    <w:rsid w:val="00FC24F2"/>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v-LV"/>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lv-LV"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lv-LV"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lv-LV" w:eastAsia="en-US"/>
    </w:rPr>
  </w:style>
  <w:style w:type="character" w:customStyle="1" w:styleId="FooterChar">
    <w:name w:val="Footer Char"/>
    <w:basedOn w:val="DefaultParagraphFont"/>
    <w:link w:val="Footer"/>
    <w:uiPriority w:val="99"/>
    <w:rsid w:val="00402807"/>
    <w:rPr>
      <w:sz w:val="22"/>
      <w:lang w:val="lv-LV" w:eastAsia="en-US"/>
    </w:rPr>
  </w:style>
  <w:style w:type="character" w:styleId="Emphasis">
    <w:name w:val="Emphasis"/>
    <w:basedOn w:val="DefaultParagraphFont"/>
    <w:uiPriority w:val="20"/>
    <w:qFormat/>
    <w:rsid w:val="00F64F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v-LV"/>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lv-LV"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lv-LV"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lv-LV" w:eastAsia="en-US"/>
    </w:rPr>
  </w:style>
  <w:style w:type="character" w:customStyle="1" w:styleId="FooterChar">
    <w:name w:val="Footer Char"/>
    <w:basedOn w:val="DefaultParagraphFont"/>
    <w:link w:val="Footer"/>
    <w:uiPriority w:val="99"/>
    <w:rsid w:val="00402807"/>
    <w:rPr>
      <w:sz w:val="22"/>
      <w:lang w:val="lv-LV" w:eastAsia="en-US"/>
    </w:rPr>
  </w:style>
  <w:style w:type="character" w:styleId="Emphasis">
    <w:name w:val="Emphasis"/>
    <w:basedOn w:val="DefaultParagraphFont"/>
    <w:uiPriority w:val="20"/>
    <w:qFormat/>
    <w:rsid w:val="00F64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eesc.europa.eu/en/participating-schools" TargetMode="External"/><Relationship Id="rId3" Type="http://schemas.openxmlformats.org/officeDocument/2006/relationships/customXml" Target="../customXml/item3.xml"/><Relationship Id="rId21" Type="http://schemas.openxmlformats.org/officeDocument/2006/relationships/hyperlink" Target="mailto:aikaterini.serifi@eesc.europa.e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rta.lv/atv"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mberspage.eesc.europa.eu/Search/Details/Person/2033026?onlyActiveMandate=True&amp;isMinimal=False" TargetMode="External"/><Relationship Id="rId20" Type="http://schemas.openxmlformats.org/officeDocument/2006/relationships/hyperlink" Target="https://www.eesc.europa.eu/en/agenda/our-events/events/yeysturns10-vote-future/video-201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eesc.europa.eu/en/agenda/our-events/events/yeysturns10-vote-futur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i=portal.en.videos.41081"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CTJJHAUHWN5E-3-258</_dlc_DocId>
    <_dlc_DocIdUrl xmlns="bfc960a6-20da-4c94-8684-71380fca093b">
      <Url>http://dm/EESC/2019/_layouts/DocIdRedir.aspx?ID=CTJJHAUHWN5E-3-258</Url>
      <Description>CTJJHAUHWN5E-3-258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a880128-5ecc-41cf-b0c3-c2c47c4bf0f0" xsi:nil="true"/>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bfc960a6-20da-4c94-8684-71380fca093b">2019-01-15T12:00:00+00:00</ProductionDate>
    <DocumentNumber xmlns="1a880128-5ecc-41cf-b0c3-c2c47c4bf0f0">171</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TaxCatchAll xmlns="bfc960a6-20da-4c94-8684-71380fca093b">
      <Value>15</Value>
      <Value>58</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376</FicheNumber>
    <AdoptionDate xmlns="bfc960a6-20da-4c94-8684-71380fca093b" xsi:nil="true"/>
    <DocumentPart xmlns="bfc960a6-20da-4c94-8684-71380fca093b">1</DocumentPart>
    <MeetingName_0 xmlns="http://schemas.microsoft.com/sharepoint/v3/fields">
      <Terms xmlns="http://schemas.microsoft.com/office/infopath/2007/PartnerControls"/>
    </MeetingName_0>
    <RequestingService xmlns="bfc960a6-20da-4c94-8684-71380fca093b">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daefb92616503104ae61b0a35908e308">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a869fc85c784eb6cbdfa39ed2d07254d"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1F9F2E8D-092A-403F-BFED-F2D5EA0B8AC3}">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1a880128-5ecc-41cf-b0c3-c2c47c4bf0f0"/>
  </ds:schemaRefs>
</ds:datastoreItem>
</file>

<file path=customXml/itemProps4.xml><?xml version="1.0" encoding="utf-8"?>
<ds:datastoreItem xmlns:ds="http://schemas.openxmlformats.org/officeDocument/2006/customXml" ds:itemID="{4D8AABF6-4859-4DFB-BD52-E9E7C7A7036C}">
  <ds:schemaRefs>
    <ds:schemaRef ds:uri="http://schemas.microsoft.com/sharepoint/events"/>
  </ds:schemaRefs>
</ds:datastoreItem>
</file>

<file path=customXml/itemProps5.xml><?xml version="1.0" encoding="utf-8"?>
<ds:datastoreItem xmlns:ds="http://schemas.openxmlformats.org/officeDocument/2006/customXml" ds:itemID="{08E9DB5C-45EB-46E1-BD59-6D06B65EE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1a880128-5ecc-41cf-b0c3-c2c47c4bf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8B4CEC-52BA-4A96-9CF8-A546856A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624</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CP 59 EN Civil Society Prize winners</vt:lpstr>
    </vt:vector>
  </TitlesOfParts>
  <Company>CESE-CdR</Company>
  <LinksUpToDate>false</LinksUpToDate>
  <CharactersWithSpaces>4049</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Jūsu Eiropa, jūsu lēmumi!_Latvija</dc:title>
  <dc:creator>Agata Berdys</dc:creator>
  <cp:keywords>EESC-2019-00171-01-00-CP-TRA-EN</cp:keywords>
  <dc:description>Rapporteur:  - Original language: EN - Date of document: 15/01/2019 - Date of meeting:  - External documents:  - Administrator:  SERIFI AIKATERINI</dc:description>
  <cp:lastModifiedBy>Roland Nellissen</cp:lastModifiedBy>
  <cp:revision>6</cp:revision>
  <cp:lastPrinted>2018-12-03T16:38:00Z</cp:lastPrinted>
  <dcterms:created xsi:type="dcterms:W3CDTF">2019-01-14T14:57:00Z</dcterms:created>
  <dcterms:modified xsi:type="dcterms:W3CDTF">2019-01-16T08:47:00Z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14/01/2019</vt:lpwstr>
  </property>
  <property fmtid="{D5CDD505-2E9C-101B-9397-08002B2CF9AE}" pid="4" name="Pref_Time">
    <vt:lpwstr>15:32:48</vt:lpwstr>
  </property>
  <property fmtid="{D5CDD505-2E9C-101B-9397-08002B2CF9AE}" pid="5" name="Pref_User">
    <vt:lpwstr>hnic</vt:lpwstr>
  </property>
  <property fmtid="{D5CDD505-2E9C-101B-9397-08002B2CF9AE}" pid="6" name="Pref_FileName">
    <vt:lpwstr>EESC-2019-00171-01-00-CP-ORI.docx</vt:lpwstr>
  </property>
  <property fmtid="{D5CDD505-2E9C-101B-9397-08002B2CF9AE}" pid="7" name="ContentTypeId">
    <vt:lpwstr>0x010100EA97B91038054C99906057A708A1480A00F96ACDE40F503D428B912E19D7E3B18C</vt:lpwstr>
  </property>
  <property fmtid="{D5CDD505-2E9C-101B-9397-08002B2CF9AE}" pid="8" name="_dlc_DocIdItemGuid">
    <vt:lpwstr>66aa44de-6f81-4944-860e-925f40ebf2c1</vt:lpwstr>
  </property>
  <property fmtid="{D5CDD505-2E9C-101B-9397-08002B2CF9AE}" pid="9" name="AvailableTranslations">
    <vt:lpwstr>4;#EN|f2175f21-25d7-44a3-96da-d6a61b075e1b;#58;#LV|46f7e311-5d9f-4663-b433-18aeccb7ace7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15;#CP|de8ad211-9e8d-408b-8324-674d21bb7d18</vt:lpwstr>
  </property>
  <property fmtid="{D5CDD505-2E9C-101B-9397-08002B2CF9AE}" pid="18" name="DocumentLanguage">
    <vt:lpwstr>58;#LV|46f7e311-5d9f-4663-b433-18aeccb7ace7</vt:lpwstr>
  </property>
</Properties>
</file>