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3C" w:rsidRPr="009E1F3C" w:rsidRDefault="009E1F3C" w:rsidP="009E1F3C">
      <w:pPr>
        <w:jc w:val="center"/>
      </w:pPr>
      <w:r>
        <w:rPr>
          <w:noProof/>
          <w:lang w:val="en-US"/>
        </w:rPr>
        <w:drawing>
          <wp:inline distT="0" distB="0" distL="0" distR="0" wp14:anchorId="0BDEF6B9" wp14:editId="5B13BABB">
            <wp:extent cx="457263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FC04A4" w:rsidRPr="00FC04A4" w:rsidRDefault="00B31221" w:rsidP="00FC04A4">
      <w:pPr>
        <w:spacing w:line="240" w:lineRule="auto"/>
        <w:jc w:val="center"/>
        <w:rPr>
          <w:b/>
          <w:sz w:val="28"/>
          <w:szCs w:val="28"/>
        </w:rPr>
      </w:pPr>
      <w:r>
        <w:rPr>
          <w:b/>
          <w:sz w:val="28"/>
          <w:szCs w:val="28"/>
        </w:rPr>
        <w:t>Workshop 3</w:t>
      </w:r>
    </w:p>
    <w:p w:rsidR="00FC04A4" w:rsidRDefault="00544651" w:rsidP="00FC04A4">
      <w:pPr>
        <w:spacing w:line="240" w:lineRule="auto"/>
        <w:jc w:val="center"/>
        <w:rPr>
          <w:b/>
          <w:sz w:val="28"/>
          <w:szCs w:val="28"/>
        </w:rPr>
      </w:pPr>
      <w:r w:rsidRPr="00544651">
        <w:rPr>
          <w:b/>
          <w:sz w:val="28"/>
          <w:szCs w:val="28"/>
        </w:rPr>
        <w:t>Cybersecurity and data protection: at the service of the general interest</w:t>
      </w:r>
    </w:p>
    <w:p w:rsidR="00C7164A" w:rsidRDefault="00C7164A" w:rsidP="00FC04A4">
      <w:pPr>
        <w:spacing w:line="240" w:lineRule="auto"/>
        <w:jc w:val="center"/>
        <w:rPr>
          <w:b/>
          <w:sz w:val="28"/>
          <w:szCs w:val="28"/>
        </w:rPr>
      </w:pPr>
      <w:r>
        <w:rPr>
          <w:b/>
          <w:sz w:val="28"/>
          <w:szCs w:val="28"/>
        </w:rPr>
        <w:t>JDE</w:t>
      </w:r>
      <w:r w:rsidR="003C26CA">
        <w:rPr>
          <w:b/>
          <w:sz w:val="28"/>
          <w:szCs w:val="28"/>
        </w:rPr>
        <w:t xml:space="preserve"> 62</w:t>
      </w:r>
    </w:p>
    <w:p w:rsidR="00B26557" w:rsidRDefault="002C0F2A" w:rsidP="00FC04A4">
      <w:pPr>
        <w:spacing w:line="240" w:lineRule="auto"/>
        <w:jc w:val="center"/>
        <w:rPr>
          <w:b/>
          <w:sz w:val="28"/>
          <w:szCs w:val="28"/>
        </w:rPr>
      </w:pPr>
      <w:r>
        <w:rPr>
          <w:rFonts w:eastAsia="Times New Roman" w:cs="Tahoma"/>
          <w:b/>
          <w:sz w:val="28"/>
          <w:szCs w:val="28"/>
        </w:rPr>
        <w:t>Thursday</w:t>
      </w:r>
      <w:r w:rsidR="00D4292C">
        <w:rPr>
          <w:rFonts w:eastAsia="Times New Roman" w:cs="Tahoma"/>
          <w:b/>
          <w:sz w:val="28"/>
          <w:szCs w:val="28"/>
        </w:rPr>
        <w:t>,</w:t>
      </w:r>
      <w:r>
        <w:rPr>
          <w:rFonts w:eastAsia="Times New Roman" w:cs="Tahoma"/>
          <w:b/>
          <w:sz w:val="28"/>
          <w:szCs w:val="28"/>
        </w:rPr>
        <w:t xml:space="preserve"> 24 May 2018, </w:t>
      </w:r>
      <w:r w:rsidR="00972DC7">
        <w:rPr>
          <w:rFonts w:eastAsia="Times New Roman" w:cs="Tahoma"/>
          <w:b/>
          <w:sz w:val="28"/>
          <w:szCs w:val="28"/>
        </w:rPr>
        <w:t>16</w:t>
      </w:r>
      <w:r w:rsidR="001724FD">
        <w:t>:</w:t>
      </w:r>
      <w:r w:rsidR="00972DC7">
        <w:rPr>
          <w:rFonts w:eastAsia="Times New Roman" w:cs="Tahoma"/>
          <w:b/>
          <w:sz w:val="28"/>
          <w:szCs w:val="28"/>
        </w:rPr>
        <w:t>00 – 18</w:t>
      </w:r>
      <w:r w:rsidR="001724FD">
        <w:t>:</w:t>
      </w:r>
      <w:r w:rsidR="000B4478">
        <w:rPr>
          <w:rFonts w:eastAsia="Times New Roman" w:cs="Tahoma"/>
          <w:b/>
          <w:sz w:val="28"/>
          <w:szCs w:val="28"/>
        </w:rPr>
        <w:t>00</w:t>
      </w:r>
    </w:p>
    <w:p w:rsidR="00FC04A4" w:rsidRDefault="00000BFA" w:rsidP="00000BFA">
      <w:pPr>
        <w:spacing w:line="240" w:lineRule="auto"/>
        <w:jc w:val="center"/>
      </w:pPr>
      <w:proofErr w:type="spellStart"/>
      <w:r>
        <w:rPr>
          <w:lang w:val="en-US"/>
        </w:rPr>
        <w:t>Organised</w:t>
      </w:r>
      <w:proofErr w:type="spellEnd"/>
      <w:r w:rsidR="00B26557">
        <w:rPr>
          <w:lang w:val="en-US"/>
        </w:rPr>
        <w:t xml:space="preserve"> by </w:t>
      </w:r>
      <w:r w:rsidR="00D032CC" w:rsidRPr="00D032CC">
        <w:rPr>
          <w:lang w:val="en-US"/>
        </w:rPr>
        <w:t xml:space="preserve">Association </w:t>
      </w:r>
      <w:proofErr w:type="spellStart"/>
      <w:r w:rsidR="00D032CC" w:rsidRPr="00D032CC">
        <w:rPr>
          <w:lang w:val="en-US"/>
        </w:rPr>
        <w:t>Européenne</w:t>
      </w:r>
      <w:proofErr w:type="spellEnd"/>
      <w:r w:rsidR="00D032CC" w:rsidRPr="00D032CC">
        <w:rPr>
          <w:lang w:val="en-US"/>
        </w:rPr>
        <w:t xml:space="preserve"> pour la </w:t>
      </w:r>
      <w:proofErr w:type="spellStart"/>
      <w:r w:rsidR="00D032CC" w:rsidRPr="00D032CC">
        <w:rPr>
          <w:lang w:val="en-US"/>
        </w:rPr>
        <w:t>défense</w:t>
      </w:r>
      <w:proofErr w:type="spellEnd"/>
      <w:r w:rsidR="00D032CC" w:rsidRPr="00D032CC">
        <w:rPr>
          <w:lang w:val="en-US"/>
        </w:rPr>
        <w:t xml:space="preserve"> des Droits de </w:t>
      </w:r>
      <w:proofErr w:type="spellStart"/>
      <w:r w:rsidR="00D032CC" w:rsidRPr="00D032CC">
        <w:rPr>
          <w:lang w:val="en-US"/>
        </w:rPr>
        <w:t>l'Homme</w:t>
      </w:r>
      <w:proofErr w:type="spellEnd"/>
      <w:r w:rsidR="00D032CC">
        <w:rPr>
          <w:lang w:val="en-US"/>
        </w:rPr>
        <w:t>,</w:t>
      </w:r>
      <w:r w:rsidR="00D032CC" w:rsidRPr="00D032CC">
        <w:rPr>
          <w:lang w:val="en-US"/>
        </w:rPr>
        <w:t xml:space="preserve"> European Civic Forum </w:t>
      </w:r>
      <w:r>
        <w:rPr>
          <w:lang w:val="en-US"/>
        </w:rPr>
        <w:t xml:space="preserve">and the EESC section for </w:t>
      </w:r>
      <w:r w:rsidR="00451CB5" w:rsidRPr="00451CB5">
        <w:rPr>
          <w:lang w:val="en-US"/>
        </w:rPr>
        <w:t>Transport, Energy, Infrastructure and the Information Society (TEN)</w:t>
      </w:r>
    </w:p>
    <w:p w:rsidR="00A02E4A" w:rsidRDefault="00A02E4A" w:rsidP="00FC04A4">
      <w:pPr>
        <w:spacing w:line="240" w:lineRule="auto"/>
        <w:jc w:val="both"/>
        <w:rPr>
          <w:b/>
        </w:rPr>
      </w:pPr>
    </w:p>
    <w:p w:rsidR="007C4E0A" w:rsidRPr="00422FC4" w:rsidRDefault="007C4E0A" w:rsidP="007C4E0A">
      <w:pPr>
        <w:spacing w:line="240" w:lineRule="auto"/>
        <w:jc w:val="both"/>
        <w:rPr>
          <w:b/>
          <w:color w:val="17365D" w:themeColor="text2" w:themeShade="BF"/>
          <w:sz w:val="32"/>
          <w:lang w:eastAsia="fr-BE"/>
        </w:rPr>
      </w:pPr>
      <w:r w:rsidRPr="00422FC4">
        <w:rPr>
          <w:b/>
          <w:color w:val="17365D" w:themeColor="text2" w:themeShade="BF"/>
          <w:sz w:val="32"/>
          <w:lang w:eastAsia="fr-BE"/>
        </w:rPr>
        <w:t>Programme</w:t>
      </w:r>
    </w:p>
    <w:p w:rsidR="00352570" w:rsidRPr="00352570" w:rsidRDefault="00352570" w:rsidP="00352570">
      <w:pPr>
        <w:spacing w:after="0" w:line="360" w:lineRule="auto"/>
        <w:ind w:left="360"/>
        <w:jc w:val="both"/>
        <w:rPr>
          <w:rFonts w:ascii="Calibri" w:eastAsia="Calibri" w:hAnsi="Calibri" w:cs="Times New Roman"/>
          <w:b/>
        </w:rPr>
      </w:pPr>
      <w:r w:rsidRPr="00352570">
        <w:rPr>
          <w:rFonts w:ascii="Calibri" w:eastAsia="Calibri" w:hAnsi="Calibri" w:cs="Times New Roman"/>
          <w:b/>
        </w:rPr>
        <w:t xml:space="preserve">16:00 – 16:15 Opening and keynote speech </w:t>
      </w:r>
    </w:p>
    <w:p w:rsidR="00352570" w:rsidRPr="00352570" w:rsidRDefault="00352570" w:rsidP="00352570">
      <w:pPr>
        <w:spacing w:after="0" w:line="360" w:lineRule="auto"/>
        <w:ind w:left="360"/>
        <w:jc w:val="both"/>
        <w:rPr>
          <w:rFonts w:ascii="Calibri" w:eastAsia="Calibri" w:hAnsi="Calibri" w:cs="Times New Roman"/>
          <w:b/>
        </w:rPr>
      </w:pPr>
      <w:r w:rsidRPr="00352570">
        <w:rPr>
          <w:rFonts w:ascii="Calibri" w:eastAsia="Calibri" w:hAnsi="Calibri" w:cs="Times New Roman"/>
          <w:b/>
        </w:rPr>
        <w:tab/>
      </w:r>
      <w:r w:rsidRPr="00352570">
        <w:rPr>
          <w:rFonts w:ascii="Calibri" w:eastAsia="Calibri" w:hAnsi="Calibri" w:cs="Times New Roman"/>
          <w:b/>
        </w:rPr>
        <w:tab/>
        <w:t xml:space="preserve">Pierre Jean </w:t>
      </w:r>
      <w:proofErr w:type="spellStart"/>
      <w:r w:rsidRPr="00352570">
        <w:rPr>
          <w:rFonts w:ascii="Calibri" w:eastAsia="Calibri" w:hAnsi="Calibri" w:cs="Times New Roman"/>
          <w:b/>
        </w:rPr>
        <w:t>Coulon</w:t>
      </w:r>
      <w:proofErr w:type="spellEnd"/>
      <w:r w:rsidRPr="00352570">
        <w:rPr>
          <w:rFonts w:ascii="Calibri" w:eastAsia="Calibri" w:hAnsi="Calibri" w:cs="Times New Roman"/>
        </w:rPr>
        <w:t xml:space="preserve">, EESC Member, President </w:t>
      </w:r>
      <w:r>
        <w:rPr>
          <w:rFonts w:ascii="Calibri" w:eastAsia="Calibri" w:hAnsi="Calibri" w:cs="Times New Roman"/>
        </w:rPr>
        <w:t xml:space="preserve">of the Section for Transport, </w:t>
      </w:r>
      <w:r w:rsidRPr="00352570">
        <w:rPr>
          <w:rFonts w:ascii="Calibri" w:eastAsia="Calibri" w:hAnsi="Calibri" w:cs="Times New Roman"/>
        </w:rPr>
        <w:t xml:space="preserve">Energy,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352570">
        <w:rPr>
          <w:rFonts w:ascii="Calibri" w:eastAsia="Calibri" w:hAnsi="Calibri" w:cs="Times New Roman"/>
        </w:rPr>
        <w:t>Infrastructure and the Information Society (TEN)</w:t>
      </w:r>
    </w:p>
    <w:p w:rsidR="00352570" w:rsidRPr="00352570" w:rsidRDefault="00352570" w:rsidP="00352570">
      <w:pPr>
        <w:spacing w:after="0" w:line="360" w:lineRule="auto"/>
        <w:ind w:left="360"/>
        <w:jc w:val="both"/>
        <w:rPr>
          <w:rFonts w:ascii="Calibri" w:eastAsia="Calibri" w:hAnsi="Calibri" w:cs="Times New Roman"/>
        </w:rPr>
      </w:pPr>
      <w:r w:rsidRPr="00352570">
        <w:rPr>
          <w:rFonts w:ascii="Calibri" w:eastAsia="Calibri" w:hAnsi="Calibri" w:cs="Times New Roman"/>
          <w:b/>
        </w:rPr>
        <w:t>16:15 – 17:00 Panel: Fundamental rights</w:t>
      </w:r>
    </w:p>
    <w:p w:rsidR="00352570" w:rsidRPr="00352570" w:rsidRDefault="00352570" w:rsidP="00352570">
      <w:pPr>
        <w:numPr>
          <w:ilvl w:val="0"/>
          <w:numId w:val="28"/>
        </w:numPr>
        <w:spacing w:after="0" w:line="360" w:lineRule="auto"/>
        <w:contextualSpacing/>
        <w:jc w:val="both"/>
        <w:rPr>
          <w:rFonts w:ascii="Calibri" w:eastAsia="Calibri" w:hAnsi="Calibri" w:cs="Times New Roman"/>
          <w:b/>
        </w:rPr>
      </w:pPr>
      <w:r w:rsidRPr="00352570">
        <w:rPr>
          <w:rFonts w:ascii="Calibri" w:eastAsia="Calibri" w:hAnsi="Calibri" w:cs="Times New Roman"/>
          <w:b/>
        </w:rPr>
        <w:t>Surveillance by intelligence services: safeguarding privacy through effective oversight</w:t>
      </w:r>
    </w:p>
    <w:p w:rsidR="00352570" w:rsidRPr="00352570" w:rsidRDefault="00352570" w:rsidP="00352570">
      <w:pPr>
        <w:spacing w:after="0" w:line="360" w:lineRule="auto"/>
        <w:ind w:left="1080"/>
        <w:contextualSpacing/>
        <w:jc w:val="both"/>
        <w:rPr>
          <w:rFonts w:ascii="Calibri" w:eastAsia="Calibri" w:hAnsi="Calibri" w:cs="Times New Roman"/>
          <w:b/>
        </w:rPr>
      </w:pPr>
      <w:r w:rsidRPr="00352570">
        <w:rPr>
          <w:rFonts w:ascii="Calibri" w:eastAsia="Calibri" w:hAnsi="Calibri" w:cs="Times New Roman"/>
          <w:b/>
        </w:rPr>
        <w:tab/>
        <w:t xml:space="preserve">Mario </w:t>
      </w:r>
      <w:proofErr w:type="spellStart"/>
      <w:r w:rsidRPr="00352570">
        <w:rPr>
          <w:rFonts w:ascii="Calibri" w:eastAsia="Calibri" w:hAnsi="Calibri" w:cs="Times New Roman"/>
          <w:b/>
        </w:rPr>
        <w:t>Oetheimer</w:t>
      </w:r>
      <w:proofErr w:type="spellEnd"/>
      <w:r w:rsidRPr="00352570">
        <w:rPr>
          <w:rFonts w:ascii="Calibri" w:eastAsia="Calibri" w:hAnsi="Calibri" w:cs="Times New Roman"/>
          <w:b/>
        </w:rPr>
        <w:t>,</w:t>
      </w:r>
      <w:r w:rsidRPr="00352570">
        <w:rPr>
          <w:rFonts w:ascii="Calibri" w:eastAsia="Calibri" w:hAnsi="Calibri" w:cs="Times New Roman"/>
        </w:rPr>
        <w:t xml:space="preserve"> Head of Sector Informa</w:t>
      </w:r>
      <w:r>
        <w:rPr>
          <w:rFonts w:ascii="Calibri" w:eastAsia="Calibri" w:hAnsi="Calibri" w:cs="Times New Roman"/>
        </w:rPr>
        <w:t xml:space="preserve">tion Society, Privacy and Data </w:t>
      </w:r>
      <w:r w:rsidRPr="00352570">
        <w:rPr>
          <w:rFonts w:ascii="Calibri" w:eastAsia="Calibri" w:hAnsi="Calibri" w:cs="Times New Roman"/>
        </w:rPr>
        <w:t xml:space="preserve">Protection - </w:t>
      </w:r>
      <w:r>
        <w:rPr>
          <w:rFonts w:ascii="Calibri" w:eastAsia="Calibri" w:hAnsi="Calibri" w:cs="Times New Roman"/>
        </w:rPr>
        <w:tab/>
      </w:r>
      <w:bookmarkStart w:id="0" w:name="_GoBack"/>
      <w:bookmarkEnd w:id="0"/>
      <w:r w:rsidRPr="00352570">
        <w:rPr>
          <w:rFonts w:ascii="Calibri" w:eastAsia="Calibri" w:hAnsi="Calibri" w:cs="Times New Roman"/>
        </w:rPr>
        <w:t>European Union Agency for Fundamental Rights.</w:t>
      </w:r>
    </w:p>
    <w:p w:rsidR="00352570" w:rsidRPr="00352570" w:rsidRDefault="00352570" w:rsidP="00352570">
      <w:pPr>
        <w:spacing w:after="0" w:line="360" w:lineRule="auto"/>
        <w:ind w:left="360"/>
        <w:jc w:val="both"/>
        <w:rPr>
          <w:rFonts w:ascii="Calibri" w:eastAsia="Calibri" w:hAnsi="Calibri" w:cs="Times New Roman"/>
        </w:rPr>
      </w:pPr>
    </w:p>
    <w:p w:rsidR="00352570" w:rsidRPr="00352570" w:rsidRDefault="00352570" w:rsidP="00352570">
      <w:pPr>
        <w:numPr>
          <w:ilvl w:val="0"/>
          <w:numId w:val="29"/>
        </w:numPr>
        <w:spacing w:after="0" w:line="360" w:lineRule="auto"/>
        <w:contextualSpacing/>
        <w:jc w:val="both"/>
        <w:rPr>
          <w:rFonts w:ascii="Calibri" w:eastAsia="Calibri" w:hAnsi="Calibri" w:cs="Times New Roman"/>
        </w:rPr>
      </w:pPr>
      <w:r w:rsidRPr="00352570">
        <w:rPr>
          <w:rFonts w:ascii="Calibri" w:eastAsia="Calibri" w:hAnsi="Calibri" w:cs="Times New Roman"/>
          <w:b/>
        </w:rPr>
        <w:lastRenderedPageBreak/>
        <w:t>Corporate surveillance</w:t>
      </w:r>
    </w:p>
    <w:p w:rsidR="00352570" w:rsidRPr="00352570" w:rsidRDefault="00352570" w:rsidP="00352570">
      <w:pPr>
        <w:spacing w:after="0" w:line="360" w:lineRule="auto"/>
        <w:ind w:left="360"/>
        <w:jc w:val="both"/>
        <w:rPr>
          <w:rFonts w:ascii="Calibri" w:eastAsia="Calibri" w:hAnsi="Calibri" w:cs="Times New Roman"/>
        </w:rPr>
      </w:pPr>
      <w:r w:rsidRPr="00352570">
        <w:rPr>
          <w:rFonts w:ascii="Calibri" w:eastAsia="Calibri" w:hAnsi="Calibri" w:cs="Times New Roman"/>
          <w:b/>
        </w:rPr>
        <w:tab/>
      </w:r>
      <w:r w:rsidRPr="00352570">
        <w:rPr>
          <w:rFonts w:ascii="Calibri" w:eastAsia="Calibri" w:hAnsi="Calibri" w:cs="Times New Roman"/>
          <w:b/>
        </w:rPr>
        <w:tab/>
        <w:t>Chris Wyllie,</w:t>
      </w:r>
      <w:r w:rsidRPr="00352570">
        <w:rPr>
          <w:rFonts w:ascii="Calibri" w:eastAsia="Calibri" w:hAnsi="Calibri" w:cs="Times New Roman"/>
        </w:rPr>
        <w:t xml:space="preserve"> Cambridge </w:t>
      </w:r>
      <w:proofErr w:type="spellStart"/>
      <w:r w:rsidRPr="00352570">
        <w:rPr>
          <w:rFonts w:ascii="Calibri" w:eastAsia="Calibri" w:hAnsi="Calibri" w:cs="Times New Roman"/>
        </w:rPr>
        <w:t>Analytica</w:t>
      </w:r>
      <w:proofErr w:type="spellEnd"/>
    </w:p>
    <w:p w:rsidR="00352570" w:rsidRPr="00352570" w:rsidRDefault="00352570" w:rsidP="00352570">
      <w:pPr>
        <w:numPr>
          <w:ilvl w:val="0"/>
          <w:numId w:val="29"/>
        </w:numPr>
        <w:spacing w:after="0" w:line="360" w:lineRule="auto"/>
        <w:contextualSpacing/>
        <w:jc w:val="both"/>
        <w:rPr>
          <w:rFonts w:ascii="Calibri" w:eastAsia="Calibri" w:hAnsi="Calibri" w:cs="Times New Roman"/>
        </w:rPr>
      </w:pPr>
      <w:r w:rsidRPr="00352570">
        <w:rPr>
          <w:rFonts w:ascii="Calibri" w:eastAsia="Calibri" w:hAnsi="Calibri" w:cs="Times New Roman"/>
          <w:b/>
        </w:rPr>
        <w:t xml:space="preserve">Better workers’ online protection </w:t>
      </w:r>
      <w:r w:rsidRPr="00352570">
        <w:rPr>
          <w:rFonts w:ascii="Calibri" w:eastAsia="Calibri" w:hAnsi="Calibri" w:cs="Times New Roman"/>
        </w:rPr>
        <w:t>(title tbc)</w:t>
      </w:r>
    </w:p>
    <w:p w:rsidR="00352570" w:rsidRPr="00352570" w:rsidRDefault="00352570" w:rsidP="00352570">
      <w:pPr>
        <w:spacing w:after="0" w:line="360" w:lineRule="auto"/>
        <w:ind w:left="360"/>
        <w:jc w:val="both"/>
        <w:rPr>
          <w:rFonts w:ascii="Calibri" w:eastAsia="Calibri" w:hAnsi="Calibri" w:cs="Times New Roman"/>
        </w:rPr>
      </w:pPr>
      <w:r w:rsidRPr="00352570">
        <w:rPr>
          <w:rFonts w:ascii="Calibri" w:eastAsia="Calibri" w:hAnsi="Calibri" w:cs="Times New Roman"/>
          <w:b/>
        </w:rPr>
        <w:tab/>
      </w:r>
      <w:r w:rsidRPr="00352570">
        <w:rPr>
          <w:rFonts w:ascii="Calibri" w:eastAsia="Calibri" w:hAnsi="Calibri" w:cs="Times New Roman"/>
          <w:b/>
        </w:rPr>
        <w:tab/>
      </w:r>
      <w:proofErr w:type="spellStart"/>
      <w:r w:rsidRPr="00352570">
        <w:rPr>
          <w:rFonts w:ascii="Calibri" w:eastAsia="Calibri" w:hAnsi="Calibri" w:cs="Times New Roman"/>
          <w:b/>
        </w:rPr>
        <w:t>EDRi</w:t>
      </w:r>
      <w:proofErr w:type="spellEnd"/>
    </w:p>
    <w:p w:rsidR="00352570" w:rsidRPr="00352570" w:rsidRDefault="00352570" w:rsidP="00352570">
      <w:pPr>
        <w:numPr>
          <w:ilvl w:val="0"/>
          <w:numId w:val="30"/>
        </w:numPr>
        <w:spacing w:after="0" w:line="360" w:lineRule="auto"/>
        <w:contextualSpacing/>
        <w:jc w:val="both"/>
        <w:rPr>
          <w:rFonts w:ascii="Calibri" w:eastAsia="Calibri" w:hAnsi="Calibri" w:cs="Times New Roman"/>
          <w:b/>
        </w:rPr>
      </w:pPr>
      <w:r w:rsidRPr="00352570">
        <w:rPr>
          <w:rFonts w:ascii="Calibri" w:eastAsia="Calibri" w:hAnsi="Calibri" w:cs="Times New Roman"/>
          <w:b/>
        </w:rPr>
        <w:t>Debate</w:t>
      </w:r>
    </w:p>
    <w:p w:rsidR="00352570" w:rsidRPr="00352570" w:rsidRDefault="00352570" w:rsidP="00352570">
      <w:pPr>
        <w:spacing w:after="0" w:line="360" w:lineRule="auto"/>
        <w:ind w:left="1080"/>
        <w:contextualSpacing/>
        <w:jc w:val="both"/>
        <w:rPr>
          <w:rFonts w:ascii="Calibri" w:eastAsia="Calibri" w:hAnsi="Calibri" w:cs="Times New Roman"/>
          <w:b/>
        </w:rPr>
      </w:pPr>
    </w:p>
    <w:p w:rsidR="00352570" w:rsidRPr="00352570" w:rsidRDefault="00352570" w:rsidP="00352570">
      <w:pPr>
        <w:spacing w:after="0" w:line="360" w:lineRule="auto"/>
        <w:ind w:left="360"/>
        <w:jc w:val="both"/>
        <w:rPr>
          <w:rFonts w:ascii="Calibri" w:eastAsia="Calibri" w:hAnsi="Calibri" w:cs="Times New Roman"/>
          <w:b/>
        </w:rPr>
      </w:pPr>
      <w:r w:rsidRPr="00352570">
        <w:rPr>
          <w:rFonts w:ascii="Calibri" w:eastAsia="Calibri" w:hAnsi="Calibri" w:cs="Times New Roman"/>
          <w:b/>
        </w:rPr>
        <w:t>17:00 – 17:55 Panel: European sovereignty</w:t>
      </w:r>
    </w:p>
    <w:p w:rsidR="00352570" w:rsidRPr="00352570" w:rsidRDefault="00352570" w:rsidP="00352570">
      <w:pPr>
        <w:numPr>
          <w:ilvl w:val="0"/>
          <w:numId w:val="30"/>
        </w:numPr>
        <w:spacing w:after="0" w:line="360" w:lineRule="auto"/>
        <w:contextualSpacing/>
        <w:jc w:val="both"/>
        <w:rPr>
          <w:rFonts w:ascii="Calibri" w:eastAsia="Calibri" w:hAnsi="Calibri" w:cs="Times New Roman"/>
          <w:b/>
        </w:rPr>
      </w:pPr>
      <w:r w:rsidRPr="00352570">
        <w:rPr>
          <w:rFonts w:ascii="Calibri" w:eastAsia="Calibri" w:hAnsi="Calibri" w:cs="Times New Roman"/>
          <w:b/>
        </w:rPr>
        <w:t xml:space="preserve">"Cybersecurity act" </w:t>
      </w:r>
    </w:p>
    <w:p w:rsidR="00352570" w:rsidRPr="00352570" w:rsidRDefault="00352570" w:rsidP="00352570">
      <w:pPr>
        <w:spacing w:after="0" w:line="360" w:lineRule="auto"/>
        <w:ind w:left="360"/>
        <w:jc w:val="both"/>
        <w:rPr>
          <w:rFonts w:ascii="Calibri" w:eastAsia="Calibri" w:hAnsi="Calibri" w:cs="Times New Roman"/>
        </w:rPr>
      </w:pPr>
      <w:r w:rsidRPr="00352570">
        <w:rPr>
          <w:rFonts w:ascii="Calibri" w:eastAsia="Calibri" w:hAnsi="Calibri" w:cs="Times New Roman"/>
          <w:b/>
        </w:rPr>
        <w:tab/>
      </w:r>
      <w:r w:rsidRPr="00352570">
        <w:rPr>
          <w:rFonts w:ascii="Calibri" w:eastAsia="Calibri" w:hAnsi="Calibri" w:cs="Times New Roman"/>
          <w:b/>
        </w:rPr>
        <w:tab/>
        <w:t xml:space="preserve">Laure </w:t>
      </w:r>
      <w:proofErr w:type="spellStart"/>
      <w:r w:rsidRPr="00352570">
        <w:rPr>
          <w:rFonts w:ascii="Calibri" w:eastAsia="Calibri" w:hAnsi="Calibri" w:cs="Times New Roman"/>
          <w:b/>
        </w:rPr>
        <w:t>Batut</w:t>
      </w:r>
      <w:proofErr w:type="spellEnd"/>
      <w:r w:rsidRPr="00352570">
        <w:rPr>
          <w:rFonts w:ascii="Calibri" w:eastAsia="Calibri" w:hAnsi="Calibri" w:cs="Times New Roman"/>
          <w:b/>
        </w:rPr>
        <w:t xml:space="preserve">, </w:t>
      </w:r>
      <w:r w:rsidRPr="00352570">
        <w:rPr>
          <w:rFonts w:ascii="Calibri" w:eastAsia="Calibri" w:hAnsi="Calibri" w:cs="Times New Roman"/>
        </w:rPr>
        <w:t xml:space="preserve">EESC Member, President of </w:t>
      </w:r>
      <w:r>
        <w:rPr>
          <w:rFonts w:ascii="Calibri" w:eastAsia="Calibri" w:hAnsi="Calibri" w:cs="Times New Roman"/>
        </w:rPr>
        <w:t xml:space="preserve">the EESC Study group TEN/646 </w:t>
      </w:r>
      <w:r w:rsidRPr="00352570">
        <w:rPr>
          <w:rFonts w:ascii="Calibri" w:eastAsia="Calibri" w:hAnsi="Calibri" w:cs="Times New Roman"/>
        </w:rPr>
        <w:t xml:space="preserve">Cybersecurity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352570">
        <w:rPr>
          <w:rFonts w:ascii="Calibri" w:eastAsia="Calibri" w:hAnsi="Calibri" w:cs="Times New Roman"/>
        </w:rPr>
        <w:t>act</w:t>
      </w:r>
    </w:p>
    <w:p w:rsidR="00352570" w:rsidRPr="00352570" w:rsidRDefault="00352570" w:rsidP="00352570">
      <w:pPr>
        <w:numPr>
          <w:ilvl w:val="0"/>
          <w:numId w:val="30"/>
        </w:numPr>
        <w:spacing w:after="0" w:line="360" w:lineRule="auto"/>
        <w:contextualSpacing/>
        <w:jc w:val="both"/>
        <w:rPr>
          <w:rFonts w:ascii="Calibri" w:eastAsia="Calibri" w:hAnsi="Calibri" w:cs="Times New Roman"/>
          <w:b/>
        </w:rPr>
      </w:pPr>
      <w:r w:rsidRPr="00352570">
        <w:rPr>
          <w:rFonts w:ascii="Calibri" w:eastAsia="Calibri" w:hAnsi="Calibri" w:cs="Times New Roman"/>
          <w:b/>
        </w:rPr>
        <w:t xml:space="preserve">RGPD, </w:t>
      </w:r>
      <w:proofErr w:type="spellStart"/>
      <w:r w:rsidRPr="00352570">
        <w:rPr>
          <w:rFonts w:ascii="Calibri" w:eastAsia="Calibri" w:hAnsi="Calibri" w:cs="Times New Roman"/>
          <w:b/>
        </w:rPr>
        <w:t>c'est</w:t>
      </w:r>
      <w:proofErr w:type="spellEnd"/>
      <w:r w:rsidRPr="00352570">
        <w:rPr>
          <w:rFonts w:ascii="Calibri" w:eastAsia="Calibri" w:hAnsi="Calibri" w:cs="Times New Roman"/>
          <w:b/>
        </w:rPr>
        <w:t xml:space="preserve"> pour </w:t>
      </w:r>
      <w:proofErr w:type="spellStart"/>
      <w:r w:rsidRPr="00352570">
        <w:rPr>
          <w:rFonts w:ascii="Calibri" w:eastAsia="Calibri" w:hAnsi="Calibri" w:cs="Times New Roman"/>
          <w:b/>
        </w:rPr>
        <w:t>demain</w:t>
      </w:r>
      <w:proofErr w:type="spellEnd"/>
      <w:r w:rsidRPr="00352570">
        <w:rPr>
          <w:rFonts w:ascii="Calibri" w:eastAsia="Calibri" w:hAnsi="Calibri" w:cs="Times New Roman"/>
          <w:b/>
        </w:rPr>
        <w:t>!</w:t>
      </w:r>
    </w:p>
    <w:p w:rsidR="00352570" w:rsidRPr="00352570" w:rsidRDefault="00352570" w:rsidP="00352570">
      <w:pPr>
        <w:spacing w:after="0" w:line="360" w:lineRule="auto"/>
        <w:ind w:left="360"/>
        <w:jc w:val="both"/>
        <w:rPr>
          <w:rFonts w:ascii="Calibri" w:eastAsia="Calibri" w:hAnsi="Calibri" w:cs="Times New Roman"/>
        </w:rPr>
      </w:pPr>
      <w:r w:rsidRPr="00352570">
        <w:rPr>
          <w:rFonts w:ascii="Calibri" w:eastAsia="Calibri" w:hAnsi="Calibri" w:cs="Times New Roman"/>
          <w:b/>
        </w:rPr>
        <w:tab/>
      </w:r>
      <w:r w:rsidRPr="00352570">
        <w:rPr>
          <w:rFonts w:ascii="Calibri" w:eastAsia="Calibri" w:hAnsi="Calibri" w:cs="Times New Roman"/>
          <w:b/>
        </w:rPr>
        <w:tab/>
      </w:r>
      <w:proofErr w:type="spellStart"/>
      <w:r w:rsidRPr="00352570">
        <w:rPr>
          <w:rFonts w:ascii="Calibri" w:eastAsia="Calibri" w:hAnsi="Calibri" w:cs="Times New Roman"/>
          <w:b/>
        </w:rPr>
        <w:t>Maryse</w:t>
      </w:r>
      <w:proofErr w:type="spellEnd"/>
      <w:r w:rsidRPr="00352570">
        <w:rPr>
          <w:rFonts w:ascii="Calibri" w:eastAsia="Calibri" w:hAnsi="Calibri" w:cs="Times New Roman"/>
          <w:b/>
        </w:rPr>
        <w:t xml:space="preserve"> </w:t>
      </w:r>
      <w:proofErr w:type="spellStart"/>
      <w:r w:rsidRPr="00352570">
        <w:rPr>
          <w:rFonts w:ascii="Calibri" w:eastAsia="Calibri" w:hAnsi="Calibri" w:cs="Times New Roman"/>
          <w:b/>
        </w:rPr>
        <w:t>Artiguelong</w:t>
      </w:r>
      <w:proofErr w:type="spellEnd"/>
      <w:r w:rsidRPr="00352570">
        <w:rPr>
          <w:rFonts w:ascii="Calibri" w:eastAsia="Calibri" w:hAnsi="Calibri" w:cs="Times New Roman"/>
        </w:rPr>
        <w:t>, Board Member, Associati</w:t>
      </w:r>
      <w:r>
        <w:rPr>
          <w:rFonts w:ascii="Calibri" w:eastAsia="Calibri" w:hAnsi="Calibri" w:cs="Times New Roman"/>
        </w:rPr>
        <w:t xml:space="preserve">on </w:t>
      </w:r>
      <w:proofErr w:type="spellStart"/>
      <w:r>
        <w:rPr>
          <w:rFonts w:ascii="Calibri" w:eastAsia="Calibri" w:hAnsi="Calibri" w:cs="Times New Roman"/>
        </w:rPr>
        <w:t>Européenne</w:t>
      </w:r>
      <w:proofErr w:type="spellEnd"/>
      <w:r>
        <w:rPr>
          <w:rFonts w:ascii="Calibri" w:eastAsia="Calibri" w:hAnsi="Calibri" w:cs="Times New Roman"/>
        </w:rPr>
        <w:t xml:space="preserve"> pour la </w:t>
      </w:r>
      <w:proofErr w:type="spellStart"/>
      <w:r>
        <w:rPr>
          <w:rFonts w:ascii="Calibri" w:eastAsia="Calibri" w:hAnsi="Calibri" w:cs="Times New Roman"/>
        </w:rPr>
        <w:t>défense</w:t>
      </w:r>
      <w:proofErr w:type="spellEnd"/>
      <w:r>
        <w:rPr>
          <w:rFonts w:ascii="Calibri" w:eastAsia="Calibri" w:hAnsi="Calibri" w:cs="Times New Roman"/>
        </w:rPr>
        <w:t xml:space="preserve"> </w:t>
      </w:r>
      <w:r w:rsidRPr="00352570">
        <w:rPr>
          <w:rFonts w:ascii="Calibri" w:eastAsia="Calibri" w:hAnsi="Calibri" w:cs="Times New Roman"/>
        </w:rPr>
        <w:t xml:space="preserve">des Droits </w:t>
      </w:r>
      <w:r>
        <w:rPr>
          <w:rFonts w:ascii="Calibri" w:eastAsia="Calibri" w:hAnsi="Calibri" w:cs="Times New Roman"/>
        </w:rPr>
        <w:tab/>
      </w:r>
      <w:r>
        <w:rPr>
          <w:rFonts w:ascii="Calibri" w:eastAsia="Calibri" w:hAnsi="Calibri" w:cs="Times New Roman"/>
        </w:rPr>
        <w:tab/>
      </w:r>
      <w:r w:rsidRPr="00352570">
        <w:rPr>
          <w:rFonts w:ascii="Calibri" w:eastAsia="Calibri" w:hAnsi="Calibri" w:cs="Times New Roman"/>
        </w:rPr>
        <w:t xml:space="preserve">de </w:t>
      </w:r>
      <w:proofErr w:type="spellStart"/>
      <w:r w:rsidRPr="00352570">
        <w:rPr>
          <w:rFonts w:ascii="Calibri" w:eastAsia="Calibri" w:hAnsi="Calibri" w:cs="Times New Roman"/>
        </w:rPr>
        <w:t>l'Homme</w:t>
      </w:r>
      <w:proofErr w:type="spellEnd"/>
      <w:r w:rsidRPr="00352570">
        <w:rPr>
          <w:rFonts w:ascii="Calibri" w:eastAsia="Calibri" w:hAnsi="Calibri" w:cs="Times New Roman"/>
        </w:rPr>
        <w:t xml:space="preserve"> (AEDH)</w:t>
      </w:r>
    </w:p>
    <w:p w:rsidR="00352570" w:rsidRPr="00352570" w:rsidRDefault="00352570" w:rsidP="00352570">
      <w:pPr>
        <w:numPr>
          <w:ilvl w:val="0"/>
          <w:numId w:val="30"/>
        </w:numPr>
        <w:spacing w:after="0" w:line="360" w:lineRule="auto"/>
        <w:contextualSpacing/>
        <w:jc w:val="both"/>
        <w:rPr>
          <w:rFonts w:ascii="Calibri" w:eastAsia="Calibri" w:hAnsi="Calibri" w:cs="Times New Roman"/>
          <w:b/>
        </w:rPr>
      </w:pPr>
      <w:r w:rsidRPr="00352570">
        <w:rPr>
          <w:rFonts w:ascii="Calibri" w:eastAsia="Calibri" w:hAnsi="Calibri" w:cs="Times New Roman"/>
          <w:b/>
        </w:rPr>
        <w:t xml:space="preserve">Les ONG face à </w:t>
      </w:r>
      <w:proofErr w:type="spellStart"/>
      <w:r w:rsidRPr="00352570">
        <w:rPr>
          <w:rFonts w:ascii="Calibri" w:eastAsia="Calibri" w:hAnsi="Calibri" w:cs="Times New Roman"/>
          <w:b/>
        </w:rPr>
        <w:t>l'enjeu</w:t>
      </w:r>
      <w:proofErr w:type="spellEnd"/>
      <w:r w:rsidRPr="00352570">
        <w:rPr>
          <w:rFonts w:ascii="Calibri" w:eastAsia="Calibri" w:hAnsi="Calibri" w:cs="Times New Roman"/>
          <w:b/>
        </w:rPr>
        <w:t xml:space="preserve"> </w:t>
      </w:r>
      <w:proofErr w:type="spellStart"/>
      <w:r w:rsidRPr="00352570">
        <w:rPr>
          <w:rFonts w:ascii="Calibri" w:eastAsia="Calibri" w:hAnsi="Calibri" w:cs="Times New Roman"/>
          <w:b/>
        </w:rPr>
        <w:t>complexe</w:t>
      </w:r>
      <w:proofErr w:type="spellEnd"/>
      <w:r w:rsidRPr="00352570">
        <w:rPr>
          <w:rFonts w:ascii="Calibri" w:eastAsia="Calibri" w:hAnsi="Calibri" w:cs="Times New Roman"/>
          <w:b/>
        </w:rPr>
        <w:t xml:space="preserve"> de la protection des </w:t>
      </w:r>
      <w:proofErr w:type="spellStart"/>
      <w:r w:rsidRPr="00352570">
        <w:rPr>
          <w:rFonts w:ascii="Calibri" w:eastAsia="Calibri" w:hAnsi="Calibri" w:cs="Times New Roman"/>
          <w:b/>
        </w:rPr>
        <w:t>données</w:t>
      </w:r>
      <w:proofErr w:type="spellEnd"/>
      <w:r w:rsidRPr="00352570">
        <w:rPr>
          <w:rFonts w:ascii="Calibri" w:eastAsia="Calibri" w:hAnsi="Calibri" w:cs="Times New Roman"/>
          <w:b/>
        </w:rPr>
        <w:t xml:space="preserve"> </w:t>
      </w:r>
    </w:p>
    <w:p w:rsidR="00352570" w:rsidRPr="00352570" w:rsidRDefault="00352570" w:rsidP="00352570">
      <w:pPr>
        <w:spacing w:after="0" w:line="360" w:lineRule="auto"/>
        <w:ind w:left="360"/>
        <w:jc w:val="both"/>
        <w:rPr>
          <w:rFonts w:ascii="Calibri" w:eastAsia="Calibri" w:hAnsi="Calibri" w:cs="Times New Roman"/>
        </w:rPr>
      </w:pPr>
      <w:r w:rsidRPr="00352570">
        <w:rPr>
          <w:rFonts w:ascii="Calibri" w:eastAsia="Calibri" w:hAnsi="Calibri" w:cs="Times New Roman"/>
          <w:b/>
        </w:rPr>
        <w:tab/>
      </w:r>
      <w:r w:rsidRPr="00352570">
        <w:rPr>
          <w:rFonts w:ascii="Calibri" w:eastAsia="Calibri" w:hAnsi="Calibri" w:cs="Times New Roman"/>
          <w:b/>
        </w:rPr>
        <w:tab/>
        <w:t xml:space="preserve">Guillaume </w:t>
      </w:r>
      <w:proofErr w:type="spellStart"/>
      <w:r w:rsidRPr="00352570">
        <w:rPr>
          <w:rFonts w:ascii="Calibri" w:eastAsia="Calibri" w:hAnsi="Calibri" w:cs="Times New Roman"/>
          <w:b/>
        </w:rPr>
        <w:t>Vassault-Houlière</w:t>
      </w:r>
      <w:proofErr w:type="spellEnd"/>
      <w:r w:rsidRPr="00352570">
        <w:rPr>
          <w:rFonts w:ascii="Calibri" w:eastAsia="Calibri" w:hAnsi="Calibri" w:cs="Times New Roman"/>
          <w:b/>
        </w:rPr>
        <w:t xml:space="preserve">, </w:t>
      </w:r>
      <w:r w:rsidRPr="00352570">
        <w:rPr>
          <w:rFonts w:ascii="Calibri" w:eastAsia="Calibri" w:hAnsi="Calibri" w:cs="Times New Roman"/>
        </w:rPr>
        <w:t>CEO, Yes We Hack</w:t>
      </w:r>
    </w:p>
    <w:p w:rsidR="00352570" w:rsidRPr="00352570" w:rsidRDefault="00352570" w:rsidP="00352570">
      <w:pPr>
        <w:numPr>
          <w:ilvl w:val="0"/>
          <w:numId w:val="30"/>
        </w:numPr>
        <w:spacing w:after="0" w:line="360" w:lineRule="auto"/>
        <w:contextualSpacing/>
        <w:jc w:val="both"/>
        <w:rPr>
          <w:rFonts w:ascii="Calibri" w:eastAsia="Calibri" w:hAnsi="Calibri" w:cs="Times New Roman"/>
          <w:b/>
        </w:rPr>
      </w:pPr>
      <w:r w:rsidRPr="00352570">
        <w:rPr>
          <w:rFonts w:ascii="Calibri" w:eastAsia="Calibri" w:hAnsi="Calibri" w:cs="Times New Roman"/>
          <w:b/>
        </w:rPr>
        <w:t>Debate</w:t>
      </w:r>
    </w:p>
    <w:p w:rsidR="00352570" w:rsidRPr="00352570" w:rsidRDefault="00352570" w:rsidP="00352570">
      <w:pPr>
        <w:spacing w:after="0" w:line="360" w:lineRule="auto"/>
        <w:jc w:val="both"/>
        <w:rPr>
          <w:rFonts w:ascii="Calibri" w:eastAsia="Calibri" w:hAnsi="Calibri" w:cs="Times New Roman"/>
          <w:b/>
        </w:rPr>
      </w:pPr>
    </w:p>
    <w:p w:rsidR="00352570" w:rsidRPr="00352570" w:rsidRDefault="00352570" w:rsidP="00352570">
      <w:pPr>
        <w:spacing w:after="0" w:line="360" w:lineRule="auto"/>
        <w:ind w:left="360"/>
        <w:jc w:val="both"/>
        <w:rPr>
          <w:rFonts w:ascii="Calibri" w:eastAsia="Calibri" w:hAnsi="Calibri" w:cs="Times New Roman"/>
          <w:b/>
        </w:rPr>
      </w:pPr>
      <w:r w:rsidRPr="00352570">
        <w:rPr>
          <w:rFonts w:ascii="Calibri" w:eastAsia="Calibri" w:hAnsi="Calibri" w:cs="Times New Roman"/>
          <w:b/>
        </w:rPr>
        <w:t>17:55 – 18:00 Conclusions &amp; Recommendation</w:t>
      </w:r>
    </w:p>
    <w:p w:rsidR="000D63F8" w:rsidRPr="009834B0" w:rsidRDefault="00352570" w:rsidP="00352570">
      <w:pPr>
        <w:pStyle w:val="ListParagraph"/>
        <w:numPr>
          <w:ilvl w:val="0"/>
          <w:numId w:val="26"/>
        </w:numPr>
        <w:spacing w:before="120" w:after="0" w:line="240" w:lineRule="auto"/>
        <w:ind w:left="1423"/>
        <w:jc w:val="both"/>
        <w:rPr>
          <w:lang w:val="en-US"/>
        </w:rPr>
      </w:pPr>
      <w:r w:rsidRPr="00352570">
        <w:rPr>
          <w:rFonts w:ascii="Calibri" w:eastAsia="Calibri" w:hAnsi="Calibri" w:cs="Times New Roman"/>
          <w:b/>
        </w:rPr>
        <w:t xml:space="preserve">Jan Robert </w:t>
      </w:r>
      <w:proofErr w:type="spellStart"/>
      <w:r w:rsidRPr="00352570">
        <w:rPr>
          <w:rFonts w:ascii="Calibri" w:eastAsia="Calibri" w:hAnsi="Calibri" w:cs="Times New Roman"/>
          <w:b/>
        </w:rPr>
        <w:t>Suesser</w:t>
      </w:r>
      <w:proofErr w:type="spellEnd"/>
      <w:r w:rsidRPr="00352570">
        <w:rPr>
          <w:rFonts w:ascii="Calibri" w:eastAsia="Calibri" w:hAnsi="Calibri" w:cs="Times New Roman"/>
        </w:rPr>
        <w:t>, Vice President, European Civic Forum</w:t>
      </w:r>
    </w:p>
    <w:p w:rsidR="009834B0" w:rsidRDefault="009834B0" w:rsidP="009834B0">
      <w:pPr>
        <w:pStyle w:val="ListParagraph"/>
        <w:spacing w:before="120" w:after="0" w:line="240" w:lineRule="auto"/>
        <w:ind w:left="1423"/>
        <w:jc w:val="center"/>
        <w:rPr>
          <w:lang w:val="en-US"/>
        </w:rPr>
      </w:pPr>
    </w:p>
    <w:p w:rsidR="009834B0" w:rsidRDefault="009834B0" w:rsidP="009834B0">
      <w:pPr>
        <w:pStyle w:val="ListParagraph"/>
        <w:spacing w:before="120" w:after="0" w:line="240" w:lineRule="auto"/>
        <w:ind w:left="1423"/>
        <w:jc w:val="center"/>
        <w:rPr>
          <w:lang w:val="en-US"/>
        </w:rPr>
      </w:pPr>
    </w:p>
    <w:p w:rsidR="009834B0" w:rsidRDefault="009834B0" w:rsidP="009834B0">
      <w:pPr>
        <w:pStyle w:val="ListParagraph"/>
        <w:spacing w:before="120" w:after="0" w:line="240" w:lineRule="auto"/>
        <w:ind w:left="1423"/>
        <w:jc w:val="center"/>
        <w:rPr>
          <w:lang w:val="en-US"/>
        </w:rPr>
      </w:pPr>
    </w:p>
    <w:p w:rsidR="009834B0" w:rsidRDefault="009834B0" w:rsidP="009834B0">
      <w:pPr>
        <w:pStyle w:val="ListParagraph"/>
        <w:spacing w:before="120" w:after="0" w:line="240" w:lineRule="auto"/>
        <w:ind w:left="1423"/>
        <w:jc w:val="center"/>
        <w:rPr>
          <w:lang w:val="en-US"/>
        </w:rPr>
      </w:pPr>
    </w:p>
    <w:p w:rsidR="007C4E0A" w:rsidRPr="009834B0" w:rsidRDefault="009834B0" w:rsidP="009834B0">
      <w:pPr>
        <w:pStyle w:val="ListParagraph"/>
        <w:spacing w:before="120" w:after="0" w:line="240" w:lineRule="auto"/>
        <w:ind w:left="1423"/>
        <w:jc w:val="center"/>
        <w:rPr>
          <w:lang w:val="en-US"/>
        </w:rPr>
      </w:pPr>
      <w:r w:rsidRPr="009834B0">
        <w:rPr>
          <w:rFonts w:eastAsia="Times New Roman" w:cs="Times New Roman"/>
          <w:i/>
          <w:color w:val="000000" w:themeColor="text1"/>
          <w:lang w:eastAsia="fr-FR"/>
        </w:rPr>
        <w:t>Background information next page</w:t>
      </w:r>
    </w:p>
    <w:p w:rsidR="007C4E0A" w:rsidRDefault="007C4E0A">
      <w:pPr>
        <w:rPr>
          <w:b/>
          <w:color w:val="17365D" w:themeColor="text2" w:themeShade="BF"/>
          <w:sz w:val="32"/>
          <w:lang w:eastAsia="fr-BE"/>
        </w:rPr>
      </w:pPr>
      <w:r>
        <w:rPr>
          <w:b/>
          <w:color w:val="17365D" w:themeColor="text2" w:themeShade="BF"/>
          <w:sz w:val="32"/>
          <w:lang w:eastAsia="fr-BE"/>
        </w:rPr>
        <w:br w:type="page"/>
      </w:r>
    </w:p>
    <w:p w:rsidR="00422FC4" w:rsidRDefault="00422FC4" w:rsidP="00FC04A4">
      <w:pPr>
        <w:spacing w:line="240" w:lineRule="auto"/>
        <w:jc w:val="both"/>
        <w:rPr>
          <w:b/>
        </w:rPr>
      </w:pPr>
      <w:r w:rsidRPr="00E01628">
        <w:rPr>
          <w:b/>
          <w:color w:val="17365D" w:themeColor="text2" w:themeShade="BF"/>
          <w:sz w:val="32"/>
          <w:lang w:eastAsia="fr-BE"/>
        </w:rPr>
        <w:lastRenderedPageBreak/>
        <w:t>Concept</w:t>
      </w:r>
    </w:p>
    <w:p w:rsidR="00FC04A4" w:rsidRDefault="00667BA9" w:rsidP="00FC04A4">
      <w:pPr>
        <w:spacing w:line="240" w:lineRule="auto"/>
        <w:jc w:val="both"/>
        <w:rPr>
          <w:b/>
        </w:rPr>
      </w:pPr>
      <w:r>
        <w:rPr>
          <w:b/>
        </w:rPr>
        <w:t>B</w:t>
      </w:r>
      <w:r w:rsidR="00FC04A4" w:rsidRPr="00FC04A4">
        <w:rPr>
          <w:b/>
        </w:rPr>
        <w:t>ackground</w:t>
      </w:r>
    </w:p>
    <w:p w:rsidR="00A51549" w:rsidRDefault="00A51549" w:rsidP="00A51549">
      <w:pPr>
        <w:spacing w:line="240" w:lineRule="auto"/>
        <w:jc w:val="both"/>
        <w:rPr>
          <w:lang w:val="en-US"/>
        </w:rPr>
      </w:pPr>
      <w:r w:rsidRPr="00A51549">
        <w:rPr>
          <w:lang w:val="en-US"/>
        </w:rPr>
        <w:t xml:space="preserve">The workshop focuses on the issue of data protection in the European Union, in a context marked by the necessary EU response to increased cyber crises and associated risks (malware, dissemination of false information, attacks on public services). </w:t>
      </w:r>
    </w:p>
    <w:p w:rsidR="00A51549" w:rsidRPr="00A51549" w:rsidRDefault="00A51549" w:rsidP="00A51549">
      <w:pPr>
        <w:spacing w:line="240" w:lineRule="auto"/>
        <w:jc w:val="both"/>
        <w:rPr>
          <w:lang w:val="en-US"/>
        </w:rPr>
      </w:pPr>
      <w:r w:rsidRPr="00A51549">
        <w:rPr>
          <w:lang w:val="en-US"/>
        </w:rPr>
        <w:t xml:space="preserve">The cybersecurity package was adopted by the Commission on 13 September 2017. This package aims to give the EU the means to apply the Directive on Security of Network and Information Systems (NIS), increase the capacity of the European Union Agency for Network and Information Security (ENISA), create a certification framework for software and IT product cybersecurity, respond to external cyber-attacks and propose ways of fighting cybercrime. </w:t>
      </w:r>
    </w:p>
    <w:p w:rsidR="00B26557" w:rsidRPr="00B26557" w:rsidRDefault="00A51549" w:rsidP="00A51549">
      <w:pPr>
        <w:spacing w:line="240" w:lineRule="auto"/>
        <w:jc w:val="both"/>
        <w:rPr>
          <w:lang w:val="en-US"/>
        </w:rPr>
      </w:pPr>
      <w:r w:rsidRPr="00A51549">
        <w:rPr>
          <w:lang w:val="en-US"/>
        </w:rPr>
        <w:t>In addition, increasing surveillance at European level and the methods employed are being developed even as the legal frameworks supposed to accompany it are gradually put in place in this rapidly-developing area; how can institutions and associations ensure due respect for fundamental rights?</w:t>
      </w:r>
    </w:p>
    <w:p w:rsidR="00FC04A4" w:rsidRPr="00FC04A4" w:rsidRDefault="00667BA9" w:rsidP="00FC04A4">
      <w:pPr>
        <w:spacing w:line="240" w:lineRule="auto"/>
        <w:jc w:val="both"/>
        <w:rPr>
          <w:b/>
        </w:rPr>
      </w:pPr>
      <w:r>
        <w:rPr>
          <w:b/>
        </w:rPr>
        <w:t>M</w:t>
      </w:r>
      <w:r w:rsidR="00FC04A4" w:rsidRPr="00FC04A4">
        <w:rPr>
          <w:b/>
        </w:rPr>
        <w:t>ethodology</w:t>
      </w:r>
    </w:p>
    <w:p w:rsidR="00C14051" w:rsidRPr="00C14051" w:rsidRDefault="00C14051" w:rsidP="00C14051">
      <w:pPr>
        <w:spacing w:line="240" w:lineRule="auto"/>
        <w:jc w:val="both"/>
        <w:rPr>
          <w:lang w:val="en-US"/>
        </w:rPr>
      </w:pPr>
      <w:r w:rsidRPr="00C14051">
        <w:rPr>
          <w:lang w:val="en-US"/>
        </w:rPr>
        <w:t xml:space="preserve">Divided into 2 panels, the participants will first have the opportunity to debate and build recommendations with </w:t>
      </w:r>
      <w:r w:rsidR="002F2A9A" w:rsidRPr="00C14051">
        <w:rPr>
          <w:lang w:val="en-US"/>
        </w:rPr>
        <w:t>panelists</w:t>
      </w:r>
      <w:r w:rsidRPr="00C14051">
        <w:rPr>
          <w:lang w:val="en-US"/>
        </w:rPr>
        <w:t xml:space="preserve"> on civil liberties and counterbalance to State and corporate surveillance, in order to preserve their fundamental rights online. </w:t>
      </w:r>
    </w:p>
    <w:p w:rsidR="00C14051" w:rsidRPr="00C14051" w:rsidRDefault="00C14051" w:rsidP="00C14051">
      <w:pPr>
        <w:spacing w:line="240" w:lineRule="auto"/>
        <w:jc w:val="both"/>
        <w:rPr>
          <w:lang w:val="en-US"/>
        </w:rPr>
      </w:pPr>
      <w:r w:rsidRPr="00C14051">
        <w:rPr>
          <w:lang w:val="en-US"/>
        </w:rPr>
        <w:t xml:space="preserve">In a second time, two </w:t>
      </w:r>
      <w:r w:rsidR="002F2A9A" w:rsidRPr="00C14051">
        <w:rPr>
          <w:lang w:val="en-US"/>
        </w:rPr>
        <w:t>panelists</w:t>
      </w:r>
      <w:r w:rsidRPr="00C14051">
        <w:rPr>
          <w:lang w:val="en-US"/>
        </w:rPr>
        <w:t xml:space="preserve"> will address the issue of European sovereignty in the digital competition. Both panels will take place in a classical format, with interventions from the speakers and inputs from the audience. A moderator will ensure the respect of the speaking time as well as the interactivity with the audience. </w:t>
      </w:r>
    </w:p>
    <w:p w:rsidR="00C14051" w:rsidRPr="00C14051" w:rsidRDefault="00C14051" w:rsidP="00C14051">
      <w:pPr>
        <w:spacing w:line="240" w:lineRule="auto"/>
        <w:jc w:val="both"/>
        <w:rPr>
          <w:lang w:val="en-US"/>
        </w:rPr>
      </w:pPr>
      <w:r w:rsidRPr="00C14051">
        <w:rPr>
          <w:lang w:val="en-US"/>
        </w:rPr>
        <w:t xml:space="preserve">As an ice-breaker, the </w:t>
      </w:r>
      <w:proofErr w:type="spellStart"/>
      <w:r w:rsidRPr="00C14051">
        <w:rPr>
          <w:lang w:val="en-US"/>
        </w:rPr>
        <w:t>organisers</w:t>
      </w:r>
      <w:proofErr w:type="spellEnd"/>
      <w:r w:rsidRPr="00C14051">
        <w:rPr>
          <w:lang w:val="en-US"/>
        </w:rPr>
        <w:t xml:space="preserve"> will screen a short extract from the documentary NOTHING TO HIDE, as a preliminary introduction. </w:t>
      </w:r>
      <w:r w:rsidR="00D74A33">
        <w:rPr>
          <w:lang w:val="en-US"/>
        </w:rPr>
        <w:t>(</w:t>
      </w:r>
      <w:r w:rsidR="00D74A33">
        <w:rPr>
          <w:i/>
          <w:lang w:val="en-US"/>
        </w:rPr>
        <w:t>48:01 à 54:39)</w:t>
      </w:r>
    </w:p>
    <w:p w:rsidR="00C14051" w:rsidRDefault="00C14051" w:rsidP="00C14051">
      <w:pPr>
        <w:spacing w:line="240" w:lineRule="auto"/>
        <w:jc w:val="both"/>
        <w:rPr>
          <w:lang w:val="en-US"/>
        </w:rPr>
      </w:pPr>
      <w:r w:rsidRPr="00C14051">
        <w:rPr>
          <w:lang w:val="en-US"/>
        </w:rPr>
        <w:t xml:space="preserve">After the presentations and questions, the participants and speakers will split into two groups, in order to draw a key recommendation from each panel, which will be then included in the final recommendations of the Civil Society Days.     </w:t>
      </w:r>
    </w:p>
    <w:p w:rsidR="00D74A33" w:rsidRDefault="00D74A33" w:rsidP="00FC04A4">
      <w:pPr>
        <w:spacing w:line="240" w:lineRule="auto"/>
        <w:jc w:val="both"/>
        <w:rPr>
          <w:b/>
        </w:rPr>
      </w:pPr>
    </w:p>
    <w:p w:rsidR="00FC04A4" w:rsidRPr="00FC04A4" w:rsidRDefault="00667BA9" w:rsidP="00FC04A4">
      <w:pPr>
        <w:spacing w:line="240" w:lineRule="auto"/>
        <w:jc w:val="both"/>
        <w:rPr>
          <w:b/>
        </w:rPr>
      </w:pPr>
      <w:r>
        <w:rPr>
          <w:b/>
        </w:rPr>
        <w:t>E</w:t>
      </w:r>
      <w:r w:rsidR="00FC04A4" w:rsidRPr="00FC04A4">
        <w:rPr>
          <w:b/>
        </w:rPr>
        <w:t>xpected output</w:t>
      </w:r>
    </w:p>
    <w:p w:rsidR="00B26557" w:rsidRPr="00CB0B65" w:rsidRDefault="00B26557" w:rsidP="00CB0B65">
      <w:pPr>
        <w:spacing w:line="240" w:lineRule="auto"/>
        <w:jc w:val="both"/>
        <w:rPr>
          <w:lang w:val="en-US"/>
        </w:rPr>
      </w:pPr>
      <w:r w:rsidRPr="00235831">
        <w:rPr>
          <w:lang w:val="en-US"/>
        </w:rPr>
        <w:t xml:space="preserve">The objective is to identify </w:t>
      </w:r>
      <w:r w:rsidR="00235831" w:rsidRPr="00235831">
        <w:rPr>
          <w:lang w:val="en-US"/>
        </w:rPr>
        <w:t xml:space="preserve">one or </w:t>
      </w:r>
      <w:r w:rsidRPr="00235831">
        <w:rPr>
          <w:lang w:val="en-US"/>
        </w:rPr>
        <w:t>two key recommendations. These recommendations will be proposed for inclusion in the list which will be formally adopted in follow-up to the Civil Society Days by the Liaison Group between the EESC and the civil society organizations.</w:t>
      </w:r>
    </w:p>
    <w:p w:rsidR="00106511" w:rsidRDefault="00106511" w:rsidP="00CB0B65">
      <w:pPr>
        <w:spacing w:line="240" w:lineRule="auto"/>
        <w:jc w:val="both"/>
        <w:rPr>
          <w:b/>
        </w:rPr>
      </w:pPr>
    </w:p>
    <w:sectPr w:rsidR="00106511" w:rsidSect="00C8686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57" w:rsidRDefault="000A1957" w:rsidP="003E1331">
      <w:pPr>
        <w:spacing w:after="0" w:line="240" w:lineRule="auto"/>
      </w:pPr>
      <w:r>
        <w:separator/>
      </w:r>
    </w:p>
  </w:endnote>
  <w:endnote w:type="continuationSeparator" w:id="0">
    <w:p w:rsidR="000A1957" w:rsidRDefault="000A1957" w:rsidP="003E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05" w:rsidRDefault="00871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0F" w:rsidRDefault="00363F0F" w:rsidP="00363F0F">
    <w:pPr>
      <w:pStyle w:val="Footer"/>
    </w:pPr>
    <w:r>
      <w:t xml:space="preserve">                                             </w:t>
    </w:r>
  </w:p>
  <w:p w:rsidR="00363F0F" w:rsidRDefault="00874C57" w:rsidP="00874C57">
    <w:pPr>
      <w:pStyle w:val="Footer"/>
      <w:jc w:val="center"/>
    </w:pPr>
    <w:r>
      <w:rPr>
        <w:noProof/>
        <w:lang w:val="en-US"/>
      </w:rPr>
      <w:drawing>
        <wp:inline distT="0" distB="0" distL="0" distR="0" wp14:anchorId="64EDD548" wp14:editId="684BA1A3">
          <wp:extent cx="1478943" cy="1025541"/>
          <wp:effectExtent l="0" t="0" r="698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833" cy="1024078"/>
                  </a:xfrm>
                  <a:prstGeom prst="rect">
                    <a:avLst/>
                  </a:prstGeom>
                  <a:noFill/>
                </pic:spPr>
              </pic:pic>
            </a:graphicData>
          </a:graphic>
        </wp:inline>
      </w:drawing>
    </w:r>
    <w:r>
      <w:rPr>
        <w:noProof/>
        <w:lang w:val="en-US"/>
      </w:rPr>
      <w:drawing>
        <wp:inline distT="0" distB="0" distL="0" distR="0" wp14:anchorId="0C2566D1" wp14:editId="7E183E0A">
          <wp:extent cx="2385391" cy="8989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8037" cy="899948"/>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05" w:rsidRDefault="00871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57" w:rsidRDefault="000A1957" w:rsidP="003E1331">
      <w:pPr>
        <w:spacing w:after="0" w:line="240" w:lineRule="auto"/>
      </w:pPr>
      <w:r>
        <w:separator/>
      </w:r>
    </w:p>
  </w:footnote>
  <w:footnote w:type="continuationSeparator" w:id="0">
    <w:p w:rsidR="000A1957" w:rsidRDefault="000A1957" w:rsidP="003E1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05" w:rsidRDefault="00871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57" w:rsidRDefault="00874C57" w:rsidP="00D70C0E">
    <w:pPr>
      <w:pStyle w:val="Header"/>
      <w:jc w:val="right"/>
    </w:pPr>
    <w:r>
      <w:rPr>
        <w:noProof/>
        <w:lang w:val="en-US"/>
      </w:rPr>
      <w:drawing>
        <wp:inline distT="0" distB="0" distL="0" distR="0" wp14:anchorId="28020852" wp14:editId="7105FD3D">
          <wp:extent cx="2309572" cy="922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aison_EN.jpg"/>
                  <pic:cNvPicPr/>
                </pic:nvPicPr>
                <pic:blipFill>
                  <a:blip r:embed="rId1">
                    <a:extLst>
                      <a:ext uri="{28A0092B-C50C-407E-A947-70E740481C1C}">
                        <a14:useLocalDpi xmlns:a14="http://schemas.microsoft.com/office/drawing/2010/main" val="0"/>
                      </a:ext>
                    </a:extLst>
                  </a:blip>
                  <a:stretch>
                    <a:fillRect/>
                  </a:stretch>
                </pic:blipFill>
                <pic:spPr>
                  <a:xfrm>
                    <a:off x="0" y="0"/>
                    <a:ext cx="2314980" cy="924512"/>
                  </a:xfrm>
                  <a:prstGeom prst="rect">
                    <a:avLst/>
                  </a:prstGeom>
                </pic:spPr>
              </pic:pic>
            </a:graphicData>
          </a:graphic>
        </wp:inline>
      </w:drawing>
    </w:r>
  </w:p>
  <w:p w:rsidR="00871505" w:rsidRDefault="00871505" w:rsidP="00D70C0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05" w:rsidRDefault="00871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17B"/>
    <w:multiLevelType w:val="hybridMultilevel"/>
    <w:tmpl w:val="2F74C95A"/>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
    <w:nsid w:val="05652ADD"/>
    <w:multiLevelType w:val="multilevel"/>
    <w:tmpl w:val="1260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F143C"/>
    <w:multiLevelType w:val="hybridMultilevel"/>
    <w:tmpl w:val="DE8E9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022254"/>
    <w:multiLevelType w:val="hybridMultilevel"/>
    <w:tmpl w:val="61CC688E"/>
    <w:lvl w:ilvl="0" w:tplc="080C0001">
      <w:start w:val="1"/>
      <w:numFmt w:val="bullet"/>
      <w:lvlText w:val=""/>
      <w:lvlJc w:val="left"/>
      <w:pPr>
        <w:ind w:left="1425" w:hanging="705"/>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19534992"/>
    <w:multiLevelType w:val="hybridMultilevel"/>
    <w:tmpl w:val="64325DF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5">
    <w:nsid w:val="1ABF51E6"/>
    <w:multiLevelType w:val="hybridMultilevel"/>
    <w:tmpl w:val="505AE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6B29F3"/>
    <w:multiLevelType w:val="hybridMultilevel"/>
    <w:tmpl w:val="F754F2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E710C6D"/>
    <w:multiLevelType w:val="hybridMultilevel"/>
    <w:tmpl w:val="6BA4E02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8">
    <w:nsid w:val="1F6F191B"/>
    <w:multiLevelType w:val="hybridMultilevel"/>
    <w:tmpl w:val="974255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5C35201"/>
    <w:multiLevelType w:val="hybridMultilevel"/>
    <w:tmpl w:val="E05CB7C0"/>
    <w:lvl w:ilvl="0" w:tplc="27380E58">
      <w:numFmt w:val="bullet"/>
      <w:lvlText w:val="-"/>
      <w:lvlJc w:val="left"/>
      <w:pPr>
        <w:ind w:left="1065" w:hanging="705"/>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8FB6C7A"/>
    <w:multiLevelType w:val="hybridMultilevel"/>
    <w:tmpl w:val="CD0E50A4"/>
    <w:lvl w:ilvl="0" w:tplc="27380E58">
      <w:numFmt w:val="bullet"/>
      <w:lvlText w:val="-"/>
      <w:lvlJc w:val="left"/>
      <w:pPr>
        <w:ind w:left="1065" w:hanging="705"/>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D61312A"/>
    <w:multiLevelType w:val="hybridMultilevel"/>
    <w:tmpl w:val="A38470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1EF62C8"/>
    <w:multiLevelType w:val="hybridMultilevel"/>
    <w:tmpl w:val="CFAA610C"/>
    <w:lvl w:ilvl="0" w:tplc="15C6B72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4793912"/>
    <w:multiLevelType w:val="hybridMultilevel"/>
    <w:tmpl w:val="2A54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5A53437"/>
    <w:multiLevelType w:val="hybridMultilevel"/>
    <w:tmpl w:val="CD0CEC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3830B6"/>
    <w:multiLevelType w:val="hybridMultilevel"/>
    <w:tmpl w:val="CD0A8388"/>
    <w:lvl w:ilvl="0" w:tplc="080C0001">
      <w:start w:val="1"/>
      <w:numFmt w:val="bullet"/>
      <w:lvlText w:val=""/>
      <w:lvlJc w:val="left"/>
      <w:pPr>
        <w:ind w:left="1065" w:hanging="705"/>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820354E"/>
    <w:multiLevelType w:val="hybridMultilevel"/>
    <w:tmpl w:val="42BCA3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E346F91"/>
    <w:multiLevelType w:val="hybridMultilevel"/>
    <w:tmpl w:val="BF406E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8B00F90"/>
    <w:multiLevelType w:val="hybridMultilevel"/>
    <w:tmpl w:val="577465F0"/>
    <w:lvl w:ilvl="0" w:tplc="27380E58">
      <w:numFmt w:val="bullet"/>
      <w:lvlText w:val="-"/>
      <w:lvlJc w:val="left"/>
      <w:pPr>
        <w:ind w:left="1425" w:hanging="705"/>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5B3B3AC9"/>
    <w:multiLevelType w:val="hybridMultilevel"/>
    <w:tmpl w:val="C87CD4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EBE65DC"/>
    <w:multiLevelType w:val="hybridMultilevel"/>
    <w:tmpl w:val="FEACB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1F535D0"/>
    <w:multiLevelType w:val="hybridMultilevel"/>
    <w:tmpl w:val="6BCA9092"/>
    <w:lvl w:ilvl="0" w:tplc="0F885192">
      <w:start w:val="1"/>
      <w:numFmt w:val="bullet"/>
      <w:lvlText w:val="-"/>
      <w:lvlJc w:val="left"/>
      <w:pPr>
        <w:ind w:left="360" w:hanging="360"/>
      </w:pPr>
      <w:rPr>
        <w:rFonts w:ascii="Calibri" w:hAnsi="Calibri"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7BF66A9"/>
    <w:multiLevelType w:val="hybridMultilevel"/>
    <w:tmpl w:val="58F2C8F2"/>
    <w:lvl w:ilvl="0" w:tplc="040C0001">
      <w:start w:val="1"/>
      <w:numFmt w:val="bullet"/>
      <w:lvlText w:val=""/>
      <w:lvlJc w:val="left"/>
      <w:pPr>
        <w:ind w:left="1426" w:hanging="360"/>
      </w:pPr>
      <w:rPr>
        <w:rFonts w:ascii="Symbol" w:hAnsi="Symbol"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start w:val="1"/>
      <w:numFmt w:val="bullet"/>
      <w:lvlText w:val=""/>
      <w:lvlJc w:val="left"/>
      <w:pPr>
        <w:ind w:left="3586" w:hanging="360"/>
      </w:pPr>
      <w:rPr>
        <w:rFonts w:ascii="Symbol" w:hAnsi="Symbol" w:hint="default"/>
      </w:rPr>
    </w:lvl>
    <w:lvl w:ilvl="4" w:tplc="040C0003">
      <w:start w:val="1"/>
      <w:numFmt w:val="bullet"/>
      <w:lvlText w:val="o"/>
      <w:lvlJc w:val="left"/>
      <w:pPr>
        <w:ind w:left="4306" w:hanging="360"/>
      </w:pPr>
      <w:rPr>
        <w:rFonts w:ascii="Courier New" w:hAnsi="Courier New" w:cs="Courier New" w:hint="default"/>
      </w:rPr>
    </w:lvl>
    <w:lvl w:ilvl="5" w:tplc="040C0005">
      <w:start w:val="1"/>
      <w:numFmt w:val="bullet"/>
      <w:lvlText w:val=""/>
      <w:lvlJc w:val="left"/>
      <w:pPr>
        <w:ind w:left="5026" w:hanging="360"/>
      </w:pPr>
      <w:rPr>
        <w:rFonts w:ascii="Wingdings" w:hAnsi="Wingdings" w:hint="default"/>
      </w:rPr>
    </w:lvl>
    <w:lvl w:ilvl="6" w:tplc="040C0001">
      <w:start w:val="1"/>
      <w:numFmt w:val="bullet"/>
      <w:lvlText w:val=""/>
      <w:lvlJc w:val="left"/>
      <w:pPr>
        <w:ind w:left="5746" w:hanging="360"/>
      </w:pPr>
      <w:rPr>
        <w:rFonts w:ascii="Symbol" w:hAnsi="Symbol" w:hint="default"/>
      </w:rPr>
    </w:lvl>
    <w:lvl w:ilvl="7" w:tplc="040C0003">
      <w:start w:val="1"/>
      <w:numFmt w:val="bullet"/>
      <w:lvlText w:val="o"/>
      <w:lvlJc w:val="left"/>
      <w:pPr>
        <w:ind w:left="6466" w:hanging="360"/>
      </w:pPr>
      <w:rPr>
        <w:rFonts w:ascii="Courier New" w:hAnsi="Courier New" w:cs="Courier New" w:hint="default"/>
      </w:rPr>
    </w:lvl>
    <w:lvl w:ilvl="8" w:tplc="040C0005">
      <w:start w:val="1"/>
      <w:numFmt w:val="bullet"/>
      <w:lvlText w:val=""/>
      <w:lvlJc w:val="left"/>
      <w:pPr>
        <w:ind w:left="7186" w:hanging="360"/>
      </w:pPr>
      <w:rPr>
        <w:rFonts w:ascii="Wingdings" w:hAnsi="Wingdings" w:hint="default"/>
      </w:rPr>
    </w:lvl>
  </w:abstractNum>
  <w:abstractNum w:abstractNumId="23">
    <w:nsid w:val="6B5C7903"/>
    <w:multiLevelType w:val="hybridMultilevel"/>
    <w:tmpl w:val="7D1A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561626"/>
    <w:multiLevelType w:val="hybridMultilevel"/>
    <w:tmpl w:val="CF3485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9DA6741"/>
    <w:multiLevelType w:val="hybridMultilevel"/>
    <w:tmpl w:val="D8362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BFC563C"/>
    <w:multiLevelType w:val="hybridMultilevel"/>
    <w:tmpl w:val="1EDC22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6"/>
  </w:num>
  <w:num w:numId="4">
    <w:abstractNumId w:val="2"/>
  </w:num>
  <w:num w:numId="5">
    <w:abstractNumId w:val="8"/>
  </w:num>
  <w:num w:numId="6">
    <w:abstractNumId w:val="5"/>
  </w:num>
  <w:num w:numId="7">
    <w:abstractNumId w:val="2"/>
  </w:num>
  <w:num w:numId="8">
    <w:abstractNumId w:val="6"/>
  </w:num>
  <w:num w:numId="9">
    <w:abstractNumId w:val="13"/>
  </w:num>
  <w:num w:numId="10">
    <w:abstractNumId w:val="16"/>
  </w:num>
  <w:num w:numId="11">
    <w:abstractNumId w:val="17"/>
  </w:num>
  <w:num w:numId="12">
    <w:abstractNumId w:val="25"/>
  </w:num>
  <w:num w:numId="13">
    <w:abstractNumId w:val="12"/>
  </w:num>
  <w:num w:numId="14">
    <w:abstractNumId w:val="1"/>
  </w:num>
  <w:num w:numId="15">
    <w:abstractNumId w:val="14"/>
  </w:num>
  <w:num w:numId="16">
    <w:abstractNumId w:val="21"/>
  </w:num>
  <w:num w:numId="17">
    <w:abstractNumId w:val="19"/>
  </w:num>
  <w:num w:numId="18">
    <w:abstractNumId w:val="10"/>
  </w:num>
  <w:num w:numId="19">
    <w:abstractNumId w:val="18"/>
  </w:num>
  <w:num w:numId="20">
    <w:abstractNumId w:val="3"/>
  </w:num>
  <w:num w:numId="21">
    <w:abstractNumId w:val="20"/>
  </w:num>
  <w:num w:numId="22">
    <w:abstractNumId w:val="9"/>
  </w:num>
  <w:num w:numId="23">
    <w:abstractNumId w:val="15"/>
  </w:num>
  <w:num w:numId="24">
    <w:abstractNumId w:val="21"/>
  </w:num>
  <w:num w:numId="25">
    <w:abstractNumId w:val="23"/>
  </w:num>
  <w:num w:numId="26">
    <w:abstractNumId w:val="4"/>
  </w:num>
  <w:num w:numId="27">
    <w:abstractNumId w:val="22"/>
  </w:num>
  <w:num w:numId="28">
    <w:abstractNumId w:val="4"/>
    <w:lvlOverride w:ilvl="0"/>
    <w:lvlOverride w:ilvl="1"/>
    <w:lvlOverride w:ilvl="2"/>
    <w:lvlOverride w:ilvl="3"/>
    <w:lvlOverride w:ilvl="4"/>
    <w:lvlOverride w:ilvl="5"/>
    <w:lvlOverride w:ilvl="6"/>
    <w:lvlOverride w:ilvl="7"/>
    <w:lvlOverride w:ilvl="8"/>
  </w:num>
  <w:num w:numId="29">
    <w:abstractNumId w:val="7"/>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e Collignon">
    <w15:presenceInfo w15:providerId="Windows Live" w15:userId="3587710342556c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F6"/>
    <w:rsid w:val="00000BFA"/>
    <w:rsid w:val="00032095"/>
    <w:rsid w:val="000526EE"/>
    <w:rsid w:val="00064E9B"/>
    <w:rsid w:val="000774FA"/>
    <w:rsid w:val="00085A15"/>
    <w:rsid w:val="00093F9F"/>
    <w:rsid w:val="000A1957"/>
    <w:rsid w:val="000B4478"/>
    <w:rsid w:val="000D63F8"/>
    <w:rsid w:val="000F16E7"/>
    <w:rsid w:val="000F3C49"/>
    <w:rsid w:val="000F5D77"/>
    <w:rsid w:val="00106511"/>
    <w:rsid w:val="001077EC"/>
    <w:rsid w:val="001446DC"/>
    <w:rsid w:val="00156524"/>
    <w:rsid w:val="001724FD"/>
    <w:rsid w:val="001C42B0"/>
    <w:rsid w:val="001C74D4"/>
    <w:rsid w:val="001E2DB1"/>
    <w:rsid w:val="001E522B"/>
    <w:rsid w:val="001F54A2"/>
    <w:rsid w:val="001F6FD8"/>
    <w:rsid w:val="002109F0"/>
    <w:rsid w:val="00225528"/>
    <w:rsid w:val="00235831"/>
    <w:rsid w:val="002377D2"/>
    <w:rsid w:val="00296FFA"/>
    <w:rsid w:val="002C05B2"/>
    <w:rsid w:val="002C0F2A"/>
    <w:rsid w:val="002C394C"/>
    <w:rsid w:val="002D09EC"/>
    <w:rsid w:val="002F2A9A"/>
    <w:rsid w:val="002F58E2"/>
    <w:rsid w:val="002F73C7"/>
    <w:rsid w:val="00350AF2"/>
    <w:rsid w:val="00352570"/>
    <w:rsid w:val="00363F0F"/>
    <w:rsid w:val="00396666"/>
    <w:rsid w:val="003B098B"/>
    <w:rsid w:val="003C26CA"/>
    <w:rsid w:val="003C451B"/>
    <w:rsid w:val="003E1331"/>
    <w:rsid w:val="00422FC4"/>
    <w:rsid w:val="004322E7"/>
    <w:rsid w:val="004469D2"/>
    <w:rsid w:val="00451CB5"/>
    <w:rsid w:val="00483F1F"/>
    <w:rsid w:val="004A2D11"/>
    <w:rsid w:val="004D0DE1"/>
    <w:rsid w:val="00501626"/>
    <w:rsid w:val="00506820"/>
    <w:rsid w:val="005111D0"/>
    <w:rsid w:val="00531ACB"/>
    <w:rsid w:val="00544651"/>
    <w:rsid w:val="00574902"/>
    <w:rsid w:val="00575F11"/>
    <w:rsid w:val="00585C60"/>
    <w:rsid w:val="0058712D"/>
    <w:rsid w:val="00590EF6"/>
    <w:rsid w:val="005E3728"/>
    <w:rsid w:val="0062664C"/>
    <w:rsid w:val="00637B10"/>
    <w:rsid w:val="0066451F"/>
    <w:rsid w:val="00667BA9"/>
    <w:rsid w:val="006703CD"/>
    <w:rsid w:val="0068746E"/>
    <w:rsid w:val="006F303E"/>
    <w:rsid w:val="00725491"/>
    <w:rsid w:val="007443C4"/>
    <w:rsid w:val="00766EA2"/>
    <w:rsid w:val="00784883"/>
    <w:rsid w:val="00791487"/>
    <w:rsid w:val="007B00BB"/>
    <w:rsid w:val="007C4E0A"/>
    <w:rsid w:val="007F4B99"/>
    <w:rsid w:val="007F618B"/>
    <w:rsid w:val="0080559F"/>
    <w:rsid w:val="00830989"/>
    <w:rsid w:val="00866CA4"/>
    <w:rsid w:val="00871505"/>
    <w:rsid w:val="00874C57"/>
    <w:rsid w:val="0087705B"/>
    <w:rsid w:val="008A56CB"/>
    <w:rsid w:val="008E31C7"/>
    <w:rsid w:val="009312EB"/>
    <w:rsid w:val="00941B99"/>
    <w:rsid w:val="00956489"/>
    <w:rsid w:val="00972DC7"/>
    <w:rsid w:val="009834B0"/>
    <w:rsid w:val="009C62A2"/>
    <w:rsid w:val="009D7786"/>
    <w:rsid w:val="009E1F3C"/>
    <w:rsid w:val="00A02E4A"/>
    <w:rsid w:val="00A51549"/>
    <w:rsid w:val="00A6604F"/>
    <w:rsid w:val="00A870F4"/>
    <w:rsid w:val="00A91389"/>
    <w:rsid w:val="00AA078B"/>
    <w:rsid w:val="00AB2B35"/>
    <w:rsid w:val="00AD45BC"/>
    <w:rsid w:val="00B07E4A"/>
    <w:rsid w:val="00B176E4"/>
    <w:rsid w:val="00B23768"/>
    <w:rsid w:val="00B26557"/>
    <w:rsid w:val="00B31221"/>
    <w:rsid w:val="00B3388B"/>
    <w:rsid w:val="00B543B1"/>
    <w:rsid w:val="00B71320"/>
    <w:rsid w:val="00B81A4C"/>
    <w:rsid w:val="00BA7224"/>
    <w:rsid w:val="00BB199A"/>
    <w:rsid w:val="00BC4424"/>
    <w:rsid w:val="00BF2456"/>
    <w:rsid w:val="00BF30DF"/>
    <w:rsid w:val="00BF481E"/>
    <w:rsid w:val="00C14051"/>
    <w:rsid w:val="00C52F3B"/>
    <w:rsid w:val="00C61FAE"/>
    <w:rsid w:val="00C70C37"/>
    <w:rsid w:val="00C7164A"/>
    <w:rsid w:val="00C71A12"/>
    <w:rsid w:val="00C86861"/>
    <w:rsid w:val="00C93CEE"/>
    <w:rsid w:val="00CB0B65"/>
    <w:rsid w:val="00CD1645"/>
    <w:rsid w:val="00CE7411"/>
    <w:rsid w:val="00CF30DB"/>
    <w:rsid w:val="00CF7495"/>
    <w:rsid w:val="00D01D48"/>
    <w:rsid w:val="00D032CC"/>
    <w:rsid w:val="00D034BA"/>
    <w:rsid w:val="00D043A3"/>
    <w:rsid w:val="00D220D7"/>
    <w:rsid w:val="00D2398C"/>
    <w:rsid w:val="00D4292C"/>
    <w:rsid w:val="00D70C0E"/>
    <w:rsid w:val="00D74A33"/>
    <w:rsid w:val="00DC730B"/>
    <w:rsid w:val="00DD179F"/>
    <w:rsid w:val="00DF3E79"/>
    <w:rsid w:val="00E7255F"/>
    <w:rsid w:val="00E72F45"/>
    <w:rsid w:val="00E93073"/>
    <w:rsid w:val="00EB2B38"/>
    <w:rsid w:val="00EC3066"/>
    <w:rsid w:val="00ED0049"/>
    <w:rsid w:val="00ED0398"/>
    <w:rsid w:val="00EE68BC"/>
    <w:rsid w:val="00F06546"/>
    <w:rsid w:val="00F20A91"/>
    <w:rsid w:val="00F51890"/>
    <w:rsid w:val="00F75A53"/>
    <w:rsid w:val="00FC04A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90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2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EF6"/>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59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7224"/>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BA7224"/>
    <w:pPr>
      <w:ind w:left="720"/>
      <w:contextualSpacing/>
    </w:pPr>
  </w:style>
  <w:style w:type="character" w:customStyle="1" w:styleId="Subtitle1">
    <w:name w:val="Subtitle1"/>
    <w:basedOn w:val="DefaultParagraphFont"/>
    <w:rsid w:val="000526EE"/>
  </w:style>
  <w:style w:type="character" w:styleId="Hyperlink">
    <w:name w:val="Hyperlink"/>
    <w:basedOn w:val="DefaultParagraphFont"/>
    <w:uiPriority w:val="99"/>
    <w:unhideWhenUsed/>
    <w:rsid w:val="000526EE"/>
    <w:rPr>
      <w:color w:val="0000FF" w:themeColor="hyperlink"/>
      <w:u w:val="single"/>
    </w:rPr>
  </w:style>
  <w:style w:type="paragraph" w:styleId="BalloonText">
    <w:name w:val="Balloon Text"/>
    <w:basedOn w:val="Normal"/>
    <w:link w:val="BalloonTextChar"/>
    <w:uiPriority w:val="99"/>
    <w:semiHidden/>
    <w:unhideWhenUsed/>
    <w:rsid w:val="00483F1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3F1F"/>
    <w:rPr>
      <w:rFonts w:ascii="Lucida Grande" w:hAnsi="Lucida Grande"/>
      <w:sz w:val="18"/>
      <w:szCs w:val="18"/>
      <w:lang w:val="en-GB"/>
    </w:rPr>
  </w:style>
  <w:style w:type="character" w:styleId="FollowedHyperlink">
    <w:name w:val="FollowedHyperlink"/>
    <w:basedOn w:val="DefaultParagraphFont"/>
    <w:uiPriority w:val="99"/>
    <w:semiHidden/>
    <w:unhideWhenUsed/>
    <w:rsid w:val="00483F1F"/>
    <w:rPr>
      <w:color w:val="800080" w:themeColor="followedHyperlink"/>
      <w:u w:val="single"/>
    </w:rPr>
  </w:style>
  <w:style w:type="paragraph" w:styleId="Header">
    <w:name w:val="header"/>
    <w:basedOn w:val="Normal"/>
    <w:link w:val="HeaderChar"/>
    <w:uiPriority w:val="99"/>
    <w:unhideWhenUsed/>
    <w:rsid w:val="003E1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331"/>
    <w:rPr>
      <w:lang w:val="en-GB"/>
    </w:rPr>
  </w:style>
  <w:style w:type="paragraph" w:styleId="Footer">
    <w:name w:val="footer"/>
    <w:basedOn w:val="Normal"/>
    <w:link w:val="FooterChar"/>
    <w:uiPriority w:val="99"/>
    <w:unhideWhenUsed/>
    <w:rsid w:val="003E1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331"/>
    <w:rPr>
      <w:lang w:val="en-GB"/>
    </w:rPr>
  </w:style>
  <w:style w:type="paragraph" w:styleId="FootnoteText">
    <w:name w:val="footnote text"/>
    <w:basedOn w:val="Normal"/>
    <w:link w:val="FootnoteTextChar"/>
    <w:uiPriority w:val="99"/>
    <w:semiHidden/>
    <w:unhideWhenUsed/>
    <w:rsid w:val="00225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528"/>
    <w:rPr>
      <w:sz w:val="20"/>
      <w:szCs w:val="20"/>
      <w:lang w:val="en-GB"/>
    </w:rPr>
  </w:style>
  <w:style w:type="character" w:styleId="FootnoteReference">
    <w:name w:val="footnote reference"/>
    <w:basedOn w:val="DefaultParagraphFont"/>
    <w:uiPriority w:val="99"/>
    <w:semiHidden/>
    <w:unhideWhenUsed/>
    <w:rsid w:val="00225528"/>
    <w:rPr>
      <w:vertAlign w:val="superscript"/>
    </w:rPr>
  </w:style>
  <w:style w:type="character" w:customStyle="1" w:styleId="apple-converted-space">
    <w:name w:val="apple-converted-space"/>
    <w:basedOn w:val="DefaultParagraphFont"/>
    <w:rsid w:val="00D04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90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2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EF6"/>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59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7224"/>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BA7224"/>
    <w:pPr>
      <w:ind w:left="720"/>
      <w:contextualSpacing/>
    </w:pPr>
  </w:style>
  <w:style w:type="character" w:customStyle="1" w:styleId="Subtitle1">
    <w:name w:val="Subtitle1"/>
    <w:basedOn w:val="DefaultParagraphFont"/>
    <w:rsid w:val="000526EE"/>
  </w:style>
  <w:style w:type="character" w:styleId="Hyperlink">
    <w:name w:val="Hyperlink"/>
    <w:basedOn w:val="DefaultParagraphFont"/>
    <w:uiPriority w:val="99"/>
    <w:unhideWhenUsed/>
    <w:rsid w:val="000526EE"/>
    <w:rPr>
      <w:color w:val="0000FF" w:themeColor="hyperlink"/>
      <w:u w:val="single"/>
    </w:rPr>
  </w:style>
  <w:style w:type="paragraph" w:styleId="BalloonText">
    <w:name w:val="Balloon Text"/>
    <w:basedOn w:val="Normal"/>
    <w:link w:val="BalloonTextChar"/>
    <w:uiPriority w:val="99"/>
    <w:semiHidden/>
    <w:unhideWhenUsed/>
    <w:rsid w:val="00483F1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3F1F"/>
    <w:rPr>
      <w:rFonts w:ascii="Lucida Grande" w:hAnsi="Lucida Grande"/>
      <w:sz w:val="18"/>
      <w:szCs w:val="18"/>
      <w:lang w:val="en-GB"/>
    </w:rPr>
  </w:style>
  <w:style w:type="character" w:styleId="FollowedHyperlink">
    <w:name w:val="FollowedHyperlink"/>
    <w:basedOn w:val="DefaultParagraphFont"/>
    <w:uiPriority w:val="99"/>
    <w:semiHidden/>
    <w:unhideWhenUsed/>
    <w:rsid w:val="00483F1F"/>
    <w:rPr>
      <w:color w:val="800080" w:themeColor="followedHyperlink"/>
      <w:u w:val="single"/>
    </w:rPr>
  </w:style>
  <w:style w:type="paragraph" w:styleId="Header">
    <w:name w:val="header"/>
    <w:basedOn w:val="Normal"/>
    <w:link w:val="HeaderChar"/>
    <w:uiPriority w:val="99"/>
    <w:unhideWhenUsed/>
    <w:rsid w:val="003E1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331"/>
    <w:rPr>
      <w:lang w:val="en-GB"/>
    </w:rPr>
  </w:style>
  <w:style w:type="paragraph" w:styleId="Footer">
    <w:name w:val="footer"/>
    <w:basedOn w:val="Normal"/>
    <w:link w:val="FooterChar"/>
    <w:uiPriority w:val="99"/>
    <w:unhideWhenUsed/>
    <w:rsid w:val="003E1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331"/>
    <w:rPr>
      <w:lang w:val="en-GB"/>
    </w:rPr>
  </w:style>
  <w:style w:type="paragraph" w:styleId="FootnoteText">
    <w:name w:val="footnote text"/>
    <w:basedOn w:val="Normal"/>
    <w:link w:val="FootnoteTextChar"/>
    <w:uiPriority w:val="99"/>
    <w:semiHidden/>
    <w:unhideWhenUsed/>
    <w:rsid w:val="00225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528"/>
    <w:rPr>
      <w:sz w:val="20"/>
      <w:szCs w:val="20"/>
      <w:lang w:val="en-GB"/>
    </w:rPr>
  </w:style>
  <w:style w:type="character" w:styleId="FootnoteReference">
    <w:name w:val="footnote reference"/>
    <w:basedOn w:val="DefaultParagraphFont"/>
    <w:uiPriority w:val="99"/>
    <w:semiHidden/>
    <w:unhideWhenUsed/>
    <w:rsid w:val="00225528"/>
    <w:rPr>
      <w:vertAlign w:val="superscript"/>
    </w:rPr>
  </w:style>
  <w:style w:type="character" w:customStyle="1" w:styleId="apple-converted-space">
    <w:name w:val="apple-converted-space"/>
    <w:basedOn w:val="DefaultParagraphFont"/>
    <w:rsid w:val="00D0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0940">
      <w:bodyDiv w:val="1"/>
      <w:marLeft w:val="0"/>
      <w:marRight w:val="0"/>
      <w:marTop w:val="0"/>
      <w:marBottom w:val="0"/>
      <w:divBdr>
        <w:top w:val="none" w:sz="0" w:space="0" w:color="auto"/>
        <w:left w:val="none" w:sz="0" w:space="0" w:color="auto"/>
        <w:bottom w:val="none" w:sz="0" w:space="0" w:color="auto"/>
        <w:right w:val="none" w:sz="0" w:space="0" w:color="auto"/>
      </w:divBdr>
    </w:div>
    <w:div w:id="144472806">
      <w:bodyDiv w:val="1"/>
      <w:marLeft w:val="0"/>
      <w:marRight w:val="0"/>
      <w:marTop w:val="0"/>
      <w:marBottom w:val="0"/>
      <w:divBdr>
        <w:top w:val="none" w:sz="0" w:space="0" w:color="auto"/>
        <w:left w:val="none" w:sz="0" w:space="0" w:color="auto"/>
        <w:bottom w:val="none" w:sz="0" w:space="0" w:color="auto"/>
        <w:right w:val="none" w:sz="0" w:space="0" w:color="auto"/>
      </w:divBdr>
    </w:div>
    <w:div w:id="175770406">
      <w:bodyDiv w:val="1"/>
      <w:marLeft w:val="0"/>
      <w:marRight w:val="0"/>
      <w:marTop w:val="0"/>
      <w:marBottom w:val="0"/>
      <w:divBdr>
        <w:top w:val="none" w:sz="0" w:space="0" w:color="auto"/>
        <w:left w:val="none" w:sz="0" w:space="0" w:color="auto"/>
        <w:bottom w:val="none" w:sz="0" w:space="0" w:color="auto"/>
        <w:right w:val="none" w:sz="0" w:space="0" w:color="auto"/>
      </w:divBdr>
    </w:div>
    <w:div w:id="179779354">
      <w:bodyDiv w:val="1"/>
      <w:marLeft w:val="0"/>
      <w:marRight w:val="0"/>
      <w:marTop w:val="0"/>
      <w:marBottom w:val="0"/>
      <w:divBdr>
        <w:top w:val="none" w:sz="0" w:space="0" w:color="auto"/>
        <w:left w:val="none" w:sz="0" w:space="0" w:color="auto"/>
        <w:bottom w:val="none" w:sz="0" w:space="0" w:color="auto"/>
        <w:right w:val="none" w:sz="0" w:space="0" w:color="auto"/>
      </w:divBdr>
    </w:div>
    <w:div w:id="380371540">
      <w:bodyDiv w:val="1"/>
      <w:marLeft w:val="0"/>
      <w:marRight w:val="0"/>
      <w:marTop w:val="0"/>
      <w:marBottom w:val="0"/>
      <w:divBdr>
        <w:top w:val="none" w:sz="0" w:space="0" w:color="auto"/>
        <w:left w:val="none" w:sz="0" w:space="0" w:color="auto"/>
        <w:bottom w:val="none" w:sz="0" w:space="0" w:color="auto"/>
        <w:right w:val="none" w:sz="0" w:space="0" w:color="auto"/>
      </w:divBdr>
    </w:div>
    <w:div w:id="394206864">
      <w:bodyDiv w:val="1"/>
      <w:marLeft w:val="0"/>
      <w:marRight w:val="0"/>
      <w:marTop w:val="0"/>
      <w:marBottom w:val="0"/>
      <w:divBdr>
        <w:top w:val="none" w:sz="0" w:space="0" w:color="auto"/>
        <w:left w:val="none" w:sz="0" w:space="0" w:color="auto"/>
        <w:bottom w:val="none" w:sz="0" w:space="0" w:color="auto"/>
        <w:right w:val="none" w:sz="0" w:space="0" w:color="auto"/>
      </w:divBdr>
    </w:div>
    <w:div w:id="546642187">
      <w:bodyDiv w:val="1"/>
      <w:marLeft w:val="0"/>
      <w:marRight w:val="0"/>
      <w:marTop w:val="0"/>
      <w:marBottom w:val="0"/>
      <w:divBdr>
        <w:top w:val="none" w:sz="0" w:space="0" w:color="auto"/>
        <w:left w:val="none" w:sz="0" w:space="0" w:color="auto"/>
        <w:bottom w:val="none" w:sz="0" w:space="0" w:color="auto"/>
        <w:right w:val="none" w:sz="0" w:space="0" w:color="auto"/>
      </w:divBdr>
    </w:div>
    <w:div w:id="599681628">
      <w:bodyDiv w:val="1"/>
      <w:marLeft w:val="0"/>
      <w:marRight w:val="0"/>
      <w:marTop w:val="0"/>
      <w:marBottom w:val="0"/>
      <w:divBdr>
        <w:top w:val="none" w:sz="0" w:space="0" w:color="auto"/>
        <w:left w:val="none" w:sz="0" w:space="0" w:color="auto"/>
        <w:bottom w:val="none" w:sz="0" w:space="0" w:color="auto"/>
        <w:right w:val="none" w:sz="0" w:space="0" w:color="auto"/>
      </w:divBdr>
    </w:div>
    <w:div w:id="880433013">
      <w:bodyDiv w:val="1"/>
      <w:marLeft w:val="0"/>
      <w:marRight w:val="0"/>
      <w:marTop w:val="0"/>
      <w:marBottom w:val="0"/>
      <w:divBdr>
        <w:top w:val="none" w:sz="0" w:space="0" w:color="auto"/>
        <w:left w:val="none" w:sz="0" w:space="0" w:color="auto"/>
        <w:bottom w:val="none" w:sz="0" w:space="0" w:color="auto"/>
        <w:right w:val="none" w:sz="0" w:space="0" w:color="auto"/>
      </w:divBdr>
    </w:div>
    <w:div w:id="1127042299">
      <w:bodyDiv w:val="1"/>
      <w:marLeft w:val="0"/>
      <w:marRight w:val="0"/>
      <w:marTop w:val="0"/>
      <w:marBottom w:val="0"/>
      <w:divBdr>
        <w:top w:val="none" w:sz="0" w:space="0" w:color="auto"/>
        <w:left w:val="none" w:sz="0" w:space="0" w:color="auto"/>
        <w:bottom w:val="none" w:sz="0" w:space="0" w:color="auto"/>
        <w:right w:val="none" w:sz="0" w:space="0" w:color="auto"/>
      </w:divBdr>
    </w:div>
    <w:div w:id="1321811475">
      <w:bodyDiv w:val="1"/>
      <w:marLeft w:val="0"/>
      <w:marRight w:val="0"/>
      <w:marTop w:val="0"/>
      <w:marBottom w:val="0"/>
      <w:divBdr>
        <w:top w:val="none" w:sz="0" w:space="0" w:color="auto"/>
        <w:left w:val="none" w:sz="0" w:space="0" w:color="auto"/>
        <w:bottom w:val="none" w:sz="0" w:space="0" w:color="auto"/>
        <w:right w:val="none" w:sz="0" w:space="0" w:color="auto"/>
      </w:divBdr>
    </w:div>
    <w:div w:id="1348293038">
      <w:bodyDiv w:val="1"/>
      <w:marLeft w:val="0"/>
      <w:marRight w:val="0"/>
      <w:marTop w:val="0"/>
      <w:marBottom w:val="0"/>
      <w:divBdr>
        <w:top w:val="none" w:sz="0" w:space="0" w:color="auto"/>
        <w:left w:val="none" w:sz="0" w:space="0" w:color="auto"/>
        <w:bottom w:val="none" w:sz="0" w:space="0" w:color="auto"/>
        <w:right w:val="none" w:sz="0" w:space="0" w:color="auto"/>
      </w:divBdr>
    </w:div>
    <w:div w:id="1431242968">
      <w:bodyDiv w:val="1"/>
      <w:marLeft w:val="0"/>
      <w:marRight w:val="0"/>
      <w:marTop w:val="0"/>
      <w:marBottom w:val="0"/>
      <w:divBdr>
        <w:top w:val="none" w:sz="0" w:space="0" w:color="auto"/>
        <w:left w:val="none" w:sz="0" w:space="0" w:color="auto"/>
        <w:bottom w:val="none" w:sz="0" w:space="0" w:color="auto"/>
        <w:right w:val="none" w:sz="0" w:space="0" w:color="auto"/>
      </w:divBdr>
    </w:div>
    <w:div w:id="1456174255">
      <w:bodyDiv w:val="1"/>
      <w:marLeft w:val="0"/>
      <w:marRight w:val="0"/>
      <w:marTop w:val="0"/>
      <w:marBottom w:val="0"/>
      <w:divBdr>
        <w:top w:val="none" w:sz="0" w:space="0" w:color="auto"/>
        <w:left w:val="none" w:sz="0" w:space="0" w:color="auto"/>
        <w:bottom w:val="none" w:sz="0" w:space="0" w:color="auto"/>
        <w:right w:val="none" w:sz="0" w:space="0" w:color="auto"/>
      </w:divBdr>
    </w:div>
    <w:div w:id="1596357924">
      <w:bodyDiv w:val="1"/>
      <w:marLeft w:val="0"/>
      <w:marRight w:val="0"/>
      <w:marTop w:val="0"/>
      <w:marBottom w:val="0"/>
      <w:divBdr>
        <w:top w:val="none" w:sz="0" w:space="0" w:color="auto"/>
        <w:left w:val="none" w:sz="0" w:space="0" w:color="auto"/>
        <w:bottom w:val="none" w:sz="0" w:space="0" w:color="auto"/>
        <w:right w:val="none" w:sz="0" w:space="0" w:color="auto"/>
      </w:divBdr>
    </w:div>
    <w:div w:id="1909730613">
      <w:bodyDiv w:val="1"/>
      <w:marLeft w:val="0"/>
      <w:marRight w:val="0"/>
      <w:marTop w:val="0"/>
      <w:marBottom w:val="0"/>
      <w:divBdr>
        <w:top w:val="none" w:sz="0" w:space="0" w:color="auto"/>
        <w:left w:val="none" w:sz="0" w:space="0" w:color="auto"/>
        <w:bottom w:val="none" w:sz="0" w:space="0" w:color="auto"/>
        <w:right w:val="none" w:sz="0" w:space="0" w:color="auto"/>
      </w:divBdr>
    </w:div>
    <w:div w:id="1959530446">
      <w:bodyDiv w:val="1"/>
      <w:marLeft w:val="0"/>
      <w:marRight w:val="0"/>
      <w:marTop w:val="0"/>
      <w:marBottom w:val="0"/>
      <w:divBdr>
        <w:top w:val="none" w:sz="0" w:space="0" w:color="auto"/>
        <w:left w:val="none" w:sz="0" w:space="0" w:color="auto"/>
        <w:bottom w:val="none" w:sz="0" w:space="0" w:color="auto"/>
        <w:right w:val="none" w:sz="0" w:space="0" w:color="auto"/>
      </w:divBdr>
    </w:div>
    <w:div w:id="2082292837">
      <w:bodyDiv w:val="1"/>
      <w:marLeft w:val="0"/>
      <w:marRight w:val="0"/>
      <w:marTop w:val="0"/>
      <w:marBottom w:val="0"/>
      <w:divBdr>
        <w:top w:val="none" w:sz="0" w:space="0" w:color="auto"/>
        <w:left w:val="none" w:sz="0" w:space="0" w:color="auto"/>
        <w:bottom w:val="none" w:sz="0" w:space="0" w:color="auto"/>
        <w:right w:val="none" w:sz="0" w:space="0" w:color="auto"/>
      </w:divBdr>
    </w:div>
    <w:div w:id="21382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0AF4-31E5-4F8A-845B-9A7874F9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CESE-CDR</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Weger</dc:creator>
  <cp:lastModifiedBy>Viola Bianchetti</cp:lastModifiedBy>
  <cp:revision>2</cp:revision>
  <cp:lastPrinted>2017-02-22T08:23:00Z</cp:lastPrinted>
  <dcterms:created xsi:type="dcterms:W3CDTF">2018-05-15T15:34:00Z</dcterms:created>
  <dcterms:modified xsi:type="dcterms:W3CDTF">2018-05-15T15:34:00Z</dcterms:modified>
</cp:coreProperties>
</file>