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C89A6" w14:textId="77777777" w:rsidR="00FF23E1" w:rsidRPr="00574554" w:rsidRDefault="00FF23E1" w:rsidP="00FF23E1">
      <w:pPr>
        <w:jc w:val="center"/>
        <w:rPr>
          <w:rFonts w:cstheme="minorHAnsi"/>
          <w:b/>
          <w:sz w:val="28"/>
        </w:rPr>
      </w:pPr>
      <w:bookmarkStart w:id="0" w:name="_GoBack"/>
      <w:r>
        <w:rPr>
          <w:rFonts w:cstheme="minorHAnsi"/>
          <w:b/>
          <w:sz w:val="28"/>
          <w:u w:val="single"/>
        </w:rPr>
        <w:t xml:space="preserve">Civil society is key </w:t>
      </w:r>
      <w:r w:rsidRPr="00574554">
        <w:rPr>
          <w:rFonts w:cstheme="minorHAnsi"/>
          <w:b/>
          <w:sz w:val="28"/>
          <w:u w:val="single"/>
        </w:rPr>
        <w:t>for success of major EU-US initiatives</w:t>
      </w:r>
      <w:r>
        <w:rPr>
          <w:rFonts w:cstheme="minorHAnsi"/>
          <w:b/>
          <w:sz w:val="28"/>
        </w:rPr>
        <w:t xml:space="preserve"> </w:t>
      </w:r>
      <w:bookmarkEnd w:id="0"/>
    </w:p>
    <w:p w14:paraId="42697B06" w14:textId="77777777" w:rsidR="00FF23E1" w:rsidRPr="00574554" w:rsidRDefault="00FF23E1" w:rsidP="00FF23E1">
      <w:pPr>
        <w:pStyle w:val="NormalWeb"/>
        <w:spacing w:before="270" w:beforeAutospacing="0" w:after="360" w:afterAutospacing="0" w:line="420" w:lineRule="atLeast"/>
        <w:jc w:val="both"/>
        <w:textAlignment w:val="baseline"/>
        <w:rPr>
          <w:rFonts w:asciiTheme="minorHAnsi" w:hAnsiTheme="minorHAnsi" w:cstheme="minorHAnsi"/>
          <w:b/>
          <w:color w:val="333333"/>
          <w:spacing w:val="-4"/>
          <w:sz w:val="22"/>
          <w:szCs w:val="22"/>
        </w:rPr>
      </w:pPr>
      <w:r>
        <w:rPr>
          <w:rFonts w:asciiTheme="minorHAnsi" w:hAnsiTheme="minorHAnsi" w:cstheme="minorHAnsi"/>
          <w:b/>
          <w:color w:val="333333"/>
          <w:spacing w:val="-4"/>
          <w:sz w:val="22"/>
          <w:szCs w:val="22"/>
        </w:rPr>
        <w:t xml:space="preserve">Through increased transatlantic dialogue, the Trade and Technology Council and the upcoming Summit for Democracy, the United States and the European Union have reached out to each other to jointly face global and internal </w:t>
      </w:r>
      <w:r w:rsidRPr="001471B3">
        <w:rPr>
          <w:rFonts w:asciiTheme="minorHAnsi" w:hAnsiTheme="minorHAnsi" w:cstheme="minorHAnsi"/>
          <w:b/>
          <w:color w:val="333333"/>
          <w:spacing w:val="-4"/>
          <w:sz w:val="22"/>
          <w:szCs w:val="22"/>
        </w:rPr>
        <w:t>challenges</w:t>
      </w:r>
      <w:r>
        <w:rPr>
          <w:rFonts w:asciiTheme="minorHAnsi" w:hAnsiTheme="minorHAnsi" w:cstheme="minorHAnsi"/>
          <w:b/>
          <w:color w:val="333333"/>
          <w:spacing w:val="-4"/>
          <w:sz w:val="22"/>
          <w:szCs w:val="22"/>
        </w:rPr>
        <w:t xml:space="preserve">, and build a strong partnership on the basis of common democratic </w:t>
      </w:r>
      <w:r w:rsidRPr="001471B3">
        <w:rPr>
          <w:rFonts w:asciiTheme="minorHAnsi" w:hAnsiTheme="minorHAnsi" w:cstheme="minorHAnsi"/>
          <w:b/>
          <w:color w:val="333333"/>
          <w:spacing w:val="-4"/>
          <w:sz w:val="22"/>
          <w:szCs w:val="22"/>
        </w:rPr>
        <w:t>values.</w:t>
      </w:r>
      <w:r>
        <w:rPr>
          <w:rFonts w:asciiTheme="minorHAnsi" w:hAnsiTheme="minorHAnsi" w:cstheme="minorHAnsi"/>
          <w:b/>
          <w:color w:val="333333"/>
          <w:spacing w:val="-4"/>
          <w:sz w:val="22"/>
          <w:szCs w:val="22"/>
        </w:rPr>
        <w:t xml:space="preserve"> </w:t>
      </w:r>
    </w:p>
    <w:p w14:paraId="63A16739" w14:textId="77777777" w:rsidR="00FF23E1" w:rsidRDefault="00FF23E1" w:rsidP="00FF23E1">
      <w:pPr>
        <w:pStyle w:val="NormalWeb"/>
        <w:spacing w:before="270" w:after="360" w:line="420" w:lineRule="atLeast"/>
        <w:jc w:val="both"/>
        <w:textAlignment w:val="baseline"/>
        <w:rPr>
          <w:rFonts w:asciiTheme="minorHAnsi" w:hAnsiTheme="minorHAnsi" w:cstheme="minorHAnsi"/>
          <w:color w:val="333333"/>
          <w:spacing w:val="-4"/>
          <w:sz w:val="22"/>
          <w:szCs w:val="22"/>
        </w:rPr>
      </w:pPr>
      <w:r>
        <w:rPr>
          <w:rFonts w:asciiTheme="minorHAnsi" w:hAnsiTheme="minorHAnsi" w:cstheme="minorHAnsi"/>
          <w:color w:val="333333"/>
          <w:spacing w:val="-4"/>
          <w:sz w:val="22"/>
          <w:szCs w:val="22"/>
        </w:rPr>
        <w:t xml:space="preserve">The </w:t>
      </w:r>
      <w:r w:rsidRPr="003C512B">
        <w:rPr>
          <w:rFonts w:asciiTheme="minorHAnsi" w:hAnsiTheme="minorHAnsi" w:cstheme="minorHAnsi"/>
          <w:color w:val="333333"/>
          <w:spacing w:val="-4"/>
          <w:sz w:val="22"/>
          <w:szCs w:val="22"/>
        </w:rPr>
        <w:t>EESC's External Relations Section (REX)</w:t>
      </w:r>
      <w:r>
        <w:rPr>
          <w:rFonts w:asciiTheme="minorHAnsi" w:hAnsiTheme="minorHAnsi" w:cstheme="minorHAnsi"/>
          <w:color w:val="333333"/>
          <w:spacing w:val="-4"/>
          <w:sz w:val="22"/>
          <w:szCs w:val="22"/>
        </w:rPr>
        <w:t xml:space="preserve"> put the strengthening of </w:t>
      </w:r>
      <w:r w:rsidRPr="003C512B">
        <w:rPr>
          <w:rFonts w:asciiTheme="minorHAnsi" w:hAnsiTheme="minorHAnsi" w:cstheme="minorHAnsi"/>
          <w:color w:val="333333"/>
          <w:spacing w:val="-4"/>
          <w:sz w:val="22"/>
          <w:szCs w:val="22"/>
        </w:rPr>
        <w:t xml:space="preserve">transatlantic </w:t>
      </w:r>
      <w:r>
        <w:rPr>
          <w:rFonts w:asciiTheme="minorHAnsi" w:hAnsiTheme="minorHAnsi" w:cstheme="minorHAnsi"/>
          <w:color w:val="333333"/>
          <w:spacing w:val="-4"/>
          <w:sz w:val="22"/>
          <w:szCs w:val="22"/>
        </w:rPr>
        <w:t xml:space="preserve">relations at the centre of its meeting of 17 November 2021, presided by the REX President </w:t>
      </w:r>
      <w:r w:rsidRPr="004E3033">
        <w:rPr>
          <w:rFonts w:asciiTheme="minorHAnsi" w:hAnsiTheme="minorHAnsi" w:cstheme="minorHAnsi"/>
          <w:b/>
          <w:color w:val="333333"/>
          <w:spacing w:val="-4"/>
          <w:sz w:val="22"/>
          <w:szCs w:val="22"/>
        </w:rPr>
        <w:t>Dimitris Dimitriadis</w:t>
      </w:r>
      <w:r>
        <w:rPr>
          <w:rFonts w:asciiTheme="minorHAnsi" w:hAnsiTheme="minorHAnsi" w:cstheme="minorHAnsi"/>
          <w:b/>
          <w:color w:val="333333"/>
          <w:spacing w:val="-4"/>
          <w:sz w:val="22"/>
          <w:szCs w:val="22"/>
        </w:rPr>
        <w:t>,</w:t>
      </w:r>
      <w:r>
        <w:rPr>
          <w:rFonts w:asciiTheme="minorHAnsi" w:hAnsiTheme="minorHAnsi" w:cstheme="minorHAnsi"/>
          <w:color w:val="333333"/>
          <w:spacing w:val="-4"/>
          <w:sz w:val="22"/>
          <w:szCs w:val="22"/>
        </w:rPr>
        <w:t xml:space="preserve"> and hosting prominent speakers and guests from both sides of the Atlantic.</w:t>
      </w:r>
    </w:p>
    <w:p w14:paraId="4201F1F0" w14:textId="77777777" w:rsidR="00FF23E1" w:rsidRPr="00A21F09" w:rsidRDefault="00FF23E1" w:rsidP="00FF23E1">
      <w:pPr>
        <w:pStyle w:val="NormalWeb"/>
        <w:spacing w:before="270" w:after="360" w:line="420" w:lineRule="atLeast"/>
        <w:jc w:val="both"/>
        <w:textAlignment w:val="baseline"/>
        <w:rPr>
          <w:rFonts w:asciiTheme="minorHAnsi" w:hAnsiTheme="minorHAnsi" w:cstheme="minorHAnsi"/>
          <w:i/>
          <w:color w:val="333333"/>
          <w:spacing w:val="-4"/>
          <w:sz w:val="22"/>
          <w:szCs w:val="22"/>
        </w:rPr>
      </w:pPr>
      <w:r w:rsidRPr="00A21F09">
        <w:rPr>
          <w:rFonts w:asciiTheme="minorHAnsi" w:hAnsiTheme="minorHAnsi" w:cstheme="minorHAnsi"/>
          <w:i/>
          <w:color w:val="333333"/>
          <w:spacing w:val="-4"/>
          <w:sz w:val="22"/>
          <w:szCs w:val="22"/>
        </w:rPr>
        <w:t>Strengthening transatlantic cooperation ahead of the Summit for Democracy on 9 10 December 2021</w:t>
      </w:r>
    </w:p>
    <w:p w14:paraId="5FAB642B" w14:textId="77777777" w:rsidR="00FF23E1" w:rsidRDefault="00FF23E1" w:rsidP="00FF23E1">
      <w:pPr>
        <w:pStyle w:val="NormalWeb"/>
        <w:spacing w:before="270" w:after="360" w:line="420" w:lineRule="atLeast"/>
        <w:jc w:val="both"/>
        <w:textAlignment w:val="baseline"/>
        <w:rPr>
          <w:rFonts w:asciiTheme="minorHAnsi" w:hAnsiTheme="minorHAnsi" w:cstheme="minorHAnsi"/>
          <w:color w:val="333333"/>
          <w:spacing w:val="-4"/>
          <w:sz w:val="22"/>
          <w:szCs w:val="22"/>
        </w:rPr>
      </w:pPr>
      <w:r w:rsidRPr="003C512B">
        <w:rPr>
          <w:rFonts w:asciiTheme="minorHAnsi" w:hAnsiTheme="minorHAnsi" w:cstheme="minorHAnsi"/>
          <w:color w:val="333333"/>
          <w:spacing w:val="-4"/>
          <w:sz w:val="22"/>
          <w:szCs w:val="22"/>
        </w:rPr>
        <w:t xml:space="preserve">Ms </w:t>
      </w:r>
      <w:proofErr w:type="spellStart"/>
      <w:r w:rsidRPr="00DE5F36">
        <w:rPr>
          <w:rFonts w:asciiTheme="minorHAnsi" w:hAnsiTheme="minorHAnsi" w:cstheme="minorHAnsi"/>
          <w:b/>
          <w:color w:val="333333"/>
          <w:spacing w:val="-4"/>
          <w:sz w:val="22"/>
          <w:szCs w:val="22"/>
        </w:rPr>
        <w:t>Uzra</w:t>
      </w:r>
      <w:proofErr w:type="spellEnd"/>
      <w:r w:rsidRPr="00DE5F36">
        <w:rPr>
          <w:rFonts w:asciiTheme="minorHAnsi" w:hAnsiTheme="minorHAnsi" w:cstheme="minorHAnsi"/>
          <w:b/>
          <w:color w:val="333333"/>
          <w:spacing w:val="-4"/>
          <w:sz w:val="22"/>
          <w:szCs w:val="22"/>
        </w:rPr>
        <w:t xml:space="preserve"> Zeya</w:t>
      </w:r>
      <w:r w:rsidRPr="008448EC">
        <w:rPr>
          <w:rFonts w:asciiTheme="minorHAnsi" w:hAnsiTheme="minorHAnsi" w:cstheme="minorHAnsi"/>
          <w:b/>
          <w:color w:val="333333"/>
          <w:spacing w:val="-4"/>
          <w:sz w:val="22"/>
          <w:szCs w:val="22"/>
        </w:rPr>
        <w:t>, United States Under Secretary for Civilian Security, Democracy, and Human Rights</w:t>
      </w:r>
      <w:r>
        <w:rPr>
          <w:rFonts w:asciiTheme="minorHAnsi" w:hAnsiTheme="minorHAnsi" w:cstheme="minorHAnsi"/>
          <w:color w:val="333333"/>
          <w:spacing w:val="-4"/>
          <w:sz w:val="22"/>
          <w:szCs w:val="22"/>
        </w:rPr>
        <w:t>, clearly demonstrated her commitment to the voices of the civil society within the renewed transatlantic partnership by engaging in a warm, lively and rich discussion with EESC members around the upcoming Summit for Democracy.</w:t>
      </w:r>
    </w:p>
    <w:p w14:paraId="4D2EB99C" w14:textId="77777777" w:rsidR="00FF23E1" w:rsidRDefault="00FF23E1" w:rsidP="00FF23E1">
      <w:pPr>
        <w:pStyle w:val="NormalWeb"/>
        <w:spacing w:before="270" w:after="360" w:line="420" w:lineRule="atLeast"/>
        <w:jc w:val="both"/>
        <w:textAlignment w:val="baseline"/>
        <w:rPr>
          <w:rFonts w:asciiTheme="minorHAnsi" w:hAnsiTheme="minorHAnsi" w:cstheme="minorHAnsi"/>
          <w:color w:val="333333"/>
          <w:spacing w:val="-4"/>
          <w:sz w:val="22"/>
          <w:szCs w:val="22"/>
        </w:rPr>
      </w:pPr>
      <w:r w:rsidRPr="00F851AD">
        <w:rPr>
          <w:rFonts w:asciiTheme="minorHAnsi" w:hAnsiTheme="minorHAnsi" w:cstheme="minorHAnsi"/>
          <w:color w:val="333333"/>
          <w:spacing w:val="-4"/>
          <w:sz w:val="22"/>
          <w:szCs w:val="22"/>
        </w:rPr>
        <w:t>"It is now our task to show to the world that democracy works, and that it can deliver</w:t>
      </w:r>
      <w:r>
        <w:rPr>
          <w:rFonts w:asciiTheme="minorHAnsi" w:hAnsiTheme="minorHAnsi" w:cstheme="minorHAnsi"/>
          <w:color w:val="333333"/>
          <w:spacing w:val="-4"/>
          <w:sz w:val="22"/>
          <w:szCs w:val="22"/>
        </w:rPr>
        <w:t xml:space="preserve">: in the current context of climate change, massive displacements of people and increasing inequalities, we need to demonstrate that </w:t>
      </w:r>
      <w:r w:rsidRPr="00F851AD">
        <w:rPr>
          <w:rFonts w:asciiTheme="minorHAnsi" w:hAnsiTheme="minorHAnsi" w:cstheme="minorHAnsi"/>
          <w:color w:val="333333"/>
          <w:spacing w:val="-4"/>
          <w:sz w:val="22"/>
          <w:szCs w:val="22"/>
        </w:rPr>
        <w:t>democracies can solve even the most complex problems</w:t>
      </w:r>
      <w:r w:rsidRPr="00574554">
        <w:rPr>
          <w:rFonts w:asciiTheme="minorHAnsi" w:hAnsiTheme="minorHAnsi" w:cstheme="minorHAnsi"/>
          <w:color w:val="333333"/>
          <w:spacing w:val="-4"/>
          <w:sz w:val="22"/>
          <w:szCs w:val="22"/>
        </w:rPr>
        <w:t>"- Under Secretary stated</w:t>
      </w:r>
      <w:r w:rsidRPr="00502E47">
        <w:rPr>
          <w:rFonts w:asciiTheme="minorHAnsi" w:hAnsiTheme="minorHAnsi" w:cstheme="minorHAnsi"/>
          <w:color w:val="333333"/>
          <w:spacing w:val="-4"/>
          <w:sz w:val="22"/>
          <w:szCs w:val="22"/>
        </w:rPr>
        <w:t>, adding that</w:t>
      </w:r>
      <w:r>
        <w:rPr>
          <w:rFonts w:asciiTheme="minorHAnsi" w:hAnsiTheme="minorHAnsi" w:cstheme="minorHAnsi"/>
          <w:color w:val="333333"/>
          <w:spacing w:val="-4"/>
          <w:sz w:val="22"/>
          <w:szCs w:val="22"/>
        </w:rPr>
        <w:t xml:space="preserve"> </w:t>
      </w:r>
      <w:r w:rsidRPr="00F851AD">
        <w:rPr>
          <w:rFonts w:asciiTheme="minorHAnsi" w:hAnsiTheme="minorHAnsi" w:cstheme="minorHAnsi"/>
          <w:color w:val="333333"/>
          <w:spacing w:val="-4"/>
          <w:sz w:val="22"/>
          <w:szCs w:val="22"/>
        </w:rPr>
        <w:t>"if civil society is solidly in favour of democracy, then democracy is stronger at all levels.</w:t>
      </w:r>
    </w:p>
    <w:p w14:paraId="14937668" w14:textId="77777777" w:rsidR="00FF23E1" w:rsidRDefault="00FF23E1" w:rsidP="00FF23E1">
      <w:pPr>
        <w:pStyle w:val="NormalWeb"/>
        <w:spacing w:before="270" w:after="360" w:line="420" w:lineRule="atLeast"/>
        <w:jc w:val="both"/>
        <w:textAlignment w:val="baseline"/>
        <w:rPr>
          <w:rFonts w:asciiTheme="minorHAnsi" w:hAnsiTheme="minorHAnsi" w:cstheme="minorHAnsi"/>
          <w:color w:val="333333"/>
          <w:spacing w:val="-4"/>
          <w:sz w:val="22"/>
          <w:szCs w:val="22"/>
        </w:rPr>
      </w:pPr>
      <w:r w:rsidRPr="008448EC">
        <w:rPr>
          <w:rFonts w:asciiTheme="minorHAnsi" w:hAnsiTheme="minorHAnsi" w:cstheme="minorHAnsi"/>
          <w:b/>
          <w:color w:val="333333"/>
          <w:spacing w:val="-4"/>
          <w:sz w:val="22"/>
          <w:szCs w:val="22"/>
        </w:rPr>
        <w:t>Jennifer Hillman</w:t>
      </w:r>
      <w:r>
        <w:rPr>
          <w:rFonts w:asciiTheme="minorHAnsi" w:hAnsiTheme="minorHAnsi" w:cstheme="minorHAnsi"/>
          <w:color w:val="333333"/>
          <w:spacing w:val="-4"/>
          <w:sz w:val="22"/>
          <w:szCs w:val="22"/>
        </w:rPr>
        <w:t xml:space="preserve">, </w:t>
      </w:r>
      <w:r w:rsidRPr="00574554">
        <w:rPr>
          <w:rFonts w:asciiTheme="minorHAnsi" w:hAnsiTheme="minorHAnsi" w:cstheme="minorHAnsi"/>
          <w:color w:val="333333"/>
          <w:spacing w:val="-4"/>
          <w:sz w:val="22"/>
          <w:szCs w:val="22"/>
        </w:rPr>
        <w:t>Senior Fellow for Trade and International Political Economy at the Council on Foreign Relations,</w:t>
      </w:r>
      <w:r>
        <w:rPr>
          <w:rFonts w:asciiTheme="minorHAnsi" w:hAnsiTheme="minorHAnsi" w:cstheme="minorHAnsi"/>
          <w:color w:val="333333"/>
          <w:spacing w:val="-4"/>
          <w:sz w:val="22"/>
          <w:szCs w:val="22"/>
        </w:rPr>
        <w:t xml:space="preserve"> </w:t>
      </w:r>
      <w:r w:rsidRPr="00574554">
        <w:rPr>
          <w:rFonts w:asciiTheme="minorHAnsi" w:hAnsiTheme="minorHAnsi" w:cstheme="minorHAnsi"/>
          <w:color w:val="333333"/>
          <w:spacing w:val="-4"/>
          <w:sz w:val="22"/>
          <w:szCs w:val="22"/>
        </w:rPr>
        <w:t xml:space="preserve">pointed out that the Summit for Democracy should </w:t>
      </w:r>
      <w:r>
        <w:rPr>
          <w:rFonts w:asciiTheme="minorHAnsi" w:hAnsiTheme="minorHAnsi" w:cstheme="minorHAnsi"/>
          <w:color w:val="333333"/>
          <w:spacing w:val="-4"/>
          <w:sz w:val="22"/>
          <w:szCs w:val="22"/>
        </w:rPr>
        <w:t xml:space="preserve">indeed </w:t>
      </w:r>
      <w:r w:rsidRPr="00574554">
        <w:rPr>
          <w:rFonts w:asciiTheme="minorHAnsi" w:hAnsiTheme="minorHAnsi" w:cstheme="minorHAnsi"/>
          <w:color w:val="333333"/>
          <w:spacing w:val="-4"/>
          <w:sz w:val="22"/>
          <w:szCs w:val="22"/>
        </w:rPr>
        <w:t>focus on transatlantic alliance</w:t>
      </w:r>
      <w:r>
        <w:rPr>
          <w:rFonts w:asciiTheme="minorHAnsi" w:hAnsiTheme="minorHAnsi" w:cstheme="minorHAnsi"/>
          <w:color w:val="333333"/>
          <w:spacing w:val="-4"/>
          <w:sz w:val="22"/>
          <w:szCs w:val="22"/>
        </w:rPr>
        <w:t xml:space="preserve">, while stressing </w:t>
      </w:r>
      <w:r w:rsidRPr="00574554">
        <w:rPr>
          <w:rFonts w:asciiTheme="minorHAnsi" w:hAnsiTheme="minorHAnsi" w:cstheme="minorHAnsi"/>
          <w:color w:val="333333"/>
          <w:spacing w:val="-4"/>
          <w:sz w:val="22"/>
          <w:szCs w:val="22"/>
        </w:rPr>
        <w:t xml:space="preserve">the </w:t>
      </w:r>
      <w:r>
        <w:rPr>
          <w:rFonts w:asciiTheme="minorHAnsi" w:hAnsiTheme="minorHAnsi" w:cstheme="minorHAnsi"/>
          <w:color w:val="333333"/>
          <w:spacing w:val="-4"/>
          <w:sz w:val="22"/>
          <w:szCs w:val="22"/>
        </w:rPr>
        <w:t xml:space="preserve">importance of transatlantic economic </w:t>
      </w:r>
      <w:r w:rsidRPr="00574554">
        <w:rPr>
          <w:rFonts w:asciiTheme="minorHAnsi" w:hAnsiTheme="minorHAnsi" w:cstheme="minorHAnsi"/>
          <w:color w:val="333333"/>
          <w:spacing w:val="-4"/>
          <w:sz w:val="22"/>
          <w:szCs w:val="22"/>
        </w:rPr>
        <w:t xml:space="preserve">ties </w:t>
      </w:r>
      <w:r>
        <w:rPr>
          <w:rFonts w:asciiTheme="minorHAnsi" w:hAnsiTheme="minorHAnsi" w:cstheme="minorHAnsi"/>
          <w:color w:val="333333"/>
          <w:spacing w:val="-4"/>
          <w:sz w:val="22"/>
          <w:szCs w:val="22"/>
        </w:rPr>
        <w:t xml:space="preserve">and their tremendous potential to shape global trends. </w:t>
      </w:r>
    </w:p>
    <w:p w14:paraId="78323A5C" w14:textId="77777777" w:rsidR="00FF23E1" w:rsidRPr="00F851AD" w:rsidRDefault="00FF23E1" w:rsidP="00FF23E1">
      <w:pPr>
        <w:pStyle w:val="NormalWeb"/>
        <w:spacing w:before="270" w:after="360" w:line="420" w:lineRule="atLeast"/>
        <w:jc w:val="both"/>
        <w:textAlignment w:val="baseline"/>
        <w:rPr>
          <w:rFonts w:asciiTheme="minorHAnsi" w:hAnsiTheme="minorHAnsi" w:cstheme="minorHAnsi"/>
          <w:b/>
          <w:color w:val="333333"/>
          <w:spacing w:val="-4"/>
          <w:sz w:val="22"/>
          <w:szCs w:val="22"/>
        </w:rPr>
      </w:pPr>
      <w:r>
        <w:rPr>
          <w:rFonts w:asciiTheme="minorHAnsi" w:hAnsiTheme="minorHAnsi" w:cstheme="minorHAnsi"/>
          <w:color w:val="333333"/>
          <w:spacing w:val="-4"/>
          <w:sz w:val="22"/>
          <w:szCs w:val="22"/>
        </w:rPr>
        <w:t xml:space="preserve">Professor </w:t>
      </w:r>
      <w:r w:rsidRPr="00241799">
        <w:rPr>
          <w:rFonts w:asciiTheme="minorHAnsi" w:hAnsiTheme="minorHAnsi" w:cstheme="minorHAnsi"/>
          <w:b/>
          <w:color w:val="333333"/>
          <w:spacing w:val="-4"/>
          <w:sz w:val="22"/>
          <w:szCs w:val="22"/>
        </w:rPr>
        <w:t>Oliv</w:t>
      </w:r>
      <w:r>
        <w:rPr>
          <w:rFonts w:asciiTheme="minorHAnsi" w:hAnsiTheme="minorHAnsi" w:cstheme="minorHAnsi"/>
          <w:b/>
          <w:color w:val="333333"/>
          <w:spacing w:val="-4"/>
          <w:sz w:val="22"/>
          <w:szCs w:val="22"/>
        </w:rPr>
        <w:t>i</w:t>
      </w:r>
      <w:r w:rsidRPr="00241799">
        <w:rPr>
          <w:rFonts w:asciiTheme="minorHAnsi" w:hAnsiTheme="minorHAnsi" w:cstheme="minorHAnsi"/>
          <w:b/>
          <w:color w:val="333333"/>
          <w:spacing w:val="-4"/>
          <w:sz w:val="22"/>
          <w:szCs w:val="22"/>
        </w:rPr>
        <w:t>er Roy</w:t>
      </w:r>
      <w:r>
        <w:rPr>
          <w:rFonts w:asciiTheme="minorHAnsi" w:hAnsiTheme="minorHAnsi" w:cstheme="minorHAnsi"/>
          <w:color w:val="333333"/>
          <w:spacing w:val="-4"/>
          <w:sz w:val="22"/>
          <w:szCs w:val="22"/>
        </w:rPr>
        <w:t xml:space="preserve"> from the </w:t>
      </w:r>
      <w:r w:rsidRPr="00241799">
        <w:rPr>
          <w:rFonts w:asciiTheme="minorHAnsi" w:hAnsiTheme="minorHAnsi" w:cstheme="minorHAnsi"/>
          <w:color w:val="333333"/>
          <w:spacing w:val="-4"/>
          <w:sz w:val="22"/>
          <w:szCs w:val="22"/>
        </w:rPr>
        <w:t>Robert Schuman Centre for Advanced Studies</w:t>
      </w:r>
      <w:r>
        <w:rPr>
          <w:rFonts w:asciiTheme="minorHAnsi" w:hAnsiTheme="minorHAnsi" w:cstheme="minorHAnsi"/>
          <w:color w:val="333333"/>
          <w:spacing w:val="-4"/>
          <w:sz w:val="22"/>
          <w:szCs w:val="22"/>
        </w:rPr>
        <w:t xml:space="preserve"> at the</w:t>
      </w:r>
      <w:r w:rsidRPr="00241799">
        <w:rPr>
          <w:rFonts w:asciiTheme="minorHAnsi" w:hAnsiTheme="minorHAnsi" w:cstheme="minorHAnsi"/>
          <w:color w:val="333333"/>
          <w:spacing w:val="-4"/>
          <w:sz w:val="22"/>
          <w:szCs w:val="22"/>
        </w:rPr>
        <w:t xml:space="preserve"> European University Institute in Florence</w:t>
      </w:r>
      <w:r>
        <w:rPr>
          <w:rFonts w:asciiTheme="minorHAnsi" w:hAnsiTheme="minorHAnsi" w:cstheme="minorHAnsi"/>
          <w:color w:val="333333"/>
          <w:spacing w:val="-4"/>
          <w:sz w:val="22"/>
          <w:szCs w:val="22"/>
        </w:rPr>
        <w:t>, argued that the EU and the US</w:t>
      </w:r>
      <w:r w:rsidRPr="005C4782">
        <w:rPr>
          <w:rFonts w:asciiTheme="minorHAnsi" w:hAnsiTheme="minorHAnsi" w:cstheme="minorHAnsi"/>
          <w:color w:val="333333"/>
          <w:spacing w:val="-4"/>
          <w:sz w:val="22"/>
          <w:szCs w:val="22"/>
        </w:rPr>
        <w:t xml:space="preserve"> </w:t>
      </w:r>
      <w:r>
        <w:rPr>
          <w:rFonts w:asciiTheme="minorHAnsi" w:hAnsiTheme="minorHAnsi" w:cstheme="minorHAnsi"/>
          <w:color w:val="333333"/>
          <w:spacing w:val="-4"/>
          <w:sz w:val="22"/>
          <w:szCs w:val="22"/>
        </w:rPr>
        <w:t xml:space="preserve">indeed </w:t>
      </w:r>
      <w:r w:rsidRPr="005C4782">
        <w:rPr>
          <w:rFonts w:asciiTheme="minorHAnsi" w:hAnsiTheme="minorHAnsi" w:cstheme="minorHAnsi"/>
          <w:color w:val="333333"/>
          <w:spacing w:val="-4"/>
          <w:sz w:val="22"/>
          <w:szCs w:val="22"/>
        </w:rPr>
        <w:t>share the same values</w:t>
      </w:r>
      <w:r>
        <w:rPr>
          <w:rFonts w:asciiTheme="minorHAnsi" w:hAnsiTheme="minorHAnsi" w:cstheme="minorHAnsi"/>
          <w:color w:val="333333"/>
          <w:spacing w:val="-4"/>
          <w:sz w:val="22"/>
          <w:szCs w:val="22"/>
        </w:rPr>
        <w:t>,</w:t>
      </w:r>
      <w:r w:rsidRPr="005C4782">
        <w:rPr>
          <w:rFonts w:asciiTheme="minorHAnsi" w:hAnsiTheme="minorHAnsi" w:cstheme="minorHAnsi"/>
          <w:color w:val="333333"/>
          <w:spacing w:val="-4"/>
          <w:sz w:val="22"/>
          <w:szCs w:val="22"/>
        </w:rPr>
        <w:t xml:space="preserve"> but </w:t>
      </w:r>
      <w:r>
        <w:rPr>
          <w:rFonts w:asciiTheme="minorHAnsi" w:hAnsiTheme="minorHAnsi" w:cstheme="minorHAnsi"/>
          <w:color w:val="333333"/>
          <w:spacing w:val="-4"/>
          <w:sz w:val="22"/>
          <w:szCs w:val="22"/>
        </w:rPr>
        <w:t xml:space="preserve">might </w:t>
      </w:r>
      <w:r w:rsidRPr="005C4782">
        <w:rPr>
          <w:rFonts w:asciiTheme="minorHAnsi" w:hAnsiTheme="minorHAnsi" w:cstheme="minorHAnsi"/>
          <w:color w:val="333333"/>
          <w:spacing w:val="-4"/>
          <w:sz w:val="22"/>
          <w:szCs w:val="22"/>
        </w:rPr>
        <w:t>disagree on the</w:t>
      </w:r>
      <w:r>
        <w:rPr>
          <w:rFonts w:asciiTheme="minorHAnsi" w:hAnsiTheme="minorHAnsi" w:cstheme="minorHAnsi"/>
          <w:color w:val="333333"/>
          <w:spacing w:val="-4"/>
          <w:sz w:val="22"/>
          <w:szCs w:val="22"/>
        </w:rPr>
        <w:t>ir</w:t>
      </w:r>
      <w:r w:rsidRPr="005C4782">
        <w:rPr>
          <w:rFonts w:asciiTheme="minorHAnsi" w:hAnsiTheme="minorHAnsi" w:cstheme="minorHAnsi"/>
          <w:color w:val="333333"/>
          <w:spacing w:val="-4"/>
          <w:sz w:val="22"/>
          <w:szCs w:val="22"/>
        </w:rPr>
        <w:t xml:space="preserve"> implementation</w:t>
      </w:r>
      <w:r>
        <w:rPr>
          <w:rFonts w:asciiTheme="minorHAnsi" w:hAnsiTheme="minorHAnsi" w:cstheme="minorHAnsi"/>
          <w:color w:val="333333"/>
          <w:spacing w:val="-4"/>
          <w:sz w:val="22"/>
          <w:szCs w:val="22"/>
        </w:rPr>
        <w:t xml:space="preserve">, adding that importing democratic models must always take account of the situation on the ground, specific geostrategic contexts and involvement of the civil society. Mr Roy added that </w:t>
      </w:r>
      <w:r w:rsidRPr="00F851AD">
        <w:rPr>
          <w:rFonts w:asciiTheme="minorHAnsi" w:hAnsiTheme="minorHAnsi" w:cstheme="minorHAnsi"/>
          <w:color w:val="333333"/>
          <w:spacing w:val="-4"/>
          <w:sz w:val="22"/>
          <w:szCs w:val="22"/>
        </w:rPr>
        <w:t>"the time has come to democratise the debate on foreign policy, and this could be a good starting point for the Summit for Democracy".</w:t>
      </w:r>
    </w:p>
    <w:p w14:paraId="39F5DFAC" w14:textId="77777777" w:rsidR="00FF23E1" w:rsidRDefault="00FF23E1" w:rsidP="00FF23E1">
      <w:pPr>
        <w:pStyle w:val="NormalWeb"/>
        <w:spacing w:before="270" w:after="360" w:line="420" w:lineRule="atLeast"/>
        <w:jc w:val="both"/>
        <w:textAlignment w:val="baseline"/>
        <w:rPr>
          <w:rFonts w:asciiTheme="minorHAnsi" w:hAnsiTheme="minorHAnsi" w:cstheme="minorHAnsi"/>
          <w:color w:val="333333"/>
          <w:spacing w:val="-4"/>
          <w:sz w:val="22"/>
          <w:szCs w:val="22"/>
        </w:rPr>
      </w:pPr>
      <w:r w:rsidRPr="00574554">
        <w:rPr>
          <w:rFonts w:asciiTheme="minorHAnsi" w:hAnsiTheme="minorHAnsi" w:cstheme="minorHAnsi"/>
          <w:i/>
          <w:color w:val="333333"/>
          <w:spacing w:val="-4"/>
          <w:sz w:val="22"/>
          <w:szCs w:val="22"/>
        </w:rPr>
        <w:t>Transatlantic dialogue in the framework of the EU-US Trade and Technology Council (TTC)</w:t>
      </w:r>
    </w:p>
    <w:p w14:paraId="289293E4" w14:textId="77777777" w:rsidR="00FF23E1" w:rsidRPr="003C512B" w:rsidRDefault="00FF23E1" w:rsidP="00FF23E1">
      <w:pPr>
        <w:pStyle w:val="NormalWeb"/>
        <w:spacing w:before="270" w:after="360" w:line="420" w:lineRule="atLeast"/>
        <w:jc w:val="both"/>
        <w:textAlignment w:val="baseline"/>
        <w:rPr>
          <w:rFonts w:asciiTheme="minorHAnsi" w:hAnsiTheme="minorHAnsi" w:cstheme="minorHAnsi"/>
          <w:color w:val="333333"/>
          <w:spacing w:val="-4"/>
          <w:sz w:val="22"/>
          <w:szCs w:val="22"/>
        </w:rPr>
      </w:pPr>
      <w:r>
        <w:rPr>
          <w:rFonts w:asciiTheme="minorHAnsi" w:hAnsiTheme="minorHAnsi" w:cstheme="minorHAnsi"/>
          <w:color w:val="333333"/>
          <w:spacing w:val="-4"/>
          <w:sz w:val="22"/>
          <w:szCs w:val="22"/>
        </w:rPr>
        <w:lastRenderedPageBreak/>
        <w:t>"T</w:t>
      </w:r>
      <w:r w:rsidRPr="007825EE">
        <w:rPr>
          <w:rFonts w:asciiTheme="minorHAnsi" w:hAnsiTheme="minorHAnsi" w:cstheme="minorHAnsi"/>
          <w:color w:val="333333"/>
          <w:spacing w:val="-4"/>
          <w:sz w:val="22"/>
          <w:szCs w:val="22"/>
        </w:rPr>
        <w:t>he TTC has created an unprecedented place to identify risks before they materialise</w:t>
      </w:r>
      <w:r>
        <w:rPr>
          <w:rFonts w:asciiTheme="minorHAnsi" w:hAnsiTheme="minorHAnsi" w:cstheme="minorHAnsi"/>
          <w:color w:val="333333"/>
          <w:spacing w:val="-4"/>
          <w:sz w:val="22"/>
          <w:szCs w:val="22"/>
        </w:rPr>
        <w:t>"</w:t>
      </w:r>
      <w:r w:rsidRPr="007825EE">
        <w:rPr>
          <w:rFonts w:asciiTheme="minorHAnsi" w:hAnsiTheme="minorHAnsi" w:cstheme="minorHAnsi"/>
          <w:color w:val="333333"/>
          <w:spacing w:val="-4"/>
          <w:sz w:val="22"/>
          <w:szCs w:val="22"/>
        </w:rPr>
        <w:t xml:space="preserve">, said </w:t>
      </w:r>
      <w:r w:rsidRPr="00574554">
        <w:rPr>
          <w:rFonts w:asciiTheme="minorHAnsi" w:hAnsiTheme="minorHAnsi" w:cstheme="minorHAnsi"/>
          <w:b/>
          <w:color w:val="333333"/>
          <w:spacing w:val="-4"/>
          <w:sz w:val="22"/>
          <w:szCs w:val="22"/>
        </w:rPr>
        <w:t xml:space="preserve">MEP </w:t>
      </w:r>
      <w:proofErr w:type="spellStart"/>
      <w:r w:rsidRPr="00574554">
        <w:rPr>
          <w:rFonts w:asciiTheme="minorHAnsi" w:hAnsiTheme="minorHAnsi" w:cstheme="minorHAnsi"/>
          <w:b/>
          <w:color w:val="333333"/>
          <w:spacing w:val="-4"/>
          <w:sz w:val="22"/>
          <w:szCs w:val="22"/>
        </w:rPr>
        <w:t>Danuta</w:t>
      </w:r>
      <w:proofErr w:type="spellEnd"/>
      <w:r w:rsidRPr="00574554">
        <w:rPr>
          <w:rFonts w:asciiTheme="minorHAnsi" w:hAnsiTheme="minorHAnsi" w:cstheme="minorHAnsi"/>
          <w:b/>
          <w:color w:val="333333"/>
          <w:spacing w:val="-4"/>
          <w:sz w:val="22"/>
          <w:szCs w:val="22"/>
        </w:rPr>
        <w:t xml:space="preserve"> </w:t>
      </w:r>
      <w:proofErr w:type="spellStart"/>
      <w:r w:rsidRPr="00574554">
        <w:rPr>
          <w:rFonts w:asciiTheme="minorHAnsi" w:hAnsiTheme="minorHAnsi" w:cstheme="minorHAnsi"/>
          <w:b/>
          <w:color w:val="333333"/>
          <w:spacing w:val="-4"/>
          <w:sz w:val="22"/>
          <w:szCs w:val="22"/>
        </w:rPr>
        <w:t>Hübner</w:t>
      </w:r>
      <w:proofErr w:type="spellEnd"/>
      <w:r>
        <w:rPr>
          <w:rFonts w:asciiTheme="minorHAnsi" w:hAnsiTheme="minorHAnsi" w:cstheme="minorHAnsi"/>
          <w:color w:val="333333"/>
          <w:spacing w:val="-4"/>
          <w:sz w:val="22"/>
          <w:szCs w:val="22"/>
        </w:rPr>
        <w:t xml:space="preserve">, adding that "the European Parliament has been closely following all TTC developments, because </w:t>
      </w:r>
      <w:r w:rsidRPr="00A21F09">
        <w:rPr>
          <w:rFonts w:asciiTheme="minorHAnsi" w:hAnsiTheme="minorHAnsi" w:cstheme="minorHAnsi"/>
          <w:color w:val="333333"/>
          <w:spacing w:val="-4"/>
          <w:sz w:val="22"/>
          <w:szCs w:val="22"/>
        </w:rPr>
        <w:t>transparency is a must when we discuss trade matters".</w:t>
      </w:r>
    </w:p>
    <w:p w14:paraId="1A405378" w14:textId="77777777" w:rsidR="00FF23E1" w:rsidRPr="003C512B" w:rsidRDefault="00FF23E1" w:rsidP="00FF23E1">
      <w:pPr>
        <w:pStyle w:val="NormalWeb"/>
        <w:spacing w:before="270" w:after="360" w:line="420" w:lineRule="atLeast"/>
        <w:jc w:val="both"/>
        <w:textAlignment w:val="baseline"/>
        <w:rPr>
          <w:rFonts w:asciiTheme="minorHAnsi" w:hAnsiTheme="minorHAnsi" w:cstheme="minorHAnsi"/>
          <w:color w:val="333333"/>
          <w:spacing w:val="-4"/>
          <w:sz w:val="22"/>
          <w:szCs w:val="22"/>
        </w:rPr>
      </w:pPr>
      <w:r w:rsidRPr="00390470">
        <w:rPr>
          <w:rFonts w:asciiTheme="minorHAnsi" w:hAnsiTheme="minorHAnsi" w:cstheme="minorHAnsi"/>
          <w:b/>
          <w:color w:val="333333"/>
          <w:spacing w:val="-4"/>
          <w:sz w:val="22"/>
          <w:szCs w:val="22"/>
        </w:rPr>
        <w:t>Matthias Jorgensen</w:t>
      </w:r>
      <w:r>
        <w:rPr>
          <w:rFonts w:asciiTheme="minorHAnsi" w:hAnsiTheme="minorHAnsi" w:cstheme="minorHAnsi"/>
          <w:color w:val="333333"/>
          <w:spacing w:val="-4"/>
          <w:sz w:val="22"/>
          <w:szCs w:val="22"/>
        </w:rPr>
        <w:t xml:space="preserve">, Head of Unit for the Americas at the European Commission's DG Trade, underlined the progresses made in the settlement of trade disputes between the EU and the US this year, be it aircrafts, digital services tax or exports of steel and aluminium. The European Commission is ensuring a thorough follow-up to the Pittsburgh summit and the formal launch of the TTC. </w:t>
      </w:r>
    </w:p>
    <w:p w14:paraId="30CEDA91" w14:textId="77777777" w:rsidR="00FF23E1" w:rsidRDefault="00FF23E1" w:rsidP="00FF23E1">
      <w:pPr>
        <w:pStyle w:val="NormalWeb"/>
        <w:spacing w:before="270" w:after="360" w:line="420" w:lineRule="atLeast"/>
        <w:jc w:val="both"/>
        <w:textAlignment w:val="baseline"/>
        <w:rPr>
          <w:rFonts w:asciiTheme="minorHAnsi" w:hAnsiTheme="minorHAnsi" w:cstheme="minorHAnsi"/>
          <w:color w:val="333333"/>
          <w:spacing w:val="-4"/>
          <w:sz w:val="22"/>
          <w:szCs w:val="22"/>
        </w:rPr>
      </w:pPr>
      <w:r w:rsidRPr="00B72ED2">
        <w:rPr>
          <w:rFonts w:asciiTheme="minorHAnsi" w:hAnsiTheme="minorHAnsi" w:cstheme="minorHAnsi"/>
          <w:b/>
          <w:color w:val="333333"/>
          <w:spacing w:val="-4"/>
          <w:sz w:val="22"/>
          <w:szCs w:val="22"/>
        </w:rPr>
        <w:t>Garrett Workman</w:t>
      </w:r>
      <w:r>
        <w:rPr>
          <w:rFonts w:asciiTheme="minorHAnsi" w:hAnsiTheme="minorHAnsi" w:cstheme="minorHAnsi"/>
          <w:color w:val="333333"/>
          <w:spacing w:val="-4"/>
          <w:sz w:val="22"/>
          <w:szCs w:val="22"/>
        </w:rPr>
        <w:t xml:space="preserve">, </w:t>
      </w:r>
      <w:r w:rsidRPr="00B72ED2">
        <w:rPr>
          <w:rFonts w:asciiTheme="minorHAnsi" w:hAnsiTheme="minorHAnsi" w:cstheme="minorHAnsi"/>
          <w:color w:val="333333"/>
          <w:spacing w:val="-4"/>
          <w:sz w:val="22"/>
          <w:szCs w:val="22"/>
        </w:rPr>
        <w:t>Senior Director for European Affairs</w:t>
      </w:r>
      <w:r>
        <w:rPr>
          <w:rFonts w:asciiTheme="minorHAnsi" w:hAnsiTheme="minorHAnsi" w:cstheme="minorHAnsi"/>
          <w:color w:val="333333"/>
          <w:spacing w:val="-4"/>
          <w:sz w:val="22"/>
          <w:szCs w:val="22"/>
        </w:rPr>
        <w:t xml:space="preserve"> at the</w:t>
      </w:r>
      <w:r w:rsidRPr="00B72ED2">
        <w:rPr>
          <w:rFonts w:asciiTheme="minorHAnsi" w:hAnsiTheme="minorHAnsi" w:cstheme="minorHAnsi"/>
          <w:color w:val="333333"/>
          <w:spacing w:val="-4"/>
          <w:sz w:val="22"/>
          <w:szCs w:val="22"/>
        </w:rPr>
        <w:t xml:space="preserve"> U.S. Chamber of Commerce</w:t>
      </w:r>
      <w:r>
        <w:rPr>
          <w:rFonts w:asciiTheme="minorHAnsi" w:hAnsiTheme="minorHAnsi" w:cstheme="minorHAnsi"/>
          <w:color w:val="333333"/>
          <w:spacing w:val="-4"/>
          <w:sz w:val="22"/>
          <w:szCs w:val="22"/>
        </w:rPr>
        <w:t xml:space="preserve">, put a special accent on the opportunities the TTC provides to collaborate on emerging regulatory challenges and provide a democratic model of governance in the tech space, and emphasised the urgency of results. </w:t>
      </w:r>
    </w:p>
    <w:p w14:paraId="0AA3BA74" w14:textId="77777777" w:rsidR="00FF23E1" w:rsidRDefault="00FF23E1" w:rsidP="00FF23E1">
      <w:pPr>
        <w:pStyle w:val="NormalWeb"/>
        <w:spacing w:before="270" w:after="360" w:line="420" w:lineRule="atLeast"/>
        <w:jc w:val="both"/>
        <w:textAlignment w:val="baseline"/>
        <w:rPr>
          <w:rFonts w:asciiTheme="minorHAnsi" w:hAnsiTheme="minorHAnsi" w:cstheme="minorHAnsi"/>
          <w:color w:val="333333"/>
          <w:spacing w:val="-4"/>
          <w:sz w:val="22"/>
          <w:szCs w:val="22"/>
        </w:rPr>
      </w:pPr>
      <w:r w:rsidRPr="00390470">
        <w:rPr>
          <w:rFonts w:asciiTheme="minorHAnsi" w:hAnsiTheme="minorHAnsi" w:cstheme="minorHAnsi"/>
          <w:b/>
          <w:color w:val="333333"/>
          <w:spacing w:val="-4"/>
          <w:sz w:val="22"/>
          <w:szCs w:val="22"/>
        </w:rPr>
        <w:t>Cathy Feingold</w:t>
      </w:r>
      <w:r>
        <w:rPr>
          <w:rFonts w:asciiTheme="minorHAnsi" w:hAnsiTheme="minorHAnsi" w:cstheme="minorHAnsi"/>
          <w:color w:val="333333"/>
          <w:spacing w:val="-4"/>
          <w:sz w:val="22"/>
          <w:szCs w:val="22"/>
        </w:rPr>
        <w:t xml:space="preserve">, </w:t>
      </w:r>
      <w:r w:rsidRPr="00390470">
        <w:rPr>
          <w:rFonts w:asciiTheme="minorHAnsi" w:hAnsiTheme="minorHAnsi" w:cstheme="minorHAnsi"/>
          <w:color w:val="333333"/>
          <w:spacing w:val="-4"/>
          <w:sz w:val="22"/>
          <w:szCs w:val="22"/>
        </w:rPr>
        <w:t>Director of the AFL-CIO’s International Department</w:t>
      </w:r>
      <w:r>
        <w:rPr>
          <w:rFonts w:asciiTheme="minorHAnsi" w:hAnsiTheme="minorHAnsi" w:cstheme="minorHAnsi"/>
          <w:color w:val="333333"/>
          <w:spacing w:val="-4"/>
          <w:sz w:val="22"/>
          <w:szCs w:val="22"/>
        </w:rPr>
        <w:t xml:space="preserve"> and </w:t>
      </w:r>
      <w:r w:rsidRPr="00390470">
        <w:rPr>
          <w:rFonts w:asciiTheme="minorHAnsi" w:hAnsiTheme="minorHAnsi" w:cstheme="minorHAnsi"/>
          <w:color w:val="333333"/>
          <w:spacing w:val="-4"/>
          <w:sz w:val="22"/>
          <w:szCs w:val="22"/>
        </w:rPr>
        <w:t>Deputy President of the International Trade Union Confederation</w:t>
      </w:r>
      <w:r>
        <w:rPr>
          <w:rFonts w:asciiTheme="minorHAnsi" w:hAnsiTheme="minorHAnsi" w:cstheme="minorHAnsi"/>
          <w:color w:val="333333"/>
          <w:spacing w:val="-4"/>
          <w:sz w:val="22"/>
          <w:szCs w:val="22"/>
        </w:rPr>
        <w:t xml:space="preserve"> underlined the importance of workers' involvement in the TTC, of using technology to promote workers' rights and battle climate change, and resilience of global supply chains. </w:t>
      </w:r>
    </w:p>
    <w:p w14:paraId="4634BC72" w14:textId="77777777" w:rsidR="00FF23E1" w:rsidRDefault="00FF23E1" w:rsidP="00FF23E1">
      <w:pPr>
        <w:pStyle w:val="NormalWeb"/>
        <w:spacing w:before="270" w:after="360" w:line="420" w:lineRule="atLeast"/>
        <w:jc w:val="both"/>
        <w:textAlignment w:val="baseline"/>
        <w:rPr>
          <w:rFonts w:asciiTheme="minorHAnsi" w:hAnsiTheme="minorHAnsi" w:cstheme="minorHAnsi"/>
          <w:color w:val="333333"/>
          <w:spacing w:val="-4"/>
          <w:sz w:val="22"/>
          <w:szCs w:val="22"/>
        </w:rPr>
      </w:pPr>
      <w:r w:rsidRPr="00390470">
        <w:rPr>
          <w:rFonts w:asciiTheme="minorHAnsi" w:hAnsiTheme="minorHAnsi" w:cstheme="minorHAnsi"/>
          <w:b/>
          <w:color w:val="333333"/>
          <w:spacing w:val="-4"/>
          <w:sz w:val="22"/>
          <w:szCs w:val="22"/>
        </w:rPr>
        <w:t xml:space="preserve">Lea </w:t>
      </w:r>
      <w:proofErr w:type="spellStart"/>
      <w:r w:rsidRPr="00390470">
        <w:rPr>
          <w:rFonts w:asciiTheme="minorHAnsi" w:hAnsiTheme="minorHAnsi" w:cstheme="minorHAnsi"/>
          <w:b/>
          <w:color w:val="333333"/>
          <w:spacing w:val="-4"/>
          <w:sz w:val="22"/>
          <w:szCs w:val="22"/>
        </w:rPr>
        <w:t>Auffret</w:t>
      </w:r>
      <w:proofErr w:type="spellEnd"/>
      <w:r>
        <w:rPr>
          <w:rFonts w:asciiTheme="minorHAnsi" w:hAnsiTheme="minorHAnsi" w:cstheme="minorHAnsi"/>
          <w:color w:val="333333"/>
          <w:spacing w:val="-4"/>
          <w:sz w:val="22"/>
          <w:szCs w:val="22"/>
        </w:rPr>
        <w:t xml:space="preserve"> from BEUC illustrated expectations of European consumers from product safety to the fight of harmful practices based on data exploitation online and the use of artificial intelligence.</w:t>
      </w:r>
    </w:p>
    <w:p w14:paraId="702E461D" w14:textId="77777777" w:rsidR="00FF23E1" w:rsidRPr="003E52A1" w:rsidRDefault="00FF23E1" w:rsidP="00FF23E1">
      <w:pPr>
        <w:rPr>
          <w:rFonts w:cstheme="minorHAnsi"/>
          <w:i/>
          <w:color w:val="333333"/>
          <w:spacing w:val="-4"/>
        </w:rPr>
      </w:pPr>
      <w:r w:rsidRPr="003E52A1">
        <w:rPr>
          <w:rFonts w:cstheme="minorHAnsi"/>
          <w:i/>
          <w:color w:val="333333"/>
          <w:spacing w:val="-4"/>
        </w:rPr>
        <w:t xml:space="preserve">* The own-initiative opinion </w:t>
      </w:r>
      <w:r w:rsidRPr="003E52A1">
        <w:rPr>
          <w:rFonts w:cstheme="minorHAnsi"/>
          <w:b/>
          <w:i/>
          <w:color w:val="333333"/>
          <w:spacing w:val="-4"/>
        </w:rPr>
        <w:t>A strong transatlantic partnership based on the common values of democracy and the rule of law, key in tackling global challenges and preserving the international order</w:t>
      </w:r>
      <w:r w:rsidRPr="003E52A1">
        <w:rPr>
          <w:rFonts w:cstheme="minorHAnsi"/>
          <w:i/>
          <w:color w:val="333333"/>
          <w:spacing w:val="-4"/>
        </w:rPr>
        <w:t xml:space="preserve"> (</w:t>
      </w:r>
      <w:hyperlink r:id="rId4" w:history="1">
        <w:r w:rsidRPr="003E52A1">
          <w:rPr>
            <w:rStyle w:val="Hyperlink"/>
            <w:rFonts w:cstheme="minorHAnsi"/>
            <w:i/>
            <w:spacing w:val="-4"/>
          </w:rPr>
          <w:t>REX/534</w:t>
        </w:r>
      </w:hyperlink>
      <w:r w:rsidRPr="003E52A1">
        <w:rPr>
          <w:rFonts w:cstheme="minorHAnsi"/>
          <w:i/>
          <w:color w:val="333333"/>
          <w:spacing w:val="-4"/>
        </w:rPr>
        <w:t>, rapporteur Christian Moos, co-rapporteur Peter Clever) is expected to be adopted at the EESC Plenary session on 8-9 December 2021.</w:t>
      </w:r>
    </w:p>
    <w:p w14:paraId="3A44CB89" w14:textId="77777777" w:rsidR="00FF23E1" w:rsidRPr="00125D38" w:rsidRDefault="00FF23E1" w:rsidP="00FF23E1">
      <w:pPr>
        <w:rPr>
          <w:rFonts w:cstheme="minorHAnsi"/>
        </w:rPr>
      </w:pPr>
    </w:p>
    <w:p w14:paraId="063FBD5D" w14:textId="77777777" w:rsidR="00125D38" w:rsidRPr="00125D38" w:rsidRDefault="00125D38">
      <w:pPr>
        <w:rPr>
          <w:rFonts w:cstheme="minorHAnsi"/>
        </w:rPr>
      </w:pPr>
    </w:p>
    <w:sectPr w:rsidR="00125D38" w:rsidRPr="00125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D4"/>
    <w:rsid w:val="00051703"/>
    <w:rsid w:val="00125D38"/>
    <w:rsid w:val="00241799"/>
    <w:rsid w:val="002421D4"/>
    <w:rsid w:val="00265E80"/>
    <w:rsid w:val="00390470"/>
    <w:rsid w:val="003C512B"/>
    <w:rsid w:val="004217E4"/>
    <w:rsid w:val="004E3033"/>
    <w:rsid w:val="00502A29"/>
    <w:rsid w:val="00582832"/>
    <w:rsid w:val="008448EC"/>
    <w:rsid w:val="009016B3"/>
    <w:rsid w:val="00975F34"/>
    <w:rsid w:val="00991139"/>
    <w:rsid w:val="009F387B"/>
    <w:rsid w:val="00B534B1"/>
    <w:rsid w:val="00B72ED2"/>
    <w:rsid w:val="00BC5333"/>
    <w:rsid w:val="00DE5F36"/>
    <w:rsid w:val="00F51361"/>
    <w:rsid w:val="00FA33F1"/>
    <w:rsid w:val="00FF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2E48"/>
  <w15:chartTrackingRefBased/>
  <w15:docId w15:val="{0185653D-869B-4B6B-A531-962A5C51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512B"/>
    <w:rPr>
      <w:color w:val="0563C1" w:themeColor="hyperlink"/>
      <w:u w:val="single"/>
    </w:rPr>
  </w:style>
  <w:style w:type="paragraph" w:customStyle="1" w:styleId="Default">
    <w:name w:val="Default"/>
    <w:rsid w:val="008448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02A29"/>
    <w:rPr>
      <w:color w:val="954F72" w:themeColor="followedHyperlink"/>
      <w:u w:val="single"/>
    </w:rPr>
  </w:style>
  <w:style w:type="character" w:styleId="CommentReference">
    <w:name w:val="annotation reference"/>
    <w:basedOn w:val="DefaultParagraphFont"/>
    <w:uiPriority w:val="99"/>
    <w:semiHidden/>
    <w:unhideWhenUsed/>
    <w:rsid w:val="00502A29"/>
    <w:rPr>
      <w:sz w:val="16"/>
      <w:szCs w:val="16"/>
    </w:rPr>
  </w:style>
  <w:style w:type="paragraph" w:styleId="CommentText">
    <w:name w:val="annotation text"/>
    <w:basedOn w:val="Normal"/>
    <w:link w:val="CommentTextChar"/>
    <w:uiPriority w:val="99"/>
    <w:semiHidden/>
    <w:unhideWhenUsed/>
    <w:rsid w:val="00502A29"/>
    <w:pPr>
      <w:spacing w:line="240" w:lineRule="auto"/>
    </w:pPr>
    <w:rPr>
      <w:sz w:val="20"/>
      <w:szCs w:val="20"/>
    </w:rPr>
  </w:style>
  <w:style w:type="character" w:customStyle="1" w:styleId="CommentTextChar">
    <w:name w:val="Comment Text Char"/>
    <w:basedOn w:val="DefaultParagraphFont"/>
    <w:link w:val="CommentText"/>
    <w:uiPriority w:val="99"/>
    <w:semiHidden/>
    <w:rsid w:val="00502A29"/>
    <w:rPr>
      <w:sz w:val="20"/>
      <w:szCs w:val="20"/>
    </w:rPr>
  </w:style>
  <w:style w:type="paragraph" w:styleId="CommentSubject">
    <w:name w:val="annotation subject"/>
    <w:basedOn w:val="CommentText"/>
    <w:next w:val="CommentText"/>
    <w:link w:val="CommentSubjectChar"/>
    <w:uiPriority w:val="99"/>
    <w:semiHidden/>
    <w:unhideWhenUsed/>
    <w:rsid w:val="00502A29"/>
    <w:rPr>
      <w:b/>
      <w:bCs/>
    </w:rPr>
  </w:style>
  <w:style w:type="character" w:customStyle="1" w:styleId="CommentSubjectChar">
    <w:name w:val="Comment Subject Char"/>
    <w:basedOn w:val="CommentTextChar"/>
    <w:link w:val="CommentSubject"/>
    <w:uiPriority w:val="99"/>
    <w:semiHidden/>
    <w:rsid w:val="00502A29"/>
    <w:rPr>
      <w:b/>
      <w:bCs/>
      <w:sz w:val="20"/>
      <w:szCs w:val="20"/>
    </w:rPr>
  </w:style>
  <w:style w:type="paragraph" w:styleId="BalloonText">
    <w:name w:val="Balloon Text"/>
    <w:basedOn w:val="Normal"/>
    <w:link w:val="BalloonTextChar"/>
    <w:uiPriority w:val="99"/>
    <w:semiHidden/>
    <w:unhideWhenUsed/>
    <w:rsid w:val="00502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2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esc.europa.eu/en/our-work/opinions-information-reports/opinions/strong-transatlantic-partnership-based-common-values-democracy-and-rule-law-key-tackling-global-challenge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Daniele</dc:creator>
  <cp:keywords/>
  <dc:description/>
  <cp:lastModifiedBy>Tsoumani Amalia</cp:lastModifiedBy>
  <cp:revision>2</cp:revision>
  <dcterms:created xsi:type="dcterms:W3CDTF">2021-11-19T09:52:00Z</dcterms:created>
  <dcterms:modified xsi:type="dcterms:W3CDTF">2021-11-19T09:52:00Z</dcterms:modified>
</cp:coreProperties>
</file>