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98" w:rsidRPr="00AD4161" w:rsidRDefault="00DE017E" w:rsidP="00825941">
      <w:pPr>
        <w:jc w:val="center"/>
        <w:rPr>
          <w:b/>
          <w:bCs/>
          <w:sz w:val="28"/>
          <w:szCs w:val="28"/>
          <w:lang w:eastAsia="fr-FR"/>
        </w:rPr>
      </w:pPr>
      <w:bookmarkStart w:id="0" w:name="_GoBack"/>
      <w:bookmarkEnd w:id="0"/>
      <w:r>
        <w:rPr>
          <w:b/>
          <w:bCs/>
          <w:sz w:val="28"/>
          <w:szCs w:val="28"/>
          <w:lang w:eastAsia="fr-FR"/>
        </w:rPr>
        <w:t>"</w:t>
      </w:r>
      <w:r w:rsidR="00E02F43">
        <w:rPr>
          <w:b/>
          <w:bCs/>
          <w:sz w:val="28"/>
          <w:szCs w:val="28"/>
          <w:lang w:eastAsia="fr-FR"/>
        </w:rPr>
        <w:t>EESC Energy Days</w:t>
      </w:r>
      <w:r>
        <w:rPr>
          <w:b/>
          <w:bCs/>
          <w:sz w:val="28"/>
          <w:szCs w:val="28"/>
          <w:lang w:eastAsia="fr-FR"/>
        </w:rPr>
        <w:t>"</w:t>
      </w:r>
      <w:r w:rsidR="00825941">
        <w:rPr>
          <w:b/>
          <w:bCs/>
          <w:sz w:val="28"/>
          <w:szCs w:val="28"/>
          <w:lang w:eastAsia="fr-FR"/>
        </w:rPr>
        <w:t xml:space="preserve"> -</w:t>
      </w:r>
      <w:r w:rsidR="00E02F43">
        <w:rPr>
          <w:b/>
          <w:bCs/>
          <w:sz w:val="28"/>
          <w:szCs w:val="28"/>
          <w:lang w:eastAsia="fr-FR"/>
        </w:rPr>
        <w:t xml:space="preserve"> </w:t>
      </w:r>
      <w:r w:rsidR="00825941">
        <w:rPr>
          <w:b/>
          <w:bCs/>
          <w:sz w:val="28"/>
          <w:szCs w:val="28"/>
          <w:lang w:eastAsia="fr-FR"/>
        </w:rPr>
        <w:t>A</w:t>
      </w:r>
      <w:r w:rsidR="002376DC">
        <w:rPr>
          <w:b/>
          <w:bCs/>
          <w:sz w:val="28"/>
          <w:szCs w:val="28"/>
          <w:lang w:eastAsia="fr-FR"/>
        </w:rPr>
        <w:t>mending</w:t>
      </w:r>
      <w:r w:rsidR="001529E2">
        <w:rPr>
          <w:b/>
          <w:bCs/>
          <w:sz w:val="28"/>
          <w:szCs w:val="28"/>
          <w:lang w:eastAsia="fr-FR"/>
        </w:rPr>
        <w:t xml:space="preserve"> gas directive</w:t>
      </w:r>
      <w:r w:rsidR="002376DC">
        <w:rPr>
          <w:b/>
          <w:bCs/>
          <w:sz w:val="28"/>
          <w:szCs w:val="28"/>
          <w:lang w:eastAsia="fr-FR"/>
        </w:rPr>
        <w:t xml:space="preserve"> raises concerns among stakeholders</w:t>
      </w:r>
    </w:p>
    <w:p w:rsidR="00790D98" w:rsidRPr="00AD4161" w:rsidRDefault="00790D98" w:rsidP="00790D98">
      <w:pPr>
        <w:rPr>
          <w:b/>
          <w:bCs/>
          <w:lang w:eastAsia="fr-FR"/>
        </w:rPr>
      </w:pPr>
    </w:p>
    <w:p w:rsidR="00790D98" w:rsidRPr="00836448" w:rsidRDefault="00D627AB" w:rsidP="00C15966">
      <w:pPr>
        <w:rPr>
          <w:b/>
          <w:lang w:eastAsia="fr-FR"/>
        </w:rPr>
      </w:pPr>
      <w:r>
        <w:rPr>
          <w:b/>
          <w:bCs/>
          <w:lang w:eastAsia="fr-FR"/>
        </w:rPr>
        <w:t>The</w:t>
      </w:r>
      <w:r w:rsidRPr="00836448">
        <w:rPr>
          <w:b/>
          <w:bCs/>
          <w:lang w:eastAsia="fr-FR"/>
        </w:rPr>
        <w:t xml:space="preserve"> </w:t>
      </w:r>
      <w:r w:rsidR="00BB06A1">
        <w:rPr>
          <w:b/>
          <w:bCs/>
          <w:lang w:eastAsia="fr-FR"/>
        </w:rPr>
        <w:t xml:space="preserve">second </w:t>
      </w:r>
      <w:r>
        <w:rPr>
          <w:b/>
          <w:bCs/>
          <w:lang w:eastAsia="fr-FR"/>
        </w:rPr>
        <w:t>"Energy Day"</w:t>
      </w:r>
      <w:r w:rsidRPr="00836448">
        <w:rPr>
          <w:b/>
          <w:lang w:eastAsia="fr-FR"/>
        </w:rPr>
        <w:t xml:space="preserve"> </w:t>
      </w:r>
      <w:proofErr w:type="spellStart"/>
      <w:r w:rsidRPr="00836448">
        <w:rPr>
          <w:b/>
          <w:lang w:eastAsia="fr-FR"/>
        </w:rPr>
        <w:t>organised</w:t>
      </w:r>
      <w:proofErr w:type="spellEnd"/>
      <w:r w:rsidRPr="00836448">
        <w:rPr>
          <w:b/>
          <w:lang w:eastAsia="fr-FR"/>
        </w:rPr>
        <w:t xml:space="preserve"> by the EESC </w:t>
      </w:r>
      <w:r>
        <w:rPr>
          <w:b/>
          <w:lang w:eastAsia="fr-FR"/>
        </w:rPr>
        <w:t>in Brussels</w:t>
      </w:r>
      <w:r w:rsidR="00BB06A1">
        <w:rPr>
          <w:b/>
          <w:lang w:eastAsia="fr-FR"/>
        </w:rPr>
        <w:t>,</w:t>
      </w:r>
      <w:r>
        <w:rPr>
          <w:b/>
          <w:lang w:eastAsia="fr-FR"/>
        </w:rPr>
        <w:t xml:space="preserve"> </w:t>
      </w:r>
      <w:r w:rsidRPr="00836448">
        <w:rPr>
          <w:b/>
          <w:lang w:eastAsia="fr-FR"/>
        </w:rPr>
        <w:t xml:space="preserve">on </w:t>
      </w:r>
      <w:r w:rsidRPr="00836448">
        <w:rPr>
          <w:b/>
          <w:bCs/>
          <w:lang w:eastAsia="fr-FR"/>
        </w:rPr>
        <w:t>8 March 2018</w:t>
      </w:r>
      <w:r w:rsidR="00BB06A1">
        <w:rPr>
          <w:b/>
          <w:bCs/>
          <w:lang w:eastAsia="fr-FR"/>
        </w:rPr>
        <w:t>,</w:t>
      </w:r>
      <w:r w:rsidRPr="00836448">
        <w:rPr>
          <w:b/>
          <w:lang w:eastAsia="fr-FR"/>
        </w:rPr>
        <w:t xml:space="preserve"> </w:t>
      </w:r>
      <w:r w:rsidR="00BB06A1">
        <w:rPr>
          <w:b/>
          <w:lang w:eastAsia="fr-FR"/>
        </w:rPr>
        <w:t xml:space="preserve">looked at the forthcoming </w:t>
      </w:r>
      <w:r w:rsidRPr="00061844">
        <w:rPr>
          <w:b/>
          <w:lang w:eastAsia="fr-FR"/>
        </w:rPr>
        <w:t xml:space="preserve">changes to the </w:t>
      </w:r>
      <w:r w:rsidR="0007185C">
        <w:rPr>
          <w:b/>
          <w:lang w:eastAsia="fr-FR"/>
        </w:rPr>
        <w:t>current G</w:t>
      </w:r>
      <w:r>
        <w:rPr>
          <w:b/>
          <w:lang w:eastAsia="fr-FR"/>
        </w:rPr>
        <w:t xml:space="preserve">as </w:t>
      </w:r>
      <w:r w:rsidR="0007185C">
        <w:rPr>
          <w:b/>
          <w:lang w:eastAsia="fr-FR"/>
        </w:rPr>
        <w:t>Directive</w:t>
      </w:r>
      <w:r w:rsidRPr="00836448">
        <w:rPr>
          <w:b/>
          <w:lang w:eastAsia="fr-FR"/>
        </w:rPr>
        <w:t>.</w:t>
      </w:r>
      <w:r>
        <w:rPr>
          <w:b/>
          <w:lang w:eastAsia="fr-FR"/>
        </w:rPr>
        <w:t xml:space="preserve"> </w:t>
      </w:r>
      <w:r>
        <w:rPr>
          <w:b/>
        </w:rPr>
        <w:t>In its proposal, t</w:t>
      </w:r>
      <w:r w:rsidR="007D6CBF">
        <w:rPr>
          <w:b/>
        </w:rPr>
        <w:t xml:space="preserve">he </w:t>
      </w:r>
      <w:r w:rsidR="00382F9F">
        <w:rPr>
          <w:b/>
        </w:rPr>
        <w:t xml:space="preserve">European </w:t>
      </w:r>
      <w:r w:rsidR="007D6CBF">
        <w:rPr>
          <w:b/>
        </w:rPr>
        <w:t>Commission maintains</w:t>
      </w:r>
      <w:r w:rsidR="004413D1">
        <w:rPr>
          <w:b/>
        </w:rPr>
        <w:t xml:space="preserve"> </w:t>
      </w:r>
      <w:r w:rsidR="007D6CBF">
        <w:rPr>
          <w:b/>
        </w:rPr>
        <w:t>that g</w:t>
      </w:r>
      <w:r w:rsidR="0009503D">
        <w:rPr>
          <w:b/>
        </w:rPr>
        <w:t>as p</w:t>
      </w:r>
      <w:proofErr w:type="spellStart"/>
      <w:r w:rsidR="005A43DE" w:rsidRPr="00F30029">
        <w:rPr>
          <w:b/>
          <w:lang w:val="en-GB"/>
        </w:rPr>
        <w:t>ipelines</w:t>
      </w:r>
      <w:proofErr w:type="spellEnd"/>
      <w:r w:rsidR="005A43DE" w:rsidRPr="00F30029">
        <w:rPr>
          <w:b/>
          <w:lang w:val="en-GB"/>
        </w:rPr>
        <w:t xml:space="preserve"> from and to third countries </w:t>
      </w:r>
      <w:r w:rsidR="00F64630">
        <w:rPr>
          <w:b/>
          <w:lang w:val="en-GB"/>
        </w:rPr>
        <w:t>should</w:t>
      </w:r>
      <w:r w:rsidR="005A43DE" w:rsidRPr="00F30029">
        <w:rPr>
          <w:b/>
          <w:lang w:val="en-GB"/>
        </w:rPr>
        <w:t xml:space="preserve"> comply with the core principles of existing EU legislation</w:t>
      </w:r>
      <w:r>
        <w:rPr>
          <w:b/>
          <w:lang w:val="en-GB"/>
        </w:rPr>
        <w:t xml:space="preserve">. </w:t>
      </w:r>
      <w:r w:rsidR="0007185C">
        <w:rPr>
          <w:b/>
          <w:lang w:val="en-GB"/>
        </w:rPr>
        <w:t>Some</w:t>
      </w:r>
      <w:r w:rsidR="007D6CBF">
        <w:rPr>
          <w:b/>
          <w:lang w:val="en-GB"/>
        </w:rPr>
        <w:t xml:space="preserve"> </w:t>
      </w:r>
      <w:r w:rsidR="006361BF">
        <w:rPr>
          <w:b/>
          <w:lang w:val="en-GB"/>
        </w:rPr>
        <w:t>civil society organisations</w:t>
      </w:r>
      <w:r w:rsidR="0007185C">
        <w:rPr>
          <w:b/>
          <w:lang w:val="en-GB"/>
        </w:rPr>
        <w:t xml:space="preserve">, though, highlight </w:t>
      </w:r>
      <w:r w:rsidR="008F1AEC">
        <w:rPr>
          <w:b/>
          <w:lang w:val="en-GB"/>
        </w:rPr>
        <w:t xml:space="preserve">the uncertainty </w:t>
      </w:r>
      <w:r w:rsidR="0007185C">
        <w:rPr>
          <w:b/>
          <w:lang w:val="en-GB"/>
        </w:rPr>
        <w:t xml:space="preserve">that </w:t>
      </w:r>
      <w:r w:rsidR="00C15966">
        <w:rPr>
          <w:b/>
          <w:lang w:val="en-GB"/>
        </w:rPr>
        <w:t>thi</w:t>
      </w:r>
      <w:r>
        <w:rPr>
          <w:b/>
          <w:lang w:val="en-GB"/>
        </w:rPr>
        <w:t>s</w:t>
      </w:r>
      <w:r w:rsidR="00C15966">
        <w:rPr>
          <w:b/>
          <w:lang w:val="en-GB"/>
        </w:rPr>
        <w:t xml:space="preserve"> n</w:t>
      </w:r>
      <w:r>
        <w:rPr>
          <w:b/>
          <w:lang w:val="en-GB"/>
        </w:rPr>
        <w:t>e</w:t>
      </w:r>
      <w:r w:rsidR="00C15966">
        <w:rPr>
          <w:b/>
          <w:lang w:val="en-GB"/>
        </w:rPr>
        <w:t>w text</w:t>
      </w:r>
      <w:r w:rsidR="008F1AEC">
        <w:rPr>
          <w:b/>
          <w:lang w:val="en-GB"/>
        </w:rPr>
        <w:t xml:space="preserve"> would bring </w:t>
      </w:r>
      <w:r w:rsidR="0007185C">
        <w:rPr>
          <w:b/>
          <w:lang w:val="en-GB"/>
        </w:rPr>
        <w:t>in</w:t>
      </w:r>
      <w:r w:rsidR="008F1AEC">
        <w:rPr>
          <w:b/>
          <w:lang w:val="en-GB"/>
        </w:rPr>
        <w:t xml:space="preserve"> </w:t>
      </w:r>
      <w:r w:rsidR="004413D1">
        <w:rPr>
          <w:b/>
          <w:lang w:val="en-GB"/>
        </w:rPr>
        <w:t>legal</w:t>
      </w:r>
      <w:r w:rsidR="008F1AEC">
        <w:rPr>
          <w:b/>
          <w:lang w:val="en-GB"/>
        </w:rPr>
        <w:t>,</w:t>
      </w:r>
      <w:r w:rsidR="004413D1">
        <w:rPr>
          <w:b/>
          <w:lang w:val="en-GB"/>
        </w:rPr>
        <w:t xml:space="preserve"> commercial </w:t>
      </w:r>
      <w:r w:rsidR="008F1AEC">
        <w:rPr>
          <w:b/>
          <w:lang w:val="en-GB"/>
        </w:rPr>
        <w:t xml:space="preserve">and environmental </w:t>
      </w:r>
      <w:r w:rsidR="0007185C">
        <w:rPr>
          <w:b/>
          <w:lang w:val="en-GB"/>
        </w:rPr>
        <w:t>terms</w:t>
      </w:r>
      <w:r w:rsidR="004413D1">
        <w:rPr>
          <w:b/>
          <w:lang w:val="en-GB"/>
        </w:rPr>
        <w:t>.</w:t>
      </w:r>
      <w:r w:rsidR="005A43DE">
        <w:rPr>
          <w:lang w:val="en-GB"/>
        </w:rPr>
        <w:t xml:space="preserve"> </w:t>
      </w:r>
    </w:p>
    <w:p w:rsidR="00790D98" w:rsidRDefault="00790D98" w:rsidP="00790D98">
      <w:pPr>
        <w:rPr>
          <w:lang w:eastAsia="fr-FR"/>
        </w:rPr>
      </w:pPr>
    </w:p>
    <w:p w:rsidR="00061844" w:rsidRDefault="005E706F" w:rsidP="00061844">
      <w:r>
        <w:t xml:space="preserve">In order to increase competition between gas suppliers and </w:t>
      </w:r>
      <w:r w:rsidR="0007185C">
        <w:t xml:space="preserve">guarantee </w:t>
      </w:r>
      <w:r>
        <w:t>energy security in the Energy Union, the</w:t>
      </w:r>
      <w:r w:rsidR="00061844">
        <w:t xml:space="preserve"> European Commission put forward a proposal to amend the Gas Directive (2009/73/EC) </w:t>
      </w:r>
      <w:r>
        <w:t xml:space="preserve">in November 2017. The objective is </w:t>
      </w:r>
      <w:r w:rsidR="00061844">
        <w:t>to m</w:t>
      </w:r>
      <w:r>
        <w:t>ake</w:t>
      </w:r>
      <w:r w:rsidR="00061844">
        <w:t xml:space="preserve"> sure that gas pipelines from and to third countries are subject to the common rules of the interna</w:t>
      </w:r>
      <w:r>
        <w:t>l gas market.</w:t>
      </w:r>
    </w:p>
    <w:p w:rsidR="00061844" w:rsidRDefault="00061844" w:rsidP="00061844"/>
    <w:p w:rsidR="00061844" w:rsidRDefault="00061844" w:rsidP="00CC72C7">
      <w:r>
        <w:t xml:space="preserve">Given the </w:t>
      </w:r>
      <w:r w:rsidR="0007185C">
        <w:t xml:space="preserve">EU's </w:t>
      </w:r>
      <w:r>
        <w:t>increasing dependency on gas imports, th</w:t>
      </w:r>
      <w:r w:rsidR="00CC72C7">
        <w:t xml:space="preserve">e proposed </w:t>
      </w:r>
      <w:r w:rsidR="0007185C">
        <w:t xml:space="preserve">amendments </w:t>
      </w:r>
      <w:r>
        <w:t xml:space="preserve">raise a number of political and economic </w:t>
      </w:r>
      <w:r w:rsidR="00CC72C7">
        <w:t>issues,</w:t>
      </w:r>
      <w:r>
        <w:t xml:space="preserve"> in particular concerning </w:t>
      </w:r>
      <w:r w:rsidR="0007185C">
        <w:t xml:space="preserve">their </w:t>
      </w:r>
      <w:r>
        <w:t xml:space="preserve">implications for current and future investment, </w:t>
      </w:r>
      <w:r w:rsidR="0007185C">
        <w:t xml:space="preserve">the </w:t>
      </w:r>
      <w:r>
        <w:t>regulatory burden for national authorities, and the autonomy of Member States in cond</w:t>
      </w:r>
      <w:r w:rsidR="004B62B3">
        <w:t>ucting external energy policy.</w:t>
      </w:r>
    </w:p>
    <w:p w:rsidR="003A269C" w:rsidRDefault="003A269C"/>
    <w:p w:rsidR="0045169E" w:rsidRPr="009D1228" w:rsidRDefault="007C2314" w:rsidP="00B247C1">
      <w:pPr>
        <w:rPr>
          <w:lang w:val="en-GB"/>
        </w:rPr>
      </w:pPr>
      <w:r>
        <w:t>"</w:t>
      </w:r>
      <w:r w:rsidR="0045169E">
        <w:t>We import 65% of our energy from outside the EU and t</w:t>
      </w:r>
      <w:r w:rsidR="0045169E">
        <w:rPr>
          <w:lang w:val="en-GB"/>
        </w:rPr>
        <w:t>he dependence of the EU on gas import</w:t>
      </w:r>
      <w:r w:rsidR="00D61D75">
        <w:rPr>
          <w:lang w:val="en-GB"/>
        </w:rPr>
        <w:t>s</w:t>
      </w:r>
      <w:r w:rsidR="0045169E">
        <w:rPr>
          <w:lang w:val="en-GB"/>
        </w:rPr>
        <w:t xml:space="preserve"> is constantly growing</w:t>
      </w:r>
      <w:r w:rsidR="0045169E">
        <w:t>,</w:t>
      </w:r>
      <w:r>
        <w:t>"</w:t>
      </w:r>
      <w:r w:rsidR="0045169E">
        <w:t xml:space="preserve"> said </w:t>
      </w:r>
      <w:r w:rsidR="0045169E" w:rsidRPr="0045169E">
        <w:rPr>
          <w:b/>
        </w:rPr>
        <w:t>Jerzy</w:t>
      </w:r>
      <w:r w:rsidR="0045169E">
        <w:t xml:space="preserve"> </w:t>
      </w:r>
      <w:proofErr w:type="spellStart"/>
      <w:r w:rsidR="0045169E" w:rsidRPr="0045169E">
        <w:rPr>
          <w:b/>
        </w:rPr>
        <w:t>Buzek</w:t>
      </w:r>
      <w:proofErr w:type="spellEnd"/>
      <w:r w:rsidR="0045169E">
        <w:t xml:space="preserve">, Member of the European Parliament and </w:t>
      </w:r>
      <w:r w:rsidR="0007185C">
        <w:t xml:space="preserve">chair </w:t>
      </w:r>
      <w:r w:rsidR="00F64630" w:rsidRPr="00F64630">
        <w:t xml:space="preserve">of the </w:t>
      </w:r>
      <w:r w:rsidR="0007185C">
        <w:t xml:space="preserve">European Parliament's </w:t>
      </w:r>
      <w:r w:rsidR="00F64630" w:rsidRPr="00F64630">
        <w:t xml:space="preserve">Committee </w:t>
      </w:r>
      <w:r w:rsidR="0007185C">
        <w:t xml:space="preserve">on </w:t>
      </w:r>
      <w:r w:rsidR="00F64630" w:rsidRPr="00F64630">
        <w:t>Industry, Research and Energy (ITRE)</w:t>
      </w:r>
      <w:r w:rsidR="00F64630">
        <w:t xml:space="preserve">. </w:t>
      </w:r>
      <w:r>
        <w:t>"</w:t>
      </w:r>
      <w:r w:rsidR="00D75927">
        <w:rPr>
          <w:lang w:val="en-GB"/>
        </w:rPr>
        <w:t xml:space="preserve">It is important </w:t>
      </w:r>
      <w:r w:rsidR="007E296F">
        <w:rPr>
          <w:lang w:val="en-GB"/>
        </w:rPr>
        <w:t xml:space="preserve">that </w:t>
      </w:r>
      <w:r w:rsidR="00D75927">
        <w:rPr>
          <w:lang w:val="en-GB"/>
        </w:rPr>
        <w:t xml:space="preserve">we have stability and continuity of gas supply in the EU. </w:t>
      </w:r>
      <w:r w:rsidR="0045169E">
        <w:t>This amendment pr</w:t>
      </w:r>
      <w:r w:rsidR="00EA7EF1">
        <w:t>o</w:t>
      </w:r>
      <w:r w:rsidR="0045169E">
        <w:t>posed by the Commission is a r</w:t>
      </w:r>
      <w:proofErr w:type="spellStart"/>
      <w:r w:rsidR="0045169E">
        <w:rPr>
          <w:lang w:val="en-GB"/>
        </w:rPr>
        <w:t>evision</w:t>
      </w:r>
      <w:proofErr w:type="spellEnd"/>
      <w:r w:rsidR="0045169E">
        <w:rPr>
          <w:lang w:val="en-GB"/>
        </w:rPr>
        <w:t xml:space="preserve"> of </w:t>
      </w:r>
      <w:r w:rsidR="007E296F">
        <w:rPr>
          <w:lang w:val="en-GB"/>
        </w:rPr>
        <w:t xml:space="preserve">a </w:t>
      </w:r>
      <w:r w:rsidR="0045169E">
        <w:rPr>
          <w:lang w:val="en-GB"/>
        </w:rPr>
        <w:t>technical nature</w:t>
      </w:r>
      <w:r w:rsidR="00B247C1">
        <w:rPr>
          <w:lang w:val="en-GB"/>
        </w:rPr>
        <w:t xml:space="preserve"> </w:t>
      </w:r>
      <w:r w:rsidR="0045169E">
        <w:rPr>
          <w:lang w:val="en-GB"/>
        </w:rPr>
        <w:t>and limited in scope</w:t>
      </w:r>
      <w:r w:rsidR="007E296F">
        <w:rPr>
          <w:lang w:val="en-GB"/>
        </w:rPr>
        <w:t>,</w:t>
      </w:r>
      <w:r w:rsidR="0045169E">
        <w:rPr>
          <w:lang w:val="en-GB"/>
        </w:rPr>
        <w:t xml:space="preserve"> </w:t>
      </w:r>
      <w:r w:rsidR="00B247C1">
        <w:rPr>
          <w:lang w:val="en-GB"/>
        </w:rPr>
        <w:t>and it will be applicable to the EU territory as a whole</w:t>
      </w:r>
      <w:r w:rsidR="00EA7EF1">
        <w:rPr>
          <w:lang w:val="en-GB"/>
        </w:rPr>
        <w:t>. It is a p</w:t>
      </w:r>
      <w:r w:rsidR="0045169E">
        <w:rPr>
          <w:lang w:val="en-GB"/>
        </w:rPr>
        <w:t xml:space="preserve">recondition for our energy security </w:t>
      </w:r>
      <w:r w:rsidR="00EA7EF1">
        <w:rPr>
          <w:lang w:val="en-GB"/>
        </w:rPr>
        <w:t xml:space="preserve">and </w:t>
      </w:r>
      <w:r w:rsidR="0045169E">
        <w:rPr>
          <w:lang w:val="en-GB"/>
        </w:rPr>
        <w:t>independence</w:t>
      </w:r>
      <w:r w:rsidR="007E296F">
        <w:rPr>
          <w:lang w:val="en-GB"/>
        </w:rPr>
        <w:t>;</w:t>
      </w:r>
      <w:r w:rsidR="00B247C1">
        <w:rPr>
          <w:lang w:val="en-GB"/>
        </w:rPr>
        <w:t xml:space="preserve"> </w:t>
      </w:r>
      <w:r w:rsidR="0045169E">
        <w:rPr>
          <w:lang w:val="en-GB"/>
        </w:rPr>
        <w:t>it will create a level playing field</w:t>
      </w:r>
      <w:r w:rsidR="00EA7EF1">
        <w:rPr>
          <w:lang w:val="en-GB"/>
        </w:rPr>
        <w:t xml:space="preserve"> among all actors </w:t>
      </w:r>
      <w:r w:rsidR="00D75927">
        <w:rPr>
          <w:lang w:val="en-GB"/>
        </w:rPr>
        <w:t>involved and facilitate</w:t>
      </w:r>
      <w:r w:rsidR="0045169E">
        <w:rPr>
          <w:lang w:val="en-GB"/>
        </w:rPr>
        <w:t xml:space="preserve"> free competition.</w:t>
      </w:r>
      <w:r>
        <w:rPr>
          <w:lang w:val="en-GB"/>
        </w:rPr>
        <w:t>"</w:t>
      </w:r>
    </w:p>
    <w:p w:rsidR="0045169E" w:rsidRDefault="0045169E">
      <w:pPr>
        <w:rPr>
          <w:lang w:val="en-GB"/>
        </w:rPr>
      </w:pPr>
    </w:p>
    <w:p w:rsidR="00F64630" w:rsidRDefault="00E444FC">
      <w:pPr>
        <w:rPr>
          <w:lang w:val="en-GB"/>
        </w:rPr>
      </w:pPr>
      <w:r>
        <w:rPr>
          <w:lang w:val="en-GB"/>
        </w:rPr>
        <w:t>However, some concerns were raised by stakeholders in the legal</w:t>
      </w:r>
      <w:r w:rsidR="008F1AEC">
        <w:rPr>
          <w:lang w:val="en-GB"/>
        </w:rPr>
        <w:t>,</w:t>
      </w:r>
      <w:r>
        <w:rPr>
          <w:lang w:val="en-GB"/>
        </w:rPr>
        <w:t xml:space="preserve"> commercial </w:t>
      </w:r>
      <w:r w:rsidR="008F1AEC">
        <w:rPr>
          <w:lang w:val="en-GB"/>
        </w:rPr>
        <w:t xml:space="preserve">and environmental </w:t>
      </w:r>
      <w:r>
        <w:rPr>
          <w:lang w:val="en-GB"/>
        </w:rPr>
        <w:t>sector</w:t>
      </w:r>
      <w:r w:rsidR="007E296F">
        <w:rPr>
          <w:lang w:val="en-GB"/>
        </w:rPr>
        <w:t>s</w:t>
      </w:r>
      <w:r>
        <w:rPr>
          <w:lang w:val="en-GB"/>
        </w:rPr>
        <w:t xml:space="preserve">. </w:t>
      </w:r>
      <w:r w:rsidRPr="00E444FC">
        <w:rPr>
          <w:b/>
          <w:bCs/>
          <w:lang w:val="en-GB"/>
        </w:rPr>
        <w:t xml:space="preserve">Ana </w:t>
      </w:r>
      <w:proofErr w:type="spellStart"/>
      <w:r w:rsidRPr="00E444FC">
        <w:rPr>
          <w:b/>
          <w:bCs/>
          <w:lang w:val="en-GB"/>
        </w:rPr>
        <w:t>Stanič</w:t>
      </w:r>
      <w:proofErr w:type="spellEnd"/>
      <w:r w:rsidRPr="00E444FC">
        <w:rPr>
          <w:lang w:val="en-GB"/>
        </w:rPr>
        <w:t>, Director</w:t>
      </w:r>
      <w:r>
        <w:rPr>
          <w:lang w:val="en-GB"/>
        </w:rPr>
        <w:t xml:space="preserve"> of</w:t>
      </w:r>
      <w:r w:rsidRPr="00E444FC">
        <w:rPr>
          <w:lang w:val="en-GB"/>
        </w:rPr>
        <w:t xml:space="preserve"> E&amp;A Law Limited</w:t>
      </w:r>
      <w:r>
        <w:rPr>
          <w:lang w:val="en-GB"/>
        </w:rPr>
        <w:t xml:space="preserve">, pointed out that the proposed amendment of the </w:t>
      </w:r>
      <w:r w:rsidR="007E296F">
        <w:rPr>
          <w:lang w:val="en-GB"/>
        </w:rPr>
        <w:t>G</w:t>
      </w:r>
      <w:r>
        <w:rPr>
          <w:lang w:val="en-GB"/>
        </w:rPr>
        <w:t xml:space="preserve">as </w:t>
      </w:r>
      <w:r w:rsidR="007E296F">
        <w:rPr>
          <w:lang w:val="en-GB"/>
        </w:rPr>
        <w:t>D</w:t>
      </w:r>
      <w:r>
        <w:rPr>
          <w:lang w:val="en-GB"/>
        </w:rPr>
        <w:t xml:space="preserve">irective would not resolve the unclear legal </w:t>
      </w:r>
      <w:r w:rsidR="00D16F10">
        <w:rPr>
          <w:lang w:val="en-GB"/>
        </w:rPr>
        <w:t>state of play but</w:t>
      </w:r>
      <w:r>
        <w:rPr>
          <w:lang w:val="en-GB"/>
        </w:rPr>
        <w:t xml:space="preserve"> would </w:t>
      </w:r>
      <w:r w:rsidR="00495246">
        <w:rPr>
          <w:lang w:val="en-GB"/>
        </w:rPr>
        <w:t xml:space="preserve">create further conflict and </w:t>
      </w:r>
      <w:r>
        <w:rPr>
          <w:lang w:val="en-GB"/>
        </w:rPr>
        <w:t xml:space="preserve">result in additional </w:t>
      </w:r>
      <w:r w:rsidR="00495246">
        <w:rPr>
          <w:lang w:val="en-GB"/>
        </w:rPr>
        <w:t>uncertainty</w:t>
      </w:r>
      <w:r w:rsidR="00A143F8">
        <w:rPr>
          <w:lang w:val="en-GB"/>
        </w:rPr>
        <w:t>, as it would be in breach of some provisions of international law</w:t>
      </w:r>
      <w:r>
        <w:rPr>
          <w:lang w:val="en-GB"/>
        </w:rPr>
        <w:t xml:space="preserve">. </w:t>
      </w:r>
    </w:p>
    <w:p w:rsidR="00F64630" w:rsidRDefault="00F64630" w:rsidP="00495246">
      <w:pPr>
        <w:rPr>
          <w:lang w:val="en-GB"/>
        </w:rPr>
      </w:pPr>
    </w:p>
    <w:p w:rsidR="00977F20" w:rsidRDefault="00977F20" w:rsidP="00707149">
      <w:r w:rsidRPr="00977F20">
        <w:rPr>
          <w:b/>
          <w:bCs/>
          <w:lang w:val="en-GB"/>
        </w:rPr>
        <w:t xml:space="preserve">Christian </w:t>
      </w:r>
      <w:proofErr w:type="spellStart"/>
      <w:r w:rsidRPr="00977F20">
        <w:rPr>
          <w:b/>
          <w:bCs/>
          <w:lang w:val="en-GB"/>
        </w:rPr>
        <w:t>Schwarck</w:t>
      </w:r>
      <w:proofErr w:type="spellEnd"/>
      <w:r>
        <w:t xml:space="preserve">, </w:t>
      </w:r>
      <w:r w:rsidR="00944EDD">
        <w:t xml:space="preserve">Deputy Director </w:t>
      </w:r>
      <w:r w:rsidR="008939AD">
        <w:t xml:space="preserve">of EU Affairs </w:t>
      </w:r>
      <w:r w:rsidR="00944EDD">
        <w:t>at the</w:t>
      </w:r>
      <w:r>
        <w:t xml:space="preserve"> </w:t>
      </w:r>
      <w:r w:rsidR="00944EDD">
        <w:t xml:space="preserve">International </w:t>
      </w:r>
      <w:r w:rsidR="008939AD">
        <w:t xml:space="preserve">Association of </w:t>
      </w:r>
      <w:r w:rsidR="00944EDD">
        <w:t xml:space="preserve">Oil </w:t>
      </w:r>
      <w:r>
        <w:t xml:space="preserve">and </w:t>
      </w:r>
      <w:r w:rsidR="00944EDD">
        <w:t>Gas Producers,</w:t>
      </w:r>
      <w:r w:rsidR="00944EDD" w:rsidRPr="00944EDD">
        <w:rPr>
          <w:lang w:val="en-GB"/>
        </w:rPr>
        <w:t xml:space="preserve"> </w:t>
      </w:r>
      <w:r w:rsidR="00944EDD">
        <w:rPr>
          <w:lang w:val="en-GB"/>
        </w:rPr>
        <w:t xml:space="preserve">stated that </w:t>
      </w:r>
      <w:r w:rsidR="00D47DBE">
        <w:rPr>
          <w:lang w:val="en-GB"/>
        </w:rPr>
        <w:t xml:space="preserve">the </w:t>
      </w:r>
      <w:r w:rsidR="00944EDD" w:rsidRPr="00944EDD">
        <w:rPr>
          <w:lang w:val="en-GB"/>
        </w:rPr>
        <w:t xml:space="preserve">policy focus </w:t>
      </w:r>
      <w:r w:rsidR="00944EDD">
        <w:rPr>
          <w:lang w:val="en-GB"/>
        </w:rPr>
        <w:t xml:space="preserve">should be </w:t>
      </w:r>
      <w:r w:rsidR="00944EDD" w:rsidRPr="00944EDD">
        <w:rPr>
          <w:lang w:val="en-GB"/>
        </w:rPr>
        <w:t xml:space="preserve">on </w:t>
      </w:r>
      <w:r w:rsidR="00707149" w:rsidRPr="00944EDD">
        <w:rPr>
          <w:lang w:val="en-GB"/>
        </w:rPr>
        <w:t>develop</w:t>
      </w:r>
      <w:r w:rsidR="00707149">
        <w:rPr>
          <w:lang w:val="en-GB"/>
        </w:rPr>
        <w:t>ing</w:t>
      </w:r>
      <w:r w:rsidR="00944EDD" w:rsidRPr="00944EDD">
        <w:rPr>
          <w:lang w:val="en-GB"/>
        </w:rPr>
        <w:t xml:space="preserve"> gas hubs rather than gas infrastructure</w:t>
      </w:r>
      <w:r w:rsidR="00B454E5">
        <w:rPr>
          <w:lang w:val="en-GB"/>
        </w:rPr>
        <w:t xml:space="preserve">. </w:t>
      </w:r>
      <w:r w:rsidR="00272669">
        <w:rPr>
          <w:lang w:val="en-GB"/>
        </w:rPr>
        <w:t>According to the producers' representative, g</w:t>
      </w:r>
      <w:r w:rsidR="001C0F54">
        <w:t xml:space="preserve">as hubs </w:t>
      </w:r>
      <w:r w:rsidR="001C0F54">
        <w:rPr>
          <w:lang w:val="en-GB"/>
        </w:rPr>
        <w:t xml:space="preserve">are much more </w:t>
      </w:r>
      <w:r w:rsidR="001C0F54" w:rsidRPr="00944EDD">
        <w:rPr>
          <w:lang w:val="en-GB"/>
        </w:rPr>
        <w:t>flexible and resilient</w:t>
      </w:r>
      <w:r w:rsidR="001C0F54">
        <w:t xml:space="preserve"> and provide a neutral playing field for the markets to operate efficiently, whereas</w:t>
      </w:r>
      <w:r w:rsidR="001C0F54" w:rsidRPr="001C0F54">
        <w:t xml:space="preserve"> </w:t>
      </w:r>
      <w:r w:rsidR="001C0F54">
        <w:t>gas storage obligations may distort the market.</w:t>
      </w:r>
    </w:p>
    <w:p w:rsidR="004413D1" w:rsidRDefault="004413D1" w:rsidP="00707149"/>
    <w:p w:rsidR="00F84560" w:rsidRDefault="002F4626">
      <w:r w:rsidRPr="00EF3AA7">
        <w:t xml:space="preserve">Some </w:t>
      </w:r>
      <w:r w:rsidR="008F1AEC">
        <w:t>doubts</w:t>
      </w:r>
      <w:r w:rsidRPr="00EF3AA7">
        <w:t xml:space="preserve"> were </w:t>
      </w:r>
      <w:r>
        <w:t xml:space="preserve">also </w:t>
      </w:r>
      <w:r w:rsidR="008F1AEC">
        <w:t>expressed</w:t>
      </w:r>
      <w:r w:rsidRPr="00EF3AA7">
        <w:t xml:space="preserve"> by </w:t>
      </w:r>
      <w:r w:rsidR="004413D1" w:rsidRPr="00EF3AA7">
        <w:rPr>
          <w:b/>
          <w:bCs/>
        </w:rPr>
        <w:t>Antoine Simon</w:t>
      </w:r>
      <w:r w:rsidR="004413D1">
        <w:t xml:space="preserve">, </w:t>
      </w:r>
      <w:r w:rsidR="008939AD">
        <w:t>a</w:t>
      </w:r>
      <w:r>
        <w:t xml:space="preserve">dvisor </w:t>
      </w:r>
      <w:r w:rsidR="00F84560">
        <w:t>at</w:t>
      </w:r>
      <w:r w:rsidR="004413D1">
        <w:t xml:space="preserve"> Friends of the Earth Europe, </w:t>
      </w:r>
      <w:r>
        <w:t>who</w:t>
      </w:r>
      <w:r w:rsidR="004413D1">
        <w:t xml:space="preserve"> </w:t>
      </w:r>
      <w:r w:rsidR="008939AD">
        <w:t xml:space="preserve">questioned </w:t>
      </w:r>
      <w:r w:rsidR="004413D1">
        <w:t xml:space="preserve">whether the overall </w:t>
      </w:r>
      <w:r>
        <w:t>management</w:t>
      </w:r>
      <w:r w:rsidR="004413D1">
        <w:t xml:space="preserve"> of EU gas policy </w:t>
      </w:r>
      <w:r w:rsidR="00F84560">
        <w:t>wa</w:t>
      </w:r>
      <w:r w:rsidR="004413D1">
        <w:t xml:space="preserve">s compatible with the goals of the Paris Agreement. </w:t>
      </w:r>
      <w:r w:rsidR="003F3137">
        <w:t>The fossil</w:t>
      </w:r>
      <w:r w:rsidR="008939AD">
        <w:t>-</w:t>
      </w:r>
      <w:r w:rsidR="003F3137">
        <w:t>free campaigner</w:t>
      </w:r>
      <w:r w:rsidR="003F3137" w:rsidRPr="003F3137">
        <w:t xml:space="preserve"> </w:t>
      </w:r>
      <w:r w:rsidR="003F3137">
        <w:t>highlighted that</w:t>
      </w:r>
      <w:r w:rsidR="00F84560">
        <w:t xml:space="preserve"> g</w:t>
      </w:r>
      <w:r w:rsidR="00F84560" w:rsidRPr="00F84560">
        <w:t xml:space="preserve">as </w:t>
      </w:r>
      <w:r w:rsidR="008939AD">
        <w:t>was</w:t>
      </w:r>
      <w:r w:rsidR="008939AD" w:rsidRPr="00F84560">
        <w:t xml:space="preserve"> </w:t>
      </w:r>
      <w:r w:rsidR="00F84560" w:rsidRPr="00F84560">
        <w:t>not a low</w:t>
      </w:r>
      <w:r w:rsidR="008939AD">
        <w:t>-</w:t>
      </w:r>
      <w:r w:rsidR="00F84560" w:rsidRPr="00F84560">
        <w:t>carbon fossil fuel</w:t>
      </w:r>
      <w:r w:rsidR="00F84560">
        <w:t xml:space="preserve">, </w:t>
      </w:r>
      <w:r w:rsidR="008939AD">
        <w:t xml:space="preserve">and </w:t>
      </w:r>
      <w:r w:rsidR="003F3137">
        <w:t xml:space="preserve">therefore </w:t>
      </w:r>
      <w:r w:rsidR="008939AD">
        <w:t xml:space="preserve">that </w:t>
      </w:r>
      <w:r w:rsidR="00F84560">
        <w:t xml:space="preserve">the debate </w:t>
      </w:r>
      <w:r w:rsidR="00F84560" w:rsidRPr="00F84560">
        <w:t xml:space="preserve">should not be about new pipelines, </w:t>
      </w:r>
      <w:r w:rsidR="00F84560">
        <w:t>but</w:t>
      </w:r>
      <w:r w:rsidR="00F84560" w:rsidRPr="00F84560">
        <w:t xml:space="preserve"> about what </w:t>
      </w:r>
      <w:r w:rsidR="008939AD">
        <w:t>would</w:t>
      </w:r>
      <w:r w:rsidR="008939AD" w:rsidRPr="00F84560">
        <w:t xml:space="preserve"> </w:t>
      </w:r>
      <w:r w:rsidR="00DA02FB">
        <w:t xml:space="preserve">be </w:t>
      </w:r>
      <w:r w:rsidR="00F84560" w:rsidRPr="00F84560">
        <w:t>do</w:t>
      </w:r>
      <w:r w:rsidR="00DA02FB">
        <w:t>ne</w:t>
      </w:r>
      <w:r w:rsidR="00F84560" w:rsidRPr="00F84560">
        <w:t xml:space="preserve"> with our </w:t>
      </w:r>
      <w:r w:rsidR="00DA02FB">
        <w:t xml:space="preserve">current </w:t>
      </w:r>
      <w:r w:rsidR="00F84560" w:rsidRPr="00F84560">
        <w:t xml:space="preserve">gas system </w:t>
      </w:r>
      <w:r w:rsidR="008939AD">
        <w:t xml:space="preserve">once </w:t>
      </w:r>
      <w:r w:rsidR="003F3137">
        <w:t>the</w:t>
      </w:r>
      <w:r w:rsidR="00F84560" w:rsidRPr="00F84560">
        <w:t xml:space="preserve"> post-fossil fuel era</w:t>
      </w:r>
      <w:r w:rsidR="003F3137">
        <w:t xml:space="preserve"> </w:t>
      </w:r>
      <w:r w:rsidR="008939AD">
        <w:t>came</w:t>
      </w:r>
      <w:r w:rsidR="00F84560" w:rsidRPr="00F84560">
        <w:t>.</w:t>
      </w:r>
    </w:p>
    <w:p w:rsidR="00E444FC" w:rsidRDefault="00E444FC">
      <w:pPr>
        <w:rPr>
          <w:lang w:val="en-GB"/>
        </w:rPr>
      </w:pPr>
    </w:p>
    <w:p w:rsidR="00F6308D" w:rsidRDefault="00206A25">
      <w:r w:rsidRPr="00EF3AA7">
        <w:rPr>
          <w:bCs/>
        </w:rPr>
        <w:lastRenderedPageBreak/>
        <w:t xml:space="preserve">EESC member </w:t>
      </w:r>
      <w:r>
        <w:rPr>
          <w:b/>
        </w:rPr>
        <w:t xml:space="preserve">Baiba </w:t>
      </w:r>
      <w:r w:rsidRPr="00181918">
        <w:rPr>
          <w:b/>
        </w:rPr>
        <w:t>Miltoviča</w:t>
      </w:r>
      <w:r>
        <w:rPr>
          <w:b/>
        </w:rPr>
        <w:t xml:space="preserve"> </w:t>
      </w:r>
      <w:r w:rsidRPr="00CC72C7">
        <w:t xml:space="preserve">stressed </w:t>
      </w:r>
      <w:r>
        <w:t xml:space="preserve">how important it was to better coordinate </w:t>
      </w:r>
      <w:r w:rsidR="008939AD">
        <w:t xml:space="preserve">the </w:t>
      </w:r>
      <w:r>
        <w:t xml:space="preserve">rules in relation to external suppliers and to </w:t>
      </w:r>
      <w:r w:rsidR="008939AD">
        <w:t xml:space="preserve">achieve </w:t>
      </w:r>
      <w:r>
        <w:t xml:space="preserve">a single regulatory framework so that energy </w:t>
      </w:r>
      <w:r w:rsidR="008939AD">
        <w:t xml:space="preserve">was </w:t>
      </w:r>
      <w:r>
        <w:t xml:space="preserve">supplied </w:t>
      </w:r>
      <w:r w:rsidR="008939AD">
        <w:t xml:space="preserve">according to </w:t>
      </w:r>
      <w:r>
        <w:t>the same rules everywhere.</w:t>
      </w:r>
      <w:r w:rsidRPr="00206A25">
        <w:rPr>
          <w:b/>
        </w:rPr>
        <w:t xml:space="preserve"> </w:t>
      </w:r>
      <w:proofErr w:type="spellStart"/>
      <w:r>
        <w:rPr>
          <w:b/>
        </w:rPr>
        <w:t>Ms</w:t>
      </w:r>
      <w:proofErr w:type="spellEnd"/>
      <w:r w:rsidR="008939AD">
        <w:rPr>
          <w:b/>
        </w:rPr>
        <w:t> </w:t>
      </w:r>
      <w:r w:rsidRPr="00181918">
        <w:rPr>
          <w:b/>
        </w:rPr>
        <w:t>Miltoviča</w:t>
      </w:r>
      <w:r w:rsidRPr="00EF3AA7">
        <w:rPr>
          <w:bCs/>
        </w:rPr>
        <w:t xml:space="preserve"> will coordinate </w:t>
      </w:r>
      <w:r>
        <w:rPr>
          <w:bCs/>
        </w:rPr>
        <w:t>a</w:t>
      </w:r>
      <w:r w:rsidR="00D67F71">
        <w:rPr>
          <w:bCs/>
        </w:rPr>
        <w:t xml:space="preserve">ll contributions </w:t>
      </w:r>
      <w:r>
        <w:rPr>
          <w:bCs/>
        </w:rPr>
        <w:t xml:space="preserve">from the event, which </w:t>
      </w:r>
      <w:r w:rsidR="00D67F71">
        <w:rPr>
          <w:bCs/>
        </w:rPr>
        <w:t xml:space="preserve">will feed into </w:t>
      </w:r>
      <w:r w:rsidR="00D67F71">
        <w:t xml:space="preserve">the </w:t>
      </w:r>
      <w:hyperlink r:id="rId7" w:history="1">
        <w:r w:rsidR="00D67F71" w:rsidRPr="00304C1F">
          <w:rPr>
            <w:rStyle w:val="Hyperlink"/>
          </w:rPr>
          <w:t>EESC opinion</w:t>
        </w:r>
      </w:hyperlink>
      <w:r w:rsidR="00D67F71">
        <w:t xml:space="preserve"> on </w:t>
      </w:r>
      <w:r w:rsidR="008939AD">
        <w:t>a</w:t>
      </w:r>
      <w:r w:rsidR="00D67F71" w:rsidRPr="00304C1F">
        <w:t>mending the Internal Gas Market Directive</w:t>
      </w:r>
      <w:r w:rsidR="008939AD">
        <w:t>,</w:t>
      </w:r>
      <w:r w:rsidR="00D67F71">
        <w:rPr>
          <w:bCs/>
        </w:rPr>
        <w:t xml:space="preserve"> </w:t>
      </w:r>
      <w:r w:rsidR="00C40E2A">
        <w:t>due to be ad</w:t>
      </w:r>
      <w:r w:rsidR="00304C1F">
        <w:t>opt</w:t>
      </w:r>
      <w:r w:rsidR="00C40E2A">
        <w:t>ed</w:t>
      </w:r>
      <w:r w:rsidR="00304C1F">
        <w:t xml:space="preserve"> at the April </w:t>
      </w:r>
      <w:r w:rsidR="00181918">
        <w:t xml:space="preserve">plenary </w:t>
      </w:r>
      <w:r w:rsidR="00304C1F">
        <w:t>session.</w:t>
      </w:r>
      <w:r w:rsidR="00CC72C7" w:rsidRPr="00CC72C7">
        <w:rPr>
          <w:b/>
        </w:rPr>
        <w:t xml:space="preserve"> </w:t>
      </w:r>
    </w:p>
    <w:p w:rsidR="00043E24" w:rsidRDefault="00043E24" w:rsidP="003A269C"/>
    <w:sectPr w:rsidR="00043E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C4A68"/>
    <w:multiLevelType w:val="hybridMultilevel"/>
    <w:tmpl w:val="63423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21797"/>
    <w:multiLevelType w:val="hybridMultilevel"/>
    <w:tmpl w:val="F528A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92"/>
    <w:rsid w:val="00002195"/>
    <w:rsid w:val="00011945"/>
    <w:rsid w:val="00043E24"/>
    <w:rsid w:val="00061844"/>
    <w:rsid w:val="0007185C"/>
    <w:rsid w:val="000917A8"/>
    <w:rsid w:val="0009503D"/>
    <w:rsid w:val="000C3813"/>
    <w:rsid w:val="00134062"/>
    <w:rsid w:val="00151639"/>
    <w:rsid w:val="001529E2"/>
    <w:rsid w:val="00164719"/>
    <w:rsid w:val="00181918"/>
    <w:rsid w:val="001C0F54"/>
    <w:rsid w:val="00206A25"/>
    <w:rsid w:val="002376DC"/>
    <w:rsid w:val="00272669"/>
    <w:rsid w:val="002B4FB9"/>
    <w:rsid w:val="002E09AE"/>
    <w:rsid w:val="002F4626"/>
    <w:rsid w:val="00304C1F"/>
    <w:rsid w:val="00341F6D"/>
    <w:rsid w:val="00382F9F"/>
    <w:rsid w:val="003A269C"/>
    <w:rsid w:val="003E08D1"/>
    <w:rsid w:val="003F3137"/>
    <w:rsid w:val="004413D1"/>
    <w:rsid w:val="0045169E"/>
    <w:rsid w:val="004528DB"/>
    <w:rsid w:val="0045372A"/>
    <w:rsid w:val="00495246"/>
    <w:rsid w:val="00496471"/>
    <w:rsid w:val="004B62B3"/>
    <w:rsid w:val="005A43DE"/>
    <w:rsid w:val="005E706F"/>
    <w:rsid w:val="00613D56"/>
    <w:rsid w:val="006361BF"/>
    <w:rsid w:val="006A2858"/>
    <w:rsid w:val="00707149"/>
    <w:rsid w:val="00715E8C"/>
    <w:rsid w:val="00790D98"/>
    <w:rsid w:val="00791979"/>
    <w:rsid w:val="007B1D38"/>
    <w:rsid w:val="007C2314"/>
    <w:rsid w:val="007D6CBF"/>
    <w:rsid w:val="007E296F"/>
    <w:rsid w:val="007E6DF1"/>
    <w:rsid w:val="00825941"/>
    <w:rsid w:val="00840817"/>
    <w:rsid w:val="008939AD"/>
    <w:rsid w:val="008F1AEC"/>
    <w:rsid w:val="008F49FB"/>
    <w:rsid w:val="00944B87"/>
    <w:rsid w:val="00944EDD"/>
    <w:rsid w:val="009741B0"/>
    <w:rsid w:val="00977F20"/>
    <w:rsid w:val="009B5DCE"/>
    <w:rsid w:val="009D1228"/>
    <w:rsid w:val="009D7BB7"/>
    <w:rsid w:val="00A143F8"/>
    <w:rsid w:val="00A45BF9"/>
    <w:rsid w:val="00A84B7D"/>
    <w:rsid w:val="00A9205A"/>
    <w:rsid w:val="00AD1938"/>
    <w:rsid w:val="00AD7237"/>
    <w:rsid w:val="00B11169"/>
    <w:rsid w:val="00B247C1"/>
    <w:rsid w:val="00B454E5"/>
    <w:rsid w:val="00BB06A1"/>
    <w:rsid w:val="00C15966"/>
    <w:rsid w:val="00C30864"/>
    <w:rsid w:val="00C40E2A"/>
    <w:rsid w:val="00C66956"/>
    <w:rsid w:val="00C85B92"/>
    <w:rsid w:val="00CC5910"/>
    <w:rsid w:val="00CC72C7"/>
    <w:rsid w:val="00CE492F"/>
    <w:rsid w:val="00D15F6A"/>
    <w:rsid w:val="00D16F10"/>
    <w:rsid w:val="00D47DBE"/>
    <w:rsid w:val="00D61D75"/>
    <w:rsid w:val="00D627AB"/>
    <w:rsid w:val="00D67F71"/>
    <w:rsid w:val="00D75927"/>
    <w:rsid w:val="00D9784A"/>
    <w:rsid w:val="00DA02FB"/>
    <w:rsid w:val="00DB4CBB"/>
    <w:rsid w:val="00DE017E"/>
    <w:rsid w:val="00E02F43"/>
    <w:rsid w:val="00E03BF2"/>
    <w:rsid w:val="00E13A01"/>
    <w:rsid w:val="00E444FC"/>
    <w:rsid w:val="00E755C8"/>
    <w:rsid w:val="00EA7EF1"/>
    <w:rsid w:val="00EB682F"/>
    <w:rsid w:val="00EF1497"/>
    <w:rsid w:val="00EF3AA7"/>
    <w:rsid w:val="00F30029"/>
    <w:rsid w:val="00F6308D"/>
    <w:rsid w:val="00F64630"/>
    <w:rsid w:val="00F8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69C"/>
    <w:pPr>
      <w:spacing w:after="0" w:line="288" w:lineRule="auto"/>
      <w:jc w:val="both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A26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269C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718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69C"/>
    <w:pPr>
      <w:spacing w:after="0" w:line="288" w:lineRule="auto"/>
      <w:jc w:val="both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A26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269C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718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esc.europa.eu/en/our-work/opinions-information-reports/opinions/amending-internal-gas-market-directiv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63B67-5C53-41B2-9461-9580F77C4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WifiUser</dc:creator>
  <cp:lastModifiedBy>Marco Pezzani</cp:lastModifiedBy>
  <cp:revision>3</cp:revision>
  <dcterms:created xsi:type="dcterms:W3CDTF">2018-03-12T16:07:00Z</dcterms:created>
  <dcterms:modified xsi:type="dcterms:W3CDTF">2018-03-12T16:10:00Z</dcterms:modified>
</cp:coreProperties>
</file>