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2824"/>
        <w:gridCol w:w="3459"/>
        <w:gridCol w:w="2963"/>
      </w:tblGrid>
      <w:tr w:rsidR="00A44117" w:rsidRPr="001A3BAB" w:rsidTr="00DE35A9">
        <w:tc>
          <w:tcPr>
            <w:tcW w:w="2824" w:type="dxa"/>
            <w:tcMar>
              <w:top w:w="0" w:type="dxa"/>
              <w:left w:w="108" w:type="dxa"/>
              <w:bottom w:w="0" w:type="dxa"/>
              <w:right w:w="108" w:type="dxa"/>
            </w:tcMar>
          </w:tcPr>
          <w:p w:rsidR="00A44117" w:rsidRPr="000D522D" w:rsidRDefault="00A44117" w:rsidP="00564496">
            <w:pPr>
              <w:spacing w:after="0"/>
              <w:rPr>
                <w:rFonts w:ascii="Arial" w:hAnsi="Arial" w:cs="Arial"/>
                <w:b/>
                <w:i/>
              </w:rPr>
            </w:pPr>
            <w:r w:rsidRPr="000D522D">
              <w:rPr>
                <w:rFonts w:ascii="Arial" w:hAnsi="Arial" w:cs="Arial"/>
                <w:b/>
                <w:i/>
                <w:noProof/>
                <w:sz w:val="20"/>
                <w:lang w:val="fr-BE" w:eastAsia="fr-BE"/>
              </w:rPr>
              <mc:AlternateContent>
                <mc:Choice Requires="wps">
                  <w:drawing>
                    <wp:anchor distT="0" distB="0" distL="114300" distR="114300" simplePos="0" relativeHeight="251659264" behindDoc="1" locked="0" layoutInCell="0" allowOverlap="1" wp14:anchorId="72DBEB8E" wp14:editId="79E8AC7B">
                      <wp:simplePos x="0" y="0"/>
                      <wp:positionH relativeFrom="page">
                        <wp:posOffset>6767830</wp:posOffset>
                      </wp:positionH>
                      <wp:positionV relativeFrom="page">
                        <wp:posOffset>10079990</wp:posOffset>
                      </wp:positionV>
                      <wp:extent cx="647700" cy="396240"/>
                      <wp:effectExtent l="0" t="0" r="0" b="381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117" w:rsidRPr="001A3BAB" w:rsidRDefault="00A44117" w:rsidP="00A44117">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ZtwIAALkFAAAOAAAAZHJzL2Uyb0RvYy54bWysVNtunDAQfa/Uf7D8ToCNFxYUtkqWpaqU&#10;XqSkH+AFs1gFm9rehbTqv3ds9pbkpWrLA7I94zNnZo7n5t3YtWjPlOZSZDi8CjBiopQVF9sMf30s&#10;vAVG2lBR0VYKluEnpvG75ds3N0OfsplsZFsxhQBE6HToM9wY06e+r8uGdVRfyZ4JMNZSddTAVm39&#10;StEB0LvWnwVB5A9SVb2SJdMaTvPJiJcOv65ZaT7XtWYGtRkGbsb9lftv7N9f3tB0q2jf8PJAg/4F&#10;i45yAUFPUDk1FO0UfwXV8VJJLWtzVcrOl3XNS+ZygGzC4EU2Dw3tmcsFiqP7U5n0/4MtP+2/KMSr&#10;DMcYCdpBix7ZaNCdHNG1K8/Q6xS8HnrwMyOcQ5tdqrq/l+U3jYRcNVRs2a1ScmgYrYBeaAvrX1y1&#10;DdGptiCb4aOsIA7dGemAxlp1tnZQDQTo0KanU2sslxIOIxLHAVhKMF0n0Yw4bj5Nj5d7pc17Jjtk&#10;FxlW0HkHTvf32lgyND262FhCFrxtXfdb8ewAHKcTCA1Xrc2ScM38mQTJerFeEI/MorVHgjz3bosV&#10;8aIijOf5db5a5eEvGzckacOrigkb5iiskPxZ4w4SnyRxkpaWLa8snKWk1XazahXaUxB24T5XcrCc&#10;3fznNFwRIJcXKYVQzLtZ4hXRIvZIQeZeEgcLLwiTuyQKSELy4nlK91ywf08JDRlO5rP5pKUz6Re5&#10;Be57nRtNO25gdLS8y/Di5ERTq8C1qFxrDeXttL4ohaV/LgW0+9hop1cr0UmsZtyMgGJ1u5HVEyhX&#10;SVAWiBDmHSwaqX5gNMDsyLD+vqOKYdR+EKD+JCSgT2TchszjGWzUpWVzaaGiBKgMG4ym5cpMA2rX&#10;K75tINL03oS8hRdTc6fmM6vDO4P54JI6zDI7gC73zus8cZe/AQAA//8DAFBLAwQUAAYACAAAACEA&#10;gQOpfOEAAAAPAQAADwAAAGRycy9kb3ducmV2LnhtbEyPzU7DMBCE70i8g7VI3KhdlKRpiFMhEFcq&#10;yo/EzY23SUS8jmK3CW/f7QluM7uj2W/Lzex6ccIxdJ40LBcKBFLtbUeNho/3l7scRIiGrOk9oYZf&#10;DLCprq9KU1g/0RuedrERXEKhMBraGIdCylC36ExY+AGJdwc/OhPZjo20o5m43PXyXqlMOtMRX2jN&#10;gE8t1j+7o9Pw+Xr4/krUtnl26TD5WUlya6n17c38+AAi4hz/wnDBZ3SomGnvj2SD6NmrLGX2yCrN&#10;VwmIS2aZrXi2Z5Ul6xxkVcr/f1RnAAAA//8DAFBLAQItABQABgAIAAAAIQC2gziS/gAAAOEBAAAT&#10;AAAAAAAAAAAAAAAAAAAAAABbQ29udGVudF9UeXBlc10ueG1sUEsBAi0AFAAGAAgAAAAhADj9If/W&#10;AAAAlAEAAAsAAAAAAAAAAAAAAAAALwEAAF9yZWxzLy5yZWxzUEsBAi0AFAAGAAgAAAAhAH+uJpm3&#10;AgAAuQUAAA4AAAAAAAAAAAAAAAAALgIAAGRycy9lMm9Eb2MueG1sUEsBAi0AFAAGAAgAAAAhAIED&#10;qXzhAAAADwEAAA8AAAAAAAAAAAAAAAAAEQUAAGRycy9kb3ducmV2LnhtbFBLBQYAAAAABAAEAPMA&#10;AAAfBgAAAAA=&#10;" o:allowincell="f" filled="f" stroked="f">
                      <v:textbox>
                        <w:txbxContent>
                          <w:p w:rsidR="00A44117" w:rsidRPr="001A3BAB" w:rsidRDefault="00A44117" w:rsidP="00A44117">
                            <w:pPr>
                              <w:jc w:val="center"/>
                              <w:rPr>
                                <w:rFonts w:ascii="Arial" w:hAnsi="Arial" w:cs="Arial"/>
                                <w:b/>
                                <w:bCs/>
                                <w:sz w:val="48"/>
                              </w:rPr>
                            </w:pPr>
                            <w:r>
                              <w:rPr>
                                <w:rFonts w:ascii="Arial" w:hAnsi="Arial"/>
                                <w:b/>
                                <w:sz w:val="48"/>
                              </w:rPr>
                              <w:t>EN</w:t>
                            </w:r>
                          </w:p>
                        </w:txbxContent>
                      </v:textbox>
                      <w10:wrap anchorx="page" anchory="page"/>
                    </v:shape>
                  </w:pict>
                </mc:Fallback>
              </mc:AlternateContent>
            </w:r>
          </w:p>
          <w:p w:rsidR="00A44117" w:rsidRPr="000D522D" w:rsidRDefault="00A44117" w:rsidP="00564496">
            <w:pPr>
              <w:spacing w:after="0"/>
              <w:jc w:val="center"/>
              <w:rPr>
                <w:rFonts w:ascii="Arial" w:hAnsi="Arial" w:cs="Arial"/>
                <w:b/>
                <w:i/>
              </w:rPr>
            </w:pPr>
            <w:r w:rsidRPr="000D522D">
              <w:rPr>
                <w:rFonts w:ascii="Arial" w:hAnsi="Arial" w:cs="Arial"/>
                <w:b/>
                <w:i/>
              </w:rPr>
              <w:t xml:space="preserve">EU-Moldova </w:t>
            </w:r>
            <w:r w:rsidRPr="000D522D">
              <w:rPr>
                <w:rFonts w:ascii="Arial" w:hAnsi="Arial" w:cs="Arial"/>
                <w:b/>
                <w:i/>
              </w:rPr>
              <w:br/>
              <w:t>Civil Society Platform</w:t>
            </w:r>
          </w:p>
        </w:tc>
        <w:tc>
          <w:tcPr>
            <w:tcW w:w="3459" w:type="dxa"/>
            <w:tcMar>
              <w:top w:w="0" w:type="dxa"/>
              <w:left w:w="108" w:type="dxa"/>
              <w:bottom w:w="0" w:type="dxa"/>
              <w:right w:w="108" w:type="dxa"/>
            </w:tcMar>
            <w:hideMark/>
          </w:tcPr>
          <w:p w:rsidR="00A44117" w:rsidRPr="000D522D" w:rsidRDefault="00A44117" w:rsidP="00564496">
            <w:pPr>
              <w:spacing w:after="0"/>
              <w:rPr>
                <w:rFonts w:ascii="Arial" w:hAnsi="Arial" w:cs="Arial"/>
                <w:b/>
                <w:i/>
              </w:rPr>
            </w:pPr>
            <w:r w:rsidRPr="000D522D">
              <w:rPr>
                <w:rFonts w:ascii="Arial" w:hAnsi="Arial" w:cs="Arial"/>
                <w:b/>
                <w:i/>
                <w:noProof/>
                <w:lang w:val="fr-BE" w:eastAsia="fr-BE"/>
              </w:rPr>
              <w:drawing>
                <wp:inline distT="0" distB="0" distL="0" distR="0" wp14:anchorId="6AD0CE63" wp14:editId="678A9310">
                  <wp:extent cx="2059305" cy="9748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59305" cy="974818"/>
                          </a:xfrm>
                          <a:prstGeom prst="rect">
                            <a:avLst/>
                          </a:prstGeom>
                          <a:noFill/>
                          <a:ln>
                            <a:noFill/>
                          </a:ln>
                        </pic:spPr>
                      </pic:pic>
                    </a:graphicData>
                  </a:graphic>
                </wp:inline>
              </w:drawing>
            </w:r>
          </w:p>
        </w:tc>
        <w:tc>
          <w:tcPr>
            <w:tcW w:w="2963" w:type="dxa"/>
            <w:tcMar>
              <w:top w:w="0" w:type="dxa"/>
              <w:left w:w="108" w:type="dxa"/>
              <w:bottom w:w="0" w:type="dxa"/>
              <w:right w:w="108" w:type="dxa"/>
            </w:tcMar>
          </w:tcPr>
          <w:p w:rsidR="00A44117" w:rsidRPr="000D522D" w:rsidRDefault="00A44117" w:rsidP="00564496">
            <w:pPr>
              <w:spacing w:after="0"/>
              <w:rPr>
                <w:rFonts w:ascii="Arial" w:hAnsi="Arial" w:cs="Arial"/>
                <w:b/>
                <w:i/>
              </w:rPr>
            </w:pPr>
          </w:p>
          <w:p w:rsidR="00A44117" w:rsidRPr="000D522D" w:rsidRDefault="00A44117" w:rsidP="00564496">
            <w:pPr>
              <w:spacing w:after="0"/>
              <w:jc w:val="center"/>
              <w:rPr>
                <w:rFonts w:ascii="Arial" w:hAnsi="Arial" w:cs="Arial"/>
                <w:b/>
                <w:i/>
              </w:rPr>
            </w:pPr>
            <w:r w:rsidRPr="000D522D">
              <w:rPr>
                <w:rFonts w:ascii="Arial" w:hAnsi="Arial" w:cs="Arial"/>
                <w:b/>
                <w:i/>
              </w:rPr>
              <w:t xml:space="preserve">Platforma societății civile </w:t>
            </w:r>
            <w:r w:rsidRPr="000D522D">
              <w:rPr>
                <w:rFonts w:ascii="Arial" w:hAnsi="Arial" w:cs="Arial"/>
                <w:b/>
                <w:i/>
              </w:rPr>
              <w:br/>
              <w:t>UE-Moldova</w:t>
            </w:r>
          </w:p>
        </w:tc>
      </w:tr>
    </w:tbl>
    <w:p w:rsidR="00A44117" w:rsidRPr="001A3BAB" w:rsidRDefault="00A44117" w:rsidP="00564496">
      <w:pPr>
        <w:spacing w:after="0"/>
      </w:pPr>
    </w:p>
    <w:p w:rsidR="00A44117" w:rsidRDefault="00A44117" w:rsidP="00564496">
      <w:pPr>
        <w:spacing w:after="0"/>
        <w:jc w:val="center"/>
        <w:rPr>
          <w:rFonts w:ascii="Times New Roman" w:hAnsi="Times New Roman" w:cs="Times New Roman"/>
          <w:b/>
          <w:i/>
          <w:lang w:val="en-GB"/>
        </w:rPr>
      </w:pPr>
      <w:r w:rsidRPr="00A44117">
        <w:rPr>
          <w:rFonts w:ascii="Times New Roman" w:hAnsi="Times New Roman" w:cs="Times New Roman"/>
          <w:b/>
          <w:i/>
        </w:rPr>
        <w:t>3rd meeting, Brussels, 6 March 2018</w:t>
      </w:r>
    </w:p>
    <w:p w:rsidR="00A44117" w:rsidRDefault="00A44117" w:rsidP="00564496">
      <w:pPr>
        <w:spacing w:after="0"/>
        <w:jc w:val="center"/>
        <w:rPr>
          <w:rFonts w:ascii="Times New Roman" w:hAnsi="Times New Roman" w:cs="Times New Roman"/>
          <w:b/>
          <w:caps/>
          <w:sz w:val="28"/>
          <w:szCs w:val="28"/>
          <w:u w:val="single"/>
          <w:lang w:val="en-GB"/>
        </w:rPr>
      </w:pPr>
    </w:p>
    <w:p w:rsidR="00A44117" w:rsidRDefault="00A44117" w:rsidP="00564496">
      <w:pPr>
        <w:spacing w:after="0"/>
        <w:jc w:val="center"/>
        <w:rPr>
          <w:rFonts w:ascii="Times New Roman" w:hAnsi="Times New Roman" w:cs="Times New Roman"/>
          <w:b/>
          <w:caps/>
          <w:sz w:val="28"/>
          <w:szCs w:val="28"/>
          <w:u w:val="single"/>
          <w:lang w:val="en-GB"/>
        </w:rPr>
      </w:pPr>
      <w:r w:rsidRPr="00A44117">
        <w:rPr>
          <w:rFonts w:ascii="Times New Roman" w:hAnsi="Times New Roman" w:cs="Times New Roman"/>
          <w:b/>
          <w:caps/>
          <w:sz w:val="28"/>
          <w:szCs w:val="28"/>
          <w:u w:val="single"/>
          <w:lang w:val="en-GB"/>
        </w:rPr>
        <w:t>Report on the Social Aspects of the Implementation of the Association Agreement between the European Union and the Republic of Moldova</w:t>
      </w:r>
    </w:p>
    <w:p w:rsidR="00564496" w:rsidRPr="00A44117" w:rsidRDefault="00564496" w:rsidP="00564496">
      <w:pPr>
        <w:spacing w:after="0"/>
        <w:jc w:val="center"/>
        <w:rPr>
          <w:caps/>
          <w:u w:val="single"/>
        </w:rPr>
      </w:pPr>
    </w:p>
    <w:p w:rsidR="00A44117" w:rsidRDefault="00A44117" w:rsidP="00564496">
      <w:pPr>
        <w:spacing w:after="0"/>
        <w:rPr>
          <w:rFonts w:ascii="Times New Roman" w:hAnsi="Times New Roman" w:cs="Times New Roman"/>
          <w:b/>
          <w:i/>
          <w:lang w:val="en-GB"/>
        </w:rPr>
      </w:pPr>
    </w:p>
    <w:p w:rsidR="00A44117" w:rsidRDefault="00A44117" w:rsidP="00564496">
      <w:pPr>
        <w:spacing w:after="0"/>
        <w:rPr>
          <w:rFonts w:ascii="Times New Roman" w:hAnsi="Times New Roman" w:cs="Times New Roman"/>
          <w:b/>
          <w:i/>
          <w:lang w:val="en-GB"/>
        </w:rPr>
      </w:pPr>
      <w:r w:rsidRPr="00A44117">
        <w:rPr>
          <w:rFonts w:ascii="Times New Roman" w:hAnsi="Times New Roman" w:cs="Times New Roman"/>
          <w:b/>
          <w:i/>
          <w:lang w:val="en-GB"/>
        </w:rPr>
        <w:t>Report by: National Trade Union Confederation of Moldova</w:t>
      </w:r>
    </w:p>
    <w:p w:rsidR="00564496" w:rsidRPr="00A44117" w:rsidRDefault="00564496" w:rsidP="00564496">
      <w:pPr>
        <w:spacing w:after="0"/>
        <w:rPr>
          <w:rFonts w:ascii="Times New Roman" w:hAnsi="Times New Roman" w:cs="Times New Roman"/>
          <w:b/>
          <w:i/>
          <w:lang w:val="en-GB"/>
        </w:rPr>
      </w:pPr>
    </w:p>
    <w:p w:rsidR="0077319E" w:rsidRPr="00BE0F39" w:rsidRDefault="0077319E" w:rsidP="00564496">
      <w:pPr>
        <w:spacing w:after="0"/>
        <w:jc w:val="center"/>
        <w:rPr>
          <w:rFonts w:ascii="Times New Roman" w:hAnsi="Times New Roman" w:cs="Times New Roman"/>
          <w:sz w:val="28"/>
          <w:szCs w:val="28"/>
          <w:lang w:val="en-GB"/>
        </w:rPr>
      </w:pPr>
      <w:r w:rsidRPr="00BE0F39">
        <w:rPr>
          <w:rFonts w:ascii="Times New Roman" w:hAnsi="Times New Roman" w:cs="Times New Roman"/>
          <w:noProof/>
          <w:sz w:val="28"/>
          <w:szCs w:val="28"/>
          <w:lang w:val="fr-BE" w:eastAsia="fr-BE"/>
        </w:rPr>
        <w:drawing>
          <wp:inline distT="0" distB="0" distL="0" distR="0" wp14:anchorId="4A38CA9E" wp14:editId="7FC1E843">
            <wp:extent cx="1374842" cy="1256306"/>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1374" cy="1289688"/>
                    </a:xfrm>
                    <a:prstGeom prst="rect">
                      <a:avLst/>
                    </a:prstGeom>
                    <a:noFill/>
                    <a:ln>
                      <a:noFill/>
                    </a:ln>
                  </pic:spPr>
                </pic:pic>
              </a:graphicData>
            </a:graphic>
          </wp:inline>
        </w:drawing>
      </w:r>
    </w:p>
    <w:p w:rsidR="00746747" w:rsidRPr="002A6A21" w:rsidRDefault="00746747" w:rsidP="00564496">
      <w:pPr>
        <w:spacing w:after="0"/>
        <w:jc w:val="center"/>
        <w:rPr>
          <w:rFonts w:ascii="Times New Roman" w:hAnsi="Times New Roman" w:cs="Times New Roman"/>
          <w:b/>
          <w:sz w:val="28"/>
          <w:szCs w:val="28"/>
          <w:lang w:val="en-GB"/>
        </w:rPr>
      </w:pPr>
    </w:p>
    <w:p w:rsidR="00564496" w:rsidRDefault="00564496" w:rsidP="00564496">
      <w:pPr>
        <w:spacing w:after="0" w:line="288" w:lineRule="auto"/>
        <w:jc w:val="both"/>
        <w:rPr>
          <w:rFonts w:ascii="Times New Roman" w:hAnsi="Times New Roman" w:cs="Times New Roman"/>
          <w:lang w:val="en-GB"/>
        </w:rPr>
      </w:pPr>
    </w:p>
    <w:p w:rsidR="005852E1" w:rsidRDefault="00A44117" w:rsidP="00564496">
      <w:pPr>
        <w:spacing w:after="0" w:line="288" w:lineRule="auto"/>
        <w:jc w:val="both"/>
        <w:rPr>
          <w:rFonts w:ascii="Times New Roman" w:hAnsi="Times New Roman" w:cs="Times New Roman"/>
          <w:lang w:val="en-GB"/>
        </w:rPr>
      </w:pPr>
      <w:r>
        <w:rPr>
          <w:rFonts w:ascii="Times New Roman" w:hAnsi="Times New Roman" w:cs="Times New Roman"/>
          <w:lang w:val="en-GB"/>
        </w:rPr>
        <w:t>T</w:t>
      </w:r>
      <w:r w:rsidR="00FF5E34" w:rsidRPr="00052EB0">
        <w:rPr>
          <w:rFonts w:ascii="Times New Roman" w:hAnsi="Times New Roman" w:cs="Times New Roman"/>
          <w:lang w:val="en-GB"/>
        </w:rPr>
        <w:t xml:space="preserve">he Association Agreement between the Republic of Moldova and the European Union </w:t>
      </w:r>
      <w:r w:rsidR="00FF5E34" w:rsidRPr="00052EB0">
        <w:rPr>
          <w:rFonts w:ascii="Times New Roman" w:eastAsia="Times New Roman" w:hAnsi="Times New Roman" w:cs="Times New Roman"/>
          <w:lang w:val="en-GB" w:eastAsia="ru-RU"/>
        </w:rPr>
        <w:t>(AA RM-EU)</w:t>
      </w:r>
      <w:r w:rsidR="00FF5E34" w:rsidRPr="00052EB0">
        <w:rPr>
          <w:rFonts w:ascii="Times New Roman" w:hAnsi="Times New Roman" w:cs="Times New Roman"/>
          <w:lang w:val="en-GB"/>
        </w:rPr>
        <w:t>,</w:t>
      </w:r>
      <w:r w:rsidR="00DA47EB" w:rsidRPr="00052EB0">
        <w:rPr>
          <w:rFonts w:ascii="Times New Roman" w:hAnsi="Times New Roman" w:cs="Times New Roman"/>
          <w:lang w:val="en-GB"/>
        </w:rPr>
        <w:t xml:space="preserve"> </w:t>
      </w:r>
      <w:r w:rsidR="00FF5E34" w:rsidRPr="00052EB0">
        <w:rPr>
          <w:rFonts w:ascii="Times New Roman" w:hAnsi="Times New Roman" w:cs="Times New Roman"/>
          <w:lang w:val="en-GB"/>
        </w:rPr>
        <w:t xml:space="preserve">signed in 2014 stipulates that the Parties have committed to strengthen the dialogue and to cooperate in order to promote the International </w:t>
      </w:r>
      <w:r w:rsidR="007D15A8" w:rsidRPr="00052EB0">
        <w:rPr>
          <w:rFonts w:ascii="Times New Roman" w:hAnsi="Times New Roman" w:cs="Times New Roman"/>
          <w:lang w:val="en-GB"/>
        </w:rPr>
        <w:t>Labour</w:t>
      </w:r>
      <w:r w:rsidR="00FF5E34" w:rsidRPr="00052EB0">
        <w:rPr>
          <w:rFonts w:ascii="Times New Roman" w:hAnsi="Times New Roman" w:cs="Times New Roman"/>
          <w:lang w:val="en-GB"/>
        </w:rPr>
        <w:t xml:space="preserve"> Organization's Decent Work Agenda related to employment, health and safety at work, social dialogue, social protection, social inclusion, gender equality, thus contributing to the creation of a greater number of </w:t>
      </w:r>
      <w:r w:rsidR="00DA47EB" w:rsidRPr="00052EB0">
        <w:rPr>
          <w:rFonts w:ascii="Times New Roman" w:hAnsi="Times New Roman" w:cs="Times New Roman"/>
          <w:lang w:val="en-GB"/>
        </w:rPr>
        <w:t>better job offers</w:t>
      </w:r>
      <w:r w:rsidR="00FF5E34" w:rsidRPr="00052EB0">
        <w:rPr>
          <w:rFonts w:ascii="Times New Roman" w:hAnsi="Times New Roman" w:cs="Times New Roman"/>
          <w:lang w:val="en-GB"/>
        </w:rPr>
        <w:t xml:space="preserve">, to poverty reduction, sustainable development and life quality improvement (art. 31 of the </w:t>
      </w:r>
      <w:r w:rsidR="00FF5E34" w:rsidRPr="00052EB0">
        <w:rPr>
          <w:rFonts w:ascii="Times New Roman" w:eastAsia="Times New Roman" w:hAnsi="Times New Roman" w:cs="Times New Roman"/>
          <w:lang w:val="en-GB" w:eastAsia="ru-RU"/>
        </w:rPr>
        <w:t>AA RM-EU</w:t>
      </w:r>
      <w:r w:rsidR="00FF5E34" w:rsidRPr="00052EB0">
        <w:rPr>
          <w:rFonts w:ascii="Times New Roman" w:hAnsi="Times New Roman" w:cs="Times New Roman"/>
          <w:lang w:val="en-GB"/>
        </w:rPr>
        <w:t xml:space="preserve">). </w:t>
      </w:r>
      <w:r w:rsidR="00EE7465" w:rsidRPr="00052EB0">
        <w:rPr>
          <w:rFonts w:ascii="Times New Roman" w:hAnsi="Times New Roman" w:cs="Times New Roman"/>
          <w:lang w:val="en-GB"/>
        </w:rPr>
        <w:t>The main issues in the socio-economic field are covered in Title IV "Economic cooperation and other types of sectorial cooperation", Chapter 4 "Employment, Social Policy and Equal Opportunities" of the AA RM-EU.</w:t>
      </w:r>
    </w:p>
    <w:p w:rsidR="00564496" w:rsidRPr="00052EB0" w:rsidRDefault="00564496" w:rsidP="00564496">
      <w:pPr>
        <w:spacing w:after="0" w:line="288" w:lineRule="auto"/>
        <w:jc w:val="both"/>
        <w:rPr>
          <w:rFonts w:ascii="Times New Roman" w:hAnsi="Times New Roman" w:cs="Times New Roman"/>
          <w:lang w:val="en-GB"/>
        </w:rPr>
      </w:pPr>
    </w:p>
    <w:p w:rsidR="00EE7465" w:rsidRDefault="00492873"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 xml:space="preserve">At the same time, when promoting these objectives, the provisions of Article 371 of the Association Agreement, which establish the obligation to maintain current levels of </w:t>
      </w:r>
      <w:r w:rsidR="00B03400" w:rsidRPr="00052EB0">
        <w:rPr>
          <w:rFonts w:ascii="Times New Roman" w:hAnsi="Times New Roman" w:cs="Times New Roman"/>
          <w:lang w:val="en-GB"/>
        </w:rPr>
        <w:t>protection,</w:t>
      </w:r>
      <w:r w:rsidRPr="00052EB0">
        <w:rPr>
          <w:rFonts w:ascii="Times New Roman" w:hAnsi="Times New Roman" w:cs="Times New Roman"/>
          <w:lang w:val="en-GB"/>
        </w:rPr>
        <w:t xml:space="preserve"> should be taken into account.</w:t>
      </w:r>
    </w:p>
    <w:p w:rsidR="00564496" w:rsidRPr="00052EB0" w:rsidRDefault="00564496" w:rsidP="00564496">
      <w:pPr>
        <w:spacing w:after="0" w:line="288" w:lineRule="auto"/>
        <w:jc w:val="both"/>
        <w:rPr>
          <w:rFonts w:ascii="Times New Roman" w:hAnsi="Times New Roman" w:cs="Times New Roman"/>
          <w:lang w:val="en-GB"/>
        </w:rPr>
      </w:pPr>
    </w:p>
    <w:p w:rsidR="009F5E4D" w:rsidRDefault="00F614BB"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The analysis of the evolution of t</w:t>
      </w:r>
      <w:r w:rsidR="00E6316F" w:rsidRPr="00052EB0">
        <w:rPr>
          <w:rFonts w:ascii="Times New Roman" w:hAnsi="Times New Roman" w:cs="Times New Roman"/>
          <w:lang w:val="en-GB"/>
        </w:rPr>
        <w:t>he legal framework and the social</w:t>
      </w:r>
      <w:r w:rsidRPr="00052EB0">
        <w:rPr>
          <w:rFonts w:ascii="Times New Roman" w:hAnsi="Times New Roman" w:cs="Times New Roman"/>
          <w:lang w:val="en-GB"/>
        </w:rPr>
        <w:t>-economic situation in the country, as well as the policies promoted in these areas directly or indirectly related to AA RM-EU, has enabl</w:t>
      </w:r>
      <w:r w:rsidR="00E6316F" w:rsidRPr="00052EB0">
        <w:rPr>
          <w:rFonts w:ascii="Times New Roman" w:hAnsi="Times New Roman" w:cs="Times New Roman"/>
          <w:lang w:val="en-GB"/>
        </w:rPr>
        <w:t>ed to deduct some facts</w:t>
      </w:r>
      <w:r w:rsidRPr="00052EB0">
        <w:rPr>
          <w:rFonts w:ascii="Times New Roman" w:hAnsi="Times New Roman" w:cs="Times New Roman"/>
          <w:lang w:val="en-GB"/>
        </w:rPr>
        <w:t>.</w:t>
      </w:r>
    </w:p>
    <w:p w:rsidR="00564496" w:rsidRPr="00052EB0" w:rsidRDefault="00564496" w:rsidP="00564496">
      <w:pPr>
        <w:spacing w:after="0" w:line="288" w:lineRule="auto"/>
        <w:jc w:val="both"/>
        <w:rPr>
          <w:rFonts w:ascii="Times New Roman" w:hAnsi="Times New Roman" w:cs="Times New Roman"/>
          <w:lang w:val="en-GB"/>
        </w:rPr>
      </w:pPr>
    </w:p>
    <w:p w:rsidR="00CD3611" w:rsidRDefault="00D57072" w:rsidP="00564496">
      <w:pPr>
        <w:spacing w:after="0" w:line="288" w:lineRule="auto"/>
        <w:jc w:val="both"/>
        <w:rPr>
          <w:rFonts w:ascii="Times New Roman" w:hAnsi="Times New Roman" w:cs="Times New Roman"/>
          <w:b/>
          <w:lang w:val="en-GB"/>
        </w:rPr>
      </w:pPr>
      <w:r w:rsidRPr="00052EB0">
        <w:rPr>
          <w:rFonts w:ascii="Times New Roman" w:hAnsi="Times New Roman" w:cs="Times New Roman"/>
          <w:lang w:val="en-GB"/>
        </w:rPr>
        <w:t xml:space="preserve">I. </w:t>
      </w:r>
      <w:r w:rsidRPr="00052EB0">
        <w:rPr>
          <w:rFonts w:ascii="Times New Roman" w:hAnsi="Times New Roman" w:cs="Times New Roman"/>
          <w:b/>
          <w:lang w:val="en-GB"/>
        </w:rPr>
        <w:t xml:space="preserve">In the field of </w:t>
      </w:r>
      <w:r w:rsidR="007D15A8" w:rsidRPr="00052EB0">
        <w:rPr>
          <w:rFonts w:ascii="Times New Roman" w:hAnsi="Times New Roman" w:cs="Times New Roman"/>
          <w:b/>
          <w:lang w:val="en-GB"/>
        </w:rPr>
        <w:t>labour</w:t>
      </w:r>
      <w:r w:rsidRPr="00052EB0">
        <w:rPr>
          <w:rFonts w:ascii="Times New Roman" w:hAnsi="Times New Roman" w:cs="Times New Roman"/>
          <w:b/>
          <w:lang w:val="en-GB"/>
        </w:rPr>
        <w:t xml:space="preserve"> rem</w:t>
      </w:r>
      <w:r w:rsidR="007D15A8" w:rsidRPr="00052EB0">
        <w:rPr>
          <w:rFonts w:ascii="Times New Roman" w:hAnsi="Times New Roman" w:cs="Times New Roman"/>
          <w:b/>
          <w:lang w:val="en-GB"/>
        </w:rPr>
        <w:t>uneration</w:t>
      </w:r>
    </w:p>
    <w:p w:rsidR="00564496" w:rsidRPr="00052EB0" w:rsidRDefault="00564496" w:rsidP="00564496">
      <w:pPr>
        <w:spacing w:after="0" w:line="288" w:lineRule="auto"/>
        <w:jc w:val="both"/>
        <w:rPr>
          <w:rFonts w:ascii="Times New Roman" w:hAnsi="Times New Roman" w:cs="Times New Roman"/>
          <w:lang w:val="en-GB"/>
        </w:rPr>
      </w:pPr>
    </w:p>
    <w:p w:rsidR="00D57072" w:rsidRDefault="00DB7623"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 xml:space="preserve">After </w:t>
      </w:r>
      <w:r w:rsidR="004F6B5A" w:rsidRPr="00052EB0">
        <w:rPr>
          <w:rFonts w:ascii="Times New Roman" w:hAnsi="Times New Roman" w:cs="Times New Roman"/>
          <w:lang w:val="en-GB"/>
        </w:rPr>
        <w:t>signing</w:t>
      </w:r>
      <w:r w:rsidR="003E5519" w:rsidRPr="00052EB0">
        <w:rPr>
          <w:rFonts w:ascii="Times New Roman" w:hAnsi="Times New Roman" w:cs="Times New Roman"/>
          <w:lang w:val="en-GB"/>
        </w:rPr>
        <w:t xml:space="preserve"> the Association Agreement, the average </w:t>
      </w:r>
      <w:r w:rsidR="00B03400" w:rsidRPr="00052EB0">
        <w:rPr>
          <w:rFonts w:ascii="Times New Roman" w:hAnsi="Times New Roman" w:cs="Times New Roman"/>
          <w:lang w:val="en-GB"/>
        </w:rPr>
        <w:t xml:space="preserve">nominal national </w:t>
      </w:r>
      <w:r w:rsidR="007D15A8" w:rsidRPr="00052EB0">
        <w:rPr>
          <w:rFonts w:ascii="Times New Roman" w:hAnsi="Times New Roman" w:cs="Times New Roman"/>
          <w:lang w:val="en-GB"/>
        </w:rPr>
        <w:t>wage</w:t>
      </w:r>
      <w:r w:rsidR="003E5519" w:rsidRPr="00052EB0">
        <w:rPr>
          <w:rFonts w:ascii="Times New Roman" w:hAnsi="Times New Roman" w:cs="Times New Roman"/>
          <w:lang w:val="en-GB"/>
        </w:rPr>
        <w:t xml:space="preserve"> increased by a</w:t>
      </w:r>
      <w:r w:rsidR="00B03400" w:rsidRPr="00052EB0">
        <w:rPr>
          <w:rFonts w:ascii="Times New Roman" w:hAnsi="Times New Roman" w:cs="Times New Roman"/>
          <w:lang w:val="en-GB"/>
        </w:rPr>
        <w:t>bout 35 percent from 2014 till</w:t>
      </w:r>
      <w:r w:rsidR="003E5519" w:rsidRPr="00052EB0">
        <w:rPr>
          <w:rFonts w:ascii="Times New Roman" w:hAnsi="Times New Roman" w:cs="Times New Roman"/>
          <w:lang w:val="en-GB"/>
        </w:rPr>
        <w:t xml:space="preserve"> 2017 (the 3</w:t>
      </w:r>
      <w:r w:rsidR="003E5519" w:rsidRPr="00052EB0">
        <w:rPr>
          <w:rFonts w:ascii="Times New Roman" w:hAnsi="Times New Roman" w:cs="Times New Roman"/>
          <w:vertAlign w:val="superscript"/>
          <w:lang w:val="en-GB"/>
        </w:rPr>
        <w:t>rd</w:t>
      </w:r>
      <w:r w:rsidR="003E5519" w:rsidRPr="00052EB0">
        <w:rPr>
          <w:rFonts w:ascii="Times New Roman" w:hAnsi="Times New Roman" w:cs="Times New Roman"/>
          <w:lang w:val="en-GB"/>
        </w:rPr>
        <w:t xml:space="preserve"> quarter), and constituted 5,809 lei </w:t>
      </w:r>
      <w:r w:rsidR="00B03400" w:rsidRPr="00052EB0">
        <w:rPr>
          <w:rFonts w:ascii="Times New Roman" w:hAnsi="Times New Roman" w:cs="Times New Roman"/>
          <w:lang w:val="en-GB"/>
        </w:rPr>
        <w:t>which equals</w:t>
      </w:r>
      <w:r w:rsidR="003E5519" w:rsidRPr="00052EB0">
        <w:rPr>
          <w:rFonts w:ascii="Times New Roman" w:hAnsi="Times New Roman" w:cs="Times New Roman"/>
          <w:lang w:val="en-GB"/>
        </w:rPr>
        <w:t xml:space="preserve"> 273 Euro, including in the real sector of the economy 6132 lei, or 288 Euro and in the budgetary sector 4991 lei or 234 Euro.</w:t>
      </w:r>
      <w:r w:rsidR="006421D6" w:rsidRPr="00052EB0">
        <w:rPr>
          <w:rFonts w:ascii="Times New Roman" w:hAnsi="Times New Roman" w:cs="Times New Roman"/>
          <w:lang w:val="en-GB"/>
        </w:rPr>
        <w:t xml:space="preserve"> At the same time, the real average wage in this time period has only increased by 10%. Thus, Moldova ranks second in the top European countries with the lowest wages, </w:t>
      </w:r>
      <w:r w:rsidR="007D15A8" w:rsidRPr="00052EB0">
        <w:rPr>
          <w:rFonts w:ascii="Times New Roman" w:hAnsi="Times New Roman" w:cs="Times New Roman"/>
          <w:lang w:val="en-GB"/>
        </w:rPr>
        <w:t>but</w:t>
      </w:r>
      <w:r w:rsidR="006421D6" w:rsidRPr="00052EB0">
        <w:rPr>
          <w:rFonts w:ascii="Times New Roman" w:hAnsi="Times New Roman" w:cs="Times New Roman"/>
          <w:lang w:val="en-GB"/>
        </w:rPr>
        <w:t xml:space="preserve"> according </w:t>
      </w:r>
      <w:r w:rsidR="00B03400" w:rsidRPr="00052EB0">
        <w:rPr>
          <w:rFonts w:ascii="Times New Roman" w:hAnsi="Times New Roman" w:cs="Times New Roman"/>
          <w:lang w:val="en-GB"/>
        </w:rPr>
        <w:t>to the purchasing power of salaries</w:t>
      </w:r>
      <w:r w:rsidR="006421D6" w:rsidRPr="00052EB0">
        <w:rPr>
          <w:rFonts w:ascii="Times New Roman" w:hAnsi="Times New Roman" w:cs="Times New Roman"/>
          <w:lang w:val="en-GB"/>
        </w:rPr>
        <w:t>, our country occupies the last place.</w:t>
      </w:r>
    </w:p>
    <w:p w:rsidR="00564496" w:rsidRPr="00052EB0" w:rsidRDefault="00564496" w:rsidP="00564496">
      <w:pPr>
        <w:spacing w:after="0" w:line="288" w:lineRule="auto"/>
        <w:jc w:val="both"/>
        <w:rPr>
          <w:rFonts w:ascii="Times New Roman" w:hAnsi="Times New Roman" w:cs="Times New Roman"/>
          <w:lang w:val="en-GB"/>
        </w:rPr>
      </w:pPr>
    </w:p>
    <w:p w:rsidR="006421D6" w:rsidRDefault="006421D6"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 xml:space="preserve">The </w:t>
      </w:r>
      <w:r w:rsidR="007D15A8" w:rsidRPr="00052EB0">
        <w:rPr>
          <w:rFonts w:ascii="Times New Roman" w:hAnsi="Times New Roman" w:cs="Times New Roman"/>
          <w:lang w:val="en-GB"/>
        </w:rPr>
        <w:t>wage</w:t>
      </w:r>
      <w:r w:rsidRPr="00052EB0">
        <w:rPr>
          <w:rFonts w:ascii="Times New Roman" w:hAnsi="Times New Roman" w:cs="Times New Roman"/>
          <w:lang w:val="en-GB"/>
        </w:rPr>
        <w:t xml:space="preserve"> constitutes more than 40 percent of the population's income and is therefore an important source of welfare. </w:t>
      </w:r>
      <w:r w:rsidR="00FF6527" w:rsidRPr="00052EB0">
        <w:rPr>
          <w:rFonts w:ascii="Times New Roman" w:hAnsi="Times New Roman" w:cs="Times New Roman"/>
          <w:lang w:val="en-GB"/>
        </w:rPr>
        <w:t>At the same time</w:t>
      </w:r>
      <w:r w:rsidR="00E23D49" w:rsidRPr="00052EB0">
        <w:rPr>
          <w:rFonts w:ascii="Times New Roman" w:hAnsi="Times New Roman" w:cs="Times New Roman"/>
          <w:lang w:val="en-GB"/>
        </w:rPr>
        <w:t>,</w:t>
      </w:r>
      <w:r w:rsidR="00FF6527" w:rsidRPr="00052EB0">
        <w:rPr>
          <w:rFonts w:ascii="Times New Roman" w:hAnsi="Times New Roman" w:cs="Times New Roman"/>
          <w:lang w:val="en-GB"/>
        </w:rPr>
        <w:t xml:space="preserve"> for</w:t>
      </w:r>
      <w:r w:rsidR="00E23D49" w:rsidRPr="00052EB0">
        <w:rPr>
          <w:rFonts w:ascii="Times New Roman" w:hAnsi="Times New Roman" w:cs="Times New Roman"/>
          <w:lang w:val="en-GB"/>
        </w:rPr>
        <w:t xml:space="preserve"> most of the country's employees</w:t>
      </w:r>
      <w:r w:rsidR="00FF6527" w:rsidRPr="00052EB0">
        <w:rPr>
          <w:rFonts w:ascii="Times New Roman" w:hAnsi="Times New Roman" w:cs="Times New Roman"/>
          <w:lang w:val="en-GB"/>
        </w:rPr>
        <w:t xml:space="preserve">, </w:t>
      </w:r>
      <w:r w:rsidR="00E23D49" w:rsidRPr="00052EB0">
        <w:rPr>
          <w:rFonts w:ascii="Times New Roman" w:hAnsi="Times New Roman" w:cs="Times New Roman"/>
          <w:lang w:val="en-GB"/>
        </w:rPr>
        <w:t xml:space="preserve">their </w:t>
      </w:r>
      <w:r w:rsidR="00FF6527" w:rsidRPr="00052EB0">
        <w:rPr>
          <w:rFonts w:ascii="Times New Roman" w:hAnsi="Times New Roman" w:cs="Times New Roman"/>
          <w:lang w:val="en-GB"/>
        </w:rPr>
        <w:t>salary is the main source of income, so</w:t>
      </w:r>
      <w:r w:rsidR="00E23D49" w:rsidRPr="00052EB0">
        <w:rPr>
          <w:rFonts w:ascii="Times New Roman" w:hAnsi="Times New Roman" w:cs="Times New Roman"/>
          <w:lang w:val="en-GB"/>
        </w:rPr>
        <w:t>,</w:t>
      </w:r>
      <w:r w:rsidR="00FF6527" w:rsidRPr="00052EB0">
        <w:rPr>
          <w:rFonts w:ascii="Times New Roman" w:hAnsi="Times New Roman" w:cs="Times New Roman"/>
          <w:lang w:val="en-GB"/>
        </w:rPr>
        <w:t xml:space="preserve"> its size depends on</w:t>
      </w:r>
      <w:r w:rsidR="002E2C28" w:rsidRPr="00052EB0">
        <w:rPr>
          <w:rFonts w:ascii="Times New Roman" w:hAnsi="Times New Roman" w:cs="Times New Roman"/>
          <w:lang w:val="en-GB"/>
        </w:rPr>
        <w:t xml:space="preserve"> how an employee can carry for his/her</w:t>
      </w:r>
      <w:r w:rsidR="00FF6527" w:rsidRPr="00052EB0">
        <w:rPr>
          <w:rFonts w:ascii="Times New Roman" w:hAnsi="Times New Roman" w:cs="Times New Roman"/>
          <w:lang w:val="en-GB"/>
        </w:rPr>
        <w:t xml:space="preserve"> family and provide them a decent living.</w:t>
      </w:r>
      <w:r w:rsidR="002E2C28" w:rsidRPr="00052EB0">
        <w:rPr>
          <w:rFonts w:ascii="Times New Roman" w:hAnsi="Times New Roman" w:cs="Times New Roman"/>
          <w:lang w:val="en-GB"/>
        </w:rPr>
        <w:t xml:space="preserve"> </w:t>
      </w:r>
    </w:p>
    <w:p w:rsidR="00564496" w:rsidRPr="00052EB0" w:rsidRDefault="00564496" w:rsidP="00564496">
      <w:pPr>
        <w:spacing w:after="0" w:line="288" w:lineRule="auto"/>
        <w:jc w:val="both"/>
        <w:rPr>
          <w:rFonts w:ascii="Times New Roman" w:hAnsi="Times New Roman" w:cs="Times New Roman"/>
          <w:lang w:val="en-GB"/>
        </w:rPr>
      </w:pPr>
    </w:p>
    <w:p w:rsidR="000F1266" w:rsidRDefault="001660F3"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T</w:t>
      </w:r>
      <w:r w:rsidR="000F1266" w:rsidRPr="00052EB0">
        <w:rPr>
          <w:rFonts w:ascii="Times New Roman" w:hAnsi="Times New Roman" w:cs="Times New Roman"/>
          <w:lang w:val="en-GB"/>
        </w:rPr>
        <w:t xml:space="preserve">he minimum wage </w:t>
      </w:r>
      <w:r w:rsidRPr="00052EB0">
        <w:rPr>
          <w:rFonts w:ascii="Times New Roman" w:hAnsi="Times New Roman" w:cs="Times New Roman"/>
          <w:lang w:val="en-GB"/>
        </w:rPr>
        <w:t xml:space="preserve">setting </w:t>
      </w:r>
      <w:r w:rsidR="000F1266" w:rsidRPr="00052EB0">
        <w:rPr>
          <w:rFonts w:ascii="Times New Roman" w:hAnsi="Times New Roman" w:cs="Times New Roman"/>
          <w:lang w:val="en-GB"/>
        </w:rPr>
        <w:t>in the Republic of Moldova is regul</w:t>
      </w:r>
      <w:r w:rsidR="00AD3804" w:rsidRPr="00052EB0">
        <w:rPr>
          <w:rFonts w:ascii="Times New Roman" w:hAnsi="Times New Roman" w:cs="Times New Roman"/>
          <w:lang w:val="en-GB"/>
        </w:rPr>
        <w:t xml:space="preserve">ated by the Law no.1432-XIV of </w:t>
      </w:r>
      <w:r w:rsidR="000F1266" w:rsidRPr="00052EB0">
        <w:rPr>
          <w:rFonts w:ascii="Times New Roman" w:hAnsi="Times New Roman" w:cs="Times New Roman"/>
          <w:lang w:val="en-GB"/>
        </w:rPr>
        <w:t>December 28, 2000 on the mode of setting and reviewing of the minimum wage.</w:t>
      </w:r>
      <w:r w:rsidRPr="00052EB0">
        <w:rPr>
          <w:rFonts w:ascii="Times New Roman" w:hAnsi="Times New Roman" w:cs="Times New Roman"/>
          <w:lang w:val="en-GB"/>
        </w:rPr>
        <w:t xml:space="preserve"> Thus, Article 3 of the said L</w:t>
      </w:r>
      <w:r w:rsidR="00146078" w:rsidRPr="00052EB0">
        <w:rPr>
          <w:rFonts w:ascii="Times New Roman" w:hAnsi="Times New Roman" w:cs="Times New Roman"/>
          <w:lang w:val="en-GB"/>
        </w:rPr>
        <w:t>aw provides that the amount of the minimum wage shall be determined by the concrete economic conditions and the level of the average wage on the national economy, as well as by the projec</w:t>
      </w:r>
      <w:r w:rsidR="007D15A8" w:rsidRPr="00052EB0">
        <w:rPr>
          <w:rFonts w:ascii="Times New Roman" w:hAnsi="Times New Roman" w:cs="Times New Roman"/>
          <w:lang w:val="en-GB"/>
        </w:rPr>
        <w:t>ted level of the inflation rate and</w:t>
      </w:r>
      <w:r w:rsidR="00146078" w:rsidRPr="00052EB0">
        <w:rPr>
          <w:rFonts w:ascii="Times New Roman" w:hAnsi="Times New Roman" w:cs="Times New Roman"/>
          <w:lang w:val="en-GB"/>
        </w:rPr>
        <w:t xml:space="preserve"> the necessity to modify the amount of the minimum wage is considered by the Government, together with employers and trade unions, at least once a year. </w:t>
      </w:r>
      <w:r w:rsidR="00B95406" w:rsidRPr="00052EB0">
        <w:rPr>
          <w:rFonts w:ascii="Times New Roman" w:hAnsi="Times New Roman" w:cs="Times New Roman"/>
          <w:lang w:val="en-GB"/>
        </w:rPr>
        <w:t>Unfortunately, after the implementation of the Law, the amount of the minimum wage was maintained at the same level for long periods of time, and when it was amended, no account on the evolution of consumer prices, purchasing power, level of the average wage on the economy or other indicators</w:t>
      </w:r>
      <w:r w:rsidR="00FC2264" w:rsidRPr="00052EB0">
        <w:rPr>
          <w:rFonts w:ascii="Times New Roman" w:hAnsi="Times New Roman" w:cs="Times New Roman"/>
          <w:lang w:val="en-GB"/>
        </w:rPr>
        <w:t xml:space="preserve"> was taken</w:t>
      </w:r>
      <w:r w:rsidR="00B95406" w:rsidRPr="00052EB0">
        <w:rPr>
          <w:rFonts w:ascii="Times New Roman" w:hAnsi="Times New Roman" w:cs="Times New Roman"/>
          <w:lang w:val="en-GB"/>
        </w:rPr>
        <w:t>.</w:t>
      </w:r>
    </w:p>
    <w:p w:rsidR="00564496" w:rsidRPr="00052EB0" w:rsidRDefault="00564496" w:rsidP="00564496">
      <w:pPr>
        <w:spacing w:after="0" w:line="288" w:lineRule="auto"/>
        <w:jc w:val="both"/>
        <w:rPr>
          <w:rFonts w:ascii="Times New Roman" w:hAnsi="Times New Roman" w:cs="Times New Roman"/>
          <w:lang w:val="en-GB"/>
        </w:rPr>
      </w:pPr>
    </w:p>
    <w:p w:rsidR="002C5964" w:rsidRDefault="002C5964"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Currently, th</w:t>
      </w:r>
      <w:r w:rsidR="005861FF" w:rsidRPr="00052EB0">
        <w:rPr>
          <w:rFonts w:ascii="Times New Roman" w:hAnsi="Times New Roman" w:cs="Times New Roman"/>
          <w:lang w:val="en-GB"/>
        </w:rPr>
        <w:t>e minimum wage in the country constitutes 1000 lei, which equals</w:t>
      </w:r>
      <w:r w:rsidR="007D15A8" w:rsidRPr="00052EB0">
        <w:rPr>
          <w:rFonts w:ascii="Times New Roman" w:hAnsi="Times New Roman" w:cs="Times New Roman"/>
          <w:lang w:val="en-GB"/>
        </w:rPr>
        <w:t xml:space="preserve"> to</w:t>
      </w:r>
      <w:r w:rsidRPr="00052EB0">
        <w:rPr>
          <w:rFonts w:ascii="Times New Roman" w:hAnsi="Times New Roman" w:cs="Times New Roman"/>
          <w:lang w:val="en-GB"/>
        </w:rPr>
        <w:t xml:space="preserve"> 45 Euro and this has not been reviewed s</w:t>
      </w:r>
      <w:r w:rsidR="0045218A" w:rsidRPr="00052EB0">
        <w:rPr>
          <w:rFonts w:ascii="Times New Roman" w:hAnsi="Times New Roman" w:cs="Times New Roman"/>
          <w:lang w:val="en-GB"/>
        </w:rPr>
        <w:t>ince October, 2014. During this</w:t>
      </w:r>
      <w:r w:rsidRPr="00052EB0">
        <w:rPr>
          <w:rFonts w:ascii="Times New Roman" w:hAnsi="Times New Roman" w:cs="Times New Roman"/>
          <w:lang w:val="en-GB"/>
        </w:rPr>
        <w:t xml:space="preserve"> period </w:t>
      </w:r>
      <w:r w:rsidR="0045218A" w:rsidRPr="00052EB0">
        <w:rPr>
          <w:rFonts w:ascii="Times New Roman" w:hAnsi="Times New Roman" w:cs="Times New Roman"/>
          <w:lang w:val="en-GB"/>
        </w:rPr>
        <w:t xml:space="preserve">of time </w:t>
      </w:r>
      <w:r w:rsidRPr="00052EB0">
        <w:rPr>
          <w:rFonts w:ascii="Times New Roman" w:hAnsi="Times New Roman" w:cs="Times New Roman"/>
          <w:lang w:val="en-GB"/>
        </w:rPr>
        <w:t>(October 2014 - December 2017) the inflation rate constituted 28</w:t>
      </w:r>
      <w:r w:rsidR="007D15A8" w:rsidRPr="00052EB0">
        <w:rPr>
          <w:rFonts w:ascii="Times New Roman" w:hAnsi="Times New Roman" w:cs="Times New Roman"/>
          <w:lang w:val="en-GB"/>
        </w:rPr>
        <w:t>,32</w:t>
      </w:r>
      <w:r w:rsidRPr="00052EB0">
        <w:rPr>
          <w:rFonts w:ascii="Times New Roman" w:hAnsi="Times New Roman" w:cs="Times New Roman"/>
          <w:lang w:val="en-GB"/>
        </w:rPr>
        <w:t>%, and the average prices of consumption have increased by about 1,3 times.</w:t>
      </w:r>
    </w:p>
    <w:p w:rsidR="00564496" w:rsidRPr="00052EB0" w:rsidRDefault="00564496" w:rsidP="00564496">
      <w:pPr>
        <w:spacing w:after="0" w:line="288" w:lineRule="auto"/>
        <w:jc w:val="both"/>
        <w:rPr>
          <w:rFonts w:ascii="Times New Roman" w:hAnsi="Times New Roman" w:cs="Times New Roman"/>
          <w:lang w:val="en-GB"/>
        </w:rPr>
      </w:pPr>
    </w:p>
    <w:p w:rsidR="002C5964" w:rsidRDefault="006519C4"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lastRenderedPageBreak/>
        <w:t>The minimum wage as a percentage of the average wage</w:t>
      </w:r>
      <w:r w:rsidR="00524CDB" w:rsidRPr="00052EB0">
        <w:rPr>
          <w:rFonts w:ascii="Times New Roman" w:hAnsi="Times New Roman" w:cs="Times New Roman"/>
          <w:lang w:val="en-GB"/>
        </w:rPr>
        <w:t xml:space="preserve"> (third quarter of 2017) constitutes only 17%, whereas the EU Recommendations addressed to all countries experiencing rising unemployment and poverty</w:t>
      </w:r>
      <w:r w:rsidR="00FB34C8" w:rsidRPr="00052EB0">
        <w:rPr>
          <w:rFonts w:ascii="Times New Roman" w:hAnsi="Times New Roman" w:cs="Times New Roman"/>
          <w:lang w:val="en-GB"/>
        </w:rPr>
        <w:t>, is that of increasing</w:t>
      </w:r>
      <w:r w:rsidR="00524CDB" w:rsidRPr="00052EB0">
        <w:rPr>
          <w:rFonts w:ascii="Times New Roman" w:hAnsi="Times New Roman" w:cs="Times New Roman"/>
          <w:lang w:val="en-GB"/>
        </w:rPr>
        <w:t xml:space="preserve"> the minimum w</w:t>
      </w:r>
      <w:r w:rsidR="00837BD2" w:rsidRPr="00052EB0">
        <w:rPr>
          <w:rFonts w:ascii="Times New Roman" w:hAnsi="Times New Roman" w:cs="Times New Roman"/>
          <w:lang w:val="en-GB"/>
        </w:rPr>
        <w:t>age to 60% of the</w:t>
      </w:r>
      <w:r w:rsidR="00524CDB" w:rsidRPr="00052EB0">
        <w:rPr>
          <w:rFonts w:ascii="Times New Roman" w:hAnsi="Times New Roman" w:cs="Times New Roman"/>
          <w:lang w:val="en-GB"/>
        </w:rPr>
        <w:t xml:space="preserve"> average</w:t>
      </w:r>
      <w:r w:rsidR="00837BD2" w:rsidRPr="00052EB0">
        <w:rPr>
          <w:rFonts w:ascii="Times New Roman" w:hAnsi="Times New Roman" w:cs="Times New Roman"/>
          <w:lang w:val="en-GB"/>
        </w:rPr>
        <w:t xml:space="preserve"> </w:t>
      </w:r>
      <w:r w:rsidR="00FB34C8" w:rsidRPr="00052EB0">
        <w:rPr>
          <w:rFonts w:ascii="Times New Roman" w:hAnsi="Times New Roman" w:cs="Times New Roman"/>
          <w:lang w:val="en-GB"/>
        </w:rPr>
        <w:t>national income</w:t>
      </w:r>
      <w:r w:rsidR="00524CDB" w:rsidRPr="00052EB0">
        <w:rPr>
          <w:rFonts w:ascii="Times New Roman" w:hAnsi="Times New Roman" w:cs="Times New Roman"/>
          <w:lang w:val="en-GB"/>
        </w:rPr>
        <w:t>.</w:t>
      </w:r>
    </w:p>
    <w:p w:rsidR="00564496" w:rsidRPr="00052EB0" w:rsidRDefault="00564496" w:rsidP="00564496">
      <w:pPr>
        <w:spacing w:after="0" w:line="288" w:lineRule="auto"/>
        <w:jc w:val="both"/>
        <w:rPr>
          <w:rFonts w:ascii="Times New Roman" w:hAnsi="Times New Roman" w:cs="Times New Roman"/>
          <w:lang w:val="en-GB"/>
        </w:rPr>
      </w:pPr>
    </w:p>
    <w:p w:rsidR="00837BD2" w:rsidRDefault="008A0704" w:rsidP="00564496">
      <w:pPr>
        <w:spacing w:after="0" w:line="288" w:lineRule="auto"/>
        <w:jc w:val="both"/>
        <w:rPr>
          <w:rStyle w:val="Emphasis"/>
          <w:rFonts w:ascii="Times New Roman" w:hAnsi="Times New Roman" w:cs="Times New Roman"/>
          <w:bCs/>
          <w:i w:val="0"/>
          <w:iCs w:val="0"/>
          <w:shd w:val="clear" w:color="auto" w:fill="FFFFFF"/>
          <w:lang w:val="en-GB"/>
        </w:rPr>
      </w:pPr>
      <w:r w:rsidRPr="00052EB0">
        <w:rPr>
          <w:rFonts w:ascii="Times New Roman" w:hAnsi="Times New Roman" w:cs="Times New Roman"/>
          <w:lang w:val="en-GB"/>
        </w:rPr>
        <w:t>At the same time, the European Social Charter (revised), rati</w:t>
      </w:r>
      <w:r w:rsidR="0045218A" w:rsidRPr="00052EB0">
        <w:rPr>
          <w:rFonts w:ascii="Times New Roman" w:hAnsi="Times New Roman" w:cs="Times New Roman"/>
          <w:lang w:val="en-GB"/>
        </w:rPr>
        <w:t xml:space="preserve">fied by the Republic of Moldova </w:t>
      </w:r>
      <w:r w:rsidRPr="00052EB0">
        <w:rPr>
          <w:rFonts w:ascii="Times New Roman" w:hAnsi="Times New Roman" w:cs="Times New Roman"/>
          <w:lang w:val="en-GB"/>
        </w:rPr>
        <w:t xml:space="preserve">states that the </w:t>
      </w:r>
      <w:r w:rsidR="007D15A8" w:rsidRPr="00052EB0">
        <w:rPr>
          <w:rFonts w:ascii="Times New Roman" w:hAnsi="Times New Roman" w:cs="Times New Roman"/>
          <w:lang w:val="en-GB"/>
        </w:rPr>
        <w:t>s</w:t>
      </w:r>
      <w:r w:rsidRPr="00052EB0">
        <w:rPr>
          <w:rFonts w:ascii="Times New Roman" w:hAnsi="Times New Roman" w:cs="Times New Roman"/>
          <w:lang w:val="en-GB"/>
        </w:rPr>
        <w:t xml:space="preserve">tate </w:t>
      </w:r>
      <w:r w:rsidR="007D15A8" w:rsidRPr="00052EB0">
        <w:rPr>
          <w:rFonts w:ascii="Times New Roman" w:hAnsi="Times New Roman" w:cs="Times New Roman"/>
          <w:shd w:val="clear" w:color="auto" w:fill="FFFFFF"/>
          <w:lang w:val="en-GB"/>
        </w:rPr>
        <w:t>recognise</w:t>
      </w:r>
      <w:r w:rsidR="00B611DE" w:rsidRPr="00052EB0">
        <w:rPr>
          <w:rFonts w:ascii="Times New Roman" w:hAnsi="Times New Roman" w:cs="Times New Roman"/>
          <w:shd w:val="clear" w:color="auto" w:fill="FFFFFF"/>
          <w:lang w:val="en-GB"/>
        </w:rPr>
        <w:t>s</w:t>
      </w:r>
      <w:r w:rsidR="00B262E0" w:rsidRPr="00052EB0">
        <w:rPr>
          <w:rFonts w:ascii="Times New Roman" w:hAnsi="Times New Roman" w:cs="Times New Roman"/>
          <w:shd w:val="clear" w:color="auto" w:fill="FFFFFF"/>
          <w:lang w:val="en-GB"/>
        </w:rPr>
        <w:t xml:space="preserve"> the </w:t>
      </w:r>
      <w:r w:rsidR="00B262E0" w:rsidRPr="00052EB0">
        <w:rPr>
          <w:rStyle w:val="Emphasis"/>
          <w:rFonts w:ascii="Times New Roman" w:hAnsi="Times New Roman" w:cs="Times New Roman"/>
          <w:bCs/>
          <w:i w:val="0"/>
          <w:iCs w:val="0"/>
          <w:shd w:val="clear" w:color="auto" w:fill="FFFFFF"/>
          <w:lang w:val="en-GB"/>
        </w:rPr>
        <w:t>right</w:t>
      </w:r>
      <w:r w:rsidR="00B262E0" w:rsidRPr="00052EB0">
        <w:rPr>
          <w:rFonts w:ascii="Times New Roman" w:hAnsi="Times New Roman" w:cs="Times New Roman"/>
          <w:shd w:val="clear" w:color="auto" w:fill="FFFFFF"/>
          <w:lang w:val="en-GB"/>
        </w:rPr>
        <w:t> of </w:t>
      </w:r>
      <w:r w:rsidR="00B262E0" w:rsidRPr="00052EB0">
        <w:rPr>
          <w:rStyle w:val="Emphasis"/>
          <w:rFonts w:ascii="Times New Roman" w:hAnsi="Times New Roman" w:cs="Times New Roman"/>
          <w:bCs/>
          <w:i w:val="0"/>
          <w:iCs w:val="0"/>
          <w:shd w:val="clear" w:color="auto" w:fill="FFFFFF"/>
          <w:lang w:val="en-GB"/>
        </w:rPr>
        <w:t>workers</w:t>
      </w:r>
      <w:r w:rsidR="00B262E0" w:rsidRPr="00052EB0">
        <w:rPr>
          <w:rFonts w:ascii="Times New Roman" w:hAnsi="Times New Roman" w:cs="Times New Roman"/>
          <w:shd w:val="clear" w:color="auto" w:fill="FFFFFF"/>
          <w:lang w:val="en-GB"/>
        </w:rPr>
        <w:t> to </w:t>
      </w:r>
      <w:r w:rsidR="00B262E0" w:rsidRPr="00052EB0">
        <w:rPr>
          <w:rStyle w:val="Emphasis"/>
          <w:rFonts w:ascii="Times New Roman" w:hAnsi="Times New Roman" w:cs="Times New Roman"/>
          <w:bCs/>
          <w:i w:val="0"/>
          <w:iCs w:val="0"/>
          <w:shd w:val="clear" w:color="auto" w:fill="FFFFFF"/>
          <w:lang w:val="en-GB"/>
        </w:rPr>
        <w:t xml:space="preserve">sufficient </w:t>
      </w:r>
      <w:r w:rsidR="00B262E0" w:rsidRPr="00052EB0">
        <w:rPr>
          <w:rFonts w:ascii="Times New Roman" w:hAnsi="Times New Roman" w:cs="Times New Roman"/>
          <w:shd w:val="clear" w:color="auto" w:fill="FFFFFF"/>
          <w:lang w:val="en-GB"/>
        </w:rPr>
        <w:t>remuneration to </w:t>
      </w:r>
      <w:r w:rsidR="00B262E0" w:rsidRPr="00052EB0">
        <w:rPr>
          <w:rStyle w:val="Emphasis"/>
          <w:rFonts w:ascii="Times New Roman" w:hAnsi="Times New Roman" w:cs="Times New Roman"/>
          <w:bCs/>
          <w:i w:val="0"/>
          <w:iCs w:val="0"/>
          <w:shd w:val="clear" w:color="auto" w:fill="FFFFFF"/>
          <w:lang w:val="en-GB"/>
        </w:rPr>
        <w:t>provide them</w:t>
      </w:r>
      <w:r w:rsidR="00B262E0" w:rsidRPr="00052EB0">
        <w:rPr>
          <w:rFonts w:ascii="Times New Roman" w:hAnsi="Times New Roman" w:cs="Times New Roman"/>
          <w:shd w:val="clear" w:color="auto" w:fill="FFFFFF"/>
          <w:lang w:val="en-GB"/>
        </w:rPr>
        <w:t> and </w:t>
      </w:r>
      <w:r w:rsidR="00B262E0" w:rsidRPr="00052EB0">
        <w:rPr>
          <w:rStyle w:val="Emphasis"/>
          <w:rFonts w:ascii="Times New Roman" w:hAnsi="Times New Roman" w:cs="Times New Roman"/>
          <w:bCs/>
          <w:i w:val="0"/>
          <w:iCs w:val="0"/>
          <w:shd w:val="clear" w:color="auto" w:fill="FFFFFF"/>
          <w:lang w:val="en-GB"/>
        </w:rPr>
        <w:t>their families</w:t>
      </w:r>
      <w:r w:rsidR="00B262E0" w:rsidRPr="00052EB0">
        <w:rPr>
          <w:rFonts w:ascii="Times New Roman" w:hAnsi="Times New Roman" w:cs="Times New Roman"/>
          <w:shd w:val="clear" w:color="auto" w:fill="FFFFFF"/>
          <w:lang w:val="en-GB"/>
        </w:rPr>
        <w:t> with a </w:t>
      </w:r>
      <w:r w:rsidR="00B262E0" w:rsidRPr="00052EB0">
        <w:rPr>
          <w:rStyle w:val="Emphasis"/>
          <w:rFonts w:ascii="Times New Roman" w:hAnsi="Times New Roman" w:cs="Times New Roman"/>
          <w:bCs/>
          <w:i w:val="0"/>
          <w:iCs w:val="0"/>
          <w:shd w:val="clear" w:color="auto" w:fill="FFFFFF"/>
          <w:lang w:val="en-GB"/>
        </w:rPr>
        <w:t>decent</w:t>
      </w:r>
      <w:r w:rsidR="00B262E0" w:rsidRPr="00052EB0">
        <w:rPr>
          <w:rFonts w:ascii="Times New Roman" w:hAnsi="Times New Roman" w:cs="Times New Roman"/>
          <w:shd w:val="clear" w:color="auto" w:fill="FFFFFF"/>
          <w:lang w:val="en-GB"/>
        </w:rPr>
        <w:t> standard of </w:t>
      </w:r>
      <w:r w:rsidR="00B262E0" w:rsidRPr="00052EB0">
        <w:rPr>
          <w:rStyle w:val="Emphasis"/>
          <w:rFonts w:ascii="Times New Roman" w:hAnsi="Times New Roman" w:cs="Times New Roman"/>
          <w:bCs/>
          <w:i w:val="0"/>
          <w:iCs w:val="0"/>
          <w:shd w:val="clear" w:color="auto" w:fill="FFFFFF"/>
          <w:lang w:val="en-GB"/>
        </w:rPr>
        <w:t>living.</w:t>
      </w:r>
    </w:p>
    <w:p w:rsidR="00564496" w:rsidRPr="00052EB0" w:rsidRDefault="00564496" w:rsidP="00564496">
      <w:pPr>
        <w:spacing w:after="0" w:line="288" w:lineRule="auto"/>
        <w:jc w:val="both"/>
        <w:rPr>
          <w:rFonts w:ascii="Times New Roman" w:hAnsi="Times New Roman" w:cs="Times New Roman"/>
          <w:lang w:val="en-GB"/>
        </w:rPr>
      </w:pPr>
    </w:p>
    <w:p w:rsidR="008A0704" w:rsidRDefault="008A0704"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Moreover, the minimum wage covers only 50 percent of the subsistence minimum for the working population, which in the first half of 2017 constituted 1981.0 lei (90 Euro).</w:t>
      </w:r>
    </w:p>
    <w:p w:rsidR="00564496" w:rsidRPr="00052EB0" w:rsidRDefault="00564496" w:rsidP="00564496">
      <w:pPr>
        <w:spacing w:after="0" w:line="288" w:lineRule="auto"/>
        <w:jc w:val="both"/>
        <w:rPr>
          <w:rFonts w:ascii="Times New Roman" w:hAnsi="Times New Roman" w:cs="Times New Roman"/>
          <w:lang w:val="en-GB"/>
        </w:rPr>
      </w:pPr>
    </w:p>
    <w:p w:rsidR="008A0704" w:rsidRDefault="008B1092"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 xml:space="preserve">Considering the minimum wage as a social indicator, there is no justification for the </w:t>
      </w:r>
      <w:r w:rsidR="00E05CA5" w:rsidRPr="00052EB0">
        <w:rPr>
          <w:rFonts w:ascii="Times New Roman" w:hAnsi="Times New Roman" w:cs="Times New Roman"/>
          <w:lang w:val="en-GB"/>
        </w:rPr>
        <w:t xml:space="preserve">present </w:t>
      </w:r>
      <w:r w:rsidRPr="00052EB0">
        <w:rPr>
          <w:rFonts w:ascii="Times New Roman" w:hAnsi="Times New Roman" w:cs="Times New Roman"/>
          <w:lang w:val="en-GB"/>
        </w:rPr>
        <w:t>situation where, there are three minimal lev</w:t>
      </w:r>
      <w:r w:rsidR="00A36EBA" w:rsidRPr="00052EB0">
        <w:rPr>
          <w:rFonts w:ascii="Times New Roman" w:hAnsi="Times New Roman" w:cs="Times New Roman"/>
          <w:lang w:val="en-GB"/>
        </w:rPr>
        <w:t>els in the field of rem</w:t>
      </w:r>
      <w:r w:rsidR="00B611DE" w:rsidRPr="00052EB0">
        <w:rPr>
          <w:rFonts w:ascii="Times New Roman" w:hAnsi="Times New Roman" w:cs="Times New Roman"/>
          <w:lang w:val="en-GB"/>
        </w:rPr>
        <w:t>uneration</w:t>
      </w:r>
      <w:r w:rsidRPr="00052EB0">
        <w:rPr>
          <w:rFonts w:ascii="Times New Roman" w:hAnsi="Times New Roman" w:cs="Times New Roman"/>
          <w:lang w:val="en-GB"/>
        </w:rPr>
        <w:t>: in the budget</w:t>
      </w:r>
      <w:r w:rsidR="00B611DE" w:rsidRPr="00052EB0">
        <w:rPr>
          <w:rFonts w:ascii="Times New Roman" w:hAnsi="Times New Roman" w:cs="Times New Roman"/>
          <w:lang w:val="en-GB"/>
        </w:rPr>
        <w:t>ary</w:t>
      </w:r>
      <w:r w:rsidRPr="00052EB0">
        <w:rPr>
          <w:rFonts w:ascii="Times New Roman" w:hAnsi="Times New Roman" w:cs="Times New Roman"/>
          <w:lang w:val="en-GB"/>
        </w:rPr>
        <w:t xml:space="preserve"> sector 1100 lei, or 52 Euro, in the insured medicine 1900 lei, or 85 Euro</w:t>
      </w:r>
      <w:r w:rsidR="00E05CA5" w:rsidRPr="00052EB0">
        <w:rPr>
          <w:rFonts w:ascii="Times New Roman" w:hAnsi="Times New Roman" w:cs="Times New Roman"/>
          <w:lang w:val="en-GB"/>
        </w:rPr>
        <w:t>,</w:t>
      </w:r>
      <w:r w:rsidRPr="00052EB0">
        <w:rPr>
          <w:rFonts w:ascii="Times New Roman" w:hAnsi="Times New Roman" w:cs="Times New Roman"/>
          <w:lang w:val="en-GB"/>
        </w:rPr>
        <w:t xml:space="preserve"> and in the real sector of the economy  2380 lei, or 115 Euro.</w:t>
      </w:r>
      <w:r w:rsidR="003724B3" w:rsidRPr="00052EB0">
        <w:rPr>
          <w:rFonts w:ascii="Times New Roman" w:hAnsi="Times New Roman" w:cs="Times New Roman"/>
          <w:lang w:val="en-GB"/>
        </w:rPr>
        <w:t xml:space="preserve"> This fact c</w:t>
      </w:r>
      <w:r w:rsidR="0045218A" w:rsidRPr="00052EB0">
        <w:rPr>
          <w:rFonts w:ascii="Times New Roman" w:hAnsi="Times New Roman" w:cs="Times New Roman"/>
          <w:lang w:val="en-GB"/>
        </w:rPr>
        <w:t>reates an inequality where</w:t>
      </w:r>
      <w:r w:rsidR="00E05CA5" w:rsidRPr="00052EB0">
        <w:rPr>
          <w:rFonts w:ascii="Times New Roman" w:hAnsi="Times New Roman" w:cs="Times New Roman"/>
          <w:lang w:val="en-GB"/>
        </w:rPr>
        <w:t xml:space="preserve"> </w:t>
      </w:r>
      <w:r w:rsidR="003724B3" w:rsidRPr="00052EB0">
        <w:rPr>
          <w:rFonts w:ascii="Times New Roman" w:hAnsi="Times New Roman" w:cs="Times New Roman"/>
          <w:lang w:val="en-GB"/>
        </w:rPr>
        <w:t xml:space="preserve">a different salary </w:t>
      </w:r>
      <w:r w:rsidR="00C8192F" w:rsidRPr="00052EB0">
        <w:rPr>
          <w:rFonts w:ascii="Times New Roman" w:hAnsi="Times New Roman" w:cs="Times New Roman"/>
          <w:lang w:val="en-GB"/>
        </w:rPr>
        <w:t xml:space="preserve">for the same work </w:t>
      </w:r>
      <w:r w:rsidR="003724B3" w:rsidRPr="00052EB0">
        <w:rPr>
          <w:rFonts w:ascii="Times New Roman" w:hAnsi="Times New Roman" w:cs="Times New Roman"/>
          <w:lang w:val="en-GB"/>
        </w:rPr>
        <w:t>is paid.</w:t>
      </w:r>
    </w:p>
    <w:p w:rsidR="00564496" w:rsidRPr="00052EB0" w:rsidRDefault="00564496" w:rsidP="00564496">
      <w:pPr>
        <w:spacing w:after="0" w:line="288" w:lineRule="auto"/>
        <w:jc w:val="both"/>
        <w:rPr>
          <w:rFonts w:ascii="Times New Roman" w:hAnsi="Times New Roman" w:cs="Times New Roman"/>
          <w:lang w:val="en-GB"/>
        </w:rPr>
      </w:pPr>
    </w:p>
    <w:p w:rsidR="003724B3" w:rsidRDefault="00E07BFB"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 xml:space="preserve">We state </w:t>
      </w:r>
      <w:r w:rsidR="00A04A3F" w:rsidRPr="00052EB0">
        <w:rPr>
          <w:rFonts w:ascii="Times New Roman" w:hAnsi="Times New Roman" w:cs="Times New Roman"/>
          <w:lang w:val="en-GB"/>
        </w:rPr>
        <w:t>that both</w:t>
      </w:r>
      <w:r w:rsidR="00107C13" w:rsidRPr="00052EB0">
        <w:rPr>
          <w:rFonts w:ascii="Times New Roman" w:hAnsi="Times New Roman" w:cs="Times New Roman"/>
          <w:lang w:val="en-GB"/>
        </w:rPr>
        <w:t>,</w:t>
      </w:r>
      <w:r w:rsidR="00A04A3F" w:rsidRPr="00052EB0">
        <w:rPr>
          <w:rFonts w:ascii="Times New Roman" w:hAnsi="Times New Roman" w:cs="Times New Roman"/>
          <w:lang w:val="en-GB"/>
        </w:rPr>
        <w:t xml:space="preserve"> th</w:t>
      </w:r>
      <w:r w:rsidR="00107C13" w:rsidRPr="00052EB0">
        <w:rPr>
          <w:rFonts w:ascii="Times New Roman" w:hAnsi="Times New Roman" w:cs="Times New Roman"/>
          <w:lang w:val="en-GB"/>
        </w:rPr>
        <w:t>e average</w:t>
      </w:r>
      <w:r w:rsidR="00A04A3F" w:rsidRPr="00052EB0">
        <w:rPr>
          <w:rFonts w:ascii="Times New Roman" w:hAnsi="Times New Roman" w:cs="Times New Roman"/>
          <w:lang w:val="en-GB"/>
        </w:rPr>
        <w:t xml:space="preserve"> and the minimum wage </w:t>
      </w:r>
      <w:r w:rsidR="00107C13" w:rsidRPr="00052EB0">
        <w:rPr>
          <w:rFonts w:ascii="Times New Roman" w:hAnsi="Times New Roman" w:cs="Times New Roman"/>
          <w:lang w:val="en-GB"/>
        </w:rPr>
        <w:t>levels in the Republic of Moldova do</w:t>
      </w:r>
      <w:r w:rsidR="00A04A3F" w:rsidRPr="00052EB0">
        <w:rPr>
          <w:rFonts w:ascii="Times New Roman" w:hAnsi="Times New Roman" w:cs="Times New Roman"/>
          <w:lang w:val="en-GB"/>
        </w:rPr>
        <w:t xml:space="preserve"> not provide the population a decent standard of living.</w:t>
      </w:r>
    </w:p>
    <w:p w:rsidR="00564496" w:rsidRPr="00052EB0" w:rsidRDefault="00564496" w:rsidP="00564496">
      <w:pPr>
        <w:spacing w:after="0" w:line="288" w:lineRule="auto"/>
        <w:jc w:val="both"/>
        <w:rPr>
          <w:rFonts w:ascii="Times New Roman" w:hAnsi="Times New Roman" w:cs="Times New Roman"/>
          <w:lang w:val="en-GB"/>
        </w:rPr>
      </w:pPr>
    </w:p>
    <w:p w:rsidR="00107C13" w:rsidRDefault="000E751F"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 xml:space="preserve">The trade unions supported the Government's initiative to reform the wage system in the budgetary sphere, which is currently non-transparent, difficult to administer and monitor, and does not provide equity in the field </w:t>
      </w:r>
      <w:r w:rsidR="00A36EBA" w:rsidRPr="00052EB0">
        <w:rPr>
          <w:rFonts w:ascii="Times New Roman" w:hAnsi="Times New Roman" w:cs="Times New Roman"/>
          <w:lang w:val="en-GB"/>
        </w:rPr>
        <w:t>of rem</w:t>
      </w:r>
      <w:r w:rsidR="00B611DE" w:rsidRPr="00052EB0">
        <w:rPr>
          <w:rFonts w:ascii="Times New Roman" w:hAnsi="Times New Roman" w:cs="Times New Roman"/>
          <w:lang w:val="en-GB"/>
        </w:rPr>
        <w:t>uneration</w:t>
      </w:r>
      <w:r w:rsidRPr="00052EB0">
        <w:rPr>
          <w:rFonts w:ascii="Times New Roman" w:hAnsi="Times New Roman" w:cs="Times New Roman"/>
          <w:lang w:val="en-GB"/>
        </w:rPr>
        <w:t xml:space="preserve"> and decent living standards.</w:t>
      </w:r>
      <w:r w:rsidR="006314E6" w:rsidRPr="00052EB0">
        <w:rPr>
          <w:rFonts w:ascii="Times New Roman" w:hAnsi="Times New Roman" w:cs="Times New Roman"/>
          <w:lang w:val="en-GB"/>
        </w:rPr>
        <w:t xml:space="preserve"> According to the Concept on the unitary pay system in the budgetary sector, approved by the Government Decision no. 80-d of July 28, 2017, the draft law on the unitary pay system in the budgetary sector was to be developed by the end of the fourth quarter of 2017</w:t>
      </w:r>
      <w:r w:rsidR="000E304D" w:rsidRPr="00052EB0">
        <w:rPr>
          <w:rFonts w:ascii="Times New Roman" w:hAnsi="Times New Roman" w:cs="Times New Roman"/>
          <w:lang w:val="en-GB"/>
        </w:rPr>
        <w:t>, but unfortunately, the draft</w:t>
      </w:r>
      <w:r w:rsidR="00E1260A" w:rsidRPr="00052EB0">
        <w:rPr>
          <w:rFonts w:ascii="Times New Roman" w:hAnsi="Times New Roman" w:cs="Times New Roman"/>
          <w:lang w:val="en-GB"/>
        </w:rPr>
        <w:t xml:space="preserve"> is not</w:t>
      </w:r>
      <w:r w:rsidR="006314E6" w:rsidRPr="00052EB0">
        <w:rPr>
          <w:rFonts w:ascii="Times New Roman" w:hAnsi="Times New Roman" w:cs="Times New Roman"/>
          <w:lang w:val="en-GB"/>
        </w:rPr>
        <w:t xml:space="preserve"> developed</w:t>
      </w:r>
      <w:r w:rsidR="00E1260A" w:rsidRPr="00052EB0">
        <w:rPr>
          <w:rFonts w:ascii="Times New Roman" w:hAnsi="Times New Roman" w:cs="Times New Roman"/>
          <w:lang w:val="en-GB"/>
        </w:rPr>
        <w:t xml:space="preserve"> yet</w:t>
      </w:r>
      <w:r w:rsidR="006314E6" w:rsidRPr="00052EB0">
        <w:rPr>
          <w:rFonts w:ascii="Times New Roman" w:hAnsi="Times New Roman" w:cs="Times New Roman"/>
          <w:lang w:val="en-GB"/>
        </w:rPr>
        <w:t>.</w:t>
      </w:r>
    </w:p>
    <w:p w:rsidR="00564496" w:rsidRPr="00052EB0" w:rsidRDefault="00564496" w:rsidP="00564496">
      <w:pPr>
        <w:spacing w:after="0" w:line="288" w:lineRule="auto"/>
        <w:jc w:val="both"/>
        <w:rPr>
          <w:rFonts w:ascii="Times New Roman" w:hAnsi="Times New Roman" w:cs="Times New Roman"/>
          <w:lang w:val="en-GB"/>
        </w:rPr>
      </w:pPr>
    </w:p>
    <w:p w:rsidR="006314E6" w:rsidRPr="00052EB0" w:rsidRDefault="00B15BEE"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Within the framework of the Central Public Administration R</w:t>
      </w:r>
      <w:r w:rsidR="000E7AAB" w:rsidRPr="00052EB0">
        <w:rPr>
          <w:rFonts w:ascii="Times New Roman" w:hAnsi="Times New Roman" w:cs="Times New Roman"/>
          <w:lang w:val="en-GB"/>
        </w:rPr>
        <w:t>eform, the attributions for the elaboration of policies in the field of employee</w:t>
      </w:r>
      <w:r w:rsidR="00533CF6" w:rsidRPr="00052EB0">
        <w:rPr>
          <w:rFonts w:ascii="Times New Roman" w:hAnsi="Times New Roman" w:cs="Times New Roman"/>
          <w:lang w:val="en-GB"/>
        </w:rPr>
        <w:t>s</w:t>
      </w:r>
      <w:r w:rsidR="00B611DE" w:rsidRPr="00052EB0">
        <w:rPr>
          <w:rFonts w:ascii="Times New Roman" w:hAnsi="Times New Roman" w:cs="Times New Roman"/>
          <w:lang w:val="en-GB"/>
        </w:rPr>
        <w:t>’ remuneration</w:t>
      </w:r>
      <w:r w:rsidR="00533CF6" w:rsidRPr="00052EB0">
        <w:rPr>
          <w:rFonts w:ascii="Times New Roman" w:hAnsi="Times New Roman" w:cs="Times New Roman"/>
          <w:lang w:val="en-GB"/>
        </w:rPr>
        <w:t xml:space="preserve"> </w:t>
      </w:r>
      <w:r w:rsidR="000E7AAB" w:rsidRPr="00052EB0">
        <w:rPr>
          <w:rFonts w:ascii="Times New Roman" w:hAnsi="Times New Roman" w:cs="Times New Roman"/>
          <w:lang w:val="en-GB"/>
        </w:rPr>
        <w:t>were divided. Thus, the tasks related to the development of wage policies in the real sec</w:t>
      </w:r>
      <w:r w:rsidR="003F676C" w:rsidRPr="00052EB0">
        <w:rPr>
          <w:rFonts w:ascii="Times New Roman" w:hAnsi="Times New Roman" w:cs="Times New Roman"/>
          <w:lang w:val="en-GB"/>
        </w:rPr>
        <w:t>tor of the economy shall be carried out by</w:t>
      </w:r>
      <w:r w:rsidR="000E7AAB" w:rsidRPr="00052EB0">
        <w:rPr>
          <w:rFonts w:ascii="Times New Roman" w:hAnsi="Times New Roman" w:cs="Times New Roman"/>
          <w:lang w:val="en-GB"/>
        </w:rPr>
        <w:t xml:space="preserve"> the Ministry of Health, </w:t>
      </w:r>
      <w:r w:rsidR="00B611DE" w:rsidRPr="00052EB0">
        <w:rPr>
          <w:rFonts w:ascii="Times New Roman" w:hAnsi="Times New Roman" w:cs="Times New Roman"/>
          <w:lang w:val="en-GB"/>
        </w:rPr>
        <w:t>Labour</w:t>
      </w:r>
      <w:r w:rsidR="000E7AAB" w:rsidRPr="00052EB0">
        <w:rPr>
          <w:rFonts w:ascii="Times New Roman" w:hAnsi="Times New Roman" w:cs="Times New Roman"/>
          <w:lang w:val="en-GB"/>
        </w:rPr>
        <w:t xml:space="preserve"> and Social Protection, while the attributions related to the elaboration of the wage policies in the budgetary sector were transmitted to the Ministry of Finance. </w:t>
      </w:r>
      <w:r w:rsidR="001028A5" w:rsidRPr="00052EB0">
        <w:rPr>
          <w:rFonts w:ascii="Times New Roman" w:hAnsi="Times New Roman" w:cs="Times New Roman"/>
          <w:lang w:val="en-GB"/>
        </w:rPr>
        <w:t>B</w:t>
      </w:r>
      <w:r w:rsidR="00654574" w:rsidRPr="00052EB0">
        <w:rPr>
          <w:rFonts w:ascii="Times New Roman" w:hAnsi="Times New Roman" w:cs="Times New Roman"/>
          <w:lang w:val="en-GB"/>
        </w:rPr>
        <w:t xml:space="preserve">ased on the legal provisions, </w:t>
      </w:r>
      <w:r w:rsidR="00B611DE" w:rsidRPr="00052EB0">
        <w:rPr>
          <w:rFonts w:ascii="Times New Roman" w:hAnsi="Times New Roman" w:cs="Times New Roman"/>
          <w:lang w:val="en-GB"/>
        </w:rPr>
        <w:t>according to</w:t>
      </w:r>
      <w:r w:rsidR="001028A5" w:rsidRPr="00052EB0">
        <w:rPr>
          <w:rFonts w:ascii="Times New Roman" w:hAnsi="Times New Roman" w:cs="Times New Roman"/>
          <w:lang w:val="en-GB"/>
        </w:rPr>
        <w:t xml:space="preserve"> </w:t>
      </w:r>
      <w:r w:rsidR="00654574" w:rsidRPr="00052EB0">
        <w:rPr>
          <w:rFonts w:ascii="Times New Roman" w:hAnsi="Times New Roman" w:cs="Times New Roman"/>
          <w:lang w:val="en-GB"/>
        </w:rPr>
        <w:t>trade unions, the function related to developing policies in the field of</w:t>
      </w:r>
      <w:r w:rsidR="00B611DE" w:rsidRPr="00052EB0">
        <w:rPr>
          <w:rFonts w:ascii="Times New Roman" w:hAnsi="Times New Roman" w:cs="Times New Roman"/>
          <w:lang w:val="en-GB"/>
        </w:rPr>
        <w:t xml:space="preserve"> labour</w:t>
      </w:r>
      <w:r w:rsidR="00654574" w:rsidRPr="00052EB0">
        <w:rPr>
          <w:rFonts w:ascii="Times New Roman" w:hAnsi="Times New Roman" w:cs="Times New Roman"/>
          <w:lang w:val="en-GB"/>
        </w:rPr>
        <w:t xml:space="preserve"> </w:t>
      </w:r>
      <w:r w:rsidR="00A36EBA" w:rsidRPr="00052EB0">
        <w:rPr>
          <w:rFonts w:ascii="Times New Roman" w:hAnsi="Times New Roman" w:cs="Times New Roman"/>
          <w:lang w:val="en-GB"/>
        </w:rPr>
        <w:t>rem</w:t>
      </w:r>
      <w:r w:rsidR="00B611DE" w:rsidRPr="00052EB0">
        <w:rPr>
          <w:rFonts w:ascii="Times New Roman" w:hAnsi="Times New Roman" w:cs="Times New Roman"/>
          <w:lang w:val="en-GB"/>
        </w:rPr>
        <w:t>uneration</w:t>
      </w:r>
      <w:r w:rsidR="00654574" w:rsidRPr="00052EB0">
        <w:rPr>
          <w:rFonts w:ascii="Times New Roman" w:hAnsi="Times New Roman" w:cs="Times New Roman"/>
          <w:lang w:val="en-GB"/>
        </w:rPr>
        <w:t xml:space="preserve"> comes in direct contradiction with the functions of accumulation of income to the national public budget and public financial management.</w:t>
      </w:r>
    </w:p>
    <w:p w:rsidR="0099781E" w:rsidRDefault="0099781E" w:rsidP="00564496">
      <w:pPr>
        <w:spacing w:after="0" w:line="288" w:lineRule="auto"/>
        <w:jc w:val="both"/>
        <w:rPr>
          <w:rFonts w:ascii="Times New Roman" w:hAnsi="Times New Roman" w:cs="Times New Roman"/>
          <w:lang w:val="en-GB"/>
        </w:rPr>
      </w:pPr>
    </w:p>
    <w:p w:rsidR="00564496" w:rsidRPr="00052EB0" w:rsidRDefault="00564496" w:rsidP="00564496">
      <w:pPr>
        <w:spacing w:after="0" w:line="288" w:lineRule="auto"/>
        <w:jc w:val="both"/>
        <w:rPr>
          <w:rFonts w:ascii="Times New Roman" w:hAnsi="Times New Roman" w:cs="Times New Roman"/>
          <w:lang w:val="en-GB"/>
        </w:rPr>
      </w:pPr>
    </w:p>
    <w:p w:rsidR="00654574" w:rsidRDefault="0099781E" w:rsidP="00564496">
      <w:pPr>
        <w:spacing w:after="0" w:line="288" w:lineRule="auto"/>
        <w:jc w:val="both"/>
        <w:rPr>
          <w:rFonts w:ascii="Times New Roman" w:hAnsi="Times New Roman" w:cs="Times New Roman"/>
          <w:b/>
          <w:lang w:val="en-GB"/>
        </w:rPr>
      </w:pPr>
      <w:r w:rsidRPr="00052EB0">
        <w:rPr>
          <w:rFonts w:ascii="Times New Roman" w:hAnsi="Times New Roman" w:cs="Times New Roman"/>
          <w:b/>
          <w:lang w:val="en-GB"/>
        </w:rPr>
        <w:t>Recommendations:</w:t>
      </w:r>
    </w:p>
    <w:p w:rsidR="00564496" w:rsidRPr="00052EB0" w:rsidRDefault="00564496" w:rsidP="00564496">
      <w:pPr>
        <w:spacing w:after="0" w:line="288" w:lineRule="auto"/>
        <w:jc w:val="both"/>
        <w:rPr>
          <w:rFonts w:ascii="Times New Roman" w:hAnsi="Times New Roman" w:cs="Times New Roman"/>
          <w:b/>
          <w:lang w:val="en-GB"/>
        </w:rPr>
      </w:pPr>
    </w:p>
    <w:p w:rsidR="00E45C6A" w:rsidRDefault="002E5A90" w:rsidP="00564496">
      <w:pPr>
        <w:pStyle w:val="ListParagraph"/>
        <w:numPr>
          <w:ilvl w:val="0"/>
          <w:numId w:val="1"/>
        </w:numPr>
        <w:spacing w:after="0" w:line="288" w:lineRule="auto"/>
        <w:ind w:left="426" w:hanging="426"/>
        <w:jc w:val="both"/>
        <w:rPr>
          <w:rFonts w:ascii="Times New Roman" w:hAnsi="Times New Roman" w:cs="Times New Roman"/>
          <w:lang w:val="en-GB"/>
        </w:rPr>
      </w:pPr>
      <w:r w:rsidRPr="00052EB0">
        <w:rPr>
          <w:rFonts w:ascii="Times New Roman" w:hAnsi="Times New Roman" w:cs="Times New Roman"/>
          <w:lang w:val="en-GB"/>
        </w:rPr>
        <w:t>Speeding up the</w:t>
      </w:r>
      <w:r w:rsidR="009050FF" w:rsidRPr="00052EB0">
        <w:rPr>
          <w:rFonts w:ascii="Times New Roman" w:hAnsi="Times New Roman" w:cs="Times New Roman"/>
          <w:lang w:val="en-GB"/>
        </w:rPr>
        <w:t xml:space="preserve"> elaboration of the draft law on the unitary </w:t>
      </w:r>
      <w:r w:rsidR="00510AF5" w:rsidRPr="00052EB0">
        <w:rPr>
          <w:rFonts w:ascii="Times New Roman" w:hAnsi="Times New Roman" w:cs="Times New Roman"/>
          <w:lang w:val="en-GB"/>
        </w:rPr>
        <w:t xml:space="preserve">pay </w:t>
      </w:r>
      <w:r w:rsidR="009050FF" w:rsidRPr="00052EB0">
        <w:rPr>
          <w:rFonts w:ascii="Times New Roman" w:hAnsi="Times New Roman" w:cs="Times New Roman"/>
          <w:lang w:val="en-GB"/>
        </w:rPr>
        <w:t xml:space="preserve">system in the budgetary sector based on individual professional performance, which </w:t>
      </w:r>
      <w:r w:rsidRPr="00052EB0">
        <w:rPr>
          <w:rFonts w:ascii="Times New Roman" w:hAnsi="Times New Roman" w:cs="Times New Roman"/>
          <w:lang w:val="en-GB"/>
        </w:rPr>
        <w:t>would solve most of the issues</w:t>
      </w:r>
      <w:r w:rsidR="009050FF" w:rsidRPr="00052EB0">
        <w:rPr>
          <w:rFonts w:ascii="Times New Roman" w:hAnsi="Times New Roman" w:cs="Times New Roman"/>
          <w:lang w:val="en-GB"/>
        </w:rPr>
        <w:t xml:space="preserve"> </w:t>
      </w:r>
      <w:r w:rsidRPr="00052EB0">
        <w:rPr>
          <w:rFonts w:ascii="Times New Roman" w:hAnsi="Times New Roman" w:cs="Times New Roman"/>
          <w:lang w:val="en-GB"/>
        </w:rPr>
        <w:t>with</w:t>
      </w:r>
      <w:r w:rsidR="009050FF" w:rsidRPr="00052EB0">
        <w:rPr>
          <w:rFonts w:ascii="Times New Roman" w:hAnsi="Times New Roman" w:cs="Times New Roman"/>
          <w:lang w:val="en-GB"/>
        </w:rPr>
        <w:t xml:space="preserve">in the system, including the one related to the minimum wage level and the migration of young people abroad. </w:t>
      </w:r>
      <w:r w:rsidR="005E2980" w:rsidRPr="00052EB0">
        <w:rPr>
          <w:rFonts w:ascii="Times New Roman" w:hAnsi="Times New Roman" w:cs="Times New Roman"/>
          <w:lang w:val="en-GB"/>
        </w:rPr>
        <w:t>A</w:t>
      </w:r>
      <w:r w:rsidR="009050FF" w:rsidRPr="00052EB0">
        <w:rPr>
          <w:rFonts w:ascii="Times New Roman" w:hAnsi="Times New Roman" w:cs="Times New Roman"/>
          <w:lang w:val="en-GB"/>
        </w:rPr>
        <w:t xml:space="preserve">pproval </w:t>
      </w:r>
      <w:r w:rsidR="005E2980" w:rsidRPr="00052EB0">
        <w:rPr>
          <w:rFonts w:ascii="Times New Roman" w:hAnsi="Times New Roman" w:cs="Times New Roman"/>
          <w:lang w:val="en-GB"/>
        </w:rPr>
        <w:t xml:space="preserve">of the draft law </w:t>
      </w:r>
      <w:r w:rsidR="009050FF" w:rsidRPr="00052EB0">
        <w:rPr>
          <w:rFonts w:ascii="Times New Roman" w:hAnsi="Times New Roman" w:cs="Times New Roman"/>
          <w:lang w:val="en-GB"/>
        </w:rPr>
        <w:t xml:space="preserve">by the Government and the Parliament by the end of spring-summer parliamentary session this year. </w:t>
      </w:r>
      <w:r w:rsidR="009820F4" w:rsidRPr="00052EB0">
        <w:rPr>
          <w:rFonts w:ascii="Times New Roman" w:hAnsi="Times New Roman" w:cs="Times New Roman"/>
          <w:lang w:val="en-GB"/>
        </w:rPr>
        <w:t>Identification of financial sources necessary for the implementation of the draft law in the second semester of 2018.</w:t>
      </w:r>
    </w:p>
    <w:p w:rsidR="009168AE" w:rsidRPr="00052EB0" w:rsidRDefault="009168AE" w:rsidP="00564496">
      <w:pPr>
        <w:pStyle w:val="ListParagraph"/>
        <w:numPr>
          <w:ilvl w:val="0"/>
          <w:numId w:val="1"/>
        </w:numPr>
        <w:spacing w:after="0" w:line="288" w:lineRule="auto"/>
        <w:ind w:left="426" w:hanging="426"/>
        <w:jc w:val="both"/>
        <w:rPr>
          <w:rFonts w:ascii="Times New Roman" w:hAnsi="Times New Roman" w:cs="Times New Roman"/>
          <w:lang w:val="en-GB"/>
        </w:rPr>
      </w:pPr>
      <w:r w:rsidRPr="00052EB0">
        <w:rPr>
          <w:rFonts w:ascii="Times New Roman" w:hAnsi="Times New Roman" w:cs="Times New Roman"/>
          <w:lang w:val="en-GB"/>
        </w:rPr>
        <w:t>Unifica</w:t>
      </w:r>
      <w:r w:rsidR="004A3370" w:rsidRPr="00052EB0">
        <w:rPr>
          <w:rFonts w:ascii="Times New Roman" w:hAnsi="Times New Roman" w:cs="Times New Roman"/>
          <w:lang w:val="en-GB"/>
        </w:rPr>
        <w:t>tion of powers in the field of pay</w:t>
      </w:r>
      <w:r w:rsidRPr="00052EB0">
        <w:rPr>
          <w:rFonts w:ascii="Times New Roman" w:hAnsi="Times New Roman" w:cs="Times New Roman"/>
          <w:lang w:val="en-GB"/>
        </w:rPr>
        <w:t xml:space="preserve"> policy both</w:t>
      </w:r>
      <w:r w:rsidR="004A3370" w:rsidRPr="00052EB0">
        <w:rPr>
          <w:rFonts w:ascii="Times New Roman" w:hAnsi="Times New Roman" w:cs="Times New Roman"/>
          <w:lang w:val="en-GB"/>
        </w:rPr>
        <w:t>,</w:t>
      </w:r>
      <w:r w:rsidRPr="00052EB0">
        <w:rPr>
          <w:rFonts w:ascii="Times New Roman" w:hAnsi="Times New Roman" w:cs="Times New Roman"/>
          <w:lang w:val="en-GB"/>
        </w:rPr>
        <w:t xml:space="preserve"> in the real sector of the economy and in the budgetary sector and their assignment under the responsibility of the central specialized </w:t>
      </w:r>
      <w:r w:rsidR="00B611DE" w:rsidRPr="00052EB0">
        <w:rPr>
          <w:rFonts w:ascii="Times New Roman" w:hAnsi="Times New Roman" w:cs="Times New Roman"/>
          <w:lang w:val="en-GB"/>
        </w:rPr>
        <w:t>labour</w:t>
      </w:r>
      <w:r w:rsidRPr="00052EB0">
        <w:rPr>
          <w:rFonts w:ascii="Times New Roman" w:hAnsi="Times New Roman" w:cs="Times New Roman"/>
          <w:lang w:val="en-GB"/>
        </w:rPr>
        <w:t xml:space="preserve"> body - Ministry of Health, </w:t>
      </w:r>
      <w:r w:rsidR="00B611DE" w:rsidRPr="00052EB0">
        <w:rPr>
          <w:rFonts w:ascii="Times New Roman" w:hAnsi="Times New Roman" w:cs="Times New Roman"/>
          <w:lang w:val="en-GB"/>
        </w:rPr>
        <w:t>Labour</w:t>
      </w:r>
      <w:r w:rsidRPr="00052EB0">
        <w:rPr>
          <w:rFonts w:ascii="Times New Roman" w:hAnsi="Times New Roman" w:cs="Times New Roman"/>
          <w:lang w:val="en-GB"/>
        </w:rPr>
        <w:t xml:space="preserve"> and Social Protection in order to promote a unitary </w:t>
      </w:r>
      <w:r w:rsidR="004A3370" w:rsidRPr="00052EB0">
        <w:rPr>
          <w:rFonts w:ascii="Times New Roman" w:hAnsi="Times New Roman" w:cs="Times New Roman"/>
          <w:lang w:val="en-GB"/>
        </w:rPr>
        <w:t>pay</w:t>
      </w:r>
      <w:r w:rsidR="0056068B" w:rsidRPr="00052EB0">
        <w:rPr>
          <w:rFonts w:ascii="Times New Roman" w:hAnsi="Times New Roman" w:cs="Times New Roman"/>
          <w:lang w:val="en-GB"/>
        </w:rPr>
        <w:t xml:space="preserve">ment </w:t>
      </w:r>
      <w:r w:rsidR="004A3370" w:rsidRPr="00052EB0">
        <w:rPr>
          <w:rFonts w:ascii="Times New Roman" w:hAnsi="Times New Roman" w:cs="Times New Roman"/>
          <w:lang w:val="en-GB"/>
        </w:rPr>
        <w:t>policy</w:t>
      </w:r>
      <w:r w:rsidRPr="00052EB0">
        <w:rPr>
          <w:rFonts w:ascii="Times New Roman" w:hAnsi="Times New Roman" w:cs="Times New Roman"/>
          <w:lang w:val="en-GB"/>
        </w:rPr>
        <w:t>.</w:t>
      </w:r>
    </w:p>
    <w:p w:rsidR="00FC34B9" w:rsidRPr="00052EB0" w:rsidRDefault="00FC34B9" w:rsidP="00564496">
      <w:pPr>
        <w:pStyle w:val="ListParagraph"/>
        <w:spacing w:after="0" w:line="288" w:lineRule="auto"/>
        <w:jc w:val="both"/>
        <w:rPr>
          <w:rFonts w:ascii="Times New Roman" w:hAnsi="Times New Roman" w:cs="Times New Roman"/>
          <w:lang w:val="en-GB"/>
        </w:rPr>
      </w:pPr>
    </w:p>
    <w:p w:rsidR="00FC34B9" w:rsidRDefault="00FC34B9" w:rsidP="00564496">
      <w:pPr>
        <w:spacing w:after="0" w:line="288" w:lineRule="auto"/>
        <w:jc w:val="both"/>
        <w:rPr>
          <w:rFonts w:ascii="Times New Roman" w:hAnsi="Times New Roman" w:cs="Times New Roman"/>
          <w:b/>
          <w:lang w:val="en-GB"/>
        </w:rPr>
      </w:pPr>
      <w:r w:rsidRPr="00052EB0">
        <w:rPr>
          <w:rFonts w:ascii="Times New Roman" w:hAnsi="Times New Roman" w:cs="Times New Roman"/>
          <w:b/>
          <w:lang w:val="en-GB"/>
        </w:rPr>
        <w:t>II. In the field of employment</w:t>
      </w:r>
    </w:p>
    <w:p w:rsidR="00564496" w:rsidRPr="00052EB0" w:rsidRDefault="00564496" w:rsidP="00564496">
      <w:pPr>
        <w:spacing w:after="0" w:line="288" w:lineRule="auto"/>
        <w:jc w:val="both"/>
        <w:rPr>
          <w:rFonts w:ascii="Times New Roman" w:hAnsi="Times New Roman" w:cs="Times New Roman"/>
          <w:b/>
          <w:lang w:val="en-GB"/>
        </w:rPr>
      </w:pPr>
    </w:p>
    <w:p w:rsidR="00FC34B9" w:rsidRDefault="005C0ADB" w:rsidP="00564496">
      <w:pPr>
        <w:spacing w:after="0" w:line="288" w:lineRule="auto"/>
        <w:jc w:val="both"/>
        <w:rPr>
          <w:rStyle w:val="Emphasis"/>
          <w:rFonts w:ascii="Times New Roman" w:hAnsi="Times New Roman" w:cs="Times New Roman"/>
          <w:bCs/>
          <w:i w:val="0"/>
          <w:iCs w:val="0"/>
          <w:shd w:val="clear" w:color="auto" w:fill="FFFFFF"/>
          <w:lang w:val="en-GB"/>
        </w:rPr>
      </w:pPr>
      <w:r w:rsidRPr="00052EB0">
        <w:rPr>
          <w:rStyle w:val="Emphasis"/>
          <w:rFonts w:ascii="Times New Roman" w:hAnsi="Times New Roman" w:cs="Times New Roman"/>
          <w:bCs/>
          <w:i w:val="0"/>
          <w:iCs w:val="0"/>
          <w:shd w:val="clear" w:color="auto" w:fill="FFFFFF"/>
          <w:lang w:val="en-GB"/>
        </w:rPr>
        <w:lastRenderedPageBreak/>
        <w:t>The National Employment Strategy</w:t>
      </w:r>
      <w:r w:rsidRPr="00052EB0">
        <w:rPr>
          <w:rFonts w:ascii="Times New Roman" w:hAnsi="Times New Roman" w:cs="Times New Roman"/>
          <w:shd w:val="clear" w:color="auto" w:fill="FFFFFF"/>
          <w:lang w:val="en-GB"/>
        </w:rPr>
        <w:t> for </w:t>
      </w:r>
      <w:r w:rsidRPr="00052EB0">
        <w:rPr>
          <w:rStyle w:val="Emphasis"/>
          <w:rFonts w:ascii="Times New Roman" w:hAnsi="Times New Roman" w:cs="Times New Roman"/>
          <w:bCs/>
          <w:i w:val="0"/>
          <w:iCs w:val="0"/>
          <w:shd w:val="clear" w:color="auto" w:fill="FFFFFF"/>
          <w:lang w:val="en-GB"/>
        </w:rPr>
        <w:t>2017-2021 was approved</w:t>
      </w:r>
      <w:r w:rsidRPr="00052EB0">
        <w:rPr>
          <w:rFonts w:ascii="Times New Roman" w:hAnsi="Times New Roman" w:cs="Times New Roman"/>
          <w:shd w:val="clear" w:color="auto" w:fill="FFFFFF"/>
          <w:lang w:val="en-GB"/>
        </w:rPr>
        <w:t> (</w:t>
      </w:r>
      <w:r w:rsidR="0056068B" w:rsidRPr="00052EB0">
        <w:rPr>
          <w:rFonts w:ascii="Times New Roman" w:hAnsi="Times New Roman" w:cs="Times New Roman"/>
          <w:shd w:val="clear" w:color="auto" w:fill="FFFFFF"/>
          <w:lang w:val="en-GB"/>
        </w:rPr>
        <w:t>Government</w:t>
      </w:r>
      <w:r w:rsidRPr="00052EB0">
        <w:rPr>
          <w:rStyle w:val="Emphasis"/>
          <w:rFonts w:ascii="Times New Roman" w:hAnsi="Times New Roman" w:cs="Times New Roman"/>
          <w:bCs/>
          <w:i w:val="0"/>
          <w:iCs w:val="0"/>
          <w:shd w:val="clear" w:color="auto" w:fill="FFFFFF"/>
          <w:lang w:val="en-GB"/>
        </w:rPr>
        <w:t xml:space="preserve"> Decision No 1473 of 30 December 2016). </w:t>
      </w:r>
    </w:p>
    <w:p w:rsidR="00564496" w:rsidRPr="00052EB0" w:rsidRDefault="00564496" w:rsidP="00564496">
      <w:pPr>
        <w:spacing w:after="0" w:line="288" w:lineRule="auto"/>
        <w:jc w:val="both"/>
        <w:rPr>
          <w:rStyle w:val="Emphasis"/>
          <w:rFonts w:ascii="Times New Roman" w:hAnsi="Times New Roman" w:cs="Times New Roman"/>
          <w:bCs/>
          <w:i w:val="0"/>
          <w:iCs w:val="0"/>
          <w:shd w:val="clear" w:color="auto" w:fill="FFFFFF"/>
          <w:lang w:val="en-GB"/>
        </w:rPr>
      </w:pPr>
    </w:p>
    <w:p w:rsidR="001A6FE4" w:rsidRDefault="001A6FE4"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The National Employment Action Plan for 2017 for the implementation of the National Employment Strategy for 2017-2021 (Government Decision No. 582 of July 24, 2017) was approved.</w:t>
      </w:r>
    </w:p>
    <w:p w:rsidR="00564496" w:rsidRPr="00052EB0" w:rsidRDefault="00564496" w:rsidP="00564496">
      <w:pPr>
        <w:spacing w:after="0" w:line="288" w:lineRule="auto"/>
        <w:jc w:val="both"/>
        <w:rPr>
          <w:rFonts w:ascii="Times New Roman" w:hAnsi="Times New Roman" w:cs="Times New Roman"/>
          <w:lang w:val="en-GB"/>
        </w:rPr>
      </w:pPr>
    </w:p>
    <w:p w:rsidR="003C1FD4" w:rsidRDefault="0022175C"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 xml:space="preserve">By Decision no. 1145 of December 20, 2017, the Government approved the Regulation on subsidizing the creation of employment, </w:t>
      </w:r>
      <w:r w:rsidR="00490625" w:rsidRPr="00052EB0">
        <w:rPr>
          <w:rFonts w:ascii="Times New Roman" w:hAnsi="Times New Roman" w:cs="Times New Roman"/>
          <w:lang w:val="en-GB"/>
        </w:rPr>
        <w:t xml:space="preserve">but </w:t>
      </w:r>
      <w:r w:rsidRPr="00052EB0">
        <w:rPr>
          <w:rFonts w:ascii="Times New Roman" w:hAnsi="Times New Roman" w:cs="Times New Roman"/>
          <w:lang w:val="en-GB"/>
        </w:rPr>
        <w:t>only the economic agents, who will have an increase in the number of employees of at least 100 persons</w:t>
      </w:r>
      <w:r w:rsidR="00490625" w:rsidRPr="00052EB0">
        <w:rPr>
          <w:rFonts w:ascii="Times New Roman" w:hAnsi="Times New Roman" w:cs="Times New Roman"/>
          <w:lang w:val="en-GB"/>
        </w:rPr>
        <w:t>, will benefit from these subsidies</w:t>
      </w:r>
      <w:r w:rsidRPr="00052EB0">
        <w:rPr>
          <w:rFonts w:ascii="Times New Roman" w:hAnsi="Times New Roman" w:cs="Times New Roman"/>
          <w:lang w:val="en-GB"/>
        </w:rPr>
        <w:t xml:space="preserve">. </w:t>
      </w:r>
    </w:p>
    <w:p w:rsidR="00564496" w:rsidRPr="00052EB0" w:rsidRDefault="00564496" w:rsidP="00564496">
      <w:pPr>
        <w:spacing w:after="0" w:line="288" w:lineRule="auto"/>
        <w:jc w:val="both"/>
        <w:rPr>
          <w:rFonts w:ascii="Times New Roman" w:hAnsi="Times New Roman" w:cs="Times New Roman"/>
          <w:lang w:val="en-GB"/>
        </w:rPr>
      </w:pPr>
    </w:p>
    <w:p w:rsidR="00735D09" w:rsidRDefault="003A3234"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 xml:space="preserve">The Employment Promotion Law </w:t>
      </w:r>
      <w:r w:rsidR="00C54649" w:rsidRPr="00052EB0">
        <w:rPr>
          <w:rFonts w:ascii="Times New Roman" w:hAnsi="Times New Roman" w:cs="Times New Roman"/>
          <w:lang w:val="en-GB"/>
        </w:rPr>
        <w:t>was drafted. It</w:t>
      </w:r>
      <w:r w:rsidRPr="00052EB0">
        <w:rPr>
          <w:rFonts w:ascii="Times New Roman" w:hAnsi="Times New Roman" w:cs="Times New Roman"/>
          <w:lang w:val="en-GB"/>
        </w:rPr>
        <w:t xml:space="preserve"> was consulted with the social partners and is to be supported by the Government and the Parliament.</w:t>
      </w:r>
      <w:r w:rsidR="00051C22" w:rsidRPr="00052EB0">
        <w:rPr>
          <w:rFonts w:ascii="Times New Roman" w:hAnsi="Times New Roman" w:cs="Times New Roman"/>
          <w:lang w:val="en-GB"/>
        </w:rPr>
        <w:t xml:space="preserve"> </w:t>
      </w:r>
    </w:p>
    <w:p w:rsidR="00564496" w:rsidRPr="00052EB0" w:rsidRDefault="00564496" w:rsidP="00564496">
      <w:pPr>
        <w:spacing w:after="0" w:line="288" w:lineRule="auto"/>
        <w:jc w:val="both"/>
        <w:rPr>
          <w:rFonts w:ascii="Times New Roman" w:hAnsi="Times New Roman" w:cs="Times New Roman"/>
          <w:lang w:val="en-GB"/>
        </w:rPr>
      </w:pPr>
    </w:p>
    <w:p w:rsidR="0022175C" w:rsidRPr="00052EB0" w:rsidRDefault="00051C22"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 xml:space="preserve">The creation of the </w:t>
      </w:r>
      <w:r w:rsidR="0056068B" w:rsidRPr="00052EB0">
        <w:rPr>
          <w:rFonts w:ascii="Times New Roman" w:hAnsi="Times New Roman" w:cs="Times New Roman"/>
          <w:lang w:val="en-GB"/>
        </w:rPr>
        <w:t>Labour</w:t>
      </w:r>
      <w:r w:rsidRPr="00052EB0">
        <w:rPr>
          <w:rFonts w:ascii="Times New Roman" w:hAnsi="Times New Roman" w:cs="Times New Roman"/>
          <w:lang w:val="en-GB"/>
        </w:rPr>
        <w:t xml:space="preserve"> Market Observatory is being worked on. This shall operate within the National Agency for Employm</w:t>
      </w:r>
      <w:r w:rsidR="004C7073" w:rsidRPr="00052EB0">
        <w:rPr>
          <w:rFonts w:ascii="Times New Roman" w:hAnsi="Times New Roman" w:cs="Times New Roman"/>
          <w:lang w:val="en-GB"/>
        </w:rPr>
        <w:t>ent (ANOFM) to carry out analysi</w:t>
      </w:r>
      <w:r w:rsidRPr="00052EB0">
        <w:rPr>
          <w:rFonts w:ascii="Times New Roman" w:hAnsi="Times New Roman" w:cs="Times New Roman"/>
          <w:lang w:val="en-GB"/>
        </w:rPr>
        <w:t xml:space="preserve">s in the </w:t>
      </w:r>
      <w:r w:rsidR="00735D09" w:rsidRPr="00052EB0">
        <w:rPr>
          <w:rFonts w:ascii="Times New Roman" w:hAnsi="Times New Roman" w:cs="Times New Roman"/>
          <w:lang w:val="en-GB"/>
        </w:rPr>
        <w:t>economic</w:t>
      </w:r>
      <w:r w:rsidRPr="00052EB0">
        <w:rPr>
          <w:rFonts w:ascii="Times New Roman" w:hAnsi="Times New Roman" w:cs="Times New Roman"/>
          <w:lang w:val="en-GB"/>
        </w:rPr>
        <w:t xml:space="preserve">, employment, demography, human resources and </w:t>
      </w:r>
      <w:r w:rsidR="0056068B" w:rsidRPr="00052EB0">
        <w:rPr>
          <w:rFonts w:ascii="Times New Roman" w:hAnsi="Times New Roman" w:cs="Times New Roman"/>
          <w:lang w:val="en-GB"/>
        </w:rPr>
        <w:t>labour</w:t>
      </w:r>
      <w:r w:rsidRPr="00052EB0">
        <w:rPr>
          <w:rFonts w:ascii="Times New Roman" w:hAnsi="Times New Roman" w:cs="Times New Roman"/>
          <w:lang w:val="en-GB"/>
        </w:rPr>
        <w:t xml:space="preserve"> market forecasts</w:t>
      </w:r>
      <w:r w:rsidR="00735D09" w:rsidRPr="00052EB0">
        <w:rPr>
          <w:rFonts w:ascii="Times New Roman" w:hAnsi="Times New Roman" w:cs="Times New Roman"/>
          <w:lang w:val="en-GB"/>
        </w:rPr>
        <w:t xml:space="preserve"> areas</w:t>
      </w:r>
      <w:r w:rsidRPr="00052EB0">
        <w:rPr>
          <w:rFonts w:ascii="Times New Roman" w:hAnsi="Times New Roman" w:cs="Times New Roman"/>
          <w:lang w:val="en-GB"/>
        </w:rPr>
        <w:t xml:space="preserve">. </w:t>
      </w:r>
      <w:r w:rsidR="00453750" w:rsidRPr="00052EB0">
        <w:rPr>
          <w:rFonts w:ascii="Times New Roman" w:hAnsi="Times New Roman" w:cs="Times New Roman"/>
          <w:lang w:val="en-GB"/>
        </w:rPr>
        <w:t>As the trade unions states</w:t>
      </w:r>
      <w:r w:rsidR="000A39F5" w:rsidRPr="00052EB0">
        <w:rPr>
          <w:rFonts w:ascii="Times New Roman" w:hAnsi="Times New Roman" w:cs="Times New Roman"/>
          <w:lang w:val="en-GB"/>
        </w:rPr>
        <w:t xml:space="preserve">, the </w:t>
      </w:r>
      <w:r w:rsidR="0056068B" w:rsidRPr="00052EB0">
        <w:rPr>
          <w:rFonts w:ascii="Times New Roman" w:hAnsi="Times New Roman" w:cs="Times New Roman"/>
          <w:lang w:val="en-GB"/>
        </w:rPr>
        <w:t>Labour</w:t>
      </w:r>
      <w:r w:rsidR="000A39F5" w:rsidRPr="00052EB0">
        <w:rPr>
          <w:rFonts w:ascii="Times New Roman" w:hAnsi="Times New Roman" w:cs="Times New Roman"/>
          <w:lang w:val="en-GB"/>
        </w:rPr>
        <w:t xml:space="preserve"> Market Observatory would be created within the Ministry of Health, </w:t>
      </w:r>
      <w:r w:rsidR="0056068B" w:rsidRPr="00052EB0">
        <w:rPr>
          <w:rFonts w:ascii="Times New Roman" w:hAnsi="Times New Roman" w:cs="Times New Roman"/>
          <w:lang w:val="en-GB"/>
        </w:rPr>
        <w:t>Labour</w:t>
      </w:r>
      <w:r w:rsidR="000A39F5" w:rsidRPr="00052EB0">
        <w:rPr>
          <w:rFonts w:ascii="Times New Roman" w:hAnsi="Times New Roman" w:cs="Times New Roman"/>
          <w:lang w:val="en-GB"/>
        </w:rPr>
        <w:t xml:space="preserve"> and Social Protection to unify efforts, human and financial resources, analytical capacities that will help to gather </w:t>
      </w:r>
      <w:r w:rsidR="0056068B" w:rsidRPr="00052EB0">
        <w:rPr>
          <w:rFonts w:ascii="Times New Roman" w:hAnsi="Times New Roman" w:cs="Times New Roman"/>
          <w:lang w:val="en-GB"/>
        </w:rPr>
        <w:t>labour</w:t>
      </w:r>
      <w:r w:rsidR="000A39F5" w:rsidRPr="00052EB0">
        <w:rPr>
          <w:rFonts w:ascii="Times New Roman" w:hAnsi="Times New Roman" w:cs="Times New Roman"/>
          <w:lang w:val="en-GB"/>
        </w:rPr>
        <w:t xml:space="preserve"> market information and substantiated decision-making.</w:t>
      </w:r>
    </w:p>
    <w:p w:rsidR="000A39F5" w:rsidRDefault="002005C2"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 xml:space="preserve">Negotiation and signing of agreements on circular / seasonal </w:t>
      </w:r>
      <w:r w:rsidR="0056068B" w:rsidRPr="00052EB0">
        <w:rPr>
          <w:rFonts w:ascii="Times New Roman" w:hAnsi="Times New Roman" w:cs="Times New Roman"/>
          <w:lang w:val="en-GB"/>
        </w:rPr>
        <w:t xml:space="preserve">labour </w:t>
      </w:r>
      <w:r w:rsidRPr="00052EB0">
        <w:rPr>
          <w:rFonts w:ascii="Times New Roman" w:hAnsi="Times New Roman" w:cs="Times New Roman"/>
          <w:lang w:val="en-GB"/>
        </w:rPr>
        <w:t>migration and social protection with the main destination countries for Moldovan emigrants takes place.</w:t>
      </w:r>
    </w:p>
    <w:p w:rsidR="00564496" w:rsidRPr="00052EB0" w:rsidRDefault="00564496" w:rsidP="00564496">
      <w:pPr>
        <w:spacing w:after="0" w:line="288" w:lineRule="auto"/>
        <w:jc w:val="both"/>
        <w:rPr>
          <w:rFonts w:ascii="Times New Roman" w:hAnsi="Times New Roman" w:cs="Times New Roman"/>
          <w:lang w:val="en-GB"/>
        </w:rPr>
      </w:pPr>
    </w:p>
    <w:p w:rsidR="00222E01" w:rsidRPr="00052EB0" w:rsidRDefault="00CD44E6"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Despite the undertaken measures, the</w:t>
      </w:r>
      <w:r w:rsidR="007F063D" w:rsidRPr="00052EB0">
        <w:rPr>
          <w:rFonts w:ascii="Times New Roman" w:hAnsi="Times New Roman" w:cs="Times New Roman"/>
          <w:lang w:val="en-GB"/>
        </w:rPr>
        <w:t xml:space="preserve"> Moldovan</w:t>
      </w:r>
      <w:r w:rsidRPr="00052EB0">
        <w:rPr>
          <w:rFonts w:ascii="Times New Roman" w:hAnsi="Times New Roman" w:cs="Times New Roman"/>
          <w:lang w:val="en-GB"/>
        </w:rPr>
        <w:t xml:space="preserve"> </w:t>
      </w:r>
      <w:r w:rsidR="0056068B" w:rsidRPr="00052EB0">
        <w:rPr>
          <w:rFonts w:ascii="Times New Roman" w:hAnsi="Times New Roman" w:cs="Times New Roman"/>
          <w:lang w:val="en-GB"/>
        </w:rPr>
        <w:t>labour</w:t>
      </w:r>
      <w:r w:rsidRPr="00052EB0">
        <w:rPr>
          <w:rFonts w:ascii="Times New Roman" w:hAnsi="Times New Roman" w:cs="Times New Roman"/>
          <w:lang w:val="en-GB"/>
        </w:rPr>
        <w:t xml:space="preserve"> market </w:t>
      </w:r>
      <w:r w:rsidR="007F063D" w:rsidRPr="00052EB0">
        <w:rPr>
          <w:rFonts w:ascii="Times New Roman" w:hAnsi="Times New Roman" w:cs="Times New Roman"/>
          <w:lang w:val="en-GB"/>
        </w:rPr>
        <w:t>faces a number of issues</w:t>
      </w:r>
      <w:r w:rsidRPr="00052EB0">
        <w:rPr>
          <w:rFonts w:ascii="Times New Roman" w:hAnsi="Times New Roman" w:cs="Times New Roman"/>
          <w:lang w:val="en-GB"/>
        </w:rPr>
        <w:t xml:space="preserve">: low competitiveness on the </w:t>
      </w:r>
      <w:r w:rsidR="0056068B" w:rsidRPr="00052EB0">
        <w:rPr>
          <w:rFonts w:ascii="Times New Roman" w:hAnsi="Times New Roman" w:cs="Times New Roman"/>
          <w:lang w:val="en-GB"/>
        </w:rPr>
        <w:t>labour</w:t>
      </w:r>
      <w:r w:rsidRPr="00052EB0">
        <w:rPr>
          <w:rFonts w:ascii="Times New Roman" w:hAnsi="Times New Roman" w:cs="Times New Roman"/>
          <w:lang w:val="en-GB"/>
        </w:rPr>
        <w:t xml:space="preserve"> market, high share of unskilled unemployed (about 70% of the total unemployed have primary or secondary education), low wage levels, </w:t>
      </w:r>
      <w:r w:rsidR="007F063D" w:rsidRPr="00052EB0">
        <w:rPr>
          <w:rFonts w:ascii="Times New Roman" w:hAnsi="Times New Roman" w:cs="Times New Roman"/>
          <w:lang w:val="en-GB"/>
        </w:rPr>
        <w:t xml:space="preserve">law </w:t>
      </w:r>
      <w:r w:rsidRPr="00052EB0">
        <w:rPr>
          <w:rFonts w:ascii="Times New Roman" w:hAnsi="Times New Roman" w:cs="Times New Roman"/>
          <w:lang w:val="en-GB"/>
        </w:rPr>
        <w:t xml:space="preserve">employment rate (42%), urban / rural </w:t>
      </w:r>
      <w:r w:rsidR="0056068B" w:rsidRPr="00052EB0">
        <w:rPr>
          <w:rFonts w:ascii="Times New Roman" w:hAnsi="Times New Roman" w:cs="Times New Roman"/>
          <w:lang w:val="en-GB"/>
        </w:rPr>
        <w:t>labour</w:t>
      </w:r>
      <w:r w:rsidRPr="00052EB0">
        <w:rPr>
          <w:rFonts w:ascii="Times New Roman" w:hAnsi="Times New Roman" w:cs="Times New Roman"/>
          <w:lang w:val="en-GB"/>
        </w:rPr>
        <w:t xml:space="preserve"> market imbalances, </w:t>
      </w:r>
      <w:r w:rsidR="0056068B" w:rsidRPr="00052EB0">
        <w:rPr>
          <w:rFonts w:ascii="Times New Roman" w:hAnsi="Times New Roman" w:cs="Times New Roman"/>
          <w:lang w:val="en-GB"/>
        </w:rPr>
        <w:t>labour</w:t>
      </w:r>
      <w:r w:rsidRPr="00052EB0">
        <w:rPr>
          <w:rFonts w:ascii="Times New Roman" w:hAnsi="Times New Roman" w:cs="Times New Roman"/>
          <w:lang w:val="en-GB"/>
        </w:rPr>
        <w:t xml:space="preserve"> f</w:t>
      </w:r>
      <w:r w:rsidR="007F063D" w:rsidRPr="00052EB0">
        <w:rPr>
          <w:rFonts w:ascii="Times New Roman" w:hAnsi="Times New Roman" w:cs="Times New Roman"/>
          <w:lang w:val="en-GB"/>
        </w:rPr>
        <w:t xml:space="preserve">orce emigration and a high rate of youth unemployment </w:t>
      </w:r>
      <w:r w:rsidRPr="00052EB0">
        <w:rPr>
          <w:rFonts w:ascii="Times New Roman" w:hAnsi="Times New Roman" w:cs="Times New Roman"/>
          <w:lang w:val="en-GB"/>
        </w:rPr>
        <w:t>(12%).</w:t>
      </w:r>
      <w:r w:rsidR="004644E7" w:rsidRPr="00052EB0">
        <w:rPr>
          <w:rFonts w:ascii="Times New Roman" w:hAnsi="Times New Roman" w:cs="Times New Roman"/>
          <w:lang w:val="en-GB"/>
        </w:rPr>
        <w:t xml:space="preserve"> All these factors lead to increased </w:t>
      </w:r>
      <w:r w:rsidR="000C1793" w:rsidRPr="00052EB0">
        <w:rPr>
          <w:rFonts w:ascii="Times New Roman" w:hAnsi="Times New Roman" w:cs="Times New Roman"/>
          <w:lang w:val="en-GB"/>
        </w:rPr>
        <w:t>unemployment and</w:t>
      </w:r>
      <w:r w:rsidR="004644E7" w:rsidRPr="00052EB0">
        <w:rPr>
          <w:rFonts w:ascii="Times New Roman" w:hAnsi="Times New Roman" w:cs="Times New Roman"/>
          <w:lang w:val="en-GB"/>
        </w:rPr>
        <w:t xml:space="preserve"> emigration of the </w:t>
      </w:r>
      <w:r w:rsidR="0056068B" w:rsidRPr="00052EB0">
        <w:rPr>
          <w:rFonts w:ascii="Times New Roman" w:hAnsi="Times New Roman" w:cs="Times New Roman"/>
          <w:lang w:val="en-GB"/>
        </w:rPr>
        <w:t>labour</w:t>
      </w:r>
      <w:r w:rsidR="004644E7" w:rsidRPr="00052EB0">
        <w:rPr>
          <w:rFonts w:ascii="Times New Roman" w:hAnsi="Times New Roman" w:cs="Times New Roman"/>
          <w:lang w:val="en-GB"/>
        </w:rPr>
        <w:t xml:space="preserve"> force, create a burden on the public social insurance system.</w:t>
      </w:r>
    </w:p>
    <w:p w:rsidR="002A6A21" w:rsidRPr="00052EB0" w:rsidRDefault="002A6A21" w:rsidP="00564496">
      <w:pPr>
        <w:spacing w:after="0" w:line="288" w:lineRule="auto"/>
        <w:jc w:val="both"/>
        <w:rPr>
          <w:rFonts w:ascii="Times New Roman" w:hAnsi="Times New Roman" w:cs="Times New Roman"/>
          <w:lang w:val="en-GB"/>
        </w:rPr>
      </w:pPr>
    </w:p>
    <w:p w:rsidR="004644E7" w:rsidRDefault="004F0654" w:rsidP="00564496">
      <w:pPr>
        <w:spacing w:after="0" w:line="288" w:lineRule="auto"/>
        <w:jc w:val="both"/>
        <w:rPr>
          <w:rFonts w:ascii="Times New Roman" w:hAnsi="Times New Roman" w:cs="Times New Roman"/>
          <w:b/>
          <w:lang w:val="en-GB"/>
        </w:rPr>
      </w:pPr>
      <w:r w:rsidRPr="00052EB0">
        <w:rPr>
          <w:rFonts w:ascii="Times New Roman" w:hAnsi="Times New Roman" w:cs="Times New Roman"/>
          <w:b/>
          <w:lang w:val="en-GB"/>
        </w:rPr>
        <w:t>Recommendations:</w:t>
      </w:r>
    </w:p>
    <w:p w:rsidR="00564496" w:rsidRPr="00052EB0" w:rsidRDefault="00564496" w:rsidP="00564496">
      <w:pPr>
        <w:spacing w:after="0" w:line="288" w:lineRule="auto"/>
        <w:jc w:val="both"/>
        <w:rPr>
          <w:rFonts w:ascii="Times New Roman" w:hAnsi="Times New Roman" w:cs="Times New Roman"/>
          <w:b/>
          <w:lang w:val="en-GB"/>
        </w:rPr>
      </w:pPr>
    </w:p>
    <w:p w:rsidR="007F063D" w:rsidRPr="00052EB0" w:rsidRDefault="0056068B" w:rsidP="00564496">
      <w:pPr>
        <w:pStyle w:val="ListParagraph"/>
        <w:numPr>
          <w:ilvl w:val="0"/>
          <w:numId w:val="2"/>
        </w:numPr>
        <w:spacing w:after="0" w:line="288" w:lineRule="auto"/>
        <w:ind w:left="426" w:hanging="426"/>
        <w:jc w:val="both"/>
        <w:rPr>
          <w:rFonts w:ascii="Times New Roman" w:hAnsi="Times New Roman" w:cs="Times New Roman"/>
          <w:lang w:val="en-GB"/>
        </w:rPr>
      </w:pPr>
      <w:r w:rsidRPr="00052EB0">
        <w:rPr>
          <w:rFonts w:ascii="Times New Roman" w:hAnsi="Times New Roman" w:cs="Times New Roman"/>
          <w:lang w:val="en-GB"/>
        </w:rPr>
        <w:t>Speeding up</w:t>
      </w:r>
      <w:r w:rsidR="00E110DF" w:rsidRPr="00052EB0">
        <w:rPr>
          <w:rFonts w:ascii="Times New Roman" w:hAnsi="Times New Roman" w:cs="Times New Roman"/>
          <w:lang w:val="en-GB"/>
        </w:rPr>
        <w:t xml:space="preserve"> the adoption of the draft law on employment promotion and financial provision of proposed policies</w:t>
      </w:r>
      <w:r w:rsidR="001866BB" w:rsidRPr="00052EB0">
        <w:rPr>
          <w:rFonts w:ascii="Times New Roman" w:hAnsi="Times New Roman" w:cs="Times New Roman"/>
          <w:lang w:val="en-GB"/>
        </w:rPr>
        <w:t xml:space="preserve"> in order</w:t>
      </w:r>
      <w:r w:rsidR="00E110DF" w:rsidRPr="00052EB0">
        <w:rPr>
          <w:rFonts w:ascii="Times New Roman" w:hAnsi="Times New Roman" w:cs="Times New Roman"/>
          <w:lang w:val="en-GB"/>
        </w:rPr>
        <w:t xml:space="preserve"> to be implemented on the </w:t>
      </w:r>
      <w:r w:rsidRPr="00052EB0">
        <w:rPr>
          <w:rFonts w:ascii="Times New Roman" w:hAnsi="Times New Roman" w:cs="Times New Roman"/>
          <w:lang w:val="en-GB"/>
        </w:rPr>
        <w:t>labour</w:t>
      </w:r>
      <w:r w:rsidR="00E110DF" w:rsidRPr="00052EB0">
        <w:rPr>
          <w:rFonts w:ascii="Times New Roman" w:hAnsi="Times New Roman" w:cs="Times New Roman"/>
          <w:lang w:val="en-GB"/>
        </w:rPr>
        <w:t xml:space="preserve"> market to improve the current situation.</w:t>
      </w:r>
    </w:p>
    <w:p w:rsidR="00E110DF" w:rsidRPr="00052EB0" w:rsidRDefault="003C4447" w:rsidP="00564496">
      <w:pPr>
        <w:pStyle w:val="ListParagraph"/>
        <w:numPr>
          <w:ilvl w:val="0"/>
          <w:numId w:val="2"/>
        </w:numPr>
        <w:spacing w:after="0" w:line="288" w:lineRule="auto"/>
        <w:ind w:left="426" w:hanging="426"/>
        <w:jc w:val="both"/>
        <w:rPr>
          <w:rFonts w:ascii="Times New Roman" w:hAnsi="Times New Roman" w:cs="Times New Roman"/>
          <w:lang w:val="en-GB"/>
        </w:rPr>
      </w:pPr>
      <w:r w:rsidRPr="00052EB0">
        <w:rPr>
          <w:rFonts w:ascii="Times New Roman" w:hAnsi="Times New Roman" w:cs="Times New Roman"/>
          <w:lang w:val="en-GB"/>
        </w:rPr>
        <w:t>Thorough examination of</w:t>
      </w:r>
      <w:r w:rsidR="00067666" w:rsidRPr="00052EB0">
        <w:rPr>
          <w:rFonts w:ascii="Times New Roman" w:hAnsi="Times New Roman" w:cs="Times New Roman"/>
          <w:lang w:val="en-GB"/>
        </w:rPr>
        <w:t xml:space="preserve"> opportunities for the creation of the Labour Market Observatory within the Ministry of  Health, Labour and Social Protection in order to react timely to changes in the </w:t>
      </w:r>
      <w:r w:rsidR="0056068B" w:rsidRPr="00052EB0">
        <w:rPr>
          <w:rFonts w:ascii="Times New Roman" w:hAnsi="Times New Roman" w:cs="Times New Roman"/>
          <w:lang w:val="en-GB"/>
        </w:rPr>
        <w:t>labour</w:t>
      </w:r>
      <w:r w:rsidR="00067666" w:rsidRPr="00052EB0">
        <w:rPr>
          <w:rFonts w:ascii="Times New Roman" w:hAnsi="Times New Roman" w:cs="Times New Roman"/>
          <w:lang w:val="en-GB"/>
        </w:rPr>
        <w:t xml:space="preserve"> market</w:t>
      </w:r>
      <w:r w:rsidRPr="00052EB0">
        <w:rPr>
          <w:rFonts w:ascii="Times New Roman" w:hAnsi="Times New Roman" w:cs="Times New Roman"/>
          <w:lang w:val="en-GB"/>
        </w:rPr>
        <w:t>,</w:t>
      </w:r>
      <w:r w:rsidR="00067666" w:rsidRPr="00052EB0">
        <w:rPr>
          <w:rFonts w:ascii="Times New Roman" w:hAnsi="Times New Roman" w:cs="Times New Roman"/>
          <w:lang w:val="en-GB"/>
        </w:rPr>
        <w:t xml:space="preserve"> to support staff training and retraining, which would ensure a higher employment rate.</w:t>
      </w:r>
    </w:p>
    <w:p w:rsidR="00067666" w:rsidRPr="00052EB0" w:rsidRDefault="0051549F" w:rsidP="00564496">
      <w:pPr>
        <w:pStyle w:val="ListParagraph"/>
        <w:numPr>
          <w:ilvl w:val="0"/>
          <w:numId w:val="2"/>
        </w:numPr>
        <w:spacing w:after="0" w:line="288" w:lineRule="auto"/>
        <w:ind w:left="426" w:hanging="426"/>
        <w:jc w:val="both"/>
        <w:rPr>
          <w:rFonts w:ascii="Times New Roman" w:hAnsi="Times New Roman" w:cs="Times New Roman"/>
          <w:lang w:val="en-GB"/>
        </w:rPr>
      </w:pPr>
      <w:r w:rsidRPr="00052EB0">
        <w:rPr>
          <w:rFonts w:ascii="Times New Roman" w:hAnsi="Times New Roman" w:cs="Times New Roman"/>
          <w:lang w:val="en-GB"/>
        </w:rPr>
        <w:t>T</w:t>
      </w:r>
      <w:r w:rsidR="0076191C" w:rsidRPr="00052EB0">
        <w:rPr>
          <w:rFonts w:ascii="Times New Roman" w:hAnsi="Times New Roman" w:cs="Times New Roman"/>
          <w:lang w:val="en-GB"/>
        </w:rPr>
        <w:t xml:space="preserve">he volume of activities of the territorial </w:t>
      </w:r>
      <w:r w:rsidR="0056068B" w:rsidRPr="00052EB0">
        <w:rPr>
          <w:rFonts w:ascii="Times New Roman" w:hAnsi="Times New Roman" w:cs="Times New Roman"/>
          <w:lang w:val="en-GB"/>
        </w:rPr>
        <w:t>labour</w:t>
      </w:r>
      <w:r w:rsidR="002F4D1E" w:rsidRPr="00052EB0">
        <w:rPr>
          <w:rFonts w:ascii="Times New Roman" w:hAnsi="Times New Roman" w:cs="Times New Roman"/>
          <w:lang w:val="en-GB"/>
        </w:rPr>
        <w:t xml:space="preserve"> agencies</w:t>
      </w:r>
      <w:r w:rsidRPr="00052EB0">
        <w:rPr>
          <w:rFonts w:ascii="Times New Roman" w:hAnsi="Times New Roman" w:cs="Times New Roman"/>
          <w:lang w:val="en-GB"/>
        </w:rPr>
        <w:t xml:space="preserve"> </w:t>
      </w:r>
      <w:r w:rsidR="002F4D1E" w:rsidRPr="00052EB0">
        <w:rPr>
          <w:rFonts w:ascii="Times New Roman" w:hAnsi="Times New Roman" w:cs="Times New Roman"/>
          <w:lang w:val="en-GB"/>
        </w:rPr>
        <w:t>shall not decrease</w:t>
      </w:r>
      <w:r w:rsidR="0076191C" w:rsidRPr="00052EB0">
        <w:rPr>
          <w:rFonts w:ascii="Times New Roman" w:hAnsi="Times New Roman" w:cs="Times New Roman"/>
          <w:lang w:val="en-GB"/>
        </w:rPr>
        <w:t xml:space="preserve"> but</w:t>
      </w:r>
      <w:r w:rsidR="00CE1A0B" w:rsidRPr="00052EB0">
        <w:rPr>
          <w:rFonts w:ascii="Times New Roman" w:hAnsi="Times New Roman" w:cs="Times New Roman"/>
          <w:lang w:val="en-GB"/>
        </w:rPr>
        <w:t xml:space="preserve">, on the contrary </w:t>
      </w:r>
      <w:r w:rsidRPr="00052EB0">
        <w:rPr>
          <w:rFonts w:ascii="Times New Roman" w:hAnsi="Times New Roman" w:cs="Times New Roman"/>
          <w:lang w:val="en-GB"/>
        </w:rPr>
        <w:t>–</w:t>
      </w:r>
      <w:r w:rsidR="002F4D1E" w:rsidRPr="00052EB0">
        <w:rPr>
          <w:rFonts w:ascii="Times New Roman" w:hAnsi="Times New Roman" w:cs="Times New Roman"/>
          <w:lang w:val="en-GB"/>
        </w:rPr>
        <w:t xml:space="preserve"> increase</w:t>
      </w:r>
      <w:r w:rsidRPr="00052EB0">
        <w:rPr>
          <w:rFonts w:ascii="Times New Roman" w:hAnsi="Times New Roman" w:cs="Times New Roman"/>
          <w:lang w:val="en-GB"/>
        </w:rPr>
        <w:t xml:space="preserve">, alongside with the implementation of provisions of the National Employment Strategy for 2017-2021, the new Law on the Promotion of Employment and the creation of the </w:t>
      </w:r>
      <w:r w:rsidR="0056068B" w:rsidRPr="00052EB0">
        <w:rPr>
          <w:rFonts w:ascii="Times New Roman" w:hAnsi="Times New Roman" w:cs="Times New Roman"/>
          <w:lang w:val="en-GB"/>
        </w:rPr>
        <w:t>Labour</w:t>
      </w:r>
      <w:r w:rsidRPr="00052EB0">
        <w:rPr>
          <w:rFonts w:ascii="Times New Roman" w:hAnsi="Times New Roman" w:cs="Times New Roman"/>
          <w:lang w:val="en-GB"/>
        </w:rPr>
        <w:t xml:space="preserve"> Market Observatory</w:t>
      </w:r>
      <w:r w:rsidR="0076191C" w:rsidRPr="00052EB0">
        <w:rPr>
          <w:rFonts w:ascii="Times New Roman" w:hAnsi="Times New Roman" w:cs="Times New Roman"/>
          <w:lang w:val="en-GB"/>
        </w:rPr>
        <w:t>.</w:t>
      </w:r>
      <w:r w:rsidR="002F4D1E" w:rsidRPr="00052EB0">
        <w:rPr>
          <w:rFonts w:ascii="Times New Roman" w:hAnsi="Times New Roman" w:cs="Times New Roman"/>
          <w:lang w:val="en-GB"/>
        </w:rPr>
        <w:t xml:space="preserve"> </w:t>
      </w:r>
      <w:r w:rsidR="00CD5828" w:rsidRPr="00052EB0">
        <w:rPr>
          <w:rFonts w:ascii="Times New Roman" w:hAnsi="Times New Roman" w:cs="Times New Roman"/>
          <w:lang w:val="en-GB"/>
        </w:rPr>
        <w:t>In the process of reforming of ANOFM it is necessary to take into consideration the inadmissibility of reducing the number of staff and maintaining</w:t>
      </w:r>
      <w:r w:rsidR="00411606" w:rsidRPr="00052EB0">
        <w:rPr>
          <w:rFonts w:ascii="Times New Roman" w:hAnsi="Times New Roman" w:cs="Times New Roman"/>
          <w:lang w:val="en-GB"/>
        </w:rPr>
        <w:t xml:space="preserve"> the status of legal entity</w:t>
      </w:r>
      <w:r w:rsidR="00CD5828" w:rsidRPr="00052EB0">
        <w:rPr>
          <w:rFonts w:ascii="Times New Roman" w:hAnsi="Times New Roman" w:cs="Times New Roman"/>
          <w:lang w:val="en-GB"/>
        </w:rPr>
        <w:t xml:space="preserve"> for the territorial agencies.</w:t>
      </w:r>
    </w:p>
    <w:p w:rsidR="004553D3" w:rsidRPr="00052EB0" w:rsidRDefault="004553D3" w:rsidP="00564496">
      <w:pPr>
        <w:pStyle w:val="ListParagraph"/>
        <w:spacing w:after="0" w:line="288" w:lineRule="auto"/>
        <w:jc w:val="both"/>
        <w:rPr>
          <w:rFonts w:ascii="Times New Roman" w:hAnsi="Times New Roman" w:cs="Times New Roman"/>
          <w:highlight w:val="yellow"/>
          <w:lang w:val="en-GB"/>
        </w:rPr>
      </w:pPr>
    </w:p>
    <w:p w:rsidR="004553D3" w:rsidRDefault="00063777" w:rsidP="00564496">
      <w:pPr>
        <w:spacing w:after="0" w:line="288" w:lineRule="auto"/>
        <w:jc w:val="both"/>
        <w:rPr>
          <w:rFonts w:ascii="Times New Roman" w:hAnsi="Times New Roman" w:cs="Times New Roman"/>
          <w:b/>
          <w:lang w:val="en-GB"/>
        </w:rPr>
      </w:pPr>
      <w:r w:rsidRPr="00052EB0">
        <w:rPr>
          <w:rFonts w:ascii="Times New Roman" w:hAnsi="Times New Roman" w:cs="Times New Roman"/>
          <w:b/>
          <w:lang w:val="en-GB"/>
        </w:rPr>
        <w:t>III. In the area of pension reform</w:t>
      </w:r>
    </w:p>
    <w:p w:rsidR="00564496" w:rsidRPr="00052EB0" w:rsidRDefault="00564496" w:rsidP="00564496">
      <w:pPr>
        <w:spacing w:after="0" w:line="288" w:lineRule="auto"/>
        <w:jc w:val="both"/>
        <w:rPr>
          <w:rFonts w:ascii="Times New Roman" w:hAnsi="Times New Roman" w:cs="Times New Roman"/>
          <w:b/>
          <w:lang w:val="en-GB"/>
        </w:rPr>
      </w:pPr>
    </w:p>
    <w:p w:rsidR="001A5935" w:rsidRDefault="004553D3"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 xml:space="preserve">The reform of the pension system, on which the trade unions have insisted for many years, </w:t>
      </w:r>
      <w:r w:rsidR="00D230C0" w:rsidRPr="00052EB0">
        <w:rPr>
          <w:rFonts w:ascii="Times New Roman" w:hAnsi="Times New Roman" w:cs="Times New Roman"/>
          <w:lang w:val="en-GB"/>
        </w:rPr>
        <w:t>is currently in full development</w:t>
      </w:r>
      <w:r w:rsidRPr="00052EB0">
        <w:rPr>
          <w:rFonts w:ascii="Times New Roman" w:hAnsi="Times New Roman" w:cs="Times New Roman"/>
          <w:lang w:val="en-GB"/>
        </w:rPr>
        <w:t xml:space="preserve">. </w:t>
      </w:r>
      <w:r w:rsidR="000A7BFC" w:rsidRPr="00052EB0">
        <w:rPr>
          <w:rFonts w:ascii="Times New Roman" w:hAnsi="Times New Roman" w:cs="Times New Roman"/>
          <w:lang w:val="en-GB"/>
        </w:rPr>
        <w:t xml:space="preserve">Here, we would like to emphasize that a good part of the suggestions of the National </w:t>
      </w:r>
      <w:r w:rsidR="0056068B" w:rsidRPr="00052EB0">
        <w:rPr>
          <w:rFonts w:ascii="Times New Roman" w:hAnsi="Times New Roman" w:cs="Times New Roman"/>
          <w:lang w:val="en-GB"/>
        </w:rPr>
        <w:t xml:space="preserve">Trade Union </w:t>
      </w:r>
      <w:r w:rsidR="000A7BFC" w:rsidRPr="00052EB0">
        <w:rPr>
          <w:rFonts w:ascii="Times New Roman" w:hAnsi="Times New Roman" w:cs="Times New Roman"/>
          <w:lang w:val="en-GB"/>
        </w:rPr>
        <w:t>Confederation of Moldova have been taken into account in the</w:t>
      </w:r>
      <w:r w:rsidR="006126BC" w:rsidRPr="00052EB0">
        <w:rPr>
          <w:rFonts w:ascii="Times New Roman" w:hAnsi="Times New Roman" w:cs="Times New Roman"/>
          <w:lang w:val="en-GB"/>
        </w:rPr>
        <w:t xml:space="preserve"> course of</w:t>
      </w:r>
      <w:r w:rsidR="000A7BFC" w:rsidRPr="00052EB0">
        <w:rPr>
          <w:rFonts w:ascii="Times New Roman" w:hAnsi="Times New Roman" w:cs="Times New Roman"/>
          <w:lang w:val="en-GB"/>
        </w:rPr>
        <w:t xml:space="preserve"> development of the uniq</w:t>
      </w:r>
      <w:r w:rsidR="00E13750" w:rsidRPr="00052EB0">
        <w:rPr>
          <w:rFonts w:ascii="Times New Roman" w:hAnsi="Times New Roman" w:cs="Times New Roman"/>
          <w:lang w:val="en-GB"/>
        </w:rPr>
        <w:t xml:space="preserve">ue Concept of the </w:t>
      </w:r>
      <w:r w:rsidR="000A7BFC" w:rsidRPr="00052EB0">
        <w:rPr>
          <w:rFonts w:ascii="Times New Roman" w:hAnsi="Times New Roman" w:cs="Times New Roman"/>
          <w:lang w:val="en-GB"/>
        </w:rPr>
        <w:t xml:space="preserve">pension system </w:t>
      </w:r>
      <w:r w:rsidR="00E13750" w:rsidRPr="00052EB0">
        <w:rPr>
          <w:rFonts w:ascii="Times New Roman" w:hAnsi="Times New Roman" w:cs="Times New Roman"/>
          <w:lang w:val="en-GB"/>
        </w:rPr>
        <w:t>reform, which</w:t>
      </w:r>
      <w:r w:rsidR="000A7BFC" w:rsidRPr="00052EB0">
        <w:rPr>
          <w:rFonts w:ascii="Times New Roman" w:hAnsi="Times New Roman" w:cs="Times New Roman"/>
          <w:lang w:val="en-GB"/>
        </w:rPr>
        <w:t xml:space="preserve"> were later found in Law no. 290 of the 16.12.2016 amending and supplementing certain legislative acts (for example: unification of all categories according to the same principle of establishing and calculating pensions, </w:t>
      </w:r>
      <w:r w:rsidR="003606B8" w:rsidRPr="00052EB0">
        <w:rPr>
          <w:rFonts w:ascii="Times New Roman" w:hAnsi="Times New Roman" w:cs="Times New Roman"/>
          <w:lang w:val="en-GB"/>
        </w:rPr>
        <w:t>valorisation</w:t>
      </w:r>
      <w:r w:rsidR="000A7BFC" w:rsidRPr="00052EB0">
        <w:rPr>
          <w:rFonts w:ascii="Times New Roman" w:hAnsi="Times New Roman" w:cs="Times New Roman"/>
          <w:lang w:val="en-GB"/>
        </w:rPr>
        <w:t xml:space="preserve"> of the income taken into account in determining the pension, simplification of the calculation formula, early retirement pension, recalculation of pensions). </w:t>
      </w:r>
    </w:p>
    <w:p w:rsidR="00564496" w:rsidRPr="00052EB0" w:rsidRDefault="00564496" w:rsidP="00564496">
      <w:pPr>
        <w:spacing w:after="0" w:line="288" w:lineRule="auto"/>
        <w:jc w:val="both"/>
        <w:rPr>
          <w:rFonts w:ascii="Times New Roman" w:hAnsi="Times New Roman" w:cs="Times New Roman"/>
          <w:lang w:val="en-GB"/>
        </w:rPr>
      </w:pPr>
    </w:p>
    <w:p w:rsidR="001A5935" w:rsidRPr="00052EB0" w:rsidRDefault="0007589E"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 xml:space="preserve">Some positive results are </w:t>
      </w:r>
      <w:r w:rsidR="001A5935" w:rsidRPr="00052EB0">
        <w:rPr>
          <w:rFonts w:ascii="Times New Roman" w:hAnsi="Times New Roman" w:cs="Times New Roman"/>
          <w:lang w:val="en-GB"/>
        </w:rPr>
        <w:t>recorded</w:t>
      </w:r>
      <w:r w:rsidRPr="00052EB0">
        <w:rPr>
          <w:rFonts w:ascii="Times New Roman" w:hAnsi="Times New Roman" w:cs="Times New Roman"/>
          <w:lang w:val="en-GB"/>
        </w:rPr>
        <w:t xml:space="preserve"> as well</w:t>
      </w:r>
      <w:r w:rsidR="001A5935" w:rsidRPr="00052EB0">
        <w:rPr>
          <w:rFonts w:ascii="Times New Roman" w:hAnsi="Times New Roman" w:cs="Times New Roman"/>
          <w:lang w:val="en-GB"/>
        </w:rPr>
        <w:t>:</w:t>
      </w:r>
    </w:p>
    <w:p w:rsidR="001A5935" w:rsidRPr="00052EB0" w:rsidRDefault="008C5708" w:rsidP="00564496">
      <w:pPr>
        <w:pStyle w:val="ListParagraph"/>
        <w:numPr>
          <w:ilvl w:val="0"/>
          <w:numId w:val="17"/>
        </w:numPr>
        <w:spacing w:after="0" w:line="288" w:lineRule="auto"/>
        <w:jc w:val="both"/>
        <w:rPr>
          <w:rFonts w:ascii="Times New Roman" w:hAnsi="Times New Roman" w:cs="Times New Roman"/>
          <w:lang w:val="en-GB"/>
        </w:rPr>
      </w:pPr>
      <w:r w:rsidRPr="00052EB0">
        <w:rPr>
          <w:rFonts w:ascii="Times New Roman" w:hAnsi="Times New Roman" w:cs="Times New Roman"/>
          <w:lang w:val="en-GB"/>
        </w:rPr>
        <w:t>the pensions calculated on the basis of the new formula are higher compared to those calculated acc</w:t>
      </w:r>
      <w:r w:rsidR="00F30EB2" w:rsidRPr="00052EB0">
        <w:rPr>
          <w:rFonts w:ascii="Times New Roman" w:hAnsi="Times New Roman" w:cs="Times New Roman"/>
          <w:lang w:val="en-GB"/>
        </w:rPr>
        <w:t>ording to the old one</w:t>
      </w:r>
      <w:r w:rsidR="00023A3E" w:rsidRPr="00052EB0">
        <w:rPr>
          <w:rFonts w:ascii="Times New Roman" w:hAnsi="Times New Roman" w:cs="Times New Roman"/>
          <w:lang w:val="en-GB"/>
        </w:rPr>
        <w:t>,</w:t>
      </w:r>
      <w:r w:rsidRPr="00052EB0">
        <w:rPr>
          <w:rFonts w:ascii="Times New Roman" w:hAnsi="Times New Roman" w:cs="Times New Roman"/>
          <w:lang w:val="en-GB"/>
        </w:rPr>
        <w:t xml:space="preserve"> and ensure a replacement rate of the salary with the pension of at least 40% compared to the previous 26%;</w:t>
      </w:r>
    </w:p>
    <w:p w:rsidR="00F30EB2" w:rsidRPr="00052EB0" w:rsidRDefault="00F30EB2" w:rsidP="00564496">
      <w:pPr>
        <w:pStyle w:val="ListParagraph"/>
        <w:numPr>
          <w:ilvl w:val="0"/>
          <w:numId w:val="17"/>
        </w:numPr>
        <w:spacing w:after="0" w:line="288" w:lineRule="auto"/>
        <w:jc w:val="both"/>
        <w:rPr>
          <w:rFonts w:ascii="Times New Roman" w:hAnsi="Times New Roman" w:cs="Times New Roman"/>
          <w:lang w:val="en-GB"/>
        </w:rPr>
      </w:pPr>
      <w:r w:rsidRPr="00052EB0">
        <w:rPr>
          <w:rFonts w:ascii="Times New Roman" w:hAnsi="Times New Roman" w:cs="Times New Roman"/>
          <w:lang w:val="en-GB"/>
        </w:rPr>
        <w:t>the income after 1999 is taken into account when establishing the pension;</w:t>
      </w:r>
    </w:p>
    <w:p w:rsidR="00F30EB2" w:rsidRPr="00052EB0" w:rsidRDefault="00F30EB2" w:rsidP="00564496">
      <w:pPr>
        <w:pStyle w:val="ListParagraph"/>
        <w:numPr>
          <w:ilvl w:val="0"/>
          <w:numId w:val="17"/>
        </w:numPr>
        <w:spacing w:after="0" w:line="288" w:lineRule="auto"/>
        <w:jc w:val="both"/>
        <w:rPr>
          <w:rFonts w:ascii="Times New Roman" w:hAnsi="Times New Roman" w:cs="Times New Roman"/>
          <w:lang w:val="en-GB"/>
        </w:rPr>
      </w:pPr>
      <w:r w:rsidRPr="00052EB0">
        <w:rPr>
          <w:rFonts w:ascii="Times New Roman" w:hAnsi="Times New Roman" w:cs="Times New Roman"/>
          <w:lang w:val="en-GB"/>
        </w:rPr>
        <w:t>Over 8300 people have set their early retirement pension;</w:t>
      </w:r>
    </w:p>
    <w:p w:rsidR="00F30EB2" w:rsidRPr="00052EB0" w:rsidRDefault="00D271C3" w:rsidP="00564496">
      <w:pPr>
        <w:pStyle w:val="ListParagraph"/>
        <w:numPr>
          <w:ilvl w:val="0"/>
          <w:numId w:val="17"/>
        </w:numPr>
        <w:spacing w:after="0" w:line="288" w:lineRule="auto"/>
        <w:jc w:val="both"/>
        <w:rPr>
          <w:rFonts w:ascii="Times New Roman" w:hAnsi="Times New Roman" w:cs="Times New Roman"/>
          <w:lang w:val="en-GB"/>
        </w:rPr>
      </w:pPr>
      <w:r w:rsidRPr="00052EB0">
        <w:rPr>
          <w:rFonts w:ascii="Times New Roman" w:hAnsi="Times New Roman" w:cs="Times New Roman"/>
          <w:lang w:val="en-GB"/>
        </w:rPr>
        <w:t>T</w:t>
      </w:r>
      <w:r w:rsidR="00F30EB2" w:rsidRPr="00052EB0">
        <w:rPr>
          <w:rFonts w:ascii="Times New Roman" w:hAnsi="Times New Roman" w:cs="Times New Roman"/>
          <w:lang w:val="en-GB"/>
        </w:rPr>
        <w:t>he pensions established after the year 2000 are valued, the process being finalized this year;</w:t>
      </w:r>
    </w:p>
    <w:p w:rsidR="00F30EB2" w:rsidRDefault="00D271C3" w:rsidP="00564496">
      <w:pPr>
        <w:pStyle w:val="ListParagraph"/>
        <w:numPr>
          <w:ilvl w:val="0"/>
          <w:numId w:val="17"/>
        </w:numPr>
        <w:spacing w:after="0" w:line="288" w:lineRule="auto"/>
        <w:jc w:val="both"/>
        <w:rPr>
          <w:rFonts w:ascii="Times New Roman" w:hAnsi="Times New Roman" w:cs="Times New Roman"/>
          <w:lang w:val="en-GB"/>
        </w:rPr>
      </w:pPr>
      <w:r w:rsidRPr="00052EB0">
        <w:rPr>
          <w:rFonts w:ascii="Times New Roman" w:hAnsi="Times New Roman" w:cs="Times New Roman"/>
          <w:lang w:val="en-GB"/>
        </w:rPr>
        <w:t>T</w:t>
      </w:r>
      <w:r w:rsidR="00365D40" w:rsidRPr="00052EB0">
        <w:rPr>
          <w:rFonts w:ascii="Times New Roman" w:hAnsi="Times New Roman" w:cs="Times New Roman"/>
          <w:lang w:val="en-GB"/>
        </w:rPr>
        <w:t>he average old-age pension increased by about 12 percent.</w:t>
      </w:r>
    </w:p>
    <w:p w:rsidR="00564496" w:rsidRPr="00052EB0" w:rsidRDefault="00564496" w:rsidP="00564496">
      <w:pPr>
        <w:pStyle w:val="ListParagraph"/>
        <w:spacing w:after="0" w:line="288" w:lineRule="auto"/>
        <w:ind w:left="502"/>
        <w:jc w:val="both"/>
        <w:rPr>
          <w:rFonts w:ascii="Times New Roman" w:hAnsi="Times New Roman" w:cs="Times New Roman"/>
          <w:lang w:val="en-GB"/>
        </w:rPr>
      </w:pPr>
    </w:p>
    <w:p w:rsidR="00365D40" w:rsidRPr="00052EB0" w:rsidRDefault="008B22B9"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 xml:space="preserve">At the same time, within the framework of the reform, the right to retirement on advantageous terms for persons working in </w:t>
      </w:r>
      <w:r w:rsidR="003606B8" w:rsidRPr="00052EB0">
        <w:rPr>
          <w:rFonts w:ascii="Times New Roman" w:hAnsi="Times New Roman" w:cs="Times New Roman"/>
          <w:lang w:val="en-GB"/>
        </w:rPr>
        <w:t>unfavourable</w:t>
      </w:r>
      <w:r w:rsidRPr="00052EB0">
        <w:rPr>
          <w:rFonts w:ascii="Times New Roman" w:hAnsi="Times New Roman" w:cs="Times New Roman"/>
          <w:lang w:val="en-GB"/>
        </w:rPr>
        <w:t xml:space="preserve"> conditions </w:t>
      </w:r>
      <w:r w:rsidR="00794D7C" w:rsidRPr="00052EB0">
        <w:rPr>
          <w:rFonts w:ascii="Times New Roman" w:hAnsi="Times New Roman" w:cs="Times New Roman"/>
          <w:lang w:val="en-GB"/>
        </w:rPr>
        <w:t xml:space="preserve">was excluded </w:t>
      </w:r>
      <w:r w:rsidRPr="00052EB0">
        <w:rPr>
          <w:rFonts w:ascii="Times New Roman" w:hAnsi="Times New Roman" w:cs="Times New Roman"/>
          <w:lang w:val="en-GB"/>
        </w:rPr>
        <w:t xml:space="preserve">and the right to early retirement was </w:t>
      </w:r>
      <w:r w:rsidR="003606B8" w:rsidRPr="00052EB0">
        <w:rPr>
          <w:rFonts w:ascii="Times New Roman" w:hAnsi="Times New Roman" w:cs="Times New Roman"/>
          <w:lang w:val="en-GB"/>
        </w:rPr>
        <w:t>cancelled</w:t>
      </w:r>
      <w:r w:rsidRPr="00052EB0">
        <w:rPr>
          <w:rFonts w:ascii="Times New Roman" w:hAnsi="Times New Roman" w:cs="Times New Roman"/>
          <w:lang w:val="en-GB"/>
        </w:rPr>
        <w:t>.</w:t>
      </w:r>
    </w:p>
    <w:p w:rsidR="008B22B9" w:rsidRDefault="00823252"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At the trade unions</w:t>
      </w:r>
      <w:r w:rsidR="00817B21" w:rsidRPr="00052EB0">
        <w:rPr>
          <w:rFonts w:ascii="Times New Roman" w:hAnsi="Times New Roman" w:cs="Times New Roman"/>
          <w:lang w:val="en-GB"/>
        </w:rPr>
        <w:t>’ insistence,</w:t>
      </w:r>
      <w:r w:rsidRPr="00052EB0">
        <w:rPr>
          <w:rFonts w:ascii="Times New Roman" w:hAnsi="Times New Roman" w:cs="Times New Roman"/>
          <w:lang w:val="en-GB"/>
        </w:rPr>
        <w:t xml:space="preserve"> by </w:t>
      </w:r>
      <w:r w:rsidR="00817B21" w:rsidRPr="00052EB0">
        <w:rPr>
          <w:rFonts w:ascii="Times New Roman" w:hAnsi="Times New Roman" w:cs="Times New Roman"/>
          <w:lang w:val="en-GB"/>
        </w:rPr>
        <w:t xml:space="preserve">Law no. 317 of 22.12.2017, the </w:t>
      </w:r>
      <w:r w:rsidRPr="00052EB0">
        <w:rPr>
          <w:rFonts w:ascii="Times New Roman" w:hAnsi="Times New Roman" w:cs="Times New Roman"/>
          <w:lang w:val="en-GB"/>
        </w:rPr>
        <w:t>Law no. 156/1998 on the public pension system</w:t>
      </w:r>
      <w:r w:rsidR="00817B21" w:rsidRPr="00052EB0">
        <w:rPr>
          <w:rFonts w:ascii="Times New Roman" w:hAnsi="Times New Roman" w:cs="Times New Roman"/>
          <w:lang w:val="en-GB"/>
        </w:rPr>
        <w:t xml:space="preserve"> has been amended and supplemented</w:t>
      </w:r>
      <w:r w:rsidRPr="00052EB0">
        <w:rPr>
          <w:rFonts w:ascii="Times New Roman" w:hAnsi="Times New Roman" w:cs="Times New Roman"/>
          <w:lang w:val="en-GB"/>
        </w:rPr>
        <w:t>, by whi</w:t>
      </w:r>
      <w:r w:rsidR="005E47EA" w:rsidRPr="00052EB0">
        <w:rPr>
          <w:rFonts w:ascii="Times New Roman" w:hAnsi="Times New Roman" w:cs="Times New Roman"/>
          <w:lang w:val="en-GB"/>
        </w:rPr>
        <w:t>ch the S</w:t>
      </w:r>
      <w:r w:rsidR="00ED17F3" w:rsidRPr="00052EB0">
        <w:rPr>
          <w:rFonts w:ascii="Times New Roman" w:hAnsi="Times New Roman" w:cs="Times New Roman"/>
          <w:lang w:val="en-GB"/>
        </w:rPr>
        <w:t>tate shall determine</w:t>
      </w:r>
      <w:r w:rsidR="005E47EA" w:rsidRPr="00052EB0">
        <w:rPr>
          <w:rFonts w:ascii="Times New Roman" w:hAnsi="Times New Roman" w:cs="Times New Roman"/>
          <w:lang w:val="en-GB"/>
        </w:rPr>
        <w:t xml:space="preserve"> the reduction of the standard retirement age by 5 years</w:t>
      </w:r>
      <w:r w:rsidR="00ED17F3" w:rsidRPr="00052EB0">
        <w:rPr>
          <w:rFonts w:ascii="Times New Roman" w:hAnsi="Times New Roman" w:cs="Times New Roman"/>
          <w:lang w:val="en-GB"/>
        </w:rPr>
        <w:t>, for</w:t>
      </w:r>
      <w:r w:rsidRPr="00052EB0">
        <w:rPr>
          <w:rFonts w:ascii="Times New Roman" w:hAnsi="Times New Roman" w:cs="Times New Roman"/>
          <w:lang w:val="en-GB"/>
        </w:rPr>
        <w:t xml:space="preserve"> persons who have completed the contributory period under special condi</w:t>
      </w:r>
      <w:r w:rsidR="005E47EA" w:rsidRPr="00052EB0">
        <w:rPr>
          <w:rFonts w:ascii="Times New Roman" w:hAnsi="Times New Roman" w:cs="Times New Roman"/>
          <w:lang w:val="en-GB"/>
        </w:rPr>
        <w:t>tions of work for 10 full years</w:t>
      </w:r>
      <w:r w:rsidRPr="00052EB0">
        <w:rPr>
          <w:rFonts w:ascii="Times New Roman" w:hAnsi="Times New Roman" w:cs="Times New Roman"/>
          <w:lang w:val="en-GB"/>
        </w:rPr>
        <w:t>.</w:t>
      </w:r>
      <w:r w:rsidR="005731BF" w:rsidRPr="00052EB0">
        <w:rPr>
          <w:rFonts w:ascii="Times New Roman" w:hAnsi="Times New Roman" w:cs="Times New Roman"/>
          <w:lang w:val="en-GB"/>
        </w:rPr>
        <w:t xml:space="preserve"> </w:t>
      </w:r>
      <w:r w:rsidR="00EB64E1" w:rsidRPr="00052EB0">
        <w:rPr>
          <w:rFonts w:ascii="Times New Roman" w:hAnsi="Times New Roman" w:cs="Times New Roman"/>
          <w:lang w:val="en-GB"/>
        </w:rPr>
        <w:t>Moreover, every over</w:t>
      </w:r>
      <w:r w:rsidR="005731BF" w:rsidRPr="00052EB0">
        <w:rPr>
          <w:rFonts w:ascii="Times New Roman" w:hAnsi="Times New Roman" w:cs="Times New Roman"/>
          <w:lang w:val="en-GB"/>
        </w:rPr>
        <w:t>wor</w:t>
      </w:r>
      <w:r w:rsidR="00EB64E1" w:rsidRPr="00052EB0">
        <w:rPr>
          <w:rFonts w:ascii="Times New Roman" w:hAnsi="Times New Roman" w:cs="Times New Roman"/>
          <w:lang w:val="en-GB"/>
        </w:rPr>
        <w:t>ked</w:t>
      </w:r>
      <w:r w:rsidR="005731BF" w:rsidRPr="00052EB0">
        <w:rPr>
          <w:rFonts w:ascii="Times New Roman" w:hAnsi="Times New Roman" w:cs="Times New Roman"/>
          <w:lang w:val="en-GB"/>
        </w:rPr>
        <w:t xml:space="preserve"> </w:t>
      </w:r>
      <w:r w:rsidR="00EB64E1" w:rsidRPr="00052EB0">
        <w:rPr>
          <w:rFonts w:ascii="Times New Roman" w:hAnsi="Times New Roman" w:cs="Times New Roman"/>
          <w:lang w:val="en-GB"/>
        </w:rPr>
        <w:t>year, after</w:t>
      </w:r>
      <w:r w:rsidR="008E583B" w:rsidRPr="00052EB0">
        <w:rPr>
          <w:rFonts w:ascii="Times New Roman" w:hAnsi="Times New Roman" w:cs="Times New Roman"/>
          <w:lang w:val="en-GB"/>
        </w:rPr>
        <w:t xml:space="preserve"> 10 years </w:t>
      </w:r>
      <w:r w:rsidR="005731BF" w:rsidRPr="00052EB0">
        <w:rPr>
          <w:rFonts w:ascii="Times New Roman" w:hAnsi="Times New Roman" w:cs="Times New Roman"/>
          <w:lang w:val="en-GB"/>
        </w:rPr>
        <w:t xml:space="preserve">in </w:t>
      </w:r>
      <w:r w:rsidR="00EB64E1" w:rsidRPr="00052EB0">
        <w:rPr>
          <w:rFonts w:ascii="Times New Roman" w:hAnsi="Times New Roman" w:cs="Times New Roman"/>
          <w:lang w:val="en-GB"/>
        </w:rPr>
        <w:t>special conditions</w:t>
      </w:r>
      <w:r w:rsidR="005731BF" w:rsidRPr="00052EB0">
        <w:rPr>
          <w:rFonts w:ascii="Times New Roman" w:hAnsi="Times New Roman" w:cs="Times New Roman"/>
          <w:lang w:val="en-GB"/>
        </w:rPr>
        <w:t>, the stand</w:t>
      </w:r>
      <w:r w:rsidR="00EB160B" w:rsidRPr="00052EB0">
        <w:rPr>
          <w:rFonts w:ascii="Times New Roman" w:hAnsi="Times New Roman" w:cs="Times New Roman"/>
          <w:lang w:val="en-GB"/>
        </w:rPr>
        <w:t>ard retirement age decreases by</w:t>
      </w:r>
      <w:r w:rsidR="005731BF" w:rsidRPr="00052EB0">
        <w:rPr>
          <w:rFonts w:ascii="Times New Roman" w:hAnsi="Times New Roman" w:cs="Times New Roman"/>
          <w:lang w:val="en-GB"/>
        </w:rPr>
        <w:t xml:space="preserve"> another </w:t>
      </w:r>
      <w:r w:rsidR="007A6D66" w:rsidRPr="00052EB0">
        <w:rPr>
          <w:rFonts w:ascii="Times New Roman" w:hAnsi="Times New Roman" w:cs="Times New Roman"/>
          <w:lang w:val="en-GB"/>
        </w:rPr>
        <w:t>6 months</w:t>
      </w:r>
      <w:r w:rsidR="005731BF" w:rsidRPr="00052EB0">
        <w:rPr>
          <w:rFonts w:ascii="Times New Roman" w:hAnsi="Times New Roman" w:cs="Times New Roman"/>
          <w:lang w:val="en-GB"/>
        </w:rPr>
        <w:t xml:space="preserve">. At the same time, the law establishes the condition for a total contribution period of 34 years, which puts the implementation mechanism in difficulty. As a result, very few people will benefit from early retirement, working </w:t>
      </w:r>
      <w:r w:rsidR="000701ED" w:rsidRPr="00052EB0">
        <w:rPr>
          <w:rFonts w:ascii="Times New Roman" w:hAnsi="Times New Roman" w:cs="Times New Roman"/>
          <w:lang w:val="en-GB"/>
        </w:rPr>
        <w:t>in special</w:t>
      </w:r>
      <w:r w:rsidR="005731BF" w:rsidRPr="00052EB0">
        <w:rPr>
          <w:rFonts w:ascii="Times New Roman" w:hAnsi="Times New Roman" w:cs="Times New Roman"/>
          <w:lang w:val="en-GB"/>
        </w:rPr>
        <w:t xml:space="preserve"> conditions for more than 10 years.</w:t>
      </w:r>
    </w:p>
    <w:p w:rsidR="00564496" w:rsidRPr="00052EB0" w:rsidRDefault="00564496" w:rsidP="00564496">
      <w:pPr>
        <w:spacing w:after="0" w:line="288" w:lineRule="auto"/>
        <w:jc w:val="both"/>
        <w:rPr>
          <w:rFonts w:ascii="Times New Roman" w:hAnsi="Times New Roman" w:cs="Times New Roman"/>
          <w:lang w:val="en-GB"/>
        </w:rPr>
      </w:pPr>
    </w:p>
    <w:p w:rsidR="002F14B8" w:rsidRPr="00052EB0" w:rsidRDefault="00731CAC"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Unfortunately, the pension system</w:t>
      </w:r>
      <w:r w:rsidR="00D141E3" w:rsidRPr="00052EB0">
        <w:rPr>
          <w:rFonts w:ascii="Times New Roman" w:hAnsi="Times New Roman" w:cs="Times New Roman"/>
          <w:lang w:val="en-GB"/>
        </w:rPr>
        <w:t xml:space="preserve"> reform</w:t>
      </w:r>
      <w:r w:rsidRPr="00052EB0">
        <w:rPr>
          <w:rFonts w:ascii="Times New Roman" w:hAnsi="Times New Roman" w:cs="Times New Roman"/>
          <w:lang w:val="en-GB"/>
        </w:rPr>
        <w:t xml:space="preserve"> did not contribute to the financial stability of the social insurance system, the proof being the transfers from the State budget in </w:t>
      </w:r>
      <w:r w:rsidR="003606B8" w:rsidRPr="00052EB0">
        <w:rPr>
          <w:rFonts w:ascii="Times New Roman" w:hAnsi="Times New Roman" w:cs="Times New Roman"/>
          <w:lang w:val="en-GB"/>
        </w:rPr>
        <w:t>favour</w:t>
      </w:r>
      <w:r w:rsidRPr="00052EB0">
        <w:rPr>
          <w:rFonts w:ascii="Times New Roman" w:hAnsi="Times New Roman" w:cs="Times New Roman"/>
          <w:lang w:val="en-GB"/>
        </w:rPr>
        <w:t xml:space="preserve"> of the State social </w:t>
      </w:r>
      <w:r w:rsidR="00856A8B" w:rsidRPr="00052EB0">
        <w:rPr>
          <w:rFonts w:ascii="Times New Roman" w:hAnsi="Times New Roman" w:cs="Times New Roman"/>
          <w:lang w:val="en-GB"/>
        </w:rPr>
        <w:t xml:space="preserve">insurance budget in </w:t>
      </w:r>
      <w:r w:rsidRPr="00052EB0">
        <w:rPr>
          <w:rFonts w:ascii="Times New Roman" w:hAnsi="Times New Roman" w:cs="Times New Roman"/>
          <w:lang w:val="en-GB"/>
        </w:rPr>
        <w:t>2018 of the amount exceeding 1</w:t>
      </w:r>
      <w:r w:rsidR="007A6D66" w:rsidRPr="00052EB0">
        <w:rPr>
          <w:rFonts w:ascii="Times New Roman" w:hAnsi="Times New Roman" w:cs="Times New Roman"/>
          <w:lang w:val="en-GB"/>
        </w:rPr>
        <w:t>, 3</w:t>
      </w:r>
      <w:r w:rsidRPr="00052EB0">
        <w:rPr>
          <w:rFonts w:ascii="Times New Roman" w:hAnsi="Times New Roman" w:cs="Times New Roman"/>
          <w:lang w:val="en-GB"/>
        </w:rPr>
        <w:t xml:space="preserve"> billion lei, an amount virtually equivalent to that of 2017.</w:t>
      </w:r>
      <w:r w:rsidR="00CB5CBA" w:rsidRPr="00052EB0">
        <w:rPr>
          <w:rFonts w:ascii="Times New Roman" w:hAnsi="Times New Roman" w:cs="Times New Roman"/>
          <w:lang w:val="en-GB"/>
        </w:rPr>
        <w:t xml:space="preserve"> However, in order to ensure the sustainability of the </w:t>
      </w:r>
      <w:r w:rsidR="003606B8" w:rsidRPr="00052EB0">
        <w:rPr>
          <w:rFonts w:ascii="Times New Roman" w:hAnsi="Times New Roman" w:cs="Times New Roman"/>
          <w:lang w:val="en-GB"/>
        </w:rPr>
        <w:t>pension</w:t>
      </w:r>
      <w:r w:rsidR="00CB5CBA" w:rsidRPr="00052EB0">
        <w:rPr>
          <w:rFonts w:ascii="Times New Roman" w:hAnsi="Times New Roman" w:cs="Times New Roman"/>
          <w:lang w:val="en-GB"/>
        </w:rPr>
        <w:t xml:space="preserve"> system, it is </w:t>
      </w:r>
      <w:r w:rsidR="00D141E3" w:rsidRPr="00052EB0">
        <w:rPr>
          <w:rFonts w:ascii="Times New Roman" w:hAnsi="Times New Roman" w:cs="Times New Roman"/>
          <w:lang w:val="en-GB"/>
        </w:rPr>
        <w:t>extremely important</w:t>
      </w:r>
      <w:r w:rsidR="00CB5CBA" w:rsidRPr="00052EB0">
        <w:rPr>
          <w:rFonts w:ascii="Times New Roman" w:hAnsi="Times New Roman" w:cs="Times New Roman"/>
          <w:lang w:val="en-GB"/>
        </w:rPr>
        <w:t xml:space="preserve"> to implement effective measures to combat the informal economy and payment of salaries in "envelopes".</w:t>
      </w:r>
    </w:p>
    <w:p w:rsidR="00564496" w:rsidRDefault="00564496" w:rsidP="00564496">
      <w:pPr>
        <w:spacing w:after="0" w:line="288" w:lineRule="auto"/>
        <w:jc w:val="both"/>
        <w:rPr>
          <w:rFonts w:ascii="Times New Roman" w:hAnsi="Times New Roman" w:cs="Times New Roman"/>
          <w:b/>
          <w:lang w:val="en-GB"/>
        </w:rPr>
      </w:pPr>
    </w:p>
    <w:p w:rsidR="00CB5CBA" w:rsidRDefault="002F14B8" w:rsidP="00564496">
      <w:pPr>
        <w:spacing w:after="0" w:line="288" w:lineRule="auto"/>
        <w:jc w:val="both"/>
        <w:rPr>
          <w:rFonts w:ascii="Times New Roman" w:hAnsi="Times New Roman" w:cs="Times New Roman"/>
          <w:b/>
          <w:lang w:val="en-GB"/>
        </w:rPr>
      </w:pPr>
      <w:r w:rsidRPr="00052EB0">
        <w:rPr>
          <w:rFonts w:ascii="Times New Roman" w:hAnsi="Times New Roman" w:cs="Times New Roman"/>
          <w:b/>
          <w:lang w:val="en-GB"/>
        </w:rPr>
        <w:t>Recommendations:</w:t>
      </w:r>
    </w:p>
    <w:p w:rsidR="00564496" w:rsidRPr="00052EB0" w:rsidRDefault="00564496" w:rsidP="00564496">
      <w:pPr>
        <w:spacing w:after="0" w:line="288" w:lineRule="auto"/>
        <w:jc w:val="both"/>
        <w:rPr>
          <w:rFonts w:ascii="Times New Roman" w:hAnsi="Times New Roman" w:cs="Times New Roman"/>
          <w:b/>
          <w:lang w:val="en-GB"/>
        </w:rPr>
      </w:pPr>
    </w:p>
    <w:p w:rsidR="002F14B8" w:rsidRPr="00052EB0" w:rsidRDefault="002F14B8" w:rsidP="00564496">
      <w:pPr>
        <w:pStyle w:val="ListParagraph"/>
        <w:numPr>
          <w:ilvl w:val="0"/>
          <w:numId w:val="4"/>
        </w:numPr>
        <w:spacing w:after="0" w:line="288" w:lineRule="auto"/>
        <w:ind w:left="426" w:hanging="426"/>
        <w:jc w:val="both"/>
        <w:rPr>
          <w:rFonts w:ascii="Times New Roman" w:hAnsi="Times New Roman" w:cs="Times New Roman"/>
          <w:lang w:val="en-GB"/>
        </w:rPr>
      </w:pPr>
      <w:r w:rsidRPr="00052EB0">
        <w:rPr>
          <w:rFonts w:ascii="Times New Roman" w:hAnsi="Times New Roman" w:cs="Times New Roman"/>
          <w:lang w:val="en-GB"/>
        </w:rPr>
        <w:t>Improvement of the mechanism of establishment of the early pension both</w:t>
      </w:r>
      <w:r w:rsidR="0083453C" w:rsidRPr="00052EB0">
        <w:rPr>
          <w:rFonts w:ascii="Times New Roman" w:hAnsi="Times New Roman" w:cs="Times New Roman"/>
          <w:lang w:val="en-GB"/>
        </w:rPr>
        <w:t>, for men and</w:t>
      </w:r>
      <w:r w:rsidRPr="00052EB0">
        <w:rPr>
          <w:rFonts w:ascii="Times New Roman" w:hAnsi="Times New Roman" w:cs="Times New Roman"/>
          <w:lang w:val="en-GB"/>
        </w:rPr>
        <w:t xml:space="preserve"> women, and the mechanism of establishing pensions for work in special conditions;</w:t>
      </w:r>
    </w:p>
    <w:p w:rsidR="002F14B8" w:rsidRPr="00052EB0" w:rsidRDefault="003F2F71" w:rsidP="00564496">
      <w:pPr>
        <w:pStyle w:val="ListParagraph"/>
        <w:numPr>
          <w:ilvl w:val="0"/>
          <w:numId w:val="4"/>
        </w:numPr>
        <w:spacing w:after="0" w:line="288" w:lineRule="auto"/>
        <w:ind w:left="426" w:hanging="426"/>
        <w:jc w:val="both"/>
        <w:rPr>
          <w:rFonts w:ascii="Times New Roman" w:hAnsi="Times New Roman" w:cs="Times New Roman"/>
          <w:lang w:val="en-GB"/>
        </w:rPr>
      </w:pPr>
      <w:r w:rsidRPr="00052EB0">
        <w:rPr>
          <w:rFonts w:ascii="Times New Roman" w:hAnsi="Times New Roman" w:cs="Times New Roman"/>
          <w:lang w:val="en-GB"/>
        </w:rPr>
        <w:t>The development and adoption of a Strategy at the Government level to combat the informal economy and the payment of salaries in “envelopes” with the involvement of all social partners and civil society.</w:t>
      </w:r>
    </w:p>
    <w:p w:rsidR="00564496" w:rsidRDefault="00564496" w:rsidP="00564496">
      <w:pPr>
        <w:spacing w:after="0" w:line="288" w:lineRule="auto"/>
        <w:rPr>
          <w:rFonts w:ascii="Times New Roman" w:eastAsia="Times New Roman" w:hAnsi="Times New Roman" w:cs="Times New Roman"/>
          <w:b/>
          <w:lang w:val="en-GB" w:eastAsia="ru-RU"/>
        </w:rPr>
      </w:pPr>
    </w:p>
    <w:p w:rsidR="00002DC6" w:rsidRPr="00052EB0" w:rsidRDefault="00002DC6" w:rsidP="00564496">
      <w:pPr>
        <w:spacing w:after="0" w:line="288" w:lineRule="auto"/>
        <w:rPr>
          <w:rFonts w:ascii="Times New Roman" w:eastAsia="Times New Roman" w:hAnsi="Times New Roman" w:cs="Times New Roman"/>
          <w:b/>
          <w:lang w:val="en-GB" w:eastAsia="ru-RU"/>
        </w:rPr>
      </w:pPr>
      <w:r w:rsidRPr="00052EB0">
        <w:rPr>
          <w:rFonts w:ascii="Times New Roman" w:eastAsia="Times New Roman" w:hAnsi="Times New Roman" w:cs="Times New Roman"/>
          <w:b/>
          <w:lang w:val="en-GB" w:eastAsia="ru-RU"/>
        </w:rPr>
        <w:t xml:space="preserve">IV. In the field of </w:t>
      </w:r>
      <w:r w:rsidR="003606B8" w:rsidRPr="00052EB0">
        <w:rPr>
          <w:rFonts w:ascii="Times New Roman" w:eastAsia="Times New Roman" w:hAnsi="Times New Roman" w:cs="Times New Roman"/>
          <w:b/>
          <w:lang w:val="en-GB" w:eastAsia="ru-RU"/>
        </w:rPr>
        <w:t>labour</w:t>
      </w:r>
      <w:r w:rsidRPr="00052EB0">
        <w:rPr>
          <w:rFonts w:ascii="Times New Roman" w:eastAsia="Times New Roman" w:hAnsi="Times New Roman" w:cs="Times New Roman"/>
          <w:b/>
          <w:lang w:val="en-GB" w:eastAsia="ru-RU"/>
        </w:rPr>
        <w:t xml:space="preserve"> law</w:t>
      </w:r>
    </w:p>
    <w:p w:rsidR="00564496" w:rsidRDefault="00564496" w:rsidP="00564496">
      <w:pPr>
        <w:spacing w:after="0" w:line="288" w:lineRule="auto"/>
        <w:rPr>
          <w:rFonts w:ascii="Times New Roman" w:hAnsi="Times New Roman" w:cs="Times New Roman"/>
          <w:lang w:val="en-GB"/>
        </w:rPr>
      </w:pPr>
    </w:p>
    <w:p w:rsidR="00002DC6" w:rsidRPr="00052EB0" w:rsidRDefault="00F93AB5" w:rsidP="00564496">
      <w:pPr>
        <w:spacing w:after="0" w:line="288" w:lineRule="auto"/>
        <w:rPr>
          <w:rFonts w:ascii="Times New Roman" w:hAnsi="Times New Roman" w:cs="Times New Roman"/>
          <w:lang w:val="en-GB"/>
        </w:rPr>
      </w:pPr>
      <w:r w:rsidRPr="00052EB0">
        <w:rPr>
          <w:rFonts w:ascii="Times New Roman" w:hAnsi="Times New Roman" w:cs="Times New Roman"/>
          <w:lang w:val="en-GB"/>
        </w:rPr>
        <w:t xml:space="preserve">Up to now, 6 EU Directives have been transposed into the national legislation: </w:t>
      </w:r>
    </w:p>
    <w:p w:rsidR="00F93AB5" w:rsidRPr="00052EB0" w:rsidRDefault="00F93AB5" w:rsidP="00564496">
      <w:pPr>
        <w:spacing w:after="0" w:line="288" w:lineRule="auto"/>
        <w:rPr>
          <w:rFonts w:ascii="Times New Roman" w:hAnsi="Times New Roman" w:cs="Times New Roman"/>
          <w:lang w:val="en-GB"/>
        </w:rPr>
      </w:pPr>
    </w:p>
    <w:p w:rsidR="00F93AB5" w:rsidRPr="00052EB0" w:rsidRDefault="000A294F" w:rsidP="00564496">
      <w:pPr>
        <w:spacing w:after="0" w:line="288" w:lineRule="auto"/>
        <w:rPr>
          <w:rFonts w:ascii="Times New Roman" w:hAnsi="Times New Roman" w:cs="Times New Roman"/>
          <w:lang w:val="en-GB"/>
        </w:rPr>
      </w:pPr>
      <w:r w:rsidRPr="00052EB0">
        <w:rPr>
          <w:rFonts w:ascii="Times New Roman" w:hAnsi="Times New Roman" w:cs="Times New Roman"/>
          <w:lang w:val="en-GB"/>
        </w:rPr>
        <w:t xml:space="preserve">By Law no. 52 of April 1, 2016 for the </w:t>
      </w:r>
      <w:r w:rsidR="0067367D" w:rsidRPr="00052EB0">
        <w:rPr>
          <w:rFonts w:ascii="Times New Roman" w:hAnsi="Times New Roman" w:cs="Times New Roman"/>
          <w:lang w:val="en-GB"/>
        </w:rPr>
        <w:t>modification and completion</w:t>
      </w:r>
      <w:r w:rsidRPr="00052EB0">
        <w:rPr>
          <w:rFonts w:ascii="Times New Roman" w:hAnsi="Times New Roman" w:cs="Times New Roman"/>
          <w:lang w:val="en-GB"/>
        </w:rPr>
        <w:t xml:space="preserve"> of the </w:t>
      </w:r>
      <w:r w:rsidR="003606B8" w:rsidRPr="00052EB0">
        <w:rPr>
          <w:rFonts w:ascii="Times New Roman" w:hAnsi="Times New Roman" w:cs="Times New Roman"/>
          <w:lang w:val="en-GB"/>
        </w:rPr>
        <w:t>Labour</w:t>
      </w:r>
      <w:r w:rsidRPr="00052EB0">
        <w:rPr>
          <w:rFonts w:ascii="Times New Roman" w:hAnsi="Times New Roman" w:cs="Times New Roman"/>
          <w:lang w:val="en-GB"/>
        </w:rPr>
        <w:t xml:space="preserve"> Code of the Republic of Moldova (</w:t>
      </w:r>
      <w:r w:rsidRPr="00052EB0">
        <w:rPr>
          <w:rFonts w:ascii="Times New Roman" w:hAnsi="Times New Roman" w:cs="Times New Roman"/>
          <w:i/>
          <w:lang w:val="en-GB"/>
        </w:rPr>
        <w:t>entered into force on April 22, 2016</w:t>
      </w:r>
      <w:r w:rsidRPr="00052EB0">
        <w:rPr>
          <w:rFonts w:ascii="Times New Roman" w:hAnsi="Times New Roman" w:cs="Times New Roman"/>
          <w:lang w:val="en-GB"/>
        </w:rPr>
        <w:t>) 2 EU Directives have been transposed, and namely:</w:t>
      </w:r>
    </w:p>
    <w:p w:rsidR="000A294F" w:rsidRPr="00052EB0" w:rsidRDefault="003606B8" w:rsidP="00564496">
      <w:pPr>
        <w:pStyle w:val="ListParagraph"/>
        <w:numPr>
          <w:ilvl w:val="0"/>
          <w:numId w:val="5"/>
        </w:numPr>
        <w:spacing w:after="0" w:line="288" w:lineRule="auto"/>
        <w:ind w:left="426"/>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Council Directive</w:t>
      </w:r>
      <w:r w:rsidRPr="00052EB0">
        <w:rPr>
          <w:rFonts w:ascii="Times New Roman" w:hAnsi="Times New Roman" w:cs="Times New Roman"/>
          <w:shd w:val="clear" w:color="auto" w:fill="FFFFFF"/>
          <w:lang w:val="en-GB"/>
        </w:rPr>
        <w:t xml:space="preserve"> 91/533/</w:t>
      </w:r>
      <w:r w:rsidR="004B2CAB" w:rsidRPr="00052EB0">
        <w:rPr>
          <w:rFonts w:ascii="Times New Roman" w:hAnsi="Times New Roman" w:cs="Times New Roman"/>
          <w:shd w:val="clear" w:color="auto" w:fill="FFFFFF"/>
          <w:lang w:val="en-GB"/>
        </w:rPr>
        <w:t xml:space="preserve">EEC </w:t>
      </w:r>
      <w:r w:rsidRPr="00052EB0">
        <w:rPr>
          <w:rFonts w:ascii="Times New Roman" w:hAnsi="Times New Roman" w:cs="Times New Roman"/>
          <w:shd w:val="clear" w:color="auto" w:fill="FFFFFF"/>
          <w:lang w:val="en-GB"/>
        </w:rPr>
        <w:t>of</w:t>
      </w:r>
      <w:r w:rsidRPr="00052EB0">
        <w:rPr>
          <w:rStyle w:val="Emphasis"/>
          <w:rFonts w:ascii="Times New Roman" w:hAnsi="Times New Roman" w:cs="Times New Roman"/>
          <w:bCs/>
          <w:i w:val="0"/>
          <w:iCs w:val="0"/>
          <w:shd w:val="clear" w:color="auto" w:fill="FFFFFF"/>
          <w:lang w:val="en-GB"/>
        </w:rPr>
        <w:t xml:space="preserve"> October</w:t>
      </w:r>
      <w:r w:rsidR="004B2CAB" w:rsidRPr="00052EB0">
        <w:rPr>
          <w:rStyle w:val="Emphasis"/>
          <w:rFonts w:ascii="Times New Roman" w:hAnsi="Times New Roman" w:cs="Times New Roman"/>
          <w:bCs/>
          <w:i w:val="0"/>
          <w:iCs w:val="0"/>
          <w:shd w:val="clear" w:color="auto" w:fill="FFFFFF"/>
          <w:lang w:val="en-GB"/>
        </w:rPr>
        <w:t xml:space="preserve"> 14, 1991</w:t>
      </w:r>
      <w:r w:rsidR="004B2CAB" w:rsidRPr="00052EB0">
        <w:rPr>
          <w:rFonts w:ascii="Times New Roman" w:hAnsi="Times New Roman" w:cs="Times New Roman"/>
          <w:shd w:val="clear" w:color="auto" w:fill="FFFFFF"/>
          <w:lang w:val="en-GB"/>
        </w:rPr>
        <w:t xml:space="preserve"> on </w:t>
      </w:r>
      <w:r w:rsidRPr="00052EB0">
        <w:rPr>
          <w:rFonts w:ascii="Times New Roman" w:hAnsi="Times New Roman" w:cs="Times New Roman"/>
          <w:shd w:val="clear" w:color="auto" w:fill="FFFFFF"/>
          <w:lang w:val="en-GB"/>
        </w:rPr>
        <w:t>an employer’s</w:t>
      </w:r>
      <w:r w:rsidR="004B2CAB" w:rsidRPr="00052EB0">
        <w:rPr>
          <w:rStyle w:val="Emphasis"/>
          <w:rFonts w:ascii="Times New Roman" w:hAnsi="Times New Roman" w:cs="Times New Roman"/>
          <w:bCs/>
          <w:i w:val="0"/>
          <w:iCs w:val="0"/>
          <w:shd w:val="clear" w:color="auto" w:fill="FFFFFF"/>
          <w:lang w:val="en-GB"/>
        </w:rPr>
        <w:t xml:space="preserve"> obligation</w:t>
      </w:r>
      <w:r w:rsidRPr="00052EB0">
        <w:rPr>
          <w:rFonts w:ascii="Times New Roman" w:hAnsi="Times New Roman" w:cs="Times New Roman"/>
          <w:shd w:val="clear" w:color="auto" w:fill="FFFFFF"/>
          <w:lang w:val="en-GB"/>
        </w:rPr>
        <w:t> to</w:t>
      </w:r>
      <w:r w:rsidR="004B2CAB" w:rsidRPr="00052EB0">
        <w:rPr>
          <w:rFonts w:ascii="Times New Roman" w:hAnsi="Times New Roman" w:cs="Times New Roman"/>
          <w:shd w:val="clear" w:color="auto" w:fill="FFFFFF"/>
          <w:lang w:val="en-GB"/>
        </w:rPr>
        <w:t> </w:t>
      </w:r>
      <w:r w:rsidR="004B2CAB" w:rsidRPr="00052EB0">
        <w:rPr>
          <w:rStyle w:val="Emphasis"/>
          <w:rFonts w:ascii="Times New Roman" w:hAnsi="Times New Roman" w:cs="Times New Roman"/>
          <w:bCs/>
          <w:i w:val="0"/>
          <w:iCs w:val="0"/>
          <w:shd w:val="clear" w:color="auto" w:fill="FFFFFF"/>
          <w:lang w:val="en-GB"/>
        </w:rPr>
        <w:t>inform employees</w:t>
      </w:r>
      <w:r w:rsidR="00184FC8" w:rsidRPr="00052EB0">
        <w:rPr>
          <w:rFonts w:ascii="Times New Roman" w:hAnsi="Times New Roman" w:cs="Times New Roman"/>
          <w:shd w:val="clear" w:color="auto" w:fill="FFFFFF"/>
          <w:lang w:val="en-GB"/>
        </w:rPr>
        <w:t> about</w:t>
      </w:r>
      <w:r w:rsidR="004B2CAB" w:rsidRPr="00052EB0">
        <w:rPr>
          <w:rFonts w:ascii="Times New Roman" w:hAnsi="Times New Roman" w:cs="Times New Roman"/>
          <w:shd w:val="clear" w:color="auto" w:fill="FFFFFF"/>
          <w:lang w:val="en-GB"/>
        </w:rPr>
        <w:t xml:space="preserve"> the </w:t>
      </w:r>
      <w:r w:rsidR="004B2CAB" w:rsidRPr="00052EB0">
        <w:rPr>
          <w:rStyle w:val="Emphasis"/>
          <w:rFonts w:ascii="Times New Roman" w:hAnsi="Times New Roman" w:cs="Times New Roman"/>
          <w:bCs/>
          <w:i w:val="0"/>
          <w:iCs w:val="0"/>
          <w:shd w:val="clear" w:color="auto" w:fill="FFFFFF"/>
          <w:lang w:val="en-GB"/>
        </w:rPr>
        <w:t xml:space="preserve">conditions </w:t>
      </w:r>
      <w:r w:rsidRPr="00052EB0">
        <w:rPr>
          <w:rStyle w:val="Emphasis"/>
          <w:rFonts w:ascii="Times New Roman" w:hAnsi="Times New Roman" w:cs="Times New Roman"/>
          <w:bCs/>
          <w:i w:val="0"/>
          <w:iCs w:val="0"/>
          <w:shd w:val="clear" w:color="auto" w:fill="FFFFFF"/>
          <w:lang w:val="en-GB"/>
        </w:rPr>
        <w:t xml:space="preserve">applicable </w:t>
      </w:r>
      <w:r w:rsidRPr="00052EB0">
        <w:rPr>
          <w:rFonts w:ascii="Times New Roman" w:hAnsi="Times New Roman" w:cs="Times New Roman"/>
          <w:shd w:val="clear" w:color="auto" w:fill="FFFFFF"/>
          <w:lang w:val="en-GB"/>
        </w:rPr>
        <w:t>to</w:t>
      </w:r>
      <w:r w:rsidR="00184FC8" w:rsidRPr="00052EB0">
        <w:rPr>
          <w:rFonts w:ascii="Times New Roman" w:hAnsi="Times New Roman" w:cs="Times New Roman"/>
          <w:shd w:val="clear" w:color="auto" w:fill="FFFFFF"/>
          <w:lang w:val="en-GB"/>
        </w:rPr>
        <w:t xml:space="preserve"> the</w:t>
      </w:r>
      <w:r w:rsidR="004B2CAB"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c</w:t>
      </w:r>
      <w:r w:rsidR="004B2CAB" w:rsidRPr="00052EB0">
        <w:rPr>
          <w:rStyle w:val="Emphasis"/>
          <w:rFonts w:ascii="Times New Roman" w:hAnsi="Times New Roman" w:cs="Times New Roman"/>
          <w:bCs/>
          <w:i w:val="0"/>
          <w:iCs w:val="0"/>
          <w:shd w:val="clear" w:color="auto" w:fill="FFFFFF"/>
          <w:lang w:val="en-GB"/>
        </w:rPr>
        <w:t>ontract</w:t>
      </w:r>
      <w:r w:rsidRPr="00052EB0">
        <w:rPr>
          <w:rFonts w:ascii="Times New Roman" w:hAnsi="Times New Roman" w:cs="Times New Roman"/>
          <w:shd w:val="clear" w:color="auto" w:fill="FFFFFF"/>
          <w:lang w:val="en-GB"/>
        </w:rPr>
        <w:t> or</w:t>
      </w:r>
      <w:r w:rsidR="007A6D66" w:rsidRPr="00052EB0">
        <w:rPr>
          <w:rFonts w:ascii="Times New Roman" w:hAnsi="Times New Roman" w:cs="Times New Roman"/>
          <w:shd w:val="clear" w:color="auto" w:fill="FFFFFF"/>
          <w:lang w:val="en-GB"/>
        </w:rPr>
        <w:t> employment</w:t>
      </w:r>
      <w:r w:rsidR="004B2CAB" w:rsidRPr="00052EB0">
        <w:rPr>
          <w:rStyle w:val="Emphasis"/>
          <w:rFonts w:ascii="Times New Roman" w:hAnsi="Times New Roman" w:cs="Times New Roman"/>
          <w:bCs/>
          <w:i w:val="0"/>
          <w:iCs w:val="0"/>
          <w:shd w:val="clear" w:color="auto" w:fill="FFFFFF"/>
          <w:lang w:val="en-GB"/>
        </w:rPr>
        <w:t xml:space="preserve"> relationship</w:t>
      </w:r>
      <w:r w:rsidR="004B2CAB" w:rsidRPr="00052EB0">
        <w:rPr>
          <w:rFonts w:ascii="Times New Roman" w:hAnsi="Times New Roman" w:cs="Times New Roman"/>
          <w:shd w:val="clear" w:color="auto" w:fill="FFFFFF"/>
          <w:lang w:val="en-GB"/>
        </w:rPr>
        <w:t>.</w:t>
      </w:r>
    </w:p>
    <w:p w:rsidR="004B2CAB" w:rsidRPr="00564496" w:rsidRDefault="004B2CAB" w:rsidP="00564496">
      <w:pPr>
        <w:pStyle w:val="ListParagraph"/>
        <w:numPr>
          <w:ilvl w:val="0"/>
          <w:numId w:val="5"/>
        </w:numPr>
        <w:spacing w:after="0" w:line="288" w:lineRule="auto"/>
        <w:ind w:left="426"/>
        <w:jc w:val="both"/>
        <w:rPr>
          <w:rStyle w:val="Emphasis"/>
          <w:rFonts w:ascii="Times New Roman" w:hAnsi="Times New Roman" w:cs="Times New Roman"/>
          <w:i w:val="0"/>
          <w:iCs w:val="0"/>
          <w:lang w:val="en-GB"/>
        </w:rPr>
      </w:pPr>
      <w:r w:rsidRPr="00052EB0">
        <w:rPr>
          <w:rStyle w:val="Emphasis"/>
          <w:rFonts w:ascii="Times New Roman" w:hAnsi="Times New Roman" w:cs="Times New Roman"/>
          <w:bCs/>
          <w:i w:val="0"/>
          <w:iCs w:val="0"/>
          <w:shd w:val="clear" w:color="auto" w:fill="FFFFFF"/>
          <w:lang w:val="en-GB"/>
        </w:rPr>
        <w:t>Council Directive 1999/70</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EC</w:t>
      </w:r>
      <w:r w:rsidRPr="00052EB0">
        <w:rPr>
          <w:rFonts w:ascii="Times New Roman" w:hAnsi="Times New Roman" w:cs="Times New Roman"/>
          <w:shd w:val="clear" w:color="auto" w:fill="FFFFFF"/>
          <w:lang w:val="en-GB"/>
        </w:rPr>
        <w:t> of </w:t>
      </w:r>
      <w:r w:rsidRPr="00052EB0">
        <w:rPr>
          <w:rStyle w:val="Emphasis"/>
          <w:rFonts w:ascii="Times New Roman" w:hAnsi="Times New Roman" w:cs="Times New Roman"/>
          <w:bCs/>
          <w:i w:val="0"/>
          <w:iCs w:val="0"/>
          <w:shd w:val="clear" w:color="auto" w:fill="FFFFFF"/>
          <w:lang w:val="en-GB"/>
        </w:rPr>
        <w:t>28 June 1999 concerning</w:t>
      </w:r>
      <w:r w:rsidRPr="00052EB0">
        <w:rPr>
          <w:rFonts w:ascii="Times New Roman" w:hAnsi="Times New Roman" w:cs="Times New Roman"/>
          <w:shd w:val="clear" w:color="auto" w:fill="FFFFFF"/>
          <w:lang w:val="en-GB"/>
        </w:rPr>
        <w:t> the </w:t>
      </w:r>
      <w:r w:rsidRPr="00052EB0">
        <w:rPr>
          <w:rStyle w:val="Emphasis"/>
          <w:rFonts w:ascii="Times New Roman" w:hAnsi="Times New Roman" w:cs="Times New Roman"/>
          <w:bCs/>
          <w:i w:val="0"/>
          <w:iCs w:val="0"/>
          <w:shd w:val="clear" w:color="auto" w:fill="FFFFFF"/>
          <w:lang w:val="en-GB"/>
        </w:rPr>
        <w:t>framework agreement</w:t>
      </w:r>
      <w:r w:rsidRPr="00052EB0">
        <w:rPr>
          <w:rFonts w:ascii="Times New Roman" w:hAnsi="Times New Roman" w:cs="Times New Roman"/>
          <w:shd w:val="clear" w:color="auto" w:fill="FFFFFF"/>
          <w:lang w:val="en-GB"/>
        </w:rPr>
        <w:t> on </w:t>
      </w:r>
      <w:r w:rsidRPr="00052EB0">
        <w:rPr>
          <w:rStyle w:val="Emphasis"/>
          <w:rFonts w:ascii="Times New Roman" w:hAnsi="Times New Roman" w:cs="Times New Roman"/>
          <w:bCs/>
          <w:i w:val="0"/>
          <w:iCs w:val="0"/>
          <w:shd w:val="clear" w:color="auto" w:fill="FFFFFF"/>
          <w:lang w:val="en-GB"/>
        </w:rPr>
        <w:t>fixed</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term work concluded</w:t>
      </w:r>
      <w:r w:rsidRPr="00052EB0">
        <w:rPr>
          <w:rFonts w:ascii="Times New Roman" w:hAnsi="Times New Roman" w:cs="Times New Roman"/>
          <w:shd w:val="clear" w:color="auto" w:fill="FFFFFF"/>
          <w:lang w:val="en-GB"/>
        </w:rPr>
        <w:t> by </w:t>
      </w:r>
      <w:r w:rsidRPr="00052EB0">
        <w:rPr>
          <w:rStyle w:val="Emphasis"/>
          <w:rFonts w:ascii="Times New Roman" w:hAnsi="Times New Roman" w:cs="Times New Roman"/>
          <w:bCs/>
          <w:i w:val="0"/>
          <w:iCs w:val="0"/>
          <w:shd w:val="clear" w:color="auto" w:fill="FFFFFF"/>
          <w:lang w:val="en-GB"/>
        </w:rPr>
        <w:t>ETUC</w:t>
      </w:r>
      <w:r w:rsidRPr="00052EB0">
        <w:rPr>
          <w:rFonts w:ascii="Times New Roman" w:hAnsi="Times New Roman" w:cs="Times New Roman"/>
          <w:shd w:val="clear" w:color="auto" w:fill="FFFFFF"/>
          <w:lang w:val="en-GB"/>
        </w:rPr>
        <w:t>, </w:t>
      </w:r>
      <w:r w:rsidRPr="00052EB0">
        <w:rPr>
          <w:rStyle w:val="Emphasis"/>
          <w:rFonts w:ascii="Times New Roman" w:hAnsi="Times New Roman" w:cs="Times New Roman"/>
          <w:bCs/>
          <w:i w:val="0"/>
          <w:iCs w:val="0"/>
          <w:shd w:val="clear" w:color="auto" w:fill="FFFFFF"/>
          <w:lang w:val="en-GB"/>
        </w:rPr>
        <w:t>UNICE</w:t>
      </w:r>
      <w:r w:rsidRPr="00052EB0">
        <w:rPr>
          <w:rFonts w:ascii="Times New Roman" w:hAnsi="Times New Roman" w:cs="Times New Roman"/>
          <w:shd w:val="clear" w:color="auto" w:fill="FFFFFF"/>
          <w:lang w:val="en-GB"/>
        </w:rPr>
        <w:t> and </w:t>
      </w:r>
      <w:r w:rsidRPr="00052EB0">
        <w:rPr>
          <w:rStyle w:val="Emphasis"/>
          <w:rFonts w:ascii="Times New Roman" w:hAnsi="Times New Roman" w:cs="Times New Roman"/>
          <w:bCs/>
          <w:i w:val="0"/>
          <w:iCs w:val="0"/>
          <w:shd w:val="clear" w:color="auto" w:fill="FFFFFF"/>
          <w:lang w:val="en-GB"/>
        </w:rPr>
        <w:t>CEEP.</w:t>
      </w:r>
    </w:p>
    <w:p w:rsidR="00564496" w:rsidRPr="00052EB0" w:rsidRDefault="00564496" w:rsidP="00564496">
      <w:pPr>
        <w:pStyle w:val="ListParagraph"/>
        <w:spacing w:after="0" w:line="288" w:lineRule="auto"/>
        <w:ind w:left="426"/>
        <w:jc w:val="both"/>
        <w:rPr>
          <w:rStyle w:val="Emphasis"/>
          <w:rFonts w:ascii="Times New Roman" w:hAnsi="Times New Roman" w:cs="Times New Roman"/>
          <w:i w:val="0"/>
          <w:iCs w:val="0"/>
          <w:lang w:val="en-GB"/>
        </w:rPr>
      </w:pPr>
    </w:p>
    <w:p w:rsidR="0067367D" w:rsidRPr="00052EB0" w:rsidRDefault="002630FC" w:rsidP="00564496">
      <w:pPr>
        <w:spacing w:after="0" w:line="288" w:lineRule="auto"/>
        <w:jc w:val="both"/>
        <w:rPr>
          <w:rStyle w:val="Emphasis"/>
          <w:rFonts w:ascii="Times New Roman" w:hAnsi="Times New Roman" w:cs="Times New Roman"/>
          <w:i w:val="0"/>
          <w:iCs w:val="0"/>
          <w:lang w:val="en-GB"/>
        </w:rPr>
      </w:pPr>
      <w:r w:rsidRPr="00052EB0">
        <w:rPr>
          <w:rStyle w:val="Emphasis"/>
          <w:rFonts w:ascii="Times New Roman" w:hAnsi="Times New Roman" w:cs="Times New Roman"/>
          <w:i w:val="0"/>
          <w:iCs w:val="0"/>
          <w:lang w:val="en-GB"/>
        </w:rPr>
        <w:t xml:space="preserve">By Law no.155 of July 20, 2017 for the modification and completion of the </w:t>
      </w:r>
      <w:r w:rsidR="003606B8" w:rsidRPr="00052EB0">
        <w:rPr>
          <w:rStyle w:val="Emphasis"/>
          <w:rFonts w:ascii="Times New Roman" w:hAnsi="Times New Roman" w:cs="Times New Roman"/>
          <w:i w:val="0"/>
          <w:iCs w:val="0"/>
          <w:lang w:val="en-GB"/>
        </w:rPr>
        <w:t>Labour</w:t>
      </w:r>
      <w:r w:rsidRPr="00052EB0">
        <w:rPr>
          <w:rStyle w:val="Emphasis"/>
          <w:rFonts w:ascii="Times New Roman" w:hAnsi="Times New Roman" w:cs="Times New Roman"/>
          <w:i w:val="0"/>
          <w:iCs w:val="0"/>
          <w:lang w:val="en-GB"/>
        </w:rPr>
        <w:t xml:space="preserve"> Code of the Republic of Moldova (</w:t>
      </w:r>
      <w:r w:rsidRPr="00052EB0">
        <w:rPr>
          <w:rStyle w:val="Emphasis"/>
          <w:rFonts w:ascii="Times New Roman" w:hAnsi="Times New Roman" w:cs="Times New Roman"/>
          <w:iCs w:val="0"/>
          <w:lang w:val="en-GB"/>
        </w:rPr>
        <w:t>entered into force on August 25, 2017</w:t>
      </w:r>
      <w:r w:rsidRPr="00052EB0">
        <w:rPr>
          <w:rStyle w:val="Emphasis"/>
          <w:rFonts w:ascii="Times New Roman" w:hAnsi="Times New Roman" w:cs="Times New Roman"/>
          <w:i w:val="0"/>
          <w:iCs w:val="0"/>
          <w:lang w:val="en-GB"/>
        </w:rPr>
        <w:t>) 4 EU Directives were transposed, namely:</w:t>
      </w:r>
    </w:p>
    <w:p w:rsidR="002630FC" w:rsidRPr="00052EB0" w:rsidRDefault="004A3D4C" w:rsidP="00564496">
      <w:pPr>
        <w:pStyle w:val="ListParagraph"/>
        <w:numPr>
          <w:ilvl w:val="0"/>
          <w:numId w:val="6"/>
        </w:numPr>
        <w:spacing w:after="0" w:line="288" w:lineRule="auto"/>
        <w:ind w:left="426"/>
        <w:jc w:val="both"/>
        <w:rPr>
          <w:rStyle w:val="Emphasis"/>
          <w:rFonts w:ascii="Times New Roman" w:hAnsi="Times New Roman" w:cs="Times New Roman"/>
          <w:i w:val="0"/>
          <w:iCs w:val="0"/>
          <w:lang w:val="en-GB"/>
        </w:rPr>
      </w:pPr>
      <w:r w:rsidRPr="00052EB0">
        <w:rPr>
          <w:rStyle w:val="Emphasis"/>
          <w:rFonts w:ascii="Times New Roman" w:hAnsi="Times New Roman" w:cs="Times New Roman"/>
          <w:bCs/>
          <w:i w:val="0"/>
          <w:iCs w:val="0"/>
          <w:shd w:val="clear" w:color="auto" w:fill="FFFFFF"/>
          <w:lang w:val="en-GB"/>
        </w:rPr>
        <w:t>Council Directive 97/81</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EC</w:t>
      </w:r>
      <w:r w:rsidRPr="00052EB0">
        <w:rPr>
          <w:rFonts w:ascii="Times New Roman" w:hAnsi="Times New Roman" w:cs="Times New Roman"/>
          <w:shd w:val="clear" w:color="auto" w:fill="FFFFFF"/>
          <w:lang w:val="en-GB"/>
        </w:rPr>
        <w:t> of </w:t>
      </w:r>
      <w:r w:rsidRPr="00052EB0">
        <w:rPr>
          <w:rStyle w:val="Emphasis"/>
          <w:rFonts w:ascii="Times New Roman" w:hAnsi="Times New Roman" w:cs="Times New Roman"/>
          <w:bCs/>
          <w:i w:val="0"/>
          <w:iCs w:val="0"/>
          <w:shd w:val="clear" w:color="auto" w:fill="FFFFFF"/>
          <w:lang w:val="en-GB"/>
        </w:rPr>
        <w:t xml:space="preserve">15 December 1997 concerning </w:t>
      </w:r>
      <w:r w:rsidR="00EB3FB5" w:rsidRPr="00052EB0">
        <w:rPr>
          <w:rFonts w:ascii="Times New Roman" w:hAnsi="Times New Roman" w:cs="Times New Roman"/>
          <w:shd w:val="clear" w:color="auto" w:fill="FFFFFF"/>
          <w:lang w:val="en-GB"/>
        </w:rPr>
        <w:t xml:space="preserve"> the </w:t>
      </w:r>
      <w:r w:rsidRPr="00052EB0">
        <w:rPr>
          <w:rStyle w:val="Emphasis"/>
          <w:rFonts w:ascii="Times New Roman" w:hAnsi="Times New Roman" w:cs="Times New Roman"/>
          <w:bCs/>
          <w:i w:val="0"/>
          <w:iCs w:val="0"/>
          <w:shd w:val="clear" w:color="auto" w:fill="FFFFFF"/>
          <w:lang w:val="en-GB"/>
        </w:rPr>
        <w:t>Framework Agreement</w:t>
      </w:r>
      <w:r w:rsidRPr="00052EB0">
        <w:rPr>
          <w:rFonts w:ascii="Times New Roman" w:hAnsi="Times New Roman" w:cs="Times New Roman"/>
          <w:shd w:val="clear" w:color="auto" w:fill="FFFFFF"/>
          <w:lang w:val="en-GB"/>
        </w:rPr>
        <w:t> on </w:t>
      </w:r>
      <w:r w:rsidRPr="00052EB0">
        <w:rPr>
          <w:rStyle w:val="Emphasis"/>
          <w:rFonts w:ascii="Times New Roman" w:hAnsi="Times New Roman" w:cs="Times New Roman"/>
          <w:bCs/>
          <w:i w:val="0"/>
          <w:iCs w:val="0"/>
          <w:shd w:val="clear" w:color="auto" w:fill="FFFFFF"/>
          <w:lang w:val="en-GB"/>
        </w:rPr>
        <w:t>part</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time work concluded</w:t>
      </w:r>
      <w:r w:rsidR="00040FE5" w:rsidRPr="00052EB0">
        <w:rPr>
          <w:rFonts w:ascii="Times New Roman" w:hAnsi="Times New Roman" w:cs="Times New Roman"/>
          <w:shd w:val="clear" w:color="auto" w:fill="FFFFFF"/>
          <w:lang w:val="en-GB"/>
        </w:rPr>
        <w:t xml:space="preserve"> </w:t>
      </w:r>
      <w:r w:rsidRPr="00052EB0">
        <w:rPr>
          <w:rFonts w:ascii="Times New Roman" w:hAnsi="Times New Roman" w:cs="Times New Roman"/>
          <w:shd w:val="clear" w:color="auto" w:fill="FFFFFF"/>
          <w:lang w:val="en-GB"/>
        </w:rPr>
        <w:t xml:space="preserve">by UNICE, CEEP and the </w:t>
      </w:r>
      <w:r w:rsidRPr="00052EB0">
        <w:rPr>
          <w:rStyle w:val="Emphasis"/>
          <w:rFonts w:ascii="Times New Roman" w:hAnsi="Times New Roman" w:cs="Times New Roman"/>
          <w:bCs/>
          <w:i w:val="0"/>
          <w:iCs w:val="0"/>
          <w:shd w:val="clear" w:color="auto" w:fill="FFFFFF"/>
          <w:lang w:val="en-GB"/>
        </w:rPr>
        <w:t>ETUC;</w:t>
      </w:r>
    </w:p>
    <w:p w:rsidR="004A3D4C" w:rsidRPr="00052EB0" w:rsidRDefault="00DC673B" w:rsidP="00564496">
      <w:pPr>
        <w:pStyle w:val="ListParagraph"/>
        <w:numPr>
          <w:ilvl w:val="0"/>
          <w:numId w:val="6"/>
        </w:numPr>
        <w:spacing w:after="0" w:line="288" w:lineRule="auto"/>
        <w:ind w:left="426"/>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Council Directive 2001/23</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EC</w:t>
      </w:r>
      <w:r w:rsidR="00040FE5"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12 March 2001</w:t>
      </w:r>
      <w:r w:rsidR="00040FE5" w:rsidRPr="00052EB0">
        <w:rPr>
          <w:rFonts w:ascii="Times New Roman" w:hAnsi="Times New Roman" w:cs="Times New Roman"/>
          <w:shd w:val="clear" w:color="auto" w:fill="FFFFFF"/>
          <w:lang w:val="en-GB"/>
        </w:rPr>
        <w:t xml:space="preserve"> on the </w:t>
      </w:r>
      <w:r w:rsidRPr="00052EB0">
        <w:rPr>
          <w:rStyle w:val="Emphasis"/>
          <w:rFonts w:ascii="Times New Roman" w:hAnsi="Times New Roman" w:cs="Times New Roman"/>
          <w:bCs/>
          <w:i w:val="0"/>
          <w:iCs w:val="0"/>
          <w:shd w:val="clear" w:color="auto" w:fill="FFFFFF"/>
          <w:lang w:val="en-GB"/>
        </w:rPr>
        <w:t>approximation</w:t>
      </w:r>
      <w:r w:rsidR="00040FE5" w:rsidRPr="00052EB0">
        <w:rPr>
          <w:rFonts w:ascii="Times New Roman" w:hAnsi="Times New Roman" w:cs="Times New Roman"/>
          <w:shd w:val="clear" w:color="auto" w:fill="FFFFFF"/>
          <w:lang w:val="en-GB"/>
        </w:rPr>
        <w:t xml:space="preserve"> </w:t>
      </w:r>
      <w:r w:rsidR="007A6D66" w:rsidRPr="00052EB0">
        <w:rPr>
          <w:rFonts w:ascii="Times New Roman" w:hAnsi="Times New Roman" w:cs="Times New Roman"/>
          <w:shd w:val="clear" w:color="auto" w:fill="FFFFFF"/>
          <w:lang w:val="en-GB"/>
        </w:rPr>
        <w:t xml:space="preserve">of </w:t>
      </w:r>
      <w:r w:rsidR="00040FE5" w:rsidRPr="00052EB0">
        <w:rPr>
          <w:rFonts w:ascii="Times New Roman" w:hAnsi="Times New Roman" w:cs="Times New Roman"/>
          <w:shd w:val="clear" w:color="auto" w:fill="FFFFFF"/>
          <w:lang w:val="en-GB"/>
        </w:rPr>
        <w:t xml:space="preserve">the </w:t>
      </w:r>
      <w:r w:rsidRPr="00052EB0">
        <w:rPr>
          <w:rStyle w:val="Emphasis"/>
          <w:rFonts w:ascii="Times New Roman" w:hAnsi="Times New Roman" w:cs="Times New Roman"/>
          <w:bCs/>
          <w:i w:val="0"/>
          <w:iCs w:val="0"/>
          <w:shd w:val="clear" w:color="auto" w:fill="FFFFFF"/>
          <w:lang w:val="en-GB"/>
        </w:rPr>
        <w:t>laws</w:t>
      </w:r>
      <w:r w:rsidR="00040FE5" w:rsidRPr="00052EB0">
        <w:rPr>
          <w:rFonts w:ascii="Times New Roman" w:hAnsi="Times New Roman" w:cs="Times New Roman"/>
          <w:shd w:val="clear" w:color="auto" w:fill="FFFFFF"/>
          <w:lang w:val="en-GB"/>
        </w:rPr>
        <w:t xml:space="preserve"> of the </w:t>
      </w:r>
      <w:r w:rsidRPr="00052EB0">
        <w:rPr>
          <w:rStyle w:val="Emphasis"/>
          <w:rFonts w:ascii="Times New Roman" w:hAnsi="Times New Roman" w:cs="Times New Roman"/>
          <w:bCs/>
          <w:i w:val="0"/>
          <w:iCs w:val="0"/>
          <w:shd w:val="clear" w:color="auto" w:fill="FFFFFF"/>
          <w:lang w:val="en-GB"/>
        </w:rPr>
        <w:t>Member States relating</w:t>
      </w:r>
      <w:r w:rsidR="00040FE5" w:rsidRPr="00052EB0">
        <w:rPr>
          <w:rFonts w:ascii="Times New Roman" w:hAnsi="Times New Roman" w:cs="Times New Roman"/>
          <w:shd w:val="clear" w:color="auto" w:fill="FFFFFF"/>
          <w:lang w:val="en-GB"/>
        </w:rPr>
        <w:t xml:space="preserve"> to the</w:t>
      </w:r>
      <w:r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safeguarding</w:t>
      </w:r>
      <w:r w:rsidR="00040FE5"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employees</w:t>
      </w:r>
      <w:r w:rsidR="00040FE5" w:rsidRPr="00052EB0">
        <w:rPr>
          <w:rFonts w:ascii="Times New Roman" w:hAnsi="Times New Roman" w:cs="Times New Roman"/>
          <w:shd w:val="clear" w:color="auto" w:fill="FFFFFF"/>
          <w:lang w:val="en-GB"/>
        </w:rPr>
        <w:t>'</w:t>
      </w:r>
      <w:r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rights</w:t>
      </w:r>
      <w:r w:rsidR="00184FC8" w:rsidRPr="00052EB0">
        <w:rPr>
          <w:rFonts w:ascii="Times New Roman" w:hAnsi="Times New Roman" w:cs="Times New Roman"/>
          <w:shd w:val="clear" w:color="auto" w:fill="FFFFFF"/>
          <w:lang w:val="en-GB"/>
        </w:rPr>
        <w:t xml:space="preserve"> in </w:t>
      </w:r>
      <w:r w:rsidR="00040FE5" w:rsidRPr="00052EB0">
        <w:rPr>
          <w:rFonts w:ascii="Times New Roman" w:hAnsi="Times New Roman" w:cs="Times New Roman"/>
          <w:shd w:val="clear" w:color="auto" w:fill="FFFFFF"/>
          <w:lang w:val="en-GB"/>
        </w:rPr>
        <w:t xml:space="preserve">the </w:t>
      </w:r>
      <w:r w:rsidRPr="00052EB0">
        <w:rPr>
          <w:rStyle w:val="Emphasis"/>
          <w:rFonts w:ascii="Times New Roman" w:hAnsi="Times New Roman" w:cs="Times New Roman"/>
          <w:bCs/>
          <w:i w:val="0"/>
          <w:iCs w:val="0"/>
          <w:shd w:val="clear" w:color="auto" w:fill="FFFFFF"/>
          <w:lang w:val="en-GB"/>
        </w:rPr>
        <w:t>event</w:t>
      </w:r>
      <w:r w:rsidR="00040FE5"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transfers</w:t>
      </w:r>
      <w:r w:rsidR="00040FE5"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undertakings</w:t>
      </w:r>
      <w:r w:rsidRPr="00052EB0">
        <w:rPr>
          <w:rFonts w:ascii="Times New Roman" w:hAnsi="Times New Roman" w:cs="Times New Roman"/>
          <w:shd w:val="clear" w:color="auto" w:fill="FFFFFF"/>
          <w:lang w:val="en-GB"/>
        </w:rPr>
        <w:t>,</w:t>
      </w:r>
      <w:r w:rsidR="00184FC8"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businesses</w:t>
      </w:r>
      <w:r w:rsidR="00040FE5" w:rsidRPr="00052EB0">
        <w:rPr>
          <w:rFonts w:ascii="Times New Roman" w:hAnsi="Times New Roman" w:cs="Times New Roman"/>
          <w:shd w:val="clear" w:color="auto" w:fill="FFFFFF"/>
          <w:lang w:val="en-GB"/>
        </w:rPr>
        <w:t xml:space="preserve"> or </w:t>
      </w:r>
      <w:r w:rsidRPr="00052EB0">
        <w:rPr>
          <w:rStyle w:val="Emphasis"/>
          <w:rFonts w:ascii="Times New Roman" w:hAnsi="Times New Roman" w:cs="Times New Roman"/>
          <w:bCs/>
          <w:i w:val="0"/>
          <w:iCs w:val="0"/>
          <w:shd w:val="clear" w:color="auto" w:fill="FFFFFF"/>
          <w:lang w:val="en-GB"/>
        </w:rPr>
        <w:t>parts</w:t>
      </w:r>
      <w:r w:rsidR="00040FE5" w:rsidRPr="00052EB0">
        <w:rPr>
          <w:rFonts w:ascii="Times New Roman" w:hAnsi="Times New Roman" w:cs="Times New Roman"/>
          <w:shd w:val="clear" w:color="auto" w:fill="FFFFFF"/>
          <w:lang w:val="en-GB"/>
        </w:rPr>
        <w:t xml:space="preserve"> of</w:t>
      </w:r>
      <w:r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undertakings</w:t>
      </w:r>
      <w:r w:rsidR="00184FC8" w:rsidRPr="00052EB0">
        <w:rPr>
          <w:rFonts w:ascii="Times New Roman" w:hAnsi="Times New Roman" w:cs="Times New Roman"/>
          <w:shd w:val="clear" w:color="auto" w:fill="FFFFFF"/>
          <w:lang w:val="en-GB"/>
        </w:rPr>
        <w:t xml:space="preserve"> </w:t>
      </w:r>
      <w:r w:rsidR="00040FE5" w:rsidRPr="00052EB0">
        <w:rPr>
          <w:rFonts w:ascii="Times New Roman" w:hAnsi="Times New Roman" w:cs="Times New Roman"/>
          <w:shd w:val="clear" w:color="auto" w:fill="FFFFFF"/>
          <w:lang w:val="en-GB"/>
        </w:rPr>
        <w:t xml:space="preserve">or </w:t>
      </w:r>
      <w:r w:rsidRPr="00052EB0">
        <w:rPr>
          <w:rStyle w:val="Emphasis"/>
          <w:rFonts w:ascii="Times New Roman" w:hAnsi="Times New Roman" w:cs="Times New Roman"/>
          <w:bCs/>
          <w:i w:val="0"/>
          <w:iCs w:val="0"/>
          <w:shd w:val="clear" w:color="auto" w:fill="FFFFFF"/>
          <w:lang w:val="en-GB"/>
        </w:rPr>
        <w:t>businesses</w:t>
      </w:r>
      <w:r w:rsidR="00040FE5" w:rsidRPr="00052EB0">
        <w:rPr>
          <w:rFonts w:ascii="Times New Roman" w:hAnsi="Times New Roman" w:cs="Times New Roman"/>
          <w:shd w:val="clear" w:color="auto" w:fill="FFFFFF"/>
          <w:lang w:val="en-GB"/>
        </w:rPr>
        <w:t>.</w:t>
      </w:r>
    </w:p>
    <w:p w:rsidR="0049066F" w:rsidRPr="00052EB0" w:rsidRDefault="0049066F" w:rsidP="00564496">
      <w:pPr>
        <w:pStyle w:val="ListParagraph"/>
        <w:numPr>
          <w:ilvl w:val="0"/>
          <w:numId w:val="6"/>
        </w:numPr>
        <w:spacing w:after="0" w:line="288" w:lineRule="auto"/>
        <w:ind w:left="426"/>
        <w:jc w:val="both"/>
        <w:rPr>
          <w:rStyle w:val="Emphasis"/>
          <w:rFonts w:ascii="Times New Roman" w:hAnsi="Times New Roman" w:cs="Times New Roman"/>
          <w:i w:val="0"/>
          <w:iCs w:val="0"/>
          <w:lang w:val="en-GB"/>
        </w:rPr>
      </w:pPr>
      <w:r w:rsidRPr="00052EB0">
        <w:rPr>
          <w:rStyle w:val="Emphasis"/>
          <w:rFonts w:ascii="Times New Roman" w:hAnsi="Times New Roman" w:cs="Times New Roman"/>
          <w:bCs/>
          <w:i w:val="0"/>
          <w:iCs w:val="0"/>
          <w:shd w:val="clear" w:color="auto" w:fill="FFFFFF"/>
          <w:lang w:val="en-GB"/>
        </w:rPr>
        <w:t>Directive 2002/14</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EC</w:t>
      </w:r>
      <w:r w:rsidRPr="00052EB0">
        <w:rPr>
          <w:rFonts w:ascii="Times New Roman" w:hAnsi="Times New Roman" w:cs="Times New Roman"/>
          <w:shd w:val="clear" w:color="auto" w:fill="FFFFFF"/>
          <w:lang w:val="en-GB"/>
        </w:rPr>
        <w:t> of the </w:t>
      </w:r>
      <w:r w:rsidRPr="00052EB0">
        <w:rPr>
          <w:rStyle w:val="Emphasis"/>
          <w:rFonts w:ascii="Times New Roman" w:hAnsi="Times New Roman" w:cs="Times New Roman"/>
          <w:bCs/>
          <w:i w:val="0"/>
          <w:iCs w:val="0"/>
          <w:shd w:val="clear" w:color="auto" w:fill="FFFFFF"/>
          <w:lang w:val="en-GB"/>
        </w:rPr>
        <w:t>European Parliament</w:t>
      </w:r>
      <w:r w:rsidRPr="00052EB0">
        <w:rPr>
          <w:rFonts w:ascii="Times New Roman" w:hAnsi="Times New Roman" w:cs="Times New Roman"/>
          <w:shd w:val="clear" w:color="auto" w:fill="FFFFFF"/>
          <w:lang w:val="en-GB"/>
        </w:rPr>
        <w:t> and of the </w:t>
      </w:r>
      <w:r w:rsidRPr="00052EB0">
        <w:rPr>
          <w:rStyle w:val="Emphasis"/>
          <w:rFonts w:ascii="Times New Roman" w:hAnsi="Times New Roman" w:cs="Times New Roman"/>
          <w:bCs/>
          <w:i w:val="0"/>
          <w:iCs w:val="0"/>
          <w:shd w:val="clear" w:color="auto" w:fill="FFFFFF"/>
          <w:lang w:val="en-GB"/>
        </w:rPr>
        <w:t>Council</w:t>
      </w:r>
      <w:r w:rsidRPr="00052EB0">
        <w:rPr>
          <w:rFonts w:ascii="Times New Roman" w:hAnsi="Times New Roman" w:cs="Times New Roman"/>
          <w:shd w:val="clear" w:color="auto" w:fill="FFFFFF"/>
          <w:lang w:val="en-GB"/>
        </w:rPr>
        <w:t> of </w:t>
      </w:r>
      <w:r w:rsidRPr="00052EB0">
        <w:rPr>
          <w:rStyle w:val="Emphasis"/>
          <w:rFonts w:ascii="Times New Roman" w:hAnsi="Times New Roman" w:cs="Times New Roman"/>
          <w:bCs/>
          <w:i w:val="0"/>
          <w:iCs w:val="0"/>
          <w:shd w:val="clear" w:color="auto" w:fill="FFFFFF"/>
          <w:lang w:val="en-GB"/>
        </w:rPr>
        <w:t xml:space="preserve">11 March 2002 establishing </w:t>
      </w:r>
      <w:r w:rsidRPr="00052EB0">
        <w:rPr>
          <w:rFonts w:ascii="Times New Roman" w:hAnsi="Times New Roman" w:cs="Times New Roman"/>
          <w:shd w:val="clear" w:color="auto" w:fill="FFFFFF"/>
          <w:lang w:val="en-GB"/>
        </w:rPr>
        <w:t>a </w:t>
      </w:r>
      <w:r w:rsidRPr="00052EB0">
        <w:rPr>
          <w:rStyle w:val="Emphasis"/>
          <w:rFonts w:ascii="Times New Roman" w:hAnsi="Times New Roman" w:cs="Times New Roman"/>
          <w:bCs/>
          <w:i w:val="0"/>
          <w:iCs w:val="0"/>
          <w:shd w:val="clear" w:color="auto" w:fill="FFFFFF"/>
          <w:lang w:val="en-GB"/>
        </w:rPr>
        <w:t>general framework</w:t>
      </w:r>
      <w:r w:rsidRPr="00052EB0">
        <w:rPr>
          <w:rFonts w:ascii="Times New Roman" w:hAnsi="Times New Roman" w:cs="Times New Roman"/>
          <w:shd w:val="clear" w:color="auto" w:fill="FFFFFF"/>
          <w:lang w:val="en-GB"/>
        </w:rPr>
        <w:t> for </w:t>
      </w:r>
      <w:r w:rsidRPr="00052EB0">
        <w:rPr>
          <w:rStyle w:val="Emphasis"/>
          <w:rFonts w:ascii="Times New Roman" w:hAnsi="Times New Roman" w:cs="Times New Roman"/>
          <w:bCs/>
          <w:i w:val="0"/>
          <w:iCs w:val="0"/>
          <w:shd w:val="clear" w:color="auto" w:fill="FFFFFF"/>
          <w:lang w:val="en-GB"/>
        </w:rPr>
        <w:t>informing</w:t>
      </w:r>
      <w:r w:rsidRPr="00052EB0">
        <w:rPr>
          <w:rFonts w:ascii="Times New Roman" w:hAnsi="Times New Roman" w:cs="Times New Roman"/>
          <w:shd w:val="clear" w:color="auto" w:fill="FFFFFF"/>
          <w:lang w:val="en-GB"/>
        </w:rPr>
        <w:t> and </w:t>
      </w:r>
      <w:r w:rsidRPr="00052EB0">
        <w:rPr>
          <w:rStyle w:val="Emphasis"/>
          <w:rFonts w:ascii="Times New Roman" w:hAnsi="Times New Roman" w:cs="Times New Roman"/>
          <w:bCs/>
          <w:i w:val="0"/>
          <w:iCs w:val="0"/>
          <w:shd w:val="clear" w:color="auto" w:fill="FFFFFF"/>
          <w:lang w:val="en-GB"/>
        </w:rPr>
        <w:t>consulting employees</w:t>
      </w:r>
      <w:r w:rsidRPr="00052EB0">
        <w:rPr>
          <w:rFonts w:ascii="Times New Roman" w:hAnsi="Times New Roman" w:cs="Times New Roman"/>
          <w:shd w:val="clear" w:color="auto" w:fill="FFFFFF"/>
          <w:lang w:val="en-GB"/>
        </w:rPr>
        <w:t> in the </w:t>
      </w:r>
      <w:r w:rsidRPr="00052EB0">
        <w:rPr>
          <w:rStyle w:val="Emphasis"/>
          <w:rFonts w:ascii="Times New Roman" w:hAnsi="Times New Roman" w:cs="Times New Roman"/>
          <w:bCs/>
          <w:i w:val="0"/>
          <w:iCs w:val="0"/>
          <w:shd w:val="clear" w:color="auto" w:fill="FFFFFF"/>
          <w:lang w:val="en-GB"/>
        </w:rPr>
        <w:t>European Community.</w:t>
      </w:r>
    </w:p>
    <w:p w:rsidR="0049066F" w:rsidRPr="00564496" w:rsidRDefault="0049066F" w:rsidP="00564496">
      <w:pPr>
        <w:pStyle w:val="ListParagraph"/>
        <w:numPr>
          <w:ilvl w:val="0"/>
          <w:numId w:val="6"/>
        </w:numPr>
        <w:spacing w:after="0" w:line="288" w:lineRule="auto"/>
        <w:ind w:left="426"/>
        <w:jc w:val="both"/>
        <w:rPr>
          <w:rStyle w:val="Emphasis"/>
          <w:rFonts w:ascii="Times New Roman" w:hAnsi="Times New Roman" w:cs="Times New Roman"/>
          <w:i w:val="0"/>
          <w:iCs w:val="0"/>
          <w:lang w:val="en-GB"/>
        </w:rPr>
      </w:pPr>
      <w:r w:rsidRPr="00052EB0">
        <w:rPr>
          <w:rStyle w:val="Emphasis"/>
          <w:rFonts w:ascii="Times New Roman" w:hAnsi="Times New Roman" w:cs="Times New Roman"/>
          <w:i w:val="0"/>
          <w:iCs w:val="0"/>
          <w:lang w:val="en-GB"/>
        </w:rPr>
        <w:t xml:space="preserve">as well as, partially, </w:t>
      </w:r>
      <w:r w:rsidRPr="00052EB0">
        <w:rPr>
          <w:rStyle w:val="Emphasis"/>
          <w:rFonts w:ascii="Times New Roman" w:hAnsi="Times New Roman" w:cs="Times New Roman"/>
          <w:bCs/>
          <w:i w:val="0"/>
          <w:iCs w:val="0"/>
          <w:shd w:val="clear" w:color="auto" w:fill="FFFFFF"/>
          <w:lang w:val="en-GB"/>
        </w:rPr>
        <w:t>Council Directive 92/85</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EEC</w:t>
      </w:r>
      <w:r w:rsidR="00040FE5"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19 October 1992</w:t>
      </w:r>
      <w:r w:rsidR="00040FE5" w:rsidRPr="00052EB0">
        <w:rPr>
          <w:rFonts w:ascii="Times New Roman" w:hAnsi="Times New Roman" w:cs="Times New Roman"/>
          <w:shd w:val="clear" w:color="auto" w:fill="FFFFFF"/>
          <w:lang w:val="en-GB"/>
        </w:rPr>
        <w:t xml:space="preserve"> </w:t>
      </w:r>
      <w:r w:rsidRPr="00052EB0">
        <w:rPr>
          <w:rFonts w:ascii="Times New Roman" w:hAnsi="Times New Roman" w:cs="Times New Roman"/>
          <w:shd w:val="clear" w:color="auto" w:fill="FFFFFF"/>
          <w:lang w:val="en-GB"/>
        </w:rPr>
        <w:t xml:space="preserve">on </w:t>
      </w:r>
      <w:r w:rsidR="00040FE5" w:rsidRPr="00052EB0">
        <w:rPr>
          <w:rFonts w:ascii="Times New Roman" w:hAnsi="Times New Roman" w:cs="Times New Roman"/>
          <w:shd w:val="clear" w:color="auto" w:fill="FFFFFF"/>
          <w:lang w:val="en-GB"/>
        </w:rPr>
        <w:t xml:space="preserve">the </w:t>
      </w:r>
      <w:r w:rsidRPr="00052EB0">
        <w:rPr>
          <w:rStyle w:val="Emphasis"/>
          <w:rFonts w:ascii="Times New Roman" w:hAnsi="Times New Roman" w:cs="Times New Roman"/>
          <w:bCs/>
          <w:i w:val="0"/>
          <w:iCs w:val="0"/>
          <w:shd w:val="clear" w:color="auto" w:fill="FFFFFF"/>
          <w:lang w:val="en-GB"/>
        </w:rPr>
        <w:t>introduction</w:t>
      </w:r>
      <w:r w:rsidR="00040FE5"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measures</w:t>
      </w:r>
      <w:r w:rsidR="00040FE5" w:rsidRPr="00052EB0">
        <w:rPr>
          <w:rFonts w:ascii="Times New Roman" w:hAnsi="Times New Roman" w:cs="Times New Roman"/>
          <w:shd w:val="clear" w:color="auto" w:fill="FFFFFF"/>
          <w:lang w:val="en-GB"/>
        </w:rPr>
        <w:t xml:space="preserve"> to </w:t>
      </w:r>
      <w:r w:rsidRPr="00052EB0">
        <w:rPr>
          <w:rStyle w:val="Emphasis"/>
          <w:rFonts w:ascii="Times New Roman" w:hAnsi="Times New Roman" w:cs="Times New Roman"/>
          <w:bCs/>
          <w:i w:val="0"/>
          <w:iCs w:val="0"/>
          <w:shd w:val="clear" w:color="auto" w:fill="FFFFFF"/>
          <w:lang w:val="en-GB"/>
        </w:rPr>
        <w:t>encourage improvements</w:t>
      </w:r>
      <w:r w:rsidR="00040FE5" w:rsidRPr="00052EB0">
        <w:rPr>
          <w:rFonts w:ascii="Times New Roman" w:hAnsi="Times New Roman" w:cs="Times New Roman"/>
          <w:shd w:val="clear" w:color="auto" w:fill="FFFFFF"/>
          <w:lang w:val="en-GB"/>
        </w:rPr>
        <w:t xml:space="preserve"> in the </w:t>
      </w:r>
      <w:r w:rsidRPr="00052EB0">
        <w:rPr>
          <w:rStyle w:val="Emphasis"/>
          <w:rFonts w:ascii="Times New Roman" w:hAnsi="Times New Roman" w:cs="Times New Roman"/>
          <w:bCs/>
          <w:i w:val="0"/>
          <w:iCs w:val="0"/>
          <w:shd w:val="clear" w:color="auto" w:fill="FFFFFF"/>
          <w:lang w:val="en-GB"/>
        </w:rPr>
        <w:t xml:space="preserve">safety </w:t>
      </w:r>
      <w:r w:rsidR="00040FE5" w:rsidRPr="00052EB0">
        <w:rPr>
          <w:rFonts w:ascii="Times New Roman" w:hAnsi="Times New Roman" w:cs="Times New Roman"/>
          <w:shd w:val="clear" w:color="auto" w:fill="FFFFFF"/>
          <w:lang w:val="en-GB"/>
        </w:rPr>
        <w:t xml:space="preserve"> and </w:t>
      </w:r>
      <w:r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health</w:t>
      </w:r>
      <w:r w:rsidR="00040FE5" w:rsidRPr="00052EB0">
        <w:rPr>
          <w:rFonts w:ascii="Times New Roman" w:hAnsi="Times New Roman" w:cs="Times New Roman"/>
          <w:shd w:val="clear" w:color="auto" w:fill="FFFFFF"/>
          <w:lang w:val="en-GB"/>
        </w:rPr>
        <w:t xml:space="preserve"> at </w:t>
      </w:r>
      <w:r w:rsidRPr="00052EB0">
        <w:rPr>
          <w:rStyle w:val="Emphasis"/>
          <w:rFonts w:ascii="Times New Roman" w:hAnsi="Times New Roman" w:cs="Times New Roman"/>
          <w:bCs/>
          <w:i w:val="0"/>
          <w:iCs w:val="0"/>
          <w:shd w:val="clear" w:color="auto" w:fill="FFFFFF"/>
          <w:lang w:val="en-GB"/>
        </w:rPr>
        <w:t>work</w:t>
      </w:r>
      <w:r w:rsidR="00040FE5"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pregnant workers</w:t>
      </w:r>
      <w:r w:rsidR="00040FE5" w:rsidRPr="00052EB0">
        <w:rPr>
          <w:rFonts w:ascii="Times New Roman" w:hAnsi="Times New Roman" w:cs="Times New Roman"/>
          <w:shd w:val="clear" w:color="auto" w:fill="FFFFFF"/>
          <w:lang w:val="en-GB"/>
        </w:rPr>
        <w:t xml:space="preserve"> and </w:t>
      </w:r>
      <w:r w:rsidRPr="00052EB0">
        <w:rPr>
          <w:rStyle w:val="Emphasis"/>
          <w:rFonts w:ascii="Times New Roman" w:hAnsi="Times New Roman" w:cs="Times New Roman"/>
          <w:bCs/>
          <w:i w:val="0"/>
          <w:iCs w:val="0"/>
          <w:shd w:val="clear" w:color="auto" w:fill="FFFFFF"/>
          <w:lang w:val="en-GB"/>
        </w:rPr>
        <w:t>workers</w:t>
      </w:r>
      <w:r w:rsidR="00040FE5" w:rsidRPr="00052EB0">
        <w:rPr>
          <w:rFonts w:ascii="Times New Roman" w:hAnsi="Times New Roman" w:cs="Times New Roman"/>
          <w:shd w:val="clear" w:color="auto" w:fill="FFFFFF"/>
          <w:lang w:val="en-GB"/>
        </w:rPr>
        <w:t xml:space="preserve"> who </w:t>
      </w:r>
      <w:r w:rsidRPr="00052EB0">
        <w:rPr>
          <w:rStyle w:val="Emphasis"/>
          <w:rFonts w:ascii="Times New Roman" w:hAnsi="Times New Roman" w:cs="Times New Roman"/>
          <w:bCs/>
          <w:i w:val="0"/>
          <w:iCs w:val="0"/>
          <w:shd w:val="clear" w:color="auto" w:fill="FFFFFF"/>
          <w:lang w:val="en-GB"/>
        </w:rPr>
        <w:t>have recently given birth</w:t>
      </w:r>
      <w:r w:rsidR="00040FE5" w:rsidRPr="00052EB0">
        <w:rPr>
          <w:rFonts w:ascii="Times New Roman" w:hAnsi="Times New Roman" w:cs="Times New Roman"/>
          <w:shd w:val="clear" w:color="auto" w:fill="FFFFFF"/>
          <w:lang w:val="en-GB"/>
        </w:rPr>
        <w:t xml:space="preserve"> or are </w:t>
      </w:r>
      <w:r w:rsidRPr="00052EB0">
        <w:rPr>
          <w:rStyle w:val="Emphasis"/>
          <w:rFonts w:ascii="Times New Roman" w:hAnsi="Times New Roman" w:cs="Times New Roman"/>
          <w:bCs/>
          <w:i w:val="0"/>
          <w:iCs w:val="0"/>
          <w:shd w:val="clear" w:color="auto" w:fill="FFFFFF"/>
          <w:lang w:val="en-GB"/>
        </w:rPr>
        <w:t>breastfeeding.</w:t>
      </w:r>
    </w:p>
    <w:p w:rsidR="00564496" w:rsidRPr="00052EB0" w:rsidRDefault="00564496" w:rsidP="00564496">
      <w:pPr>
        <w:pStyle w:val="ListParagraph"/>
        <w:spacing w:after="0" w:line="288" w:lineRule="auto"/>
        <w:ind w:left="426"/>
        <w:jc w:val="both"/>
        <w:rPr>
          <w:rStyle w:val="Emphasis"/>
          <w:rFonts w:ascii="Times New Roman" w:hAnsi="Times New Roman" w:cs="Times New Roman"/>
          <w:i w:val="0"/>
          <w:iCs w:val="0"/>
          <w:lang w:val="en-GB"/>
        </w:rPr>
      </w:pPr>
    </w:p>
    <w:p w:rsidR="004A2D21" w:rsidRDefault="004A2D21" w:rsidP="00564496">
      <w:pPr>
        <w:spacing w:after="0" w:line="288" w:lineRule="auto"/>
        <w:jc w:val="both"/>
        <w:rPr>
          <w:rStyle w:val="Emphasis"/>
          <w:rFonts w:ascii="Times New Roman" w:hAnsi="Times New Roman" w:cs="Times New Roman"/>
          <w:i w:val="0"/>
          <w:iCs w:val="0"/>
          <w:lang w:val="en-GB"/>
        </w:rPr>
      </w:pPr>
      <w:r w:rsidRPr="00052EB0">
        <w:rPr>
          <w:rStyle w:val="Emphasis"/>
          <w:rFonts w:ascii="Times New Roman" w:hAnsi="Times New Roman" w:cs="Times New Roman"/>
          <w:i w:val="0"/>
          <w:iCs w:val="0"/>
          <w:lang w:val="en-GB"/>
        </w:rPr>
        <w:t xml:space="preserve">The adoption of these laws had the effect of adjusting national legislation to the </w:t>
      </w:r>
      <w:r w:rsidR="00EB3FB5" w:rsidRPr="00052EB0">
        <w:rPr>
          <w:rStyle w:val="Emphasis"/>
          <w:rFonts w:ascii="Times New Roman" w:hAnsi="Times New Roman" w:cs="Times New Roman"/>
          <w:i w:val="0"/>
          <w:iCs w:val="0"/>
          <w:lang w:val="en-GB"/>
        </w:rPr>
        <w:t xml:space="preserve">concerned </w:t>
      </w:r>
      <w:r w:rsidRPr="00052EB0">
        <w:rPr>
          <w:rStyle w:val="Emphasis"/>
          <w:rFonts w:ascii="Times New Roman" w:hAnsi="Times New Roman" w:cs="Times New Roman"/>
          <w:i w:val="0"/>
          <w:iCs w:val="0"/>
          <w:lang w:val="en-GB"/>
        </w:rPr>
        <w:t>EU directiv</w:t>
      </w:r>
      <w:r w:rsidR="00890E03" w:rsidRPr="00052EB0">
        <w:rPr>
          <w:rStyle w:val="Emphasis"/>
          <w:rFonts w:ascii="Times New Roman" w:hAnsi="Times New Roman" w:cs="Times New Roman"/>
          <w:i w:val="0"/>
          <w:iCs w:val="0"/>
          <w:lang w:val="en-GB"/>
        </w:rPr>
        <w:t xml:space="preserve">es and the increase </w:t>
      </w:r>
      <w:r w:rsidR="00EB3FB5" w:rsidRPr="00052EB0">
        <w:rPr>
          <w:rStyle w:val="Emphasis"/>
          <w:rFonts w:ascii="Times New Roman" w:hAnsi="Times New Roman" w:cs="Times New Roman"/>
          <w:i w:val="0"/>
          <w:iCs w:val="0"/>
          <w:lang w:val="en-GB"/>
        </w:rPr>
        <w:t>of</w:t>
      </w:r>
      <w:r w:rsidRPr="00052EB0">
        <w:rPr>
          <w:rStyle w:val="Emphasis"/>
          <w:rFonts w:ascii="Times New Roman" w:hAnsi="Times New Roman" w:cs="Times New Roman"/>
          <w:i w:val="0"/>
          <w:iCs w:val="0"/>
          <w:lang w:val="en-GB"/>
        </w:rPr>
        <w:t xml:space="preserve"> the level of legal protection for employees.</w:t>
      </w:r>
    </w:p>
    <w:p w:rsidR="00564496" w:rsidRPr="00052EB0" w:rsidRDefault="00564496" w:rsidP="00564496">
      <w:pPr>
        <w:spacing w:after="0" w:line="288" w:lineRule="auto"/>
        <w:jc w:val="both"/>
        <w:rPr>
          <w:rStyle w:val="Emphasis"/>
          <w:rFonts w:ascii="Times New Roman" w:hAnsi="Times New Roman" w:cs="Times New Roman"/>
          <w:i w:val="0"/>
          <w:iCs w:val="0"/>
          <w:lang w:val="en-GB"/>
        </w:rPr>
      </w:pPr>
    </w:p>
    <w:p w:rsidR="004A2D21" w:rsidRDefault="00924BF0" w:rsidP="00564496">
      <w:pPr>
        <w:spacing w:after="0" w:line="288" w:lineRule="auto"/>
        <w:jc w:val="both"/>
        <w:rPr>
          <w:rStyle w:val="Emphasis"/>
          <w:rFonts w:ascii="Times New Roman" w:hAnsi="Times New Roman" w:cs="Times New Roman"/>
          <w:bCs/>
          <w:i w:val="0"/>
          <w:iCs w:val="0"/>
          <w:shd w:val="clear" w:color="auto" w:fill="FFFFFF"/>
          <w:lang w:val="en-GB"/>
        </w:rPr>
      </w:pPr>
      <w:r w:rsidRPr="00052EB0">
        <w:rPr>
          <w:rStyle w:val="Emphasis"/>
          <w:rFonts w:ascii="Times New Roman" w:hAnsi="Times New Roman" w:cs="Times New Roman"/>
          <w:i w:val="0"/>
          <w:iCs w:val="0"/>
          <w:lang w:val="en-GB"/>
        </w:rPr>
        <w:t>According to point 37 of the National Action Plan for the implementation of the Moldova - European Union Association Agreement between 2017-2019 (</w:t>
      </w:r>
      <w:r w:rsidRPr="00052EB0">
        <w:rPr>
          <w:rStyle w:val="Emphasis"/>
          <w:rFonts w:ascii="Times New Roman" w:hAnsi="Times New Roman" w:cs="Times New Roman"/>
          <w:iCs w:val="0"/>
          <w:lang w:val="en-GB"/>
        </w:rPr>
        <w:t>approved by Government Decision no.1472 of  December 30, 2017-2019</w:t>
      </w:r>
      <w:r w:rsidRPr="00052EB0">
        <w:rPr>
          <w:rStyle w:val="Emphasis"/>
          <w:rFonts w:ascii="Times New Roman" w:hAnsi="Times New Roman" w:cs="Times New Roman"/>
          <w:i w:val="0"/>
          <w:iCs w:val="0"/>
          <w:lang w:val="en-GB"/>
        </w:rPr>
        <w:t>), by the end of 2017 it was to be transpose</w:t>
      </w:r>
      <w:r w:rsidR="00EB3FB5" w:rsidRPr="00052EB0">
        <w:rPr>
          <w:rStyle w:val="Emphasis"/>
          <w:rFonts w:ascii="Times New Roman" w:hAnsi="Times New Roman" w:cs="Times New Roman"/>
          <w:i w:val="0"/>
          <w:iCs w:val="0"/>
          <w:lang w:val="en-GB"/>
        </w:rPr>
        <w:t>d into the national legislation the</w:t>
      </w:r>
      <w:r w:rsidRPr="00052EB0">
        <w:rPr>
          <w:rStyle w:val="Emphasis"/>
          <w:rFonts w:ascii="Times New Roman" w:hAnsi="Times New Roman" w:cs="Times New Roman"/>
          <w:i w:val="0"/>
          <w:iCs w:val="0"/>
          <w:lang w:val="en-GB"/>
        </w:rPr>
        <w:t xml:space="preserve"> </w:t>
      </w:r>
      <w:r w:rsidRPr="00052EB0">
        <w:rPr>
          <w:rStyle w:val="Emphasis"/>
          <w:rFonts w:ascii="Times New Roman" w:hAnsi="Times New Roman" w:cs="Times New Roman"/>
          <w:bCs/>
          <w:i w:val="0"/>
          <w:iCs w:val="0"/>
          <w:shd w:val="clear" w:color="auto" w:fill="FFFFFF"/>
          <w:lang w:val="en-GB"/>
        </w:rPr>
        <w:t>Council Directive 98/59</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EC</w:t>
      </w:r>
      <w:r w:rsidRPr="00052EB0">
        <w:rPr>
          <w:rFonts w:ascii="Times New Roman" w:hAnsi="Times New Roman" w:cs="Times New Roman"/>
          <w:shd w:val="clear" w:color="auto" w:fill="FFFFFF"/>
          <w:lang w:val="en-GB"/>
        </w:rPr>
        <w:t> of </w:t>
      </w:r>
      <w:r w:rsidRPr="00052EB0">
        <w:rPr>
          <w:rStyle w:val="Emphasis"/>
          <w:rFonts w:ascii="Times New Roman" w:hAnsi="Times New Roman" w:cs="Times New Roman"/>
          <w:bCs/>
          <w:i w:val="0"/>
          <w:iCs w:val="0"/>
          <w:shd w:val="clear" w:color="auto" w:fill="FFFFFF"/>
          <w:lang w:val="en-GB"/>
        </w:rPr>
        <w:t>20 July 1998</w:t>
      </w:r>
      <w:r w:rsidRPr="00052EB0">
        <w:rPr>
          <w:rFonts w:ascii="Times New Roman" w:hAnsi="Times New Roman" w:cs="Times New Roman"/>
          <w:shd w:val="clear" w:color="auto" w:fill="FFFFFF"/>
          <w:lang w:val="en-GB"/>
        </w:rPr>
        <w:t> on the </w:t>
      </w:r>
      <w:r w:rsidRPr="00052EB0">
        <w:rPr>
          <w:rStyle w:val="Emphasis"/>
          <w:rFonts w:ascii="Times New Roman" w:hAnsi="Times New Roman" w:cs="Times New Roman"/>
          <w:bCs/>
          <w:i w:val="0"/>
          <w:iCs w:val="0"/>
          <w:shd w:val="clear" w:color="auto" w:fill="FFFFFF"/>
          <w:lang w:val="en-GB"/>
        </w:rPr>
        <w:t>approximation</w:t>
      </w:r>
      <w:r w:rsidRPr="00052EB0">
        <w:rPr>
          <w:rFonts w:ascii="Times New Roman" w:hAnsi="Times New Roman" w:cs="Times New Roman"/>
          <w:shd w:val="clear" w:color="auto" w:fill="FFFFFF"/>
          <w:lang w:val="en-GB"/>
        </w:rPr>
        <w:t> of the </w:t>
      </w:r>
      <w:r w:rsidRPr="00052EB0">
        <w:rPr>
          <w:rStyle w:val="Emphasis"/>
          <w:rFonts w:ascii="Times New Roman" w:hAnsi="Times New Roman" w:cs="Times New Roman"/>
          <w:bCs/>
          <w:i w:val="0"/>
          <w:iCs w:val="0"/>
          <w:shd w:val="clear" w:color="auto" w:fill="FFFFFF"/>
          <w:lang w:val="en-GB"/>
        </w:rPr>
        <w:t>laws</w:t>
      </w:r>
      <w:r w:rsidRPr="00052EB0">
        <w:rPr>
          <w:rFonts w:ascii="Times New Roman" w:hAnsi="Times New Roman" w:cs="Times New Roman"/>
          <w:shd w:val="clear" w:color="auto" w:fill="FFFFFF"/>
          <w:lang w:val="en-GB"/>
        </w:rPr>
        <w:t> of the </w:t>
      </w:r>
      <w:r w:rsidRPr="00052EB0">
        <w:rPr>
          <w:rStyle w:val="Emphasis"/>
          <w:rFonts w:ascii="Times New Roman" w:hAnsi="Times New Roman" w:cs="Times New Roman"/>
          <w:bCs/>
          <w:i w:val="0"/>
          <w:iCs w:val="0"/>
          <w:shd w:val="clear" w:color="auto" w:fill="FFFFFF"/>
          <w:lang w:val="en-GB"/>
        </w:rPr>
        <w:t>Member States relating</w:t>
      </w:r>
      <w:r w:rsidRPr="00052EB0">
        <w:rPr>
          <w:rFonts w:ascii="Times New Roman" w:hAnsi="Times New Roman" w:cs="Times New Roman"/>
          <w:shd w:val="clear" w:color="auto" w:fill="FFFFFF"/>
          <w:lang w:val="en-GB"/>
        </w:rPr>
        <w:t> to </w:t>
      </w:r>
      <w:r w:rsidRPr="00052EB0">
        <w:rPr>
          <w:rStyle w:val="Emphasis"/>
          <w:rFonts w:ascii="Times New Roman" w:hAnsi="Times New Roman" w:cs="Times New Roman"/>
          <w:bCs/>
          <w:i w:val="0"/>
          <w:iCs w:val="0"/>
          <w:shd w:val="clear" w:color="auto" w:fill="FFFFFF"/>
          <w:lang w:val="en-GB"/>
        </w:rPr>
        <w:t xml:space="preserve">collective redundancies, the institution responsible for carrying out the action is the Ministry of Health, </w:t>
      </w:r>
      <w:r w:rsidR="00EB3FB5" w:rsidRPr="00052EB0">
        <w:rPr>
          <w:rStyle w:val="Emphasis"/>
          <w:rFonts w:ascii="Times New Roman" w:hAnsi="Times New Roman" w:cs="Times New Roman"/>
          <w:bCs/>
          <w:i w:val="0"/>
          <w:iCs w:val="0"/>
          <w:shd w:val="clear" w:color="auto" w:fill="FFFFFF"/>
          <w:lang w:val="en-GB"/>
        </w:rPr>
        <w:t>Labour</w:t>
      </w:r>
      <w:r w:rsidRPr="00052EB0">
        <w:rPr>
          <w:rStyle w:val="Emphasis"/>
          <w:rFonts w:ascii="Times New Roman" w:hAnsi="Times New Roman" w:cs="Times New Roman"/>
          <w:bCs/>
          <w:i w:val="0"/>
          <w:iCs w:val="0"/>
          <w:shd w:val="clear" w:color="auto" w:fill="FFFFFF"/>
          <w:lang w:val="en-GB"/>
        </w:rPr>
        <w:t xml:space="preserve"> and Social Protection.</w:t>
      </w:r>
      <w:r w:rsidR="00EB3FB5" w:rsidRPr="00052EB0">
        <w:rPr>
          <w:rStyle w:val="Emphasis"/>
          <w:rFonts w:ascii="Times New Roman" w:hAnsi="Times New Roman" w:cs="Times New Roman"/>
          <w:bCs/>
          <w:i w:val="0"/>
          <w:iCs w:val="0"/>
          <w:shd w:val="clear" w:color="auto" w:fill="FFFFFF"/>
          <w:lang w:val="en-GB"/>
        </w:rPr>
        <w:t xml:space="preserve"> </w:t>
      </w:r>
    </w:p>
    <w:p w:rsidR="00564496" w:rsidRPr="00052EB0" w:rsidRDefault="00564496" w:rsidP="00564496">
      <w:pPr>
        <w:spacing w:after="0" w:line="288" w:lineRule="auto"/>
        <w:jc w:val="both"/>
        <w:rPr>
          <w:rStyle w:val="Emphasis"/>
          <w:rFonts w:ascii="Times New Roman" w:hAnsi="Times New Roman" w:cs="Times New Roman"/>
          <w:bCs/>
          <w:i w:val="0"/>
          <w:iCs w:val="0"/>
          <w:shd w:val="clear" w:color="auto" w:fill="FFFFFF"/>
          <w:lang w:val="en-GB"/>
        </w:rPr>
      </w:pPr>
    </w:p>
    <w:p w:rsidR="001660AF" w:rsidRDefault="00C00413" w:rsidP="00564496">
      <w:pPr>
        <w:spacing w:after="0" w:line="288" w:lineRule="auto"/>
        <w:jc w:val="both"/>
        <w:rPr>
          <w:rStyle w:val="Emphasis"/>
          <w:rFonts w:ascii="Times New Roman" w:hAnsi="Times New Roman" w:cs="Times New Roman"/>
          <w:i w:val="0"/>
          <w:iCs w:val="0"/>
          <w:lang w:val="en-GB"/>
        </w:rPr>
      </w:pPr>
      <w:r w:rsidRPr="00052EB0">
        <w:rPr>
          <w:rStyle w:val="Emphasis"/>
          <w:rFonts w:ascii="Times New Roman" w:hAnsi="Times New Roman" w:cs="Times New Roman"/>
          <w:i w:val="0"/>
          <w:iCs w:val="0"/>
          <w:lang w:val="en-GB"/>
        </w:rPr>
        <w:t xml:space="preserve">The </w:t>
      </w:r>
      <w:r w:rsidR="00EB3FB5" w:rsidRPr="00052EB0">
        <w:rPr>
          <w:rStyle w:val="Emphasis"/>
          <w:rFonts w:ascii="Times New Roman" w:hAnsi="Times New Roman" w:cs="Times New Roman"/>
          <w:i w:val="0"/>
          <w:iCs w:val="0"/>
          <w:lang w:val="en-GB"/>
        </w:rPr>
        <w:t>d</w:t>
      </w:r>
      <w:r w:rsidRPr="00052EB0">
        <w:rPr>
          <w:rStyle w:val="Emphasis"/>
          <w:rFonts w:ascii="Times New Roman" w:hAnsi="Times New Roman" w:cs="Times New Roman"/>
          <w:i w:val="0"/>
          <w:iCs w:val="0"/>
          <w:lang w:val="en-GB"/>
        </w:rPr>
        <w:t xml:space="preserve">raft Law on modification and completion of the </w:t>
      </w:r>
      <w:r w:rsidR="00EB3FB5" w:rsidRPr="00052EB0">
        <w:rPr>
          <w:rStyle w:val="Emphasis"/>
          <w:rFonts w:ascii="Times New Roman" w:hAnsi="Times New Roman" w:cs="Times New Roman"/>
          <w:i w:val="0"/>
          <w:iCs w:val="0"/>
          <w:lang w:val="en-GB"/>
        </w:rPr>
        <w:t>Labour</w:t>
      </w:r>
      <w:r w:rsidRPr="00052EB0">
        <w:rPr>
          <w:rStyle w:val="Emphasis"/>
          <w:rFonts w:ascii="Times New Roman" w:hAnsi="Times New Roman" w:cs="Times New Roman"/>
          <w:i w:val="0"/>
          <w:iCs w:val="0"/>
          <w:lang w:val="en-GB"/>
        </w:rPr>
        <w:t xml:space="preserve"> Code of the Republic of Moldova, designed to transpose the above-mentioned Directive, was elaborated, coordinated with the interested parties and social partners and submitted to the Government for examination and subsequently returned to the Ministry of Health, </w:t>
      </w:r>
      <w:r w:rsidR="00EB3FB5" w:rsidRPr="00052EB0">
        <w:rPr>
          <w:rStyle w:val="Emphasis"/>
          <w:rFonts w:ascii="Times New Roman" w:hAnsi="Times New Roman" w:cs="Times New Roman"/>
          <w:i w:val="0"/>
          <w:iCs w:val="0"/>
          <w:lang w:val="en-GB"/>
        </w:rPr>
        <w:t>Labour</w:t>
      </w:r>
      <w:r w:rsidRPr="00052EB0">
        <w:rPr>
          <w:rStyle w:val="Emphasis"/>
          <w:rFonts w:ascii="Times New Roman" w:hAnsi="Times New Roman" w:cs="Times New Roman"/>
          <w:i w:val="0"/>
          <w:iCs w:val="0"/>
          <w:lang w:val="en-GB"/>
        </w:rPr>
        <w:t xml:space="preserve"> and Social Protection for the adjustment.</w:t>
      </w:r>
    </w:p>
    <w:p w:rsidR="00564496" w:rsidRPr="00052EB0" w:rsidRDefault="00564496" w:rsidP="00564496">
      <w:pPr>
        <w:spacing w:after="0" w:line="288" w:lineRule="auto"/>
        <w:jc w:val="both"/>
        <w:rPr>
          <w:rStyle w:val="Emphasis"/>
          <w:rFonts w:ascii="Times New Roman" w:hAnsi="Times New Roman" w:cs="Times New Roman"/>
          <w:i w:val="0"/>
          <w:iCs w:val="0"/>
          <w:lang w:val="en-GB"/>
        </w:rPr>
      </w:pPr>
    </w:p>
    <w:p w:rsidR="00703917" w:rsidRDefault="00703917" w:rsidP="00564496">
      <w:pPr>
        <w:spacing w:after="0" w:line="288" w:lineRule="auto"/>
        <w:jc w:val="both"/>
        <w:rPr>
          <w:rStyle w:val="Emphasis"/>
          <w:rFonts w:ascii="Times New Roman" w:hAnsi="Times New Roman" w:cs="Times New Roman"/>
          <w:i w:val="0"/>
          <w:iCs w:val="0"/>
          <w:lang w:val="en-GB"/>
        </w:rPr>
      </w:pPr>
      <w:r w:rsidRPr="00052EB0">
        <w:rPr>
          <w:rStyle w:val="Emphasis"/>
          <w:rFonts w:ascii="Times New Roman" w:hAnsi="Times New Roman" w:cs="Times New Roman"/>
          <w:i w:val="0"/>
          <w:iCs w:val="0"/>
          <w:lang w:val="en-GB"/>
        </w:rPr>
        <w:t xml:space="preserve">On September 21, 2017, the Parliament adopted the Law no. 188 on the modification and completion of the </w:t>
      </w:r>
      <w:r w:rsidR="00EB3FB5" w:rsidRPr="00052EB0">
        <w:rPr>
          <w:rStyle w:val="Emphasis"/>
          <w:rFonts w:ascii="Times New Roman" w:hAnsi="Times New Roman" w:cs="Times New Roman"/>
          <w:i w:val="0"/>
          <w:iCs w:val="0"/>
          <w:lang w:val="en-GB"/>
        </w:rPr>
        <w:t>Labour</w:t>
      </w:r>
      <w:r w:rsidRPr="00052EB0">
        <w:rPr>
          <w:rStyle w:val="Emphasis"/>
          <w:rFonts w:ascii="Times New Roman" w:hAnsi="Times New Roman" w:cs="Times New Roman"/>
          <w:i w:val="0"/>
          <w:iCs w:val="0"/>
          <w:lang w:val="en-GB"/>
        </w:rPr>
        <w:t xml:space="preserve"> Code of the Republic of Moldova (</w:t>
      </w:r>
      <w:r w:rsidRPr="00052EB0">
        <w:rPr>
          <w:rStyle w:val="Emphasis"/>
          <w:rFonts w:ascii="Times New Roman" w:hAnsi="Times New Roman" w:cs="Times New Roman"/>
          <w:iCs w:val="0"/>
          <w:lang w:val="en-GB"/>
        </w:rPr>
        <w:t>entered into force on October 20, 2017</w:t>
      </w:r>
      <w:r w:rsidRPr="00052EB0">
        <w:rPr>
          <w:rStyle w:val="Emphasis"/>
          <w:rFonts w:ascii="Times New Roman" w:hAnsi="Times New Roman" w:cs="Times New Roman"/>
          <w:i w:val="0"/>
          <w:iCs w:val="0"/>
          <w:lang w:val="en-GB"/>
        </w:rPr>
        <w:t xml:space="preserve">), which was elaborated within a Working Group established under the auspices of the Economic Council under the Prime- </w:t>
      </w:r>
      <w:r w:rsidR="00EB3FB5" w:rsidRPr="00052EB0">
        <w:rPr>
          <w:rStyle w:val="Emphasis"/>
          <w:rFonts w:ascii="Times New Roman" w:hAnsi="Times New Roman" w:cs="Times New Roman"/>
          <w:i w:val="0"/>
          <w:iCs w:val="0"/>
          <w:lang w:val="en-GB"/>
        </w:rPr>
        <w:t>m</w:t>
      </w:r>
      <w:r w:rsidRPr="00052EB0">
        <w:rPr>
          <w:rStyle w:val="Emphasis"/>
          <w:rFonts w:ascii="Times New Roman" w:hAnsi="Times New Roman" w:cs="Times New Roman"/>
          <w:i w:val="0"/>
          <w:iCs w:val="0"/>
          <w:lang w:val="en-GB"/>
        </w:rPr>
        <w:t>inister.</w:t>
      </w:r>
      <w:r w:rsidRPr="00052EB0">
        <w:rPr>
          <w:rFonts w:ascii="Times New Roman" w:hAnsi="Times New Roman" w:cs="Times New Roman"/>
          <w:lang w:val="en-GB"/>
        </w:rPr>
        <w:t xml:space="preserve"> </w:t>
      </w:r>
      <w:r w:rsidRPr="00052EB0">
        <w:rPr>
          <w:rStyle w:val="Emphasis"/>
          <w:rFonts w:ascii="Times New Roman" w:hAnsi="Times New Roman" w:cs="Times New Roman"/>
          <w:i w:val="0"/>
          <w:iCs w:val="0"/>
          <w:lang w:val="en-GB"/>
        </w:rPr>
        <w:t xml:space="preserve">According to the </w:t>
      </w:r>
      <w:r w:rsidR="00B54901" w:rsidRPr="00052EB0">
        <w:rPr>
          <w:rStyle w:val="Emphasis"/>
          <w:rFonts w:ascii="Times New Roman" w:hAnsi="Times New Roman" w:cs="Times New Roman"/>
          <w:i w:val="0"/>
          <w:iCs w:val="0"/>
          <w:lang w:val="en-GB"/>
        </w:rPr>
        <w:t>note of argumentation of the authors</w:t>
      </w:r>
      <w:r w:rsidR="001E6B5F" w:rsidRPr="00052EB0">
        <w:rPr>
          <w:rStyle w:val="Emphasis"/>
          <w:rFonts w:ascii="Times New Roman" w:hAnsi="Times New Roman" w:cs="Times New Roman"/>
          <w:i w:val="0"/>
          <w:iCs w:val="0"/>
          <w:lang w:val="en-GB"/>
        </w:rPr>
        <w:t>, the draft</w:t>
      </w:r>
      <w:r w:rsidR="007451AE" w:rsidRPr="00052EB0">
        <w:rPr>
          <w:rStyle w:val="Emphasis"/>
          <w:rFonts w:ascii="Times New Roman" w:hAnsi="Times New Roman" w:cs="Times New Roman"/>
          <w:i w:val="0"/>
          <w:iCs w:val="0"/>
          <w:lang w:val="en-GB"/>
        </w:rPr>
        <w:t xml:space="preserve"> aimed at improving</w:t>
      </w:r>
      <w:r w:rsidRPr="00052EB0">
        <w:rPr>
          <w:rStyle w:val="Emphasis"/>
          <w:rFonts w:ascii="Times New Roman" w:hAnsi="Times New Roman" w:cs="Times New Roman"/>
          <w:i w:val="0"/>
          <w:iCs w:val="0"/>
          <w:lang w:val="en-GB"/>
        </w:rPr>
        <w:t xml:space="preserve"> the business environment and the investment climate in the Republic of Moldova and provides for the modification and / or completion of some 40 articles of the </w:t>
      </w:r>
      <w:r w:rsidR="00EB3FB5" w:rsidRPr="00052EB0">
        <w:rPr>
          <w:rStyle w:val="Emphasis"/>
          <w:rFonts w:ascii="Times New Roman" w:hAnsi="Times New Roman" w:cs="Times New Roman"/>
          <w:i w:val="0"/>
          <w:iCs w:val="0"/>
          <w:lang w:val="en-GB"/>
        </w:rPr>
        <w:t>Labour</w:t>
      </w:r>
      <w:r w:rsidRPr="00052EB0">
        <w:rPr>
          <w:rStyle w:val="Emphasis"/>
          <w:rFonts w:ascii="Times New Roman" w:hAnsi="Times New Roman" w:cs="Times New Roman"/>
          <w:i w:val="0"/>
          <w:iCs w:val="0"/>
          <w:lang w:val="en-GB"/>
        </w:rPr>
        <w:t xml:space="preserve"> Code.</w:t>
      </w:r>
      <w:r w:rsidR="00A05EC8" w:rsidRPr="00052EB0">
        <w:rPr>
          <w:rStyle w:val="Emphasis"/>
          <w:rFonts w:ascii="Times New Roman" w:hAnsi="Times New Roman" w:cs="Times New Roman"/>
          <w:i w:val="0"/>
          <w:iCs w:val="0"/>
          <w:lang w:val="en-GB"/>
        </w:rPr>
        <w:t xml:space="preserve"> </w:t>
      </w:r>
    </w:p>
    <w:p w:rsidR="00564496" w:rsidRPr="00052EB0" w:rsidRDefault="00564496" w:rsidP="00564496">
      <w:pPr>
        <w:spacing w:after="0" w:line="288" w:lineRule="auto"/>
        <w:jc w:val="both"/>
        <w:rPr>
          <w:rStyle w:val="Emphasis"/>
          <w:rFonts w:ascii="Times New Roman" w:hAnsi="Times New Roman" w:cs="Times New Roman"/>
          <w:i w:val="0"/>
          <w:iCs w:val="0"/>
          <w:lang w:val="en-GB"/>
        </w:rPr>
      </w:pPr>
    </w:p>
    <w:p w:rsidR="004F2B7E" w:rsidRDefault="007F3126" w:rsidP="00564496">
      <w:pPr>
        <w:spacing w:after="0" w:line="288" w:lineRule="auto"/>
        <w:jc w:val="both"/>
        <w:rPr>
          <w:rStyle w:val="Emphasis"/>
          <w:rFonts w:ascii="Times New Roman" w:hAnsi="Times New Roman" w:cs="Times New Roman"/>
          <w:i w:val="0"/>
          <w:iCs w:val="0"/>
          <w:lang w:val="en-GB"/>
        </w:rPr>
      </w:pPr>
      <w:r w:rsidRPr="00052EB0">
        <w:rPr>
          <w:rStyle w:val="Emphasis"/>
          <w:rFonts w:ascii="Times New Roman" w:hAnsi="Times New Roman" w:cs="Times New Roman"/>
          <w:i w:val="0"/>
          <w:iCs w:val="0"/>
          <w:lang w:val="en-GB"/>
        </w:rPr>
        <w:t>When drafting and promotin</w:t>
      </w:r>
      <w:r w:rsidR="00EB3FB5" w:rsidRPr="00052EB0">
        <w:rPr>
          <w:rStyle w:val="Emphasis"/>
          <w:rFonts w:ascii="Times New Roman" w:hAnsi="Times New Roman" w:cs="Times New Roman"/>
          <w:i w:val="0"/>
          <w:iCs w:val="0"/>
          <w:lang w:val="en-GB"/>
        </w:rPr>
        <w:t>g the respective Law, the CNSM</w:t>
      </w:r>
      <w:r w:rsidRPr="00052EB0">
        <w:rPr>
          <w:rStyle w:val="Emphasis"/>
          <w:rFonts w:ascii="Times New Roman" w:hAnsi="Times New Roman" w:cs="Times New Roman"/>
          <w:i w:val="0"/>
          <w:iCs w:val="0"/>
          <w:lang w:val="en-GB"/>
        </w:rPr>
        <w:t xml:space="preserve"> suggestions and objections were practically not taken into account.</w:t>
      </w:r>
      <w:r w:rsidR="004F7F1B" w:rsidRPr="00052EB0">
        <w:rPr>
          <w:rStyle w:val="Emphasis"/>
          <w:rFonts w:ascii="Times New Roman" w:hAnsi="Times New Roman" w:cs="Times New Roman"/>
          <w:i w:val="0"/>
          <w:iCs w:val="0"/>
          <w:lang w:val="en-GB"/>
        </w:rPr>
        <w:t xml:space="preserve"> </w:t>
      </w:r>
      <w:r w:rsidR="00971D34" w:rsidRPr="00052EB0">
        <w:rPr>
          <w:rStyle w:val="Emphasis"/>
          <w:rFonts w:ascii="Times New Roman" w:hAnsi="Times New Roman" w:cs="Times New Roman"/>
          <w:i w:val="0"/>
          <w:iCs w:val="0"/>
          <w:lang w:val="en-GB"/>
        </w:rPr>
        <w:t>As a result, the proposed law exclusively promoted business offers and significantly diminished the rights and guarantees of employees. However, this</w:t>
      </w:r>
      <w:r w:rsidR="00B64E40" w:rsidRPr="00052EB0">
        <w:rPr>
          <w:rStyle w:val="Emphasis"/>
          <w:rFonts w:ascii="Times New Roman" w:hAnsi="Times New Roman" w:cs="Times New Roman"/>
          <w:i w:val="0"/>
          <w:iCs w:val="0"/>
          <w:lang w:val="en-GB"/>
        </w:rPr>
        <w:t xml:space="preserve"> fact</w:t>
      </w:r>
      <w:r w:rsidR="00971D34" w:rsidRPr="00052EB0">
        <w:rPr>
          <w:rStyle w:val="Emphasis"/>
          <w:rFonts w:ascii="Times New Roman" w:hAnsi="Times New Roman" w:cs="Times New Roman"/>
          <w:i w:val="0"/>
          <w:iCs w:val="0"/>
          <w:lang w:val="en-GB"/>
        </w:rPr>
        <w:t>, according to CNSM, contradicts the provisions of art. 371 of the EU-</w:t>
      </w:r>
      <w:r w:rsidR="00B64E40" w:rsidRPr="00052EB0">
        <w:rPr>
          <w:rStyle w:val="Emphasis"/>
          <w:rFonts w:ascii="Times New Roman" w:hAnsi="Times New Roman" w:cs="Times New Roman"/>
          <w:i w:val="0"/>
          <w:iCs w:val="0"/>
          <w:lang w:val="en-GB"/>
        </w:rPr>
        <w:t xml:space="preserve"> Republic of </w:t>
      </w:r>
      <w:r w:rsidR="00971D34" w:rsidRPr="00052EB0">
        <w:rPr>
          <w:rStyle w:val="Emphasis"/>
          <w:rFonts w:ascii="Times New Roman" w:hAnsi="Times New Roman" w:cs="Times New Roman"/>
          <w:i w:val="0"/>
          <w:iCs w:val="0"/>
          <w:lang w:val="en-GB"/>
        </w:rPr>
        <w:t>Moldova Association Agreement, according to which</w:t>
      </w:r>
      <w:r w:rsidR="00A458DE" w:rsidRPr="00052EB0">
        <w:rPr>
          <w:rStyle w:val="Emphasis"/>
          <w:rFonts w:ascii="Times New Roman" w:hAnsi="Times New Roman" w:cs="Times New Roman"/>
          <w:i w:val="0"/>
          <w:iCs w:val="0"/>
          <w:lang w:val="en-GB"/>
        </w:rPr>
        <w:t>,</w:t>
      </w:r>
      <w:r w:rsidR="00971D34" w:rsidRPr="00052EB0">
        <w:rPr>
          <w:rStyle w:val="Emphasis"/>
          <w:rFonts w:ascii="Times New Roman" w:hAnsi="Times New Roman" w:cs="Times New Roman"/>
          <w:i w:val="0"/>
          <w:iCs w:val="0"/>
          <w:lang w:val="en-GB"/>
        </w:rPr>
        <w:t xml:space="preserve"> the parties recognize that it is inappropriate to encourage trade or investment by reducing the levels of protection provided by the national legislation on the environment or </w:t>
      </w:r>
      <w:r w:rsidR="00B64E40" w:rsidRPr="00052EB0">
        <w:rPr>
          <w:rStyle w:val="Emphasis"/>
          <w:rFonts w:ascii="Times New Roman" w:hAnsi="Times New Roman" w:cs="Times New Roman"/>
          <w:i w:val="0"/>
          <w:iCs w:val="0"/>
          <w:lang w:val="en-GB"/>
        </w:rPr>
        <w:t xml:space="preserve">on </w:t>
      </w:r>
      <w:r w:rsidR="00EB3FB5" w:rsidRPr="00052EB0">
        <w:rPr>
          <w:rStyle w:val="Emphasis"/>
          <w:rFonts w:ascii="Times New Roman" w:hAnsi="Times New Roman" w:cs="Times New Roman"/>
          <w:i w:val="0"/>
          <w:iCs w:val="0"/>
          <w:lang w:val="en-GB"/>
        </w:rPr>
        <w:t>labour</w:t>
      </w:r>
      <w:r w:rsidR="00971D34" w:rsidRPr="00052EB0">
        <w:rPr>
          <w:rStyle w:val="Emphasis"/>
          <w:rFonts w:ascii="Times New Roman" w:hAnsi="Times New Roman" w:cs="Times New Roman"/>
          <w:i w:val="0"/>
          <w:iCs w:val="0"/>
          <w:lang w:val="en-GB"/>
        </w:rPr>
        <w:t>.</w:t>
      </w:r>
      <w:r w:rsidR="00B64E40" w:rsidRPr="00052EB0">
        <w:rPr>
          <w:rStyle w:val="Emphasis"/>
          <w:rFonts w:ascii="Times New Roman" w:hAnsi="Times New Roman" w:cs="Times New Roman"/>
          <w:i w:val="0"/>
          <w:iCs w:val="0"/>
          <w:lang w:val="en-GB"/>
        </w:rPr>
        <w:t xml:space="preserve"> </w:t>
      </w:r>
    </w:p>
    <w:p w:rsidR="00564496" w:rsidRPr="00052EB0" w:rsidRDefault="00564496" w:rsidP="00564496">
      <w:pPr>
        <w:spacing w:after="0" w:line="288" w:lineRule="auto"/>
        <w:jc w:val="both"/>
        <w:rPr>
          <w:rStyle w:val="Emphasis"/>
          <w:rFonts w:ascii="Times New Roman" w:hAnsi="Times New Roman" w:cs="Times New Roman"/>
          <w:i w:val="0"/>
          <w:iCs w:val="0"/>
          <w:lang w:val="en-GB"/>
        </w:rPr>
      </w:pPr>
    </w:p>
    <w:p w:rsidR="00287254" w:rsidRPr="00052EB0" w:rsidRDefault="00C072CC" w:rsidP="00564496">
      <w:pPr>
        <w:spacing w:after="0" w:line="288" w:lineRule="auto"/>
        <w:jc w:val="both"/>
        <w:rPr>
          <w:rStyle w:val="Emphasis"/>
          <w:rFonts w:ascii="Times New Roman" w:hAnsi="Times New Roman" w:cs="Times New Roman"/>
          <w:i w:val="0"/>
          <w:iCs w:val="0"/>
          <w:lang w:val="en-GB"/>
        </w:rPr>
      </w:pPr>
      <w:r w:rsidRPr="00052EB0">
        <w:rPr>
          <w:rStyle w:val="Emphasis"/>
          <w:rFonts w:ascii="Times New Roman" w:hAnsi="Times New Roman" w:cs="Times New Roman"/>
          <w:i w:val="0"/>
          <w:iCs w:val="0"/>
          <w:lang w:val="en-GB"/>
        </w:rPr>
        <w:t>Under the auspices of the Economic C</w:t>
      </w:r>
      <w:r w:rsidR="00464D1E" w:rsidRPr="00052EB0">
        <w:rPr>
          <w:rStyle w:val="Emphasis"/>
          <w:rFonts w:ascii="Times New Roman" w:hAnsi="Times New Roman" w:cs="Times New Roman"/>
          <w:i w:val="0"/>
          <w:iCs w:val="0"/>
          <w:lang w:val="en-GB"/>
        </w:rPr>
        <w:t xml:space="preserve">ouncil under the Prime minister, </w:t>
      </w:r>
      <w:r w:rsidRPr="00052EB0">
        <w:rPr>
          <w:rStyle w:val="Emphasis"/>
          <w:rFonts w:ascii="Times New Roman" w:hAnsi="Times New Roman" w:cs="Times New Roman"/>
          <w:i w:val="0"/>
          <w:iCs w:val="0"/>
          <w:lang w:val="en-GB"/>
        </w:rPr>
        <w:t>the draft of the new labour Code</w:t>
      </w:r>
      <w:r w:rsidR="00464D1E" w:rsidRPr="00052EB0">
        <w:rPr>
          <w:rStyle w:val="Emphasis"/>
          <w:rFonts w:ascii="Times New Roman" w:hAnsi="Times New Roman" w:cs="Times New Roman"/>
          <w:i w:val="0"/>
          <w:iCs w:val="0"/>
          <w:lang w:val="en-GB"/>
        </w:rPr>
        <w:t xml:space="preserve"> was elaborated</w:t>
      </w:r>
      <w:r w:rsidRPr="00052EB0">
        <w:rPr>
          <w:rStyle w:val="Emphasis"/>
          <w:rFonts w:ascii="Times New Roman" w:hAnsi="Times New Roman" w:cs="Times New Roman"/>
          <w:i w:val="0"/>
          <w:iCs w:val="0"/>
          <w:lang w:val="en-GB"/>
        </w:rPr>
        <w:t>.</w:t>
      </w:r>
      <w:r w:rsidR="00464D1E" w:rsidRPr="00052EB0">
        <w:rPr>
          <w:rStyle w:val="Emphasis"/>
          <w:rFonts w:ascii="Times New Roman" w:hAnsi="Times New Roman" w:cs="Times New Roman"/>
          <w:i w:val="0"/>
          <w:iCs w:val="0"/>
          <w:lang w:val="en-GB"/>
        </w:rPr>
        <w:t xml:space="preserve"> </w:t>
      </w:r>
      <w:r w:rsidR="008D0AF4" w:rsidRPr="00052EB0">
        <w:rPr>
          <w:rStyle w:val="Emphasis"/>
          <w:rFonts w:ascii="Times New Roman" w:hAnsi="Times New Roman" w:cs="Times New Roman"/>
          <w:i w:val="0"/>
          <w:iCs w:val="0"/>
          <w:lang w:val="en-GB"/>
        </w:rPr>
        <w:t xml:space="preserve">As a result of the </w:t>
      </w:r>
      <w:r w:rsidR="00174E03" w:rsidRPr="00052EB0">
        <w:rPr>
          <w:rStyle w:val="Emphasis"/>
          <w:rFonts w:ascii="Times New Roman" w:hAnsi="Times New Roman" w:cs="Times New Roman"/>
          <w:i w:val="0"/>
          <w:iCs w:val="0"/>
          <w:lang w:val="en-GB"/>
        </w:rPr>
        <w:t xml:space="preserve">draft </w:t>
      </w:r>
      <w:r w:rsidR="008D0AF4" w:rsidRPr="00052EB0">
        <w:rPr>
          <w:rStyle w:val="Emphasis"/>
          <w:rFonts w:ascii="Times New Roman" w:hAnsi="Times New Roman" w:cs="Times New Roman"/>
          <w:i w:val="0"/>
          <w:iCs w:val="0"/>
          <w:lang w:val="en-GB"/>
        </w:rPr>
        <w:t xml:space="preserve">examination, the CNSM regrets </w:t>
      </w:r>
      <w:r w:rsidR="00C436AD" w:rsidRPr="00052EB0">
        <w:rPr>
          <w:rStyle w:val="Emphasis"/>
          <w:rFonts w:ascii="Times New Roman" w:hAnsi="Times New Roman" w:cs="Times New Roman"/>
          <w:i w:val="0"/>
          <w:iCs w:val="0"/>
          <w:lang w:val="en-GB"/>
        </w:rPr>
        <w:t xml:space="preserve">to report </w:t>
      </w:r>
      <w:r w:rsidR="0067746E" w:rsidRPr="00052EB0">
        <w:rPr>
          <w:rStyle w:val="Emphasis"/>
          <w:rFonts w:ascii="Times New Roman" w:hAnsi="Times New Roman" w:cs="Times New Roman"/>
          <w:i w:val="0"/>
          <w:iCs w:val="0"/>
          <w:lang w:val="en-GB"/>
        </w:rPr>
        <w:t>that</w:t>
      </w:r>
      <w:r w:rsidR="008D0AF4" w:rsidRPr="00052EB0">
        <w:rPr>
          <w:rStyle w:val="Emphasis"/>
          <w:rFonts w:ascii="Times New Roman" w:hAnsi="Times New Roman" w:cs="Times New Roman"/>
          <w:i w:val="0"/>
          <w:iCs w:val="0"/>
          <w:lang w:val="en-GB"/>
        </w:rPr>
        <w:t>:</w:t>
      </w:r>
    </w:p>
    <w:p w:rsidR="00F94329" w:rsidRPr="00052EB0" w:rsidRDefault="0067746E" w:rsidP="00564496">
      <w:pPr>
        <w:pStyle w:val="ListParagraph"/>
        <w:numPr>
          <w:ilvl w:val="0"/>
          <w:numId w:val="7"/>
        </w:numPr>
        <w:spacing w:after="0" w:line="288" w:lineRule="auto"/>
        <w:ind w:left="426" w:hanging="426"/>
        <w:jc w:val="both"/>
        <w:rPr>
          <w:rStyle w:val="Emphasis"/>
          <w:rFonts w:ascii="Times New Roman" w:hAnsi="Times New Roman" w:cs="Times New Roman"/>
          <w:i w:val="0"/>
          <w:iCs w:val="0"/>
          <w:lang w:val="en-GB"/>
        </w:rPr>
      </w:pPr>
      <w:r w:rsidRPr="00052EB0">
        <w:rPr>
          <w:rStyle w:val="Emphasis"/>
          <w:rFonts w:ascii="Times New Roman" w:hAnsi="Times New Roman" w:cs="Times New Roman"/>
          <w:i w:val="0"/>
          <w:iCs w:val="0"/>
          <w:lang w:val="en-GB"/>
        </w:rPr>
        <w:t xml:space="preserve">it </w:t>
      </w:r>
      <w:r w:rsidR="00607EBC" w:rsidRPr="00052EB0">
        <w:rPr>
          <w:rStyle w:val="Emphasis"/>
          <w:rFonts w:ascii="Times New Roman" w:hAnsi="Times New Roman" w:cs="Times New Roman"/>
          <w:i w:val="0"/>
          <w:iCs w:val="0"/>
          <w:lang w:val="en-GB"/>
        </w:rPr>
        <w:t xml:space="preserve">was drafted </w:t>
      </w:r>
      <w:r w:rsidRPr="00052EB0">
        <w:rPr>
          <w:rStyle w:val="Emphasis"/>
          <w:rFonts w:ascii="Times New Roman" w:hAnsi="Times New Roman" w:cs="Times New Roman"/>
          <w:i w:val="0"/>
          <w:iCs w:val="0"/>
          <w:lang w:val="en-GB"/>
        </w:rPr>
        <w:t>without the involvement of the Central Public A</w:t>
      </w:r>
      <w:r w:rsidR="00607EBC" w:rsidRPr="00052EB0">
        <w:rPr>
          <w:rStyle w:val="Emphasis"/>
          <w:rFonts w:ascii="Times New Roman" w:hAnsi="Times New Roman" w:cs="Times New Roman"/>
          <w:i w:val="0"/>
          <w:iCs w:val="0"/>
          <w:lang w:val="en-GB"/>
        </w:rPr>
        <w:t xml:space="preserve">uthority responsible for the elaboration and promotion of the State policy in the field of </w:t>
      </w:r>
      <w:r w:rsidR="00EB3FB5" w:rsidRPr="00052EB0">
        <w:rPr>
          <w:rStyle w:val="Emphasis"/>
          <w:rFonts w:ascii="Times New Roman" w:hAnsi="Times New Roman" w:cs="Times New Roman"/>
          <w:i w:val="0"/>
          <w:iCs w:val="0"/>
          <w:lang w:val="en-GB"/>
        </w:rPr>
        <w:t>labour</w:t>
      </w:r>
      <w:r w:rsidR="00607EBC" w:rsidRPr="00052EB0">
        <w:rPr>
          <w:rStyle w:val="Emphasis"/>
          <w:rFonts w:ascii="Times New Roman" w:hAnsi="Times New Roman" w:cs="Times New Roman"/>
          <w:i w:val="0"/>
          <w:iCs w:val="0"/>
          <w:lang w:val="en-GB"/>
        </w:rPr>
        <w:t xml:space="preserve"> - the Ministry of Health, </w:t>
      </w:r>
      <w:r w:rsidR="00EB3FB5" w:rsidRPr="00052EB0">
        <w:rPr>
          <w:rStyle w:val="Emphasis"/>
          <w:rFonts w:ascii="Times New Roman" w:hAnsi="Times New Roman" w:cs="Times New Roman"/>
          <w:i w:val="0"/>
          <w:iCs w:val="0"/>
          <w:lang w:val="en-GB"/>
        </w:rPr>
        <w:t>Labour</w:t>
      </w:r>
      <w:r w:rsidR="00607EBC" w:rsidRPr="00052EB0">
        <w:rPr>
          <w:rStyle w:val="Emphasis"/>
          <w:rFonts w:ascii="Times New Roman" w:hAnsi="Times New Roman" w:cs="Times New Roman"/>
          <w:i w:val="0"/>
          <w:iCs w:val="0"/>
          <w:lang w:val="en-GB"/>
        </w:rPr>
        <w:t xml:space="preserve"> and Social Protection and of social partners, Trade Unions and Employers, in serious violation of the social partnership standards and principles;</w:t>
      </w:r>
    </w:p>
    <w:p w:rsidR="00607EBC" w:rsidRPr="00052EB0" w:rsidRDefault="0067746E" w:rsidP="00564496">
      <w:pPr>
        <w:pStyle w:val="ListParagraph"/>
        <w:numPr>
          <w:ilvl w:val="0"/>
          <w:numId w:val="7"/>
        </w:numPr>
        <w:spacing w:after="0" w:line="288" w:lineRule="auto"/>
        <w:ind w:left="426" w:hanging="426"/>
        <w:jc w:val="both"/>
        <w:rPr>
          <w:rStyle w:val="Emphasis"/>
          <w:rFonts w:ascii="Times New Roman" w:hAnsi="Times New Roman" w:cs="Times New Roman"/>
          <w:i w:val="0"/>
          <w:iCs w:val="0"/>
          <w:lang w:val="en-GB"/>
        </w:rPr>
      </w:pPr>
      <w:r w:rsidRPr="00052EB0">
        <w:rPr>
          <w:rStyle w:val="Emphasis"/>
          <w:rFonts w:ascii="Times New Roman" w:hAnsi="Times New Roman" w:cs="Times New Roman"/>
          <w:i w:val="0"/>
          <w:iCs w:val="0"/>
          <w:lang w:val="en-GB"/>
        </w:rPr>
        <w:t xml:space="preserve">it </w:t>
      </w:r>
      <w:r w:rsidR="00290A77" w:rsidRPr="00052EB0">
        <w:rPr>
          <w:rStyle w:val="Emphasis"/>
          <w:rFonts w:ascii="Times New Roman" w:hAnsi="Times New Roman" w:cs="Times New Roman"/>
          <w:i w:val="0"/>
          <w:iCs w:val="0"/>
          <w:lang w:val="en-GB"/>
        </w:rPr>
        <w:t>pr</w:t>
      </w:r>
      <w:r w:rsidR="00564741" w:rsidRPr="00052EB0">
        <w:rPr>
          <w:rStyle w:val="Emphasis"/>
          <w:rFonts w:ascii="Times New Roman" w:hAnsi="Times New Roman" w:cs="Times New Roman"/>
          <w:i w:val="0"/>
          <w:iCs w:val="0"/>
          <w:lang w:val="en-GB"/>
        </w:rPr>
        <w:t xml:space="preserve">omotes </w:t>
      </w:r>
      <w:r w:rsidRPr="00052EB0">
        <w:rPr>
          <w:rStyle w:val="Emphasis"/>
          <w:rFonts w:ascii="Times New Roman" w:hAnsi="Times New Roman" w:cs="Times New Roman"/>
          <w:i w:val="0"/>
          <w:iCs w:val="0"/>
          <w:lang w:val="en-GB"/>
        </w:rPr>
        <w:t xml:space="preserve">exclusively </w:t>
      </w:r>
      <w:r w:rsidR="00290A77" w:rsidRPr="00052EB0">
        <w:rPr>
          <w:rStyle w:val="Emphasis"/>
          <w:rFonts w:ascii="Times New Roman" w:hAnsi="Times New Roman" w:cs="Times New Roman"/>
          <w:i w:val="0"/>
          <w:iCs w:val="0"/>
          <w:lang w:val="en-GB"/>
        </w:rPr>
        <w:t>offers of the business environment and significantly reduce</w:t>
      </w:r>
      <w:r w:rsidR="004606AA" w:rsidRPr="00052EB0">
        <w:rPr>
          <w:rStyle w:val="Emphasis"/>
          <w:rFonts w:ascii="Times New Roman" w:hAnsi="Times New Roman" w:cs="Times New Roman"/>
          <w:i w:val="0"/>
          <w:iCs w:val="0"/>
          <w:lang w:val="en-GB"/>
        </w:rPr>
        <w:t>s</w:t>
      </w:r>
      <w:r w:rsidR="00290A77" w:rsidRPr="00052EB0">
        <w:rPr>
          <w:rStyle w:val="Emphasis"/>
          <w:rFonts w:ascii="Times New Roman" w:hAnsi="Times New Roman" w:cs="Times New Roman"/>
          <w:i w:val="0"/>
          <w:iCs w:val="0"/>
          <w:lang w:val="en-GB"/>
        </w:rPr>
        <w:t xml:space="preserve"> the rights and guarantees of employees, which comes in contradiction with the provisions of art. 371 of the EU-RM</w:t>
      </w:r>
      <w:r w:rsidRPr="00052EB0">
        <w:rPr>
          <w:rStyle w:val="Emphasis"/>
          <w:rFonts w:ascii="Times New Roman" w:hAnsi="Times New Roman" w:cs="Times New Roman"/>
          <w:i w:val="0"/>
          <w:iCs w:val="0"/>
          <w:lang w:val="en-GB"/>
        </w:rPr>
        <w:t xml:space="preserve"> Association Agreement</w:t>
      </w:r>
      <w:r w:rsidR="00290A77" w:rsidRPr="00052EB0">
        <w:rPr>
          <w:rStyle w:val="Emphasis"/>
          <w:rFonts w:ascii="Times New Roman" w:hAnsi="Times New Roman" w:cs="Times New Roman"/>
          <w:i w:val="0"/>
          <w:iCs w:val="0"/>
          <w:lang w:val="en-GB"/>
        </w:rPr>
        <w:t>;</w:t>
      </w:r>
    </w:p>
    <w:p w:rsidR="00290A77" w:rsidRPr="00052EB0" w:rsidRDefault="0067746E" w:rsidP="00564496">
      <w:pPr>
        <w:pStyle w:val="ListParagraph"/>
        <w:numPr>
          <w:ilvl w:val="0"/>
          <w:numId w:val="7"/>
        </w:numPr>
        <w:spacing w:after="0" w:line="288" w:lineRule="auto"/>
        <w:ind w:left="426" w:hanging="426"/>
        <w:jc w:val="both"/>
        <w:rPr>
          <w:rStyle w:val="Emphasis"/>
          <w:rFonts w:ascii="Times New Roman" w:hAnsi="Times New Roman" w:cs="Times New Roman"/>
          <w:i w:val="0"/>
          <w:iCs w:val="0"/>
          <w:lang w:val="en-GB"/>
        </w:rPr>
      </w:pPr>
      <w:r w:rsidRPr="00052EB0">
        <w:rPr>
          <w:rStyle w:val="Emphasis"/>
          <w:rFonts w:ascii="Times New Roman" w:hAnsi="Times New Roman" w:cs="Times New Roman"/>
          <w:i w:val="0"/>
          <w:iCs w:val="0"/>
          <w:lang w:val="en-GB"/>
        </w:rPr>
        <w:t xml:space="preserve">it </w:t>
      </w:r>
      <w:r w:rsidR="00564741" w:rsidRPr="00052EB0">
        <w:rPr>
          <w:rStyle w:val="Emphasis"/>
          <w:rFonts w:ascii="Times New Roman" w:hAnsi="Times New Roman" w:cs="Times New Roman"/>
          <w:i w:val="0"/>
          <w:iCs w:val="0"/>
          <w:lang w:val="en-GB"/>
        </w:rPr>
        <w:t>does not take into account the provisions of the international normative acts to which th</w:t>
      </w:r>
      <w:r w:rsidR="008E52F9" w:rsidRPr="00052EB0">
        <w:rPr>
          <w:rStyle w:val="Emphasis"/>
          <w:rFonts w:ascii="Times New Roman" w:hAnsi="Times New Roman" w:cs="Times New Roman"/>
          <w:i w:val="0"/>
          <w:iCs w:val="0"/>
          <w:lang w:val="en-GB"/>
        </w:rPr>
        <w:t>e Republic of Moldova is a part</w:t>
      </w:r>
      <w:r w:rsidR="00564741" w:rsidRPr="00052EB0">
        <w:rPr>
          <w:rStyle w:val="Emphasis"/>
          <w:rFonts w:ascii="Times New Roman" w:hAnsi="Times New Roman" w:cs="Times New Roman"/>
          <w:i w:val="0"/>
          <w:iCs w:val="0"/>
          <w:lang w:val="en-GB"/>
        </w:rPr>
        <w:t>, such as the In</w:t>
      </w:r>
      <w:r w:rsidR="008E52F9" w:rsidRPr="00052EB0">
        <w:rPr>
          <w:rStyle w:val="Emphasis"/>
          <w:rFonts w:ascii="Times New Roman" w:hAnsi="Times New Roman" w:cs="Times New Roman"/>
          <w:i w:val="0"/>
          <w:iCs w:val="0"/>
          <w:lang w:val="en-GB"/>
        </w:rPr>
        <w:t xml:space="preserve">ternational </w:t>
      </w:r>
      <w:r w:rsidR="007404E8" w:rsidRPr="00052EB0">
        <w:rPr>
          <w:rStyle w:val="Emphasis"/>
          <w:rFonts w:ascii="Times New Roman" w:hAnsi="Times New Roman" w:cs="Times New Roman"/>
          <w:i w:val="0"/>
          <w:iCs w:val="0"/>
          <w:lang w:val="en-GB"/>
        </w:rPr>
        <w:t>Labour</w:t>
      </w:r>
      <w:r w:rsidR="008E52F9" w:rsidRPr="00052EB0">
        <w:rPr>
          <w:rStyle w:val="Emphasis"/>
          <w:rFonts w:ascii="Times New Roman" w:hAnsi="Times New Roman" w:cs="Times New Roman"/>
          <w:i w:val="0"/>
          <w:iCs w:val="0"/>
          <w:lang w:val="en-GB"/>
        </w:rPr>
        <w:t xml:space="preserve"> Organization C</w:t>
      </w:r>
      <w:r w:rsidR="00564741" w:rsidRPr="00052EB0">
        <w:rPr>
          <w:rStyle w:val="Emphasis"/>
          <w:rFonts w:ascii="Times New Roman" w:hAnsi="Times New Roman" w:cs="Times New Roman"/>
          <w:i w:val="0"/>
          <w:iCs w:val="0"/>
          <w:lang w:val="en-GB"/>
        </w:rPr>
        <w:t>onventions, the European Social Charter</w:t>
      </w:r>
      <w:r w:rsidR="008E52F9" w:rsidRPr="00052EB0">
        <w:rPr>
          <w:rStyle w:val="Emphasis"/>
          <w:rFonts w:ascii="Times New Roman" w:hAnsi="Times New Roman" w:cs="Times New Roman"/>
          <w:i w:val="0"/>
          <w:iCs w:val="0"/>
          <w:lang w:val="en-GB"/>
        </w:rPr>
        <w:t xml:space="preserve"> (revised)</w:t>
      </w:r>
      <w:r w:rsidR="00564741" w:rsidRPr="00052EB0">
        <w:rPr>
          <w:rStyle w:val="Emphasis"/>
          <w:rFonts w:ascii="Times New Roman" w:hAnsi="Times New Roman" w:cs="Times New Roman"/>
          <w:i w:val="0"/>
          <w:iCs w:val="0"/>
          <w:lang w:val="en-GB"/>
        </w:rPr>
        <w:t>, the International Covenant on Economic, Social and Cultural Rights, the UN Convention on the Rights of</w:t>
      </w:r>
      <w:r w:rsidR="008E52F9" w:rsidRPr="00052EB0">
        <w:rPr>
          <w:rStyle w:val="Emphasis"/>
          <w:rFonts w:ascii="Times New Roman" w:hAnsi="Times New Roman" w:cs="Times New Roman"/>
          <w:i w:val="0"/>
          <w:iCs w:val="0"/>
          <w:lang w:val="en-GB"/>
        </w:rPr>
        <w:t xml:space="preserve"> </w:t>
      </w:r>
      <w:r w:rsidR="00564741" w:rsidRPr="00052EB0">
        <w:rPr>
          <w:rStyle w:val="Emphasis"/>
          <w:rFonts w:ascii="Times New Roman" w:hAnsi="Times New Roman" w:cs="Times New Roman"/>
          <w:i w:val="0"/>
          <w:iCs w:val="0"/>
          <w:lang w:val="en-GB"/>
        </w:rPr>
        <w:t xml:space="preserve"> Persons with Disabilities, on the elimination of all forms of discrimination against women, as well as on the provisions of the EU Directives p</w:t>
      </w:r>
      <w:r w:rsidR="008E52F9" w:rsidRPr="00052EB0">
        <w:rPr>
          <w:rStyle w:val="Emphasis"/>
          <w:rFonts w:ascii="Times New Roman" w:hAnsi="Times New Roman" w:cs="Times New Roman"/>
          <w:i w:val="0"/>
          <w:iCs w:val="0"/>
          <w:lang w:val="en-GB"/>
        </w:rPr>
        <w:t>rovided</w:t>
      </w:r>
      <w:r w:rsidR="00564741" w:rsidRPr="00052EB0">
        <w:rPr>
          <w:rStyle w:val="Emphasis"/>
          <w:rFonts w:ascii="Times New Roman" w:hAnsi="Times New Roman" w:cs="Times New Roman"/>
          <w:i w:val="0"/>
          <w:iCs w:val="0"/>
          <w:lang w:val="en-GB"/>
        </w:rPr>
        <w:t xml:space="preserve"> by the EU-Moldova Association Agreement;</w:t>
      </w:r>
    </w:p>
    <w:p w:rsidR="008E52F9" w:rsidRPr="00052EB0" w:rsidRDefault="003C30F0" w:rsidP="00564496">
      <w:pPr>
        <w:pStyle w:val="ListParagraph"/>
        <w:numPr>
          <w:ilvl w:val="0"/>
          <w:numId w:val="7"/>
        </w:numPr>
        <w:spacing w:after="0" w:line="288" w:lineRule="auto"/>
        <w:ind w:left="426" w:hanging="426"/>
        <w:jc w:val="both"/>
        <w:rPr>
          <w:rStyle w:val="Emphasis"/>
          <w:rFonts w:ascii="Times New Roman" w:hAnsi="Times New Roman" w:cs="Times New Roman"/>
          <w:i w:val="0"/>
          <w:iCs w:val="0"/>
          <w:lang w:val="en-GB"/>
        </w:rPr>
      </w:pPr>
      <w:r w:rsidRPr="00052EB0">
        <w:rPr>
          <w:rStyle w:val="Emphasis"/>
          <w:rFonts w:ascii="Times New Roman" w:hAnsi="Times New Roman" w:cs="Times New Roman"/>
          <w:i w:val="0"/>
          <w:iCs w:val="0"/>
          <w:lang w:val="en-GB"/>
        </w:rPr>
        <w:t xml:space="preserve">it </w:t>
      </w:r>
      <w:r w:rsidR="00A27250" w:rsidRPr="00052EB0">
        <w:rPr>
          <w:rStyle w:val="Emphasis"/>
          <w:rFonts w:ascii="Times New Roman" w:hAnsi="Times New Roman" w:cs="Times New Roman"/>
          <w:i w:val="0"/>
          <w:iCs w:val="0"/>
          <w:lang w:val="en-GB"/>
        </w:rPr>
        <w:t xml:space="preserve">does not contain a multitude of regulations relating to the key aspects of employment relations, and the structure of the </w:t>
      </w:r>
      <w:r w:rsidRPr="00052EB0">
        <w:rPr>
          <w:rStyle w:val="Emphasis"/>
          <w:rFonts w:ascii="Times New Roman" w:hAnsi="Times New Roman" w:cs="Times New Roman"/>
          <w:i w:val="0"/>
          <w:iCs w:val="0"/>
          <w:lang w:val="en-GB"/>
        </w:rPr>
        <w:t>draft</w:t>
      </w:r>
      <w:r w:rsidR="00A27250" w:rsidRPr="00052EB0">
        <w:rPr>
          <w:rStyle w:val="Emphasis"/>
          <w:rFonts w:ascii="Times New Roman" w:hAnsi="Times New Roman" w:cs="Times New Roman"/>
          <w:i w:val="0"/>
          <w:iCs w:val="0"/>
          <w:lang w:val="en-GB"/>
        </w:rPr>
        <w:t xml:space="preserve"> does not reflect</w:t>
      </w:r>
      <w:r w:rsidRPr="00052EB0">
        <w:rPr>
          <w:rStyle w:val="Emphasis"/>
          <w:rFonts w:ascii="Times New Roman" w:hAnsi="Times New Roman" w:cs="Times New Roman"/>
          <w:i w:val="0"/>
          <w:iCs w:val="0"/>
          <w:lang w:val="en-GB"/>
        </w:rPr>
        <w:t>,</w:t>
      </w:r>
      <w:r w:rsidR="00A27250" w:rsidRPr="00052EB0">
        <w:rPr>
          <w:rStyle w:val="Emphasis"/>
          <w:rFonts w:ascii="Times New Roman" w:hAnsi="Times New Roman" w:cs="Times New Roman"/>
          <w:i w:val="0"/>
          <w:iCs w:val="0"/>
          <w:lang w:val="en-GB"/>
        </w:rPr>
        <w:t xml:space="preserve"> in a proper way</w:t>
      </w:r>
      <w:r w:rsidRPr="00052EB0">
        <w:rPr>
          <w:rStyle w:val="Emphasis"/>
          <w:rFonts w:ascii="Times New Roman" w:hAnsi="Times New Roman" w:cs="Times New Roman"/>
          <w:i w:val="0"/>
          <w:iCs w:val="0"/>
          <w:lang w:val="en-GB"/>
        </w:rPr>
        <w:t>,</w:t>
      </w:r>
      <w:r w:rsidR="00A27250" w:rsidRPr="00052EB0">
        <w:rPr>
          <w:rStyle w:val="Emphasis"/>
          <w:rFonts w:ascii="Times New Roman" w:hAnsi="Times New Roman" w:cs="Times New Roman"/>
          <w:i w:val="0"/>
          <w:iCs w:val="0"/>
          <w:lang w:val="en-GB"/>
        </w:rPr>
        <w:t xml:space="preserve"> the structure of the "</w:t>
      </w:r>
      <w:r w:rsidR="007404E8" w:rsidRPr="00052EB0">
        <w:rPr>
          <w:rStyle w:val="Emphasis"/>
          <w:rFonts w:ascii="Times New Roman" w:hAnsi="Times New Roman" w:cs="Times New Roman"/>
          <w:i w:val="0"/>
          <w:iCs w:val="0"/>
          <w:lang w:val="en-GB"/>
        </w:rPr>
        <w:t>Labour</w:t>
      </w:r>
      <w:r w:rsidR="00A27250" w:rsidRPr="00052EB0">
        <w:rPr>
          <w:rStyle w:val="Emphasis"/>
          <w:rFonts w:ascii="Times New Roman" w:hAnsi="Times New Roman" w:cs="Times New Roman"/>
          <w:i w:val="0"/>
          <w:iCs w:val="0"/>
          <w:lang w:val="en-GB"/>
        </w:rPr>
        <w:t xml:space="preserve"> Law" branch, </w:t>
      </w:r>
      <w:r w:rsidR="00CD60A8" w:rsidRPr="00052EB0">
        <w:rPr>
          <w:rStyle w:val="Emphasis"/>
          <w:rFonts w:ascii="Times New Roman" w:hAnsi="Times New Roman" w:cs="Times New Roman"/>
          <w:i w:val="0"/>
          <w:iCs w:val="0"/>
          <w:lang w:val="en-GB"/>
        </w:rPr>
        <w:t xml:space="preserve">which will inevitably lead to the creation of a significant gap in the </w:t>
      </w:r>
      <w:r w:rsidR="007404E8" w:rsidRPr="00052EB0">
        <w:rPr>
          <w:rStyle w:val="Emphasis"/>
          <w:rFonts w:ascii="Times New Roman" w:hAnsi="Times New Roman" w:cs="Times New Roman"/>
          <w:i w:val="0"/>
          <w:iCs w:val="0"/>
          <w:lang w:val="en-GB"/>
        </w:rPr>
        <w:t>labour</w:t>
      </w:r>
      <w:r w:rsidR="00CD60A8" w:rsidRPr="00052EB0">
        <w:rPr>
          <w:rStyle w:val="Emphasis"/>
          <w:rFonts w:ascii="Times New Roman" w:hAnsi="Times New Roman" w:cs="Times New Roman"/>
          <w:i w:val="0"/>
          <w:iCs w:val="0"/>
          <w:lang w:val="en-GB"/>
        </w:rPr>
        <w:t xml:space="preserve"> legislation in force and will have negative impa</w:t>
      </w:r>
      <w:r w:rsidRPr="00052EB0">
        <w:rPr>
          <w:rStyle w:val="Emphasis"/>
          <w:rFonts w:ascii="Times New Roman" w:hAnsi="Times New Roman" w:cs="Times New Roman"/>
          <w:i w:val="0"/>
          <w:iCs w:val="0"/>
          <w:lang w:val="en-GB"/>
        </w:rPr>
        <w:t xml:space="preserve">ct on employees, employers and </w:t>
      </w:r>
      <w:r w:rsidR="007404E8" w:rsidRPr="00052EB0">
        <w:rPr>
          <w:rStyle w:val="Emphasis"/>
          <w:rFonts w:ascii="Times New Roman" w:hAnsi="Times New Roman" w:cs="Times New Roman"/>
          <w:i w:val="0"/>
          <w:iCs w:val="0"/>
          <w:lang w:val="en-GB"/>
        </w:rPr>
        <w:t>s</w:t>
      </w:r>
      <w:r w:rsidRPr="00052EB0">
        <w:rPr>
          <w:rStyle w:val="Emphasis"/>
          <w:rFonts w:ascii="Times New Roman" w:hAnsi="Times New Roman" w:cs="Times New Roman"/>
          <w:i w:val="0"/>
          <w:iCs w:val="0"/>
          <w:lang w:val="en-GB"/>
        </w:rPr>
        <w:t xml:space="preserve">tate </w:t>
      </w:r>
      <w:r w:rsidR="007404E8" w:rsidRPr="00052EB0">
        <w:rPr>
          <w:rStyle w:val="Emphasis"/>
          <w:rFonts w:ascii="Times New Roman" w:hAnsi="Times New Roman" w:cs="Times New Roman"/>
          <w:i w:val="0"/>
          <w:iCs w:val="0"/>
          <w:lang w:val="en-GB"/>
        </w:rPr>
        <w:t>a</w:t>
      </w:r>
      <w:r w:rsidR="00CD60A8" w:rsidRPr="00052EB0">
        <w:rPr>
          <w:rStyle w:val="Emphasis"/>
          <w:rFonts w:ascii="Times New Roman" w:hAnsi="Times New Roman" w:cs="Times New Roman"/>
          <w:i w:val="0"/>
          <w:iCs w:val="0"/>
          <w:lang w:val="en-GB"/>
        </w:rPr>
        <w:t>uthorities.</w:t>
      </w:r>
    </w:p>
    <w:p w:rsidR="00564496" w:rsidRDefault="00564496" w:rsidP="00564496">
      <w:pPr>
        <w:spacing w:after="0" w:line="288" w:lineRule="auto"/>
        <w:jc w:val="both"/>
        <w:rPr>
          <w:rStyle w:val="Emphasis"/>
          <w:rFonts w:ascii="Times New Roman" w:hAnsi="Times New Roman" w:cs="Times New Roman"/>
          <w:b/>
          <w:i w:val="0"/>
          <w:iCs w:val="0"/>
          <w:lang w:val="en-GB"/>
        </w:rPr>
      </w:pPr>
    </w:p>
    <w:p w:rsidR="008D62E3" w:rsidRPr="00052EB0" w:rsidRDefault="00A92DB6" w:rsidP="00564496">
      <w:pPr>
        <w:spacing w:after="0" w:line="288" w:lineRule="auto"/>
        <w:jc w:val="both"/>
        <w:rPr>
          <w:rStyle w:val="Emphasis"/>
          <w:rFonts w:ascii="Times New Roman" w:hAnsi="Times New Roman" w:cs="Times New Roman"/>
          <w:b/>
          <w:i w:val="0"/>
          <w:iCs w:val="0"/>
          <w:lang w:val="en-GB"/>
        </w:rPr>
      </w:pPr>
      <w:r w:rsidRPr="00052EB0">
        <w:rPr>
          <w:rStyle w:val="Emphasis"/>
          <w:rFonts w:ascii="Times New Roman" w:hAnsi="Times New Roman" w:cs="Times New Roman"/>
          <w:b/>
          <w:i w:val="0"/>
          <w:iCs w:val="0"/>
          <w:lang w:val="en-GB"/>
        </w:rPr>
        <w:t>Recommendations:</w:t>
      </w:r>
    </w:p>
    <w:p w:rsidR="007F3126" w:rsidRPr="00052EB0" w:rsidRDefault="007F3126" w:rsidP="00564496">
      <w:pPr>
        <w:spacing w:after="0" w:line="288" w:lineRule="auto"/>
        <w:jc w:val="both"/>
        <w:rPr>
          <w:rStyle w:val="Emphasis"/>
          <w:rFonts w:ascii="Times New Roman" w:hAnsi="Times New Roman" w:cs="Times New Roman"/>
          <w:i w:val="0"/>
          <w:iCs w:val="0"/>
          <w:lang w:val="en-GB"/>
        </w:rPr>
      </w:pPr>
    </w:p>
    <w:p w:rsidR="005E31D4" w:rsidRPr="00052EB0" w:rsidRDefault="005E31D4" w:rsidP="00564496">
      <w:pPr>
        <w:pStyle w:val="ListParagraph"/>
        <w:numPr>
          <w:ilvl w:val="0"/>
          <w:numId w:val="8"/>
        </w:numPr>
        <w:spacing w:after="0" w:line="288" w:lineRule="auto"/>
        <w:ind w:left="426"/>
        <w:jc w:val="both"/>
        <w:rPr>
          <w:rStyle w:val="Emphasis"/>
          <w:rFonts w:ascii="Times New Roman" w:hAnsi="Times New Roman" w:cs="Times New Roman"/>
          <w:i w:val="0"/>
          <w:iCs w:val="0"/>
          <w:lang w:val="en-GB"/>
        </w:rPr>
      </w:pPr>
      <w:r w:rsidRPr="00052EB0">
        <w:rPr>
          <w:rStyle w:val="Emphasis"/>
          <w:rFonts w:ascii="Times New Roman" w:hAnsi="Times New Roman" w:cs="Times New Roman"/>
          <w:i w:val="0"/>
          <w:iCs w:val="0"/>
          <w:lang w:val="en-GB"/>
        </w:rPr>
        <w:t xml:space="preserve">Urging the promotion by the Ministry of Health, </w:t>
      </w:r>
      <w:r w:rsidR="007404E8" w:rsidRPr="00052EB0">
        <w:rPr>
          <w:rStyle w:val="Emphasis"/>
          <w:rFonts w:ascii="Times New Roman" w:hAnsi="Times New Roman" w:cs="Times New Roman"/>
          <w:i w:val="0"/>
          <w:iCs w:val="0"/>
          <w:lang w:val="en-GB"/>
        </w:rPr>
        <w:t>Labour</w:t>
      </w:r>
      <w:r w:rsidRPr="00052EB0">
        <w:rPr>
          <w:rStyle w:val="Emphasis"/>
          <w:rFonts w:ascii="Times New Roman" w:hAnsi="Times New Roman" w:cs="Times New Roman"/>
          <w:i w:val="0"/>
          <w:iCs w:val="0"/>
          <w:lang w:val="en-GB"/>
        </w:rPr>
        <w:t xml:space="preserve"> and Social Protection of the draft Law</w:t>
      </w:r>
      <w:r w:rsidR="00C12A16" w:rsidRPr="00052EB0">
        <w:rPr>
          <w:rStyle w:val="Emphasis"/>
          <w:rFonts w:ascii="Times New Roman" w:hAnsi="Times New Roman" w:cs="Times New Roman"/>
          <w:i w:val="0"/>
          <w:iCs w:val="0"/>
          <w:lang w:val="en-GB"/>
        </w:rPr>
        <w:t xml:space="preserve"> for the modification and completion of</w:t>
      </w:r>
      <w:r w:rsidRPr="00052EB0">
        <w:rPr>
          <w:rStyle w:val="Emphasis"/>
          <w:rFonts w:ascii="Times New Roman" w:hAnsi="Times New Roman" w:cs="Times New Roman"/>
          <w:i w:val="0"/>
          <w:iCs w:val="0"/>
          <w:lang w:val="en-GB"/>
        </w:rPr>
        <w:t xml:space="preserve"> the </w:t>
      </w:r>
      <w:r w:rsidR="007404E8" w:rsidRPr="00052EB0">
        <w:rPr>
          <w:rStyle w:val="Emphasis"/>
          <w:rFonts w:ascii="Times New Roman" w:hAnsi="Times New Roman" w:cs="Times New Roman"/>
          <w:i w:val="0"/>
          <w:iCs w:val="0"/>
          <w:lang w:val="en-GB"/>
        </w:rPr>
        <w:t>Labour</w:t>
      </w:r>
      <w:r w:rsidRPr="00052EB0">
        <w:rPr>
          <w:rStyle w:val="Emphasis"/>
          <w:rFonts w:ascii="Times New Roman" w:hAnsi="Times New Roman" w:cs="Times New Roman"/>
          <w:i w:val="0"/>
          <w:iCs w:val="0"/>
          <w:lang w:val="en-GB"/>
        </w:rPr>
        <w:t xml:space="preserve"> Code of the Republic of Moldova, meant to transpose Council Directive 98/59 / EC of 20 July 1998 on the approximation of the laws of the Member States rela</w:t>
      </w:r>
      <w:r w:rsidR="008B660E" w:rsidRPr="00052EB0">
        <w:rPr>
          <w:rStyle w:val="Emphasis"/>
          <w:rFonts w:ascii="Times New Roman" w:hAnsi="Times New Roman" w:cs="Times New Roman"/>
          <w:i w:val="0"/>
          <w:iCs w:val="0"/>
          <w:lang w:val="en-GB"/>
        </w:rPr>
        <w:t>ting to collective redundancies</w:t>
      </w:r>
      <w:r w:rsidRPr="00052EB0">
        <w:rPr>
          <w:rStyle w:val="Emphasis"/>
          <w:rFonts w:ascii="Times New Roman" w:hAnsi="Times New Roman" w:cs="Times New Roman"/>
          <w:i w:val="0"/>
          <w:iCs w:val="0"/>
          <w:lang w:val="en-GB"/>
        </w:rPr>
        <w:t>;</w:t>
      </w:r>
    </w:p>
    <w:p w:rsidR="008B660E" w:rsidRPr="00052EB0" w:rsidRDefault="00E621CE" w:rsidP="00564496">
      <w:pPr>
        <w:pStyle w:val="ListParagraph"/>
        <w:numPr>
          <w:ilvl w:val="0"/>
          <w:numId w:val="8"/>
        </w:numPr>
        <w:spacing w:after="0" w:line="288" w:lineRule="auto"/>
        <w:ind w:left="426"/>
        <w:jc w:val="both"/>
        <w:rPr>
          <w:rStyle w:val="Emphasis"/>
          <w:rFonts w:ascii="Times New Roman" w:hAnsi="Times New Roman" w:cs="Times New Roman"/>
          <w:i w:val="0"/>
          <w:iCs w:val="0"/>
          <w:lang w:val="en-GB"/>
        </w:rPr>
      </w:pPr>
      <w:r w:rsidRPr="00052EB0">
        <w:rPr>
          <w:rStyle w:val="Emphasis"/>
          <w:rFonts w:ascii="Times New Roman" w:hAnsi="Times New Roman" w:cs="Times New Roman"/>
          <w:i w:val="0"/>
          <w:iCs w:val="0"/>
          <w:lang w:val="en-GB"/>
        </w:rPr>
        <w:t xml:space="preserve">Continuing the process of improvement of the Labour Code in force and of the connection thereof to the international </w:t>
      </w:r>
      <w:r w:rsidR="007404E8" w:rsidRPr="00052EB0">
        <w:rPr>
          <w:rStyle w:val="Emphasis"/>
          <w:rFonts w:ascii="Times New Roman" w:hAnsi="Times New Roman" w:cs="Times New Roman"/>
          <w:i w:val="0"/>
          <w:iCs w:val="0"/>
          <w:lang w:val="en-GB"/>
        </w:rPr>
        <w:t>labour</w:t>
      </w:r>
      <w:r w:rsidRPr="00052EB0">
        <w:rPr>
          <w:rStyle w:val="Emphasis"/>
          <w:rFonts w:ascii="Times New Roman" w:hAnsi="Times New Roman" w:cs="Times New Roman"/>
          <w:i w:val="0"/>
          <w:iCs w:val="0"/>
          <w:lang w:val="en-GB"/>
        </w:rPr>
        <w:t xml:space="preserve"> standards (</w:t>
      </w:r>
      <w:r w:rsidRPr="00052EB0">
        <w:rPr>
          <w:rStyle w:val="Emphasis"/>
          <w:rFonts w:ascii="Times New Roman" w:hAnsi="Times New Roman" w:cs="Times New Roman"/>
          <w:iCs w:val="0"/>
          <w:lang w:val="en-GB"/>
        </w:rPr>
        <w:t xml:space="preserve">EU Directives, ILO Conventions, </w:t>
      </w:r>
      <w:r w:rsidR="007404E8" w:rsidRPr="00052EB0">
        <w:rPr>
          <w:rStyle w:val="Emphasis"/>
          <w:rFonts w:ascii="Times New Roman" w:hAnsi="Times New Roman" w:cs="Times New Roman"/>
          <w:iCs w:val="0"/>
          <w:lang w:val="en-GB"/>
        </w:rPr>
        <w:t>etc.</w:t>
      </w:r>
      <w:r w:rsidRPr="00052EB0">
        <w:rPr>
          <w:rStyle w:val="Emphasis"/>
          <w:rFonts w:ascii="Times New Roman" w:hAnsi="Times New Roman" w:cs="Times New Roman"/>
          <w:i w:val="0"/>
          <w:iCs w:val="0"/>
          <w:lang w:val="en-GB"/>
        </w:rPr>
        <w:t>);</w:t>
      </w:r>
    </w:p>
    <w:p w:rsidR="00E621CE" w:rsidRPr="00052EB0" w:rsidRDefault="00FF0EDB" w:rsidP="00564496">
      <w:pPr>
        <w:pStyle w:val="ListParagraph"/>
        <w:numPr>
          <w:ilvl w:val="0"/>
          <w:numId w:val="8"/>
        </w:numPr>
        <w:spacing w:after="0" w:line="288" w:lineRule="auto"/>
        <w:ind w:left="426"/>
        <w:jc w:val="both"/>
        <w:rPr>
          <w:rStyle w:val="Emphasis"/>
          <w:rFonts w:ascii="Times New Roman" w:hAnsi="Times New Roman" w:cs="Times New Roman"/>
          <w:i w:val="0"/>
          <w:iCs w:val="0"/>
          <w:lang w:val="en-GB"/>
        </w:rPr>
      </w:pPr>
      <w:r w:rsidRPr="00052EB0">
        <w:rPr>
          <w:rStyle w:val="Emphasis"/>
          <w:rFonts w:ascii="Times New Roman" w:hAnsi="Times New Roman" w:cs="Times New Roman"/>
          <w:i w:val="0"/>
          <w:iCs w:val="0"/>
          <w:lang w:val="en-GB"/>
        </w:rPr>
        <w:t xml:space="preserve">Preventing </w:t>
      </w:r>
      <w:r w:rsidR="00C41D1C" w:rsidRPr="00052EB0">
        <w:rPr>
          <w:rStyle w:val="Emphasis"/>
          <w:rFonts w:ascii="Times New Roman" w:hAnsi="Times New Roman" w:cs="Times New Roman"/>
          <w:i w:val="0"/>
          <w:iCs w:val="0"/>
          <w:lang w:val="en-GB"/>
        </w:rPr>
        <w:t xml:space="preserve">excessive flexibility and liberalization of </w:t>
      </w:r>
      <w:r w:rsidR="007404E8" w:rsidRPr="00052EB0">
        <w:rPr>
          <w:rStyle w:val="Emphasis"/>
          <w:rFonts w:ascii="Times New Roman" w:hAnsi="Times New Roman" w:cs="Times New Roman"/>
          <w:i w:val="0"/>
          <w:iCs w:val="0"/>
          <w:lang w:val="en-GB"/>
        </w:rPr>
        <w:t>labour</w:t>
      </w:r>
      <w:r w:rsidR="00C41D1C" w:rsidRPr="00052EB0">
        <w:rPr>
          <w:rStyle w:val="Emphasis"/>
          <w:rFonts w:ascii="Times New Roman" w:hAnsi="Times New Roman" w:cs="Times New Roman"/>
          <w:i w:val="0"/>
          <w:iCs w:val="0"/>
          <w:lang w:val="en-GB"/>
        </w:rPr>
        <w:t xml:space="preserve"> law to the detriment of employees' rights, </w:t>
      </w:r>
      <w:r w:rsidR="007404E8" w:rsidRPr="00052EB0">
        <w:rPr>
          <w:rStyle w:val="Emphasis"/>
          <w:rFonts w:ascii="Times New Roman" w:hAnsi="Times New Roman" w:cs="Times New Roman"/>
          <w:i w:val="0"/>
          <w:iCs w:val="0"/>
          <w:lang w:val="en-GB"/>
        </w:rPr>
        <w:t>guarantees</w:t>
      </w:r>
      <w:r w:rsidR="00C41D1C" w:rsidRPr="00052EB0">
        <w:rPr>
          <w:rStyle w:val="Emphasis"/>
          <w:rFonts w:ascii="Times New Roman" w:hAnsi="Times New Roman" w:cs="Times New Roman"/>
          <w:i w:val="0"/>
          <w:iCs w:val="0"/>
          <w:lang w:val="en-GB"/>
        </w:rPr>
        <w:t xml:space="preserve"> and legal interests;</w:t>
      </w:r>
    </w:p>
    <w:p w:rsidR="00536413" w:rsidRDefault="003B093F" w:rsidP="00564496">
      <w:pPr>
        <w:pStyle w:val="ListParagraph"/>
        <w:numPr>
          <w:ilvl w:val="0"/>
          <w:numId w:val="8"/>
        </w:numPr>
        <w:spacing w:after="0" w:line="288" w:lineRule="auto"/>
        <w:ind w:left="426"/>
        <w:jc w:val="both"/>
        <w:rPr>
          <w:rStyle w:val="Emphasis"/>
          <w:rFonts w:ascii="Times New Roman" w:hAnsi="Times New Roman" w:cs="Times New Roman"/>
          <w:i w:val="0"/>
          <w:iCs w:val="0"/>
          <w:lang w:val="en-GB"/>
        </w:rPr>
      </w:pPr>
      <w:r w:rsidRPr="00052EB0">
        <w:rPr>
          <w:rStyle w:val="Emphasis"/>
          <w:rFonts w:ascii="Times New Roman" w:hAnsi="Times New Roman" w:cs="Times New Roman"/>
          <w:i w:val="0"/>
          <w:iCs w:val="0"/>
          <w:lang w:val="en-GB"/>
        </w:rPr>
        <w:t xml:space="preserve">Non-admission in the current drafting of the draft of the new </w:t>
      </w:r>
      <w:r w:rsidR="007404E8" w:rsidRPr="00052EB0">
        <w:rPr>
          <w:rStyle w:val="Emphasis"/>
          <w:rFonts w:ascii="Times New Roman" w:hAnsi="Times New Roman" w:cs="Times New Roman"/>
          <w:i w:val="0"/>
          <w:iCs w:val="0"/>
          <w:lang w:val="en-GB"/>
        </w:rPr>
        <w:t>Labour</w:t>
      </w:r>
      <w:r w:rsidRPr="00052EB0">
        <w:rPr>
          <w:rStyle w:val="Emphasis"/>
          <w:rFonts w:ascii="Times New Roman" w:hAnsi="Times New Roman" w:cs="Times New Roman"/>
          <w:i w:val="0"/>
          <w:iCs w:val="0"/>
          <w:lang w:val="en-GB"/>
        </w:rPr>
        <w:t xml:space="preserve"> Code, elaborated under the patronage of the Economic Council under the Prime Minister.</w:t>
      </w:r>
      <w:r w:rsidR="00536413" w:rsidRPr="00052EB0">
        <w:rPr>
          <w:rStyle w:val="Emphasis"/>
          <w:rFonts w:ascii="Times New Roman" w:hAnsi="Times New Roman" w:cs="Times New Roman"/>
          <w:i w:val="0"/>
          <w:iCs w:val="0"/>
          <w:lang w:val="en-GB"/>
        </w:rPr>
        <w:t xml:space="preserve"> At the same time, we note that if the adoption of a new </w:t>
      </w:r>
      <w:r w:rsidR="007404E8" w:rsidRPr="00052EB0">
        <w:rPr>
          <w:rStyle w:val="Emphasis"/>
          <w:rFonts w:ascii="Times New Roman" w:hAnsi="Times New Roman" w:cs="Times New Roman"/>
          <w:i w:val="0"/>
          <w:iCs w:val="0"/>
          <w:lang w:val="en-GB"/>
        </w:rPr>
        <w:t>Labour</w:t>
      </w:r>
      <w:r w:rsidR="00536413" w:rsidRPr="00052EB0">
        <w:rPr>
          <w:rStyle w:val="Emphasis"/>
          <w:rFonts w:ascii="Times New Roman" w:hAnsi="Times New Roman" w:cs="Times New Roman"/>
          <w:i w:val="0"/>
          <w:iCs w:val="0"/>
          <w:lang w:val="en-GB"/>
        </w:rPr>
        <w:t xml:space="preserve"> Code still con</w:t>
      </w:r>
      <w:r w:rsidR="00954031" w:rsidRPr="00052EB0">
        <w:rPr>
          <w:rStyle w:val="Emphasis"/>
          <w:rFonts w:ascii="Times New Roman" w:hAnsi="Times New Roman" w:cs="Times New Roman"/>
          <w:i w:val="0"/>
          <w:iCs w:val="0"/>
          <w:lang w:val="en-GB"/>
        </w:rPr>
        <w:t>stitutes an imperative for the G</w:t>
      </w:r>
      <w:r w:rsidR="00617900" w:rsidRPr="00052EB0">
        <w:rPr>
          <w:rStyle w:val="Emphasis"/>
          <w:rFonts w:ascii="Times New Roman" w:hAnsi="Times New Roman" w:cs="Times New Roman"/>
          <w:i w:val="0"/>
          <w:iCs w:val="0"/>
          <w:lang w:val="en-GB"/>
        </w:rPr>
        <w:t xml:space="preserve">overnment, the CNSM </w:t>
      </w:r>
      <w:r w:rsidR="00536413" w:rsidRPr="00052EB0">
        <w:rPr>
          <w:rStyle w:val="Emphasis"/>
          <w:rFonts w:ascii="Times New Roman" w:hAnsi="Times New Roman" w:cs="Times New Roman"/>
          <w:i w:val="0"/>
          <w:iCs w:val="0"/>
          <w:lang w:val="en-GB"/>
        </w:rPr>
        <w:t xml:space="preserve">would be ready to support this idea and to </w:t>
      </w:r>
      <w:r w:rsidR="004606AA" w:rsidRPr="00052EB0">
        <w:rPr>
          <w:rStyle w:val="Emphasis"/>
          <w:rFonts w:ascii="Times New Roman" w:hAnsi="Times New Roman" w:cs="Times New Roman"/>
          <w:i w:val="0"/>
          <w:iCs w:val="0"/>
          <w:lang w:val="en-GB"/>
        </w:rPr>
        <w:t>fully participate</w:t>
      </w:r>
      <w:r w:rsidR="00536413" w:rsidRPr="00052EB0">
        <w:rPr>
          <w:rStyle w:val="Emphasis"/>
          <w:rFonts w:ascii="Times New Roman" w:hAnsi="Times New Roman" w:cs="Times New Roman"/>
          <w:i w:val="0"/>
          <w:iCs w:val="0"/>
          <w:lang w:val="en-GB"/>
        </w:rPr>
        <w:t xml:space="preserve"> in the process of drafting the new </w:t>
      </w:r>
      <w:r w:rsidR="007404E8" w:rsidRPr="00052EB0">
        <w:rPr>
          <w:rStyle w:val="Emphasis"/>
          <w:rFonts w:ascii="Times New Roman" w:hAnsi="Times New Roman" w:cs="Times New Roman"/>
          <w:i w:val="0"/>
          <w:iCs w:val="0"/>
          <w:lang w:val="en-GB"/>
        </w:rPr>
        <w:t>Labour</w:t>
      </w:r>
      <w:r w:rsidR="00536413" w:rsidRPr="00052EB0">
        <w:rPr>
          <w:rStyle w:val="Emphasis"/>
          <w:rFonts w:ascii="Times New Roman" w:hAnsi="Times New Roman" w:cs="Times New Roman"/>
          <w:i w:val="0"/>
          <w:iCs w:val="0"/>
          <w:lang w:val="en-GB"/>
        </w:rPr>
        <w:t xml:space="preserve"> Code, provided that the project, considering the importance and complexity of the document (</w:t>
      </w:r>
      <w:r w:rsidR="00536413" w:rsidRPr="00052EB0">
        <w:rPr>
          <w:rStyle w:val="Emphasis"/>
          <w:rFonts w:ascii="Times New Roman" w:hAnsi="Times New Roman" w:cs="Times New Roman"/>
          <w:iCs w:val="0"/>
          <w:lang w:val="en-GB"/>
        </w:rPr>
        <w:t>for employees, for employers and for state authorities</w:t>
      </w:r>
      <w:r w:rsidR="00617900" w:rsidRPr="00052EB0">
        <w:rPr>
          <w:rStyle w:val="Emphasis"/>
          <w:rFonts w:ascii="Times New Roman" w:hAnsi="Times New Roman" w:cs="Times New Roman"/>
          <w:i w:val="0"/>
          <w:iCs w:val="0"/>
          <w:lang w:val="en-GB"/>
        </w:rPr>
        <w:t>) shall</w:t>
      </w:r>
      <w:r w:rsidR="00536413" w:rsidRPr="00052EB0">
        <w:rPr>
          <w:rStyle w:val="Emphasis"/>
          <w:rFonts w:ascii="Times New Roman" w:hAnsi="Times New Roman" w:cs="Times New Roman"/>
          <w:i w:val="0"/>
          <w:iCs w:val="0"/>
          <w:lang w:val="en-GB"/>
        </w:rPr>
        <w:t xml:space="preserve"> be </w:t>
      </w:r>
      <w:r w:rsidR="007404E8" w:rsidRPr="00052EB0">
        <w:rPr>
          <w:rStyle w:val="Emphasis"/>
          <w:rFonts w:ascii="Times New Roman" w:hAnsi="Times New Roman" w:cs="Times New Roman"/>
          <w:i w:val="0"/>
          <w:iCs w:val="0"/>
          <w:lang w:val="en-GB"/>
        </w:rPr>
        <w:t xml:space="preserve">developed </w:t>
      </w:r>
      <w:r w:rsidR="00536413" w:rsidRPr="00052EB0">
        <w:rPr>
          <w:rStyle w:val="Emphasis"/>
          <w:rFonts w:ascii="Times New Roman" w:hAnsi="Times New Roman" w:cs="Times New Roman"/>
          <w:i w:val="0"/>
          <w:iCs w:val="0"/>
          <w:lang w:val="en-GB"/>
        </w:rPr>
        <w:t>within a working group created</w:t>
      </w:r>
      <w:r w:rsidR="00617900" w:rsidRPr="00052EB0">
        <w:rPr>
          <w:rStyle w:val="Emphasis"/>
          <w:rFonts w:ascii="Times New Roman" w:hAnsi="Times New Roman" w:cs="Times New Roman"/>
          <w:i w:val="0"/>
          <w:iCs w:val="0"/>
          <w:lang w:val="en-GB"/>
        </w:rPr>
        <w:t>,</w:t>
      </w:r>
      <w:r w:rsidR="00536413" w:rsidRPr="00052EB0">
        <w:rPr>
          <w:rStyle w:val="Emphasis"/>
          <w:rFonts w:ascii="Times New Roman" w:hAnsi="Times New Roman" w:cs="Times New Roman"/>
          <w:i w:val="0"/>
          <w:iCs w:val="0"/>
          <w:lang w:val="en-GB"/>
        </w:rPr>
        <w:t xml:space="preserve"> either under the auspices of Parliament (</w:t>
      </w:r>
      <w:r w:rsidR="00536413" w:rsidRPr="00052EB0">
        <w:rPr>
          <w:rStyle w:val="Emphasis"/>
          <w:rFonts w:ascii="Times New Roman" w:hAnsi="Times New Roman" w:cs="Times New Roman"/>
          <w:iCs w:val="0"/>
          <w:lang w:val="en-GB"/>
        </w:rPr>
        <w:t>the working group</w:t>
      </w:r>
      <w:r w:rsidR="009F4711" w:rsidRPr="00052EB0">
        <w:rPr>
          <w:rStyle w:val="Emphasis"/>
          <w:rFonts w:ascii="Times New Roman" w:hAnsi="Times New Roman" w:cs="Times New Roman"/>
          <w:iCs w:val="0"/>
          <w:lang w:val="en-GB"/>
        </w:rPr>
        <w:t xml:space="preserve"> can serve as a positive example in this respect,</w:t>
      </w:r>
      <w:r w:rsidR="00536413" w:rsidRPr="00052EB0">
        <w:rPr>
          <w:rStyle w:val="Emphasis"/>
          <w:rFonts w:ascii="Times New Roman" w:hAnsi="Times New Roman" w:cs="Times New Roman"/>
          <w:iCs w:val="0"/>
          <w:lang w:val="en-GB"/>
        </w:rPr>
        <w:t xml:space="preserve"> that drafted the current Code of (see the Decision of the Parliament No. 915-XV of March 15, 2002</w:t>
      </w:r>
      <w:r w:rsidR="00617900" w:rsidRPr="00052EB0">
        <w:rPr>
          <w:rStyle w:val="Emphasis"/>
          <w:rFonts w:ascii="Times New Roman" w:hAnsi="Times New Roman" w:cs="Times New Roman"/>
          <w:i w:val="0"/>
          <w:iCs w:val="0"/>
          <w:lang w:val="en-GB"/>
        </w:rPr>
        <w:t>), or under the patronage</w:t>
      </w:r>
      <w:r w:rsidR="00536413" w:rsidRPr="00052EB0">
        <w:rPr>
          <w:rStyle w:val="Emphasis"/>
          <w:rFonts w:ascii="Times New Roman" w:hAnsi="Times New Roman" w:cs="Times New Roman"/>
          <w:i w:val="0"/>
          <w:iCs w:val="0"/>
          <w:lang w:val="en-GB"/>
        </w:rPr>
        <w:t xml:space="preserve"> of the Ministry of Health, </w:t>
      </w:r>
      <w:r w:rsidR="007404E8" w:rsidRPr="00052EB0">
        <w:rPr>
          <w:rStyle w:val="Emphasis"/>
          <w:rFonts w:ascii="Times New Roman" w:hAnsi="Times New Roman" w:cs="Times New Roman"/>
          <w:i w:val="0"/>
          <w:iCs w:val="0"/>
          <w:lang w:val="en-GB"/>
        </w:rPr>
        <w:t>Labour</w:t>
      </w:r>
      <w:r w:rsidR="00536413" w:rsidRPr="00052EB0">
        <w:rPr>
          <w:rStyle w:val="Emphasis"/>
          <w:rFonts w:ascii="Times New Roman" w:hAnsi="Times New Roman" w:cs="Times New Roman"/>
          <w:i w:val="0"/>
          <w:iCs w:val="0"/>
          <w:lang w:val="en-GB"/>
        </w:rPr>
        <w:t xml:space="preserve"> and Social Protection, with the involvement of the repre</w:t>
      </w:r>
      <w:r w:rsidR="00617900" w:rsidRPr="00052EB0">
        <w:rPr>
          <w:rStyle w:val="Emphasis"/>
          <w:rFonts w:ascii="Times New Roman" w:hAnsi="Times New Roman" w:cs="Times New Roman"/>
          <w:i w:val="0"/>
          <w:iCs w:val="0"/>
          <w:lang w:val="en-GB"/>
        </w:rPr>
        <w:t xml:space="preserve">sentatives of the </w:t>
      </w:r>
      <w:r w:rsidR="00746747" w:rsidRPr="00052EB0">
        <w:rPr>
          <w:rStyle w:val="Emphasis"/>
          <w:rFonts w:ascii="Times New Roman" w:hAnsi="Times New Roman" w:cs="Times New Roman"/>
          <w:i w:val="0"/>
          <w:iCs w:val="0"/>
          <w:lang w:val="en-GB"/>
        </w:rPr>
        <w:t>c</w:t>
      </w:r>
      <w:r w:rsidR="00617900" w:rsidRPr="00052EB0">
        <w:rPr>
          <w:rStyle w:val="Emphasis"/>
          <w:rFonts w:ascii="Times New Roman" w:hAnsi="Times New Roman" w:cs="Times New Roman"/>
          <w:i w:val="0"/>
          <w:iCs w:val="0"/>
          <w:lang w:val="en-GB"/>
        </w:rPr>
        <w:t xml:space="preserve">entral </w:t>
      </w:r>
      <w:r w:rsidR="00746747" w:rsidRPr="00052EB0">
        <w:rPr>
          <w:rStyle w:val="Emphasis"/>
          <w:rFonts w:ascii="Times New Roman" w:hAnsi="Times New Roman" w:cs="Times New Roman"/>
          <w:i w:val="0"/>
          <w:iCs w:val="0"/>
          <w:lang w:val="en-GB"/>
        </w:rPr>
        <w:t>p</w:t>
      </w:r>
      <w:r w:rsidR="00617900" w:rsidRPr="00052EB0">
        <w:rPr>
          <w:rStyle w:val="Emphasis"/>
          <w:rFonts w:ascii="Times New Roman" w:hAnsi="Times New Roman" w:cs="Times New Roman"/>
          <w:i w:val="0"/>
          <w:iCs w:val="0"/>
          <w:lang w:val="en-GB"/>
        </w:rPr>
        <w:t xml:space="preserve">ublic </w:t>
      </w:r>
      <w:r w:rsidR="00746747" w:rsidRPr="00052EB0">
        <w:rPr>
          <w:rStyle w:val="Emphasis"/>
          <w:rFonts w:ascii="Times New Roman" w:hAnsi="Times New Roman" w:cs="Times New Roman"/>
          <w:i w:val="0"/>
          <w:iCs w:val="0"/>
          <w:lang w:val="en-GB"/>
        </w:rPr>
        <w:t>a</w:t>
      </w:r>
      <w:r w:rsidR="00536413" w:rsidRPr="00052EB0">
        <w:rPr>
          <w:rStyle w:val="Emphasis"/>
          <w:rFonts w:ascii="Times New Roman" w:hAnsi="Times New Roman" w:cs="Times New Roman"/>
          <w:i w:val="0"/>
          <w:iCs w:val="0"/>
          <w:lang w:val="en-GB"/>
        </w:rPr>
        <w:t>uthorit</w:t>
      </w:r>
      <w:r w:rsidR="00746747" w:rsidRPr="00052EB0">
        <w:rPr>
          <w:rStyle w:val="Emphasis"/>
          <w:rFonts w:ascii="Times New Roman" w:hAnsi="Times New Roman" w:cs="Times New Roman"/>
          <w:i w:val="0"/>
          <w:iCs w:val="0"/>
          <w:lang w:val="en-GB"/>
        </w:rPr>
        <w:t>ies</w:t>
      </w:r>
      <w:r w:rsidR="00536413" w:rsidRPr="00052EB0">
        <w:rPr>
          <w:rStyle w:val="Emphasis"/>
          <w:rFonts w:ascii="Times New Roman" w:hAnsi="Times New Roman" w:cs="Times New Roman"/>
          <w:i w:val="0"/>
          <w:iCs w:val="0"/>
          <w:lang w:val="en-GB"/>
        </w:rPr>
        <w:t xml:space="preserve"> responsible for the el</w:t>
      </w:r>
      <w:r w:rsidR="00617900" w:rsidRPr="00052EB0">
        <w:rPr>
          <w:rStyle w:val="Emphasis"/>
          <w:rFonts w:ascii="Times New Roman" w:hAnsi="Times New Roman" w:cs="Times New Roman"/>
          <w:i w:val="0"/>
          <w:iCs w:val="0"/>
          <w:lang w:val="en-GB"/>
        </w:rPr>
        <w:t>aboration and promotion of the State P</w:t>
      </w:r>
      <w:r w:rsidR="00536413" w:rsidRPr="00052EB0">
        <w:rPr>
          <w:rStyle w:val="Emphasis"/>
          <w:rFonts w:ascii="Times New Roman" w:hAnsi="Times New Roman" w:cs="Times New Roman"/>
          <w:i w:val="0"/>
          <w:iCs w:val="0"/>
          <w:lang w:val="en-GB"/>
        </w:rPr>
        <w:t xml:space="preserve">olicy in the field of </w:t>
      </w:r>
      <w:r w:rsidR="007404E8" w:rsidRPr="00052EB0">
        <w:rPr>
          <w:rStyle w:val="Emphasis"/>
          <w:rFonts w:ascii="Times New Roman" w:hAnsi="Times New Roman" w:cs="Times New Roman"/>
          <w:i w:val="0"/>
          <w:iCs w:val="0"/>
          <w:lang w:val="en-GB"/>
        </w:rPr>
        <w:t>labour</w:t>
      </w:r>
      <w:r w:rsidR="00536413" w:rsidRPr="00052EB0">
        <w:rPr>
          <w:rStyle w:val="Emphasis"/>
          <w:rFonts w:ascii="Times New Roman" w:hAnsi="Times New Roman" w:cs="Times New Roman"/>
          <w:i w:val="0"/>
          <w:iCs w:val="0"/>
          <w:lang w:val="en-GB"/>
        </w:rPr>
        <w:t>,</w:t>
      </w:r>
      <w:r w:rsidR="00746747" w:rsidRPr="00052EB0">
        <w:rPr>
          <w:rStyle w:val="Emphasis"/>
          <w:rFonts w:ascii="Times New Roman" w:hAnsi="Times New Roman" w:cs="Times New Roman"/>
          <w:i w:val="0"/>
          <w:iCs w:val="0"/>
          <w:lang w:val="en-GB"/>
        </w:rPr>
        <w:t xml:space="preserve"> social partners (</w:t>
      </w:r>
      <w:r w:rsidR="00536413" w:rsidRPr="00052EB0">
        <w:rPr>
          <w:rStyle w:val="Emphasis"/>
          <w:rFonts w:ascii="Times New Roman" w:hAnsi="Times New Roman" w:cs="Times New Roman"/>
          <w:iCs w:val="0"/>
          <w:lang w:val="en-GB"/>
        </w:rPr>
        <w:t>Trade Unions and Employers</w:t>
      </w:r>
      <w:r w:rsidR="00536413" w:rsidRPr="00052EB0">
        <w:rPr>
          <w:rStyle w:val="Emphasis"/>
          <w:rFonts w:ascii="Times New Roman" w:hAnsi="Times New Roman" w:cs="Times New Roman"/>
          <w:i w:val="0"/>
          <w:iCs w:val="0"/>
          <w:lang w:val="en-GB"/>
        </w:rPr>
        <w:t xml:space="preserve">), </w:t>
      </w:r>
      <w:r w:rsidR="009F4711" w:rsidRPr="00052EB0">
        <w:rPr>
          <w:rStyle w:val="Emphasis"/>
          <w:rFonts w:ascii="Times New Roman" w:hAnsi="Times New Roman" w:cs="Times New Roman"/>
          <w:i w:val="0"/>
          <w:iCs w:val="0"/>
          <w:lang w:val="en-GB"/>
        </w:rPr>
        <w:t xml:space="preserve">representatives of the academic environment </w:t>
      </w:r>
      <w:r w:rsidR="00536413" w:rsidRPr="00052EB0">
        <w:rPr>
          <w:rStyle w:val="Emphasis"/>
          <w:rFonts w:ascii="Times New Roman" w:hAnsi="Times New Roman" w:cs="Times New Roman"/>
          <w:i w:val="0"/>
          <w:iCs w:val="0"/>
          <w:lang w:val="en-GB"/>
        </w:rPr>
        <w:t>(</w:t>
      </w:r>
      <w:r w:rsidR="007404E8" w:rsidRPr="00052EB0">
        <w:rPr>
          <w:rStyle w:val="Emphasis"/>
          <w:rFonts w:ascii="Times New Roman" w:hAnsi="Times New Roman" w:cs="Times New Roman"/>
          <w:iCs w:val="0"/>
          <w:lang w:val="en-GB"/>
        </w:rPr>
        <w:t>labour</w:t>
      </w:r>
      <w:r w:rsidR="00536413" w:rsidRPr="00052EB0">
        <w:rPr>
          <w:rStyle w:val="Emphasis"/>
          <w:rFonts w:ascii="Times New Roman" w:hAnsi="Times New Roman" w:cs="Times New Roman"/>
          <w:iCs w:val="0"/>
          <w:lang w:val="en-GB"/>
        </w:rPr>
        <w:t xml:space="preserve"> law specialists</w:t>
      </w:r>
      <w:r w:rsidR="00536413" w:rsidRPr="00052EB0">
        <w:rPr>
          <w:rStyle w:val="Emphasis"/>
          <w:rFonts w:ascii="Times New Roman" w:hAnsi="Times New Roman" w:cs="Times New Roman"/>
          <w:i w:val="0"/>
          <w:iCs w:val="0"/>
          <w:lang w:val="en-GB"/>
        </w:rPr>
        <w:t xml:space="preserve">), as well as representatives of civil society working in the field of </w:t>
      </w:r>
      <w:r w:rsidR="007404E8" w:rsidRPr="00052EB0">
        <w:rPr>
          <w:rStyle w:val="Emphasis"/>
          <w:rFonts w:ascii="Times New Roman" w:hAnsi="Times New Roman" w:cs="Times New Roman"/>
          <w:i w:val="0"/>
          <w:iCs w:val="0"/>
          <w:lang w:val="en-GB"/>
        </w:rPr>
        <w:t>labour</w:t>
      </w:r>
      <w:r w:rsidR="00536413" w:rsidRPr="00052EB0">
        <w:rPr>
          <w:rStyle w:val="Emphasis"/>
          <w:rFonts w:ascii="Times New Roman" w:hAnsi="Times New Roman" w:cs="Times New Roman"/>
          <w:i w:val="0"/>
          <w:iCs w:val="0"/>
          <w:lang w:val="en-GB"/>
        </w:rPr>
        <w:t>. We believe that the proposed formula will ensure the harmonization of the interests of the Government, Trade Unions and Employers in the proces</w:t>
      </w:r>
      <w:r w:rsidR="009F4711" w:rsidRPr="00052EB0">
        <w:rPr>
          <w:rStyle w:val="Emphasis"/>
          <w:rFonts w:ascii="Times New Roman" w:hAnsi="Times New Roman" w:cs="Times New Roman"/>
          <w:i w:val="0"/>
          <w:iCs w:val="0"/>
          <w:lang w:val="en-GB"/>
        </w:rPr>
        <w:t>s of developing</w:t>
      </w:r>
      <w:r w:rsidR="00536413" w:rsidRPr="00052EB0">
        <w:rPr>
          <w:rStyle w:val="Emphasis"/>
          <w:rFonts w:ascii="Times New Roman" w:hAnsi="Times New Roman" w:cs="Times New Roman"/>
          <w:i w:val="0"/>
          <w:iCs w:val="0"/>
          <w:lang w:val="en-GB"/>
        </w:rPr>
        <w:t xml:space="preserve"> the bases for the regulation of </w:t>
      </w:r>
      <w:r w:rsidR="007404E8" w:rsidRPr="00052EB0">
        <w:rPr>
          <w:rStyle w:val="Emphasis"/>
          <w:rFonts w:ascii="Times New Roman" w:hAnsi="Times New Roman" w:cs="Times New Roman"/>
          <w:i w:val="0"/>
          <w:iCs w:val="0"/>
          <w:lang w:val="en-GB"/>
        </w:rPr>
        <w:t>labour</w:t>
      </w:r>
      <w:r w:rsidR="00536413" w:rsidRPr="00052EB0">
        <w:rPr>
          <w:rStyle w:val="Emphasis"/>
          <w:rFonts w:ascii="Times New Roman" w:hAnsi="Times New Roman" w:cs="Times New Roman"/>
          <w:i w:val="0"/>
          <w:iCs w:val="0"/>
          <w:lang w:val="en-GB"/>
        </w:rPr>
        <w:t xml:space="preserve"> relations.</w:t>
      </w:r>
    </w:p>
    <w:p w:rsidR="00564496" w:rsidRPr="00052EB0" w:rsidRDefault="00564496" w:rsidP="00564496">
      <w:pPr>
        <w:pStyle w:val="ListParagraph"/>
        <w:spacing w:after="0" w:line="288" w:lineRule="auto"/>
        <w:ind w:left="426"/>
        <w:jc w:val="both"/>
        <w:rPr>
          <w:rStyle w:val="Emphasis"/>
          <w:rFonts w:ascii="Times New Roman" w:hAnsi="Times New Roman" w:cs="Times New Roman"/>
          <w:i w:val="0"/>
          <w:iCs w:val="0"/>
          <w:lang w:val="en-GB"/>
        </w:rPr>
      </w:pPr>
    </w:p>
    <w:p w:rsidR="00894681" w:rsidRDefault="00A718AD" w:rsidP="00564496">
      <w:pPr>
        <w:spacing w:after="0" w:line="288" w:lineRule="auto"/>
        <w:jc w:val="both"/>
        <w:rPr>
          <w:rStyle w:val="Emphasis"/>
          <w:rFonts w:ascii="Times New Roman" w:hAnsi="Times New Roman" w:cs="Times New Roman"/>
          <w:b/>
          <w:i w:val="0"/>
          <w:iCs w:val="0"/>
          <w:lang w:val="en-GB"/>
        </w:rPr>
      </w:pPr>
      <w:r w:rsidRPr="00052EB0">
        <w:rPr>
          <w:rStyle w:val="Emphasis"/>
          <w:rFonts w:ascii="Times New Roman" w:hAnsi="Times New Roman" w:cs="Times New Roman"/>
          <w:b/>
          <w:i w:val="0"/>
          <w:iCs w:val="0"/>
          <w:lang w:val="en-GB"/>
        </w:rPr>
        <w:t xml:space="preserve">V. In the field of combating discrimination and </w:t>
      </w:r>
      <w:r w:rsidR="007404E8" w:rsidRPr="00052EB0">
        <w:rPr>
          <w:rStyle w:val="Emphasis"/>
          <w:rFonts w:ascii="Times New Roman" w:hAnsi="Times New Roman" w:cs="Times New Roman"/>
          <w:b/>
          <w:i w:val="0"/>
          <w:iCs w:val="0"/>
          <w:lang w:val="en-GB"/>
        </w:rPr>
        <w:t>promoting equal opportunities for women and men</w:t>
      </w:r>
    </w:p>
    <w:p w:rsidR="00564496" w:rsidRPr="00052EB0" w:rsidRDefault="00564496" w:rsidP="00564496">
      <w:pPr>
        <w:spacing w:after="0" w:line="288" w:lineRule="auto"/>
        <w:jc w:val="both"/>
        <w:rPr>
          <w:rStyle w:val="Emphasis"/>
          <w:rFonts w:ascii="Times New Roman" w:hAnsi="Times New Roman" w:cs="Times New Roman"/>
          <w:b/>
          <w:i w:val="0"/>
          <w:iCs w:val="0"/>
          <w:lang w:val="en-GB"/>
        </w:rPr>
      </w:pPr>
    </w:p>
    <w:p w:rsidR="004B2CAB" w:rsidRDefault="008356B4"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 xml:space="preserve">At the present stage, 2 EU Directives have been transposed into national legislation in the field of combating discrimination and promoting equal opportunities for women and men. Under Law no. 305 of 22 December 2016 for completing some legislative acts and Law no. 60 of 6 April 2017 on the amendment and completion of some legislative acts, the following </w:t>
      </w:r>
      <w:r w:rsidR="007404E8" w:rsidRPr="00052EB0">
        <w:rPr>
          <w:rFonts w:ascii="Times New Roman" w:hAnsi="Times New Roman" w:cs="Times New Roman"/>
          <w:lang w:val="en-GB"/>
        </w:rPr>
        <w:t>Directives have</w:t>
      </w:r>
      <w:r w:rsidRPr="00052EB0">
        <w:rPr>
          <w:rFonts w:ascii="Times New Roman" w:hAnsi="Times New Roman" w:cs="Times New Roman"/>
          <w:lang w:val="en-GB"/>
        </w:rPr>
        <w:t xml:space="preserve"> been partially transposed:</w:t>
      </w:r>
    </w:p>
    <w:p w:rsidR="00564496" w:rsidRPr="00052EB0" w:rsidRDefault="00564496" w:rsidP="00564496">
      <w:pPr>
        <w:spacing w:after="0" w:line="288" w:lineRule="auto"/>
        <w:jc w:val="both"/>
        <w:rPr>
          <w:rFonts w:ascii="Times New Roman" w:hAnsi="Times New Roman" w:cs="Times New Roman"/>
          <w:lang w:val="en-GB"/>
        </w:rPr>
      </w:pPr>
    </w:p>
    <w:p w:rsidR="008356B4" w:rsidRPr="00052EB0" w:rsidRDefault="007404E8" w:rsidP="00564496">
      <w:pPr>
        <w:pStyle w:val="ListParagraph"/>
        <w:numPr>
          <w:ilvl w:val="0"/>
          <w:numId w:val="9"/>
        </w:numPr>
        <w:spacing w:after="0" w:line="288" w:lineRule="auto"/>
        <w:ind w:left="426" w:hanging="426"/>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 xml:space="preserve">Council Directive </w:t>
      </w:r>
      <w:r w:rsidR="00352ADA" w:rsidRPr="00052EB0">
        <w:rPr>
          <w:rStyle w:val="Emphasis"/>
          <w:rFonts w:ascii="Times New Roman" w:hAnsi="Times New Roman" w:cs="Times New Roman"/>
          <w:bCs/>
          <w:i w:val="0"/>
          <w:iCs w:val="0"/>
          <w:shd w:val="clear" w:color="auto" w:fill="FFFFFF"/>
          <w:lang w:val="en-GB"/>
        </w:rPr>
        <w:t>2004/113</w:t>
      </w:r>
      <w:r w:rsidR="00352ADA" w:rsidRPr="00052EB0">
        <w:rPr>
          <w:rFonts w:ascii="Times New Roman" w:hAnsi="Times New Roman" w:cs="Times New Roman"/>
          <w:shd w:val="clear" w:color="auto" w:fill="FFFFFF"/>
          <w:lang w:val="en-GB"/>
        </w:rPr>
        <w:t>/</w:t>
      </w:r>
      <w:r w:rsidR="00352ADA" w:rsidRPr="00052EB0">
        <w:rPr>
          <w:rStyle w:val="Emphasis"/>
          <w:rFonts w:ascii="Times New Roman" w:hAnsi="Times New Roman" w:cs="Times New Roman"/>
          <w:bCs/>
          <w:i w:val="0"/>
          <w:iCs w:val="0"/>
          <w:shd w:val="clear" w:color="auto" w:fill="FFFFFF"/>
          <w:lang w:val="en-GB"/>
        </w:rPr>
        <w:t>EC</w:t>
      </w:r>
      <w:r w:rsidR="00040FE5" w:rsidRPr="00052EB0">
        <w:rPr>
          <w:rFonts w:ascii="Times New Roman" w:hAnsi="Times New Roman" w:cs="Times New Roman"/>
          <w:shd w:val="clear" w:color="auto" w:fill="FFFFFF"/>
          <w:lang w:val="en-GB"/>
        </w:rPr>
        <w:t xml:space="preserve"> of </w:t>
      </w:r>
      <w:r w:rsidR="00352ADA" w:rsidRPr="00052EB0">
        <w:rPr>
          <w:rStyle w:val="Emphasis"/>
          <w:rFonts w:ascii="Times New Roman" w:hAnsi="Times New Roman" w:cs="Times New Roman"/>
          <w:bCs/>
          <w:i w:val="0"/>
          <w:iCs w:val="0"/>
          <w:shd w:val="clear" w:color="auto" w:fill="FFFFFF"/>
          <w:lang w:val="en-GB"/>
        </w:rPr>
        <w:t>13 December 2004</w:t>
      </w:r>
      <w:r w:rsidR="007A6D66" w:rsidRPr="00052EB0">
        <w:rPr>
          <w:rFonts w:ascii="Times New Roman" w:hAnsi="Times New Roman" w:cs="Times New Roman"/>
          <w:shd w:val="clear" w:color="auto" w:fill="FFFFFF"/>
          <w:lang w:val="en-GB"/>
        </w:rPr>
        <w:t xml:space="preserve"> </w:t>
      </w:r>
      <w:r w:rsidR="00352ADA" w:rsidRPr="00052EB0">
        <w:rPr>
          <w:rStyle w:val="Emphasis"/>
          <w:rFonts w:ascii="Times New Roman" w:hAnsi="Times New Roman" w:cs="Times New Roman"/>
          <w:bCs/>
          <w:i w:val="0"/>
          <w:iCs w:val="0"/>
          <w:shd w:val="clear" w:color="auto" w:fill="FFFFFF"/>
          <w:lang w:val="en-GB"/>
        </w:rPr>
        <w:t>implementing</w:t>
      </w:r>
      <w:r w:rsidR="007A6D66" w:rsidRPr="00052EB0">
        <w:rPr>
          <w:rFonts w:ascii="Times New Roman" w:hAnsi="Times New Roman" w:cs="Times New Roman"/>
          <w:shd w:val="clear" w:color="auto" w:fill="FFFFFF"/>
          <w:lang w:val="en-GB"/>
        </w:rPr>
        <w:t xml:space="preserve"> </w:t>
      </w:r>
      <w:r w:rsidRPr="00052EB0">
        <w:rPr>
          <w:rFonts w:ascii="Times New Roman" w:hAnsi="Times New Roman" w:cs="Times New Roman"/>
          <w:shd w:val="clear" w:color="auto" w:fill="FFFFFF"/>
          <w:lang w:val="en-GB"/>
        </w:rPr>
        <w:t>the</w:t>
      </w:r>
      <w:r w:rsidR="007A6D66" w:rsidRPr="00052EB0">
        <w:rPr>
          <w:rFonts w:ascii="Times New Roman" w:hAnsi="Times New Roman" w:cs="Times New Roman"/>
          <w:shd w:val="clear" w:color="auto" w:fill="FFFFFF"/>
          <w:lang w:val="en-GB"/>
        </w:rPr>
        <w:t xml:space="preserve"> </w:t>
      </w:r>
      <w:r w:rsidR="00352ADA" w:rsidRPr="00052EB0">
        <w:rPr>
          <w:rStyle w:val="Emphasis"/>
          <w:rFonts w:ascii="Times New Roman" w:hAnsi="Times New Roman" w:cs="Times New Roman"/>
          <w:bCs/>
          <w:i w:val="0"/>
          <w:iCs w:val="0"/>
          <w:shd w:val="clear" w:color="auto" w:fill="FFFFFF"/>
          <w:lang w:val="en-GB"/>
        </w:rPr>
        <w:t>principle</w:t>
      </w:r>
      <w:r w:rsidR="007A6D66" w:rsidRPr="00052EB0">
        <w:rPr>
          <w:rFonts w:ascii="Times New Roman" w:hAnsi="Times New Roman" w:cs="Times New Roman"/>
          <w:shd w:val="clear" w:color="auto" w:fill="FFFFFF"/>
          <w:lang w:val="en-GB"/>
        </w:rPr>
        <w:t xml:space="preserve"> of </w:t>
      </w:r>
      <w:r w:rsidR="00352ADA" w:rsidRPr="00052EB0">
        <w:rPr>
          <w:rStyle w:val="Emphasis"/>
          <w:rFonts w:ascii="Times New Roman" w:hAnsi="Times New Roman" w:cs="Times New Roman"/>
          <w:bCs/>
          <w:i w:val="0"/>
          <w:iCs w:val="0"/>
          <w:shd w:val="clear" w:color="auto" w:fill="FFFFFF"/>
          <w:lang w:val="en-GB"/>
        </w:rPr>
        <w:t xml:space="preserve">equal treatment between </w:t>
      </w:r>
      <w:r w:rsidRPr="00052EB0">
        <w:rPr>
          <w:rStyle w:val="Emphasis"/>
          <w:rFonts w:ascii="Times New Roman" w:hAnsi="Times New Roman" w:cs="Times New Roman"/>
          <w:bCs/>
          <w:i w:val="0"/>
          <w:iCs w:val="0"/>
          <w:shd w:val="clear" w:color="auto" w:fill="FFFFFF"/>
          <w:lang w:val="en-GB"/>
        </w:rPr>
        <w:t xml:space="preserve">men </w:t>
      </w:r>
      <w:r w:rsidRPr="00052EB0">
        <w:rPr>
          <w:rFonts w:ascii="Times New Roman" w:hAnsi="Times New Roman" w:cs="Times New Roman"/>
          <w:shd w:val="clear" w:color="auto" w:fill="FFFFFF"/>
          <w:lang w:val="en-GB"/>
        </w:rPr>
        <w:t>and</w:t>
      </w:r>
      <w:r w:rsidR="00040FE5" w:rsidRPr="00052EB0">
        <w:rPr>
          <w:rFonts w:ascii="Times New Roman" w:hAnsi="Times New Roman" w:cs="Times New Roman"/>
          <w:shd w:val="clear" w:color="auto" w:fill="FFFFFF"/>
          <w:lang w:val="en-GB"/>
        </w:rPr>
        <w:t xml:space="preserve"> </w:t>
      </w:r>
      <w:r w:rsidR="00352ADA" w:rsidRPr="00052EB0">
        <w:rPr>
          <w:rStyle w:val="Emphasis"/>
          <w:rFonts w:ascii="Times New Roman" w:hAnsi="Times New Roman" w:cs="Times New Roman"/>
          <w:bCs/>
          <w:i w:val="0"/>
          <w:iCs w:val="0"/>
          <w:shd w:val="clear" w:color="auto" w:fill="FFFFFF"/>
          <w:lang w:val="en-GB"/>
        </w:rPr>
        <w:t>women</w:t>
      </w:r>
      <w:r w:rsidR="00040FE5" w:rsidRPr="00052EB0">
        <w:rPr>
          <w:rFonts w:ascii="Times New Roman" w:hAnsi="Times New Roman" w:cs="Times New Roman"/>
          <w:shd w:val="clear" w:color="auto" w:fill="FFFFFF"/>
          <w:lang w:val="en-GB"/>
        </w:rPr>
        <w:t xml:space="preserve"> </w:t>
      </w:r>
      <w:r w:rsidRPr="00052EB0">
        <w:rPr>
          <w:rFonts w:ascii="Times New Roman" w:hAnsi="Times New Roman" w:cs="Times New Roman"/>
          <w:shd w:val="clear" w:color="auto" w:fill="FFFFFF"/>
          <w:lang w:val="en-GB"/>
        </w:rPr>
        <w:t>in</w:t>
      </w:r>
      <w:r w:rsidR="00040FE5" w:rsidRPr="00052EB0">
        <w:rPr>
          <w:rFonts w:ascii="Times New Roman" w:hAnsi="Times New Roman" w:cs="Times New Roman"/>
          <w:shd w:val="clear" w:color="auto" w:fill="FFFFFF"/>
          <w:lang w:val="en-GB"/>
        </w:rPr>
        <w:t xml:space="preserve"> the </w:t>
      </w:r>
      <w:r w:rsidR="00352ADA" w:rsidRPr="00052EB0">
        <w:rPr>
          <w:rStyle w:val="Emphasis"/>
          <w:rFonts w:ascii="Times New Roman" w:hAnsi="Times New Roman" w:cs="Times New Roman"/>
          <w:bCs/>
          <w:i w:val="0"/>
          <w:iCs w:val="0"/>
          <w:shd w:val="clear" w:color="auto" w:fill="FFFFFF"/>
          <w:lang w:val="en-GB"/>
        </w:rPr>
        <w:t>access</w:t>
      </w:r>
      <w:r w:rsidR="00040FE5" w:rsidRPr="00052EB0">
        <w:rPr>
          <w:rFonts w:ascii="Times New Roman" w:hAnsi="Times New Roman" w:cs="Times New Roman"/>
          <w:shd w:val="clear" w:color="auto" w:fill="FFFFFF"/>
          <w:lang w:val="en-GB"/>
        </w:rPr>
        <w:t xml:space="preserve"> to and </w:t>
      </w:r>
      <w:r w:rsidR="00352ADA" w:rsidRPr="00052EB0">
        <w:rPr>
          <w:rStyle w:val="Emphasis"/>
          <w:rFonts w:ascii="Times New Roman" w:hAnsi="Times New Roman" w:cs="Times New Roman"/>
          <w:bCs/>
          <w:i w:val="0"/>
          <w:iCs w:val="0"/>
          <w:shd w:val="clear" w:color="auto" w:fill="FFFFFF"/>
          <w:lang w:val="en-GB"/>
        </w:rPr>
        <w:t>supply</w:t>
      </w:r>
      <w:r w:rsidR="00040FE5" w:rsidRPr="00052EB0">
        <w:rPr>
          <w:rFonts w:ascii="Times New Roman" w:hAnsi="Times New Roman" w:cs="Times New Roman"/>
          <w:shd w:val="clear" w:color="auto" w:fill="FFFFFF"/>
          <w:lang w:val="en-GB"/>
        </w:rPr>
        <w:t xml:space="preserve"> of </w:t>
      </w:r>
      <w:r w:rsidR="00352ADA" w:rsidRPr="00052EB0">
        <w:rPr>
          <w:rStyle w:val="Emphasis"/>
          <w:rFonts w:ascii="Times New Roman" w:hAnsi="Times New Roman" w:cs="Times New Roman"/>
          <w:bCs/>
          <w:i w:val="0"/>
          <w:iCs w:val="0"/>
          <w:shd w:val="clear" w:color="auto" w:fill="FFFFFF"/>
          <w:lang w:val="en-GB"/>
        </w:rPr>
        <w:t>goods</w:t>
      </w:r>
      <w:r w:rsidR="00040FE5" w:rsidRPr="00052EB0">
        <w:rPr>
          <w:rFonts w:ascii="Times New Roman" w:hAnsi="Times New Roman" w:cs="Times New Roman"/>
          <w:shd w:val="clear" w:color="auto" w:fill="FFFFFF"/>
          <w:lang w:val="en-GB"/>
        </w:rPr>
        <w:t xml:space="preserve"> and </w:t>
      </w:r>
      <w:r w:rsidR="00352ADA" w:rsidRPr="00052EB0">
        <w:rPr>
          <w:rStyle w:val="Emphasis"/>
          <w:rFonts w:ascii="Times New Roman" w:hAnsi="Times New Roman" w:cs="Times New Roman"/>
          <w:bCs/>
          <w:i w:val="0"/>
          <w:iCs w:val="0"/>
          <w:shd w:val="clear" w:color="auto" w:fill="FFFFFF"/>
          <w:lang w:val="en-GB"/>
        </w:rPr>
        <w:t>services</w:t>
      </w:r>
      <w:r w:rsidR="00352ADA" w:rsidRPr="00052EB0">
        <w:rPr>
          <w:rFonts w:ascii="Times New Roman" w:hAnsi="Times New Roman" w:cs="Times New Roman"/>
          <w:shd w:val="clear" w:color="auto" w:fill="FFFFFF"/>
          <w:lang w:val="en-GB"/>
        </w:rPr>
        <w:t>. </w:t>
      </w:r>
    </w:p>
    <w:p w:rsidR="00352ADA" w:rsidRPr="00564496" w:rsidRDefault="007404E8" w:rsidP="00564496">
      <w:pPr>
        <w:pStyle w:val="ListParagraph"/>
        <w:numPr>
          <w:ilvl w:val="0"/>
          <w:numId w:val="9"/>
        </w:numPr>
        <w:spacing w:after="0" w:line="288" w:lineRule="auto"/>
        <w:ind w:left="426" w:hanging="426"/>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Directive 2006/54</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EC</w:t>
      </w:r>
      <w:r w:rsidRPr="00052EB0">
        <w:rPr>
          <w:rFonts w:ascii="Times New Roman" w:hAnsi="Times New Roman" w:cs="Times New Roman"/>
          <w:shd w:val="clear" w:color="auto" w:fill="FFFFFF"/>
          <w:lang w:val="en-GB"/>
        </w:rPr>
        <w:t> of The </w:t>
      </w:r>
      <w:r w:rsidRPr="00052EB0">
        <w:rPr>
          <w:rStyle w:val="Emphasis"/>
          <w:rFonts w:ascii="Times New Roman" w:hAnsi="Times New Roman" w:cs="Times New Roman"/>
          <w:bCs/>
          <w:i w:val="0"/>
          <w:iCs w:val="0"/>
          <w:shd w:val="clear" w:color="auto" w:fill="FFFFFF"/>
          <w:lang w:val="en-GB"/>
        </w:rPr>
        <w:t>European Parliament</w:t>
      </w:r>
      <w:r w:rsidRPr="00052EB0">
        <w:rPr>
          <w:rFonts w:ascii="Times New Roman" w:hAnsi="Times New Roman" w:cs="Times New Roman"/>
          <w:shd w:val="clear" w:color="auto" w:fill="FFFFFF"/>
          <w:lang w:val="en-GB"/>
        </w:rPr>
        <w:t> and of The </w:t>
      </w:r>
      <w:r w:rsidRPr="00052EB0">
        <w:rPr>
          <w:rStyle w:val="Emphasis"/>
          <w:rFonts w:ascii="Times New Roman" w:hAnsi="Times New Roman" w:cs="Times New Roman"/>
          <w:bCs/>
          <w:i w:val="0"/>
          <w:iCs w:val="0"/>
          <w:shd w:val="clear" w:color="auto" w:fill="FFFFFF"/>
          <w:lang w:val="en-GB"/>
        </w:rPr>
        <w:t>Council</w:t>
      </w:r>
      <w:r w:rsidRPr="00052EB0">
        <w:rPr>
          <w:rFonts w:ascii="Times New Roman" w:hAnsi="Times New Roman" w:cs="Times New Roman"/>
          <w:shd w:val="clear" w:color="auto" w:fill="FFFFFF"/>
          <w:lang w:val="en-GB"/>
        </w:rPr>
        <w:t xml:space="preserve"> of 5</w:t>
      </w:r>
      <w:r w:rsidR="00105495" w:rsidRPr="00052EB0">
        <w:rPr>
          <w:rStyle w:val="Emphasis"/>
          <w:rFonts w:ascii="Times New Roman" w:hAnsi="Times New Roman" w:cs="Times New Roman"/>
          <w:bCs/>
          <w:i w:val="0"/>
          <w:iCs w:val="0"/>
          <w:shd w:val="clear" w:color="auto" w:fill="FFFFFF"/>
          <w:lang w:val="en-GB"/>
        </w:rPr>
        <w:t xml:space="preserve"> July 2006</w:t>
      </w:r>
      <w:r w:rsidR="00105495" w:rsidRPr="00052EB0">
        <w:rPr>
          <w:rFonts w:ascii="Times New Roman" w:hAnsi="Times New Roman" w:cs="Times New Roman"/>
          <w:shd w:val="clear" w:color="auto" w:fill="FFFFFF"/>
          <w:lang w:val="en-GB"/>
        </w:rPr>
        <w:t xml:space="preserve"> on the </w:t>
      </w:r>
      <w:r w:rsidR="00105495" w:rsidRPr="00052EB0">
        <w:rPr>
          <w:rStyle w:val="Emphasis"/>
          <w:rFonts w:ascii="Times New Roman" w:hAnsi="Times New Roman" w:cs="Times New Roman"/>
          <w:bCs/>
          <w:i w:val="0"/>
          <w:iCs w:val="0"/>
          <w:shd w:val="clear" w:color="auto" w:fill="FFFFFF"/>
          <w:lang w:val="en-GB"/>
        </w:rPr>
        <w:t>implementation</w:t>
      </w:r>
      <w:r w:rsidR="00105495" w:rsidRPr="00052EB0">
        <w:rPr>
          <w:rFonts w:ascii="Times New Roman" w:hAnsi="Times New Roman" w:cs="Times New Roman"/>
          <w:shd w:val="clear" w:color="auto" w:fill="FFFFFF"/>
          <w:lang w:val="en-GB"/>
        </w:rPr>
        <w:t xml:space="preserve"> of </w:t>
      </w:r>
      <w:r w:rsidRPr="00052EB0">
        <w:rPr>
          <w:rFonts w:ascii="Times New Roman" w:hAnsi="Times New Roman" w:cs="Times New Roman"/>
          <w:shd w:val="clear" w:color="auto" w:fill="FFFFFF"/>
          <w:lang w:val="en-GB"/>
        </w:rPr>
        <w:t>the principle</w:t>
      </w:r>
      <w:r w:rsidR="00105495" w:rsidRPr="00052EB0">
        <w:rPr>
          <w:rFonts w:ascii="Times New Roman" w:hAnsi="Times New Roman" w:cs="Times New Roman"/>
          <w:shd w:val="clear" w:color="auto" w:fill="FFFFFF"/>
          <w:lang w:val="en-GB"/>
        </w:rPr>
        <w:t xml:space="preserve"> of </w:t>
      </w:r>
      <w:r w:rsidR="00105495" w:rsidRPr="00052EB0">
        <w:rPr>
          <w:rStyle w:val="Emphasis"/>
          <w:rFonts w:ascii="Times New Roman" w:hAnsi="Times New Roman" w:cs="Times New Roman"/>
          <w:bCs/>
          <w:i w:val="0"/>
          <w:iCs w:val="0"/>
          <w:shd w:val="clear" w:color="auto" w:fill="FFFFFF"/>
          <w:lang w:val="en-GB"/>
        </w:rPr>
        <w:t>equal opportunities</w:t>
      </w:r>
      <w:r w:rsidR="00105495" w:rsidRPr="00052EB0">
        <w:rPr>
          <w:rFonts w:ascii="Times New Roman" w:hAnsi="Times New Roman" w:cs="Times New Roman"/>
          <w:shd w:val="clear" w:color="auto" w:fill="FFFFFF"/>
          <w:lang w:val="en-GB"/>
        </w:rPr>
        <w:t> and </w:t>
      </w:r>
      <w:r w:rsidR="00105495" w:rsidRPr="00052EB0">
        <w:rPr>
          <w:rStyle w:val="Emphasis"/>
          <w:rFonts w:ascii="Times New Roman" w:hAnsi="Times New Roman" w:cs="Times New Roman"/>
          <w:bCs/>
          <w:i w:val="0"/>
          <w:iCs w:val="0"/>
          <w:shd w:val="clear" w:color="auto" w:fill="FFFFFF"/>
          <w:lang w:val="en-GB"/>
        </w:rPr>
        <w:t>equal treatment</w:t>
      </w:r>
      <w:r w:rsidR="00105495" w:rsidRPr="00052EB0">
        <w:rPr>
          <w:rFonts w:ascii="Times New Roman" w:hAnsi="Times New Roman" w:cs="Times New Roman"/>
          <w:shd w:val="clear" w:color="auto" w:fill="FFFFFF"/>
          <w:lang w:val="en-GB"/>
        </w:rPr>
        <w:t> of </w:t>
      </w:r>
      <w:r w:rsidR="00105495" w:rsidRPr="00052EB0">
        <w:rPr>
          <w:rStyle w:val="Emphasis"/>
          <w:rFonts w:ascii="Times New Roman" w:hAnsi="Times New Roman" w:cs="Times New Roman"/>
          <w:bCs/>
          <w:i w:val="0"/>
          <w:iCs w:val="0"/>
          <w:shd w:val="clear" w:color="auto" w:fill="FFFFFF"/>
          <w:lang w:val="en-GB"/>
        </w:rPr>
        <w:t>men</w:t>
      </w:r>
      <w:r w:rsidR="00105495" w:rsidRPr="00052EB0">
        <w:rPr>
          <w:rFonts w:ascii="Times New Roman" w:hAnsi="Times New Roman" w:cs="Times New Roman"/>
          <w:shd w:val="clear" w:color="auto" w:fill="FFFFFF"/>
          <w:lang w:val="en-GB"/>
        </w:rPr>
        <w:t xml:space="preserve"> and </w:t>
      </w:r>
      <w:r w:rsidR="00973D26" w:rsidRPr="00052EB0">
        <w:rPr>
          <w:rStyle w:val="Emphasis"/>
          <w:rFonts w:ascii="Times New Roman" w:hAnsi="Times New Roman" w:cs="Times New Roman"/>
          <w:bCs/>
          <w:i w:val="0"/>
          <w:iCs w:val="0"/>
          <w:shd w:val="clear" w:color="auto" w:fill="FFFFFF"/>
          <w:lang w:val="en-GB"/>
        </w:rPr>
        <w:t xml:space="preserve">women </w:t>
      </w:r>
      <w:r w:rsidR="00973D26" w:rsidRPr="00052EB0">
        <w:rPr>
          <w:rFonts w:ascii="Times New Roman" w:hAnsi="Times New Roman" w:cs="Times New Roman"/>
          <w:shd w:val="clear" w:color="auto" w:fill="FFFFFF"/>
          <w:lang w:val="en-GB"/>
        </w:rPr>
        <w:t>in</w:t>
      </w:r>
      <w:r w:rsidR="00105495" w:rsidRPr="00052EB0">
        <w:rPr>
          <w:rFonts w:ascii="Times New Roman" w:hAnsi="Times New Roman" w:cs="Times New Roman"/>
          <w:shd w:val="clear" w:color="auto" w:fill="FFFFFF"/>
          <w:lang w:val="en-GB"/>
        </w:rPr>
        <w:t> </w:t>
      </w:r>
      <w:r w:rsidR="00105495" w:rsidRPr="00052EB0">
        <w:rPr>
          <w:rStyle w:val="Emphasis"/>
          <w:rFonts w:ascii="Times New Roman" w:hAnsi="Times New Roman" w:cs="Times New Roman"/>
          <w:bCs/>
          <w:i w:val="0"/>
          <w:iCs w:val="0"/>
          <w:shd w:val="clear" w:color="auto" w:fill="FFFFFF"/>
          <w:lang w:val="en-GB"/>
        </w:rPr>
        <w:t>matters</w:t>
      </w:r>
      <w:r w:rsidR="00105495" w:rsidRPr="00052EB0">
        <w:rPr>
          <w:rFonts w:ascii="Times New Roman" w:hAnsi="Times New Roman" w:cs="Times New Roman"/>
          <w:shd w:val="clear" w:color="auto" w:fill="FFFFFF"/>
          <w:lang w:val="en-GB"/>
        </w:rPr>
        <w:t> of</w:t>
      </w:r>
      <w:r w:rsidR="00973D26" w:rsidRPr="00052EB0">
        <w:rPr>
          <w:rFonts w:ascii="Times New Roman" w:hAnsi="Times New Roman" w:cs="Times New Roman"/>
          <w:shd w:val="clear" w:color="auto" w:fill="FFFFFF"/>
          <w:lang w:val="en-GB"/>
        </w:rPr>
        <w:t> employment</w:t>
      </w:r>
      <w:r w:rsidR="00105495" w:rsidRPr="00052EB0">
        <w:rPr>
          <w:rFonts w:ascii="Times New Roman" w:hAnsi="Times New Roman" w:cs="Times New Roman"/>
          <w:shd w:val="clear" w:color="auto" w:fill="FFFFFF"/>
          <w:lang w:val="en-GB"/>
        </w:rPr>
        <w:t xml:space="preserve"> and </w:t>
      </w:r>
      <w:r w:rsidR="00105495" w:rsidRPr="00052EB0">
        <w:rPr>
          <w:rStyle w:val="Emphasis"/>
          <w:rFonts w:ascii="Times New Roman" w:hAnsi="Times New Roman" w:cs="Times New Roman"/>
          <w:bCs/>
          <w:i w:val="0"/>
          <w:iCs w:val="0"/>
          <w:shd w:val="clear" w:color="auto" w:fill="FFFFFF"/>
          <w:lang w:val="en-GB"/>
        </w:rPr>
        <w:t>occupation</w:t>
      </w:r>
      <w:r w:rsidR="00105495" w:rsidRPr="00052EB0">
        <w:rPr>
          <w:rFonts w:ascii="Times New Roman" w:hAnsi="Times New Roman" w:cs="Times New Roman"/>
          <w:shd w:val="clear" w:color="auto" w:fill="FFFFFF"/>
          <w:lang w:val="en-GB"/>
        </w:rPr>
        <w:t> (recast).</w:t>
      </w:r>
    </w:p>
    <w:p w:rsidR="00564496" w:rsidRPr="00052EB0" w:rsidRDefault="00564496" w:rsidP="00564496">
      <w:pPr>
        <w:pStyle w:val="ListParagraph"/>
        <w:spacing w:after="0" w:line="288" w:lineRule="auto"/>
        <w:ind w:left="426"/>
        <w:jc w:val="both"/>
        <w:rPr>
          <w:rFonts w:ascii="Times New Roman" w:hAnsi="Times New Roman" w:cs="Times New Roman"/>
          <w:lang w:val="en-GB"/>
        </w:rPr>
      </w:pPr>
    </w:p>
    <w:p w:rsidR="00105495" w:rsidRPr="00052EB0" w:rsidRDefault="004F545C"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 xml:space="preserve">By Government Decision no. 259 of 28 April </w:t>
      </w:r>
      <w:r w:rsidR="00973D26" w:rsidRPr="00052EB0">
        <w:rPr>
          <w:rFonts w:ascii="Times New Roman" w:hAnsi="Times New Roman" w:cs="Times New Roman"/>
          <w:lang w:val="en-GB"/>
        </w:rPr>
        <w:t>2017,</w:t>
      </w:r>
      <w:r w:rsidRPr="00052EB0">
        <w:rPr>
          <w:rFonts w:ascii="Times New Roman" w:hAnsi="Times New Roman" w:cs="Times New Roman"/>
          <w:lang w:val="en-GB"/>
        </w:rPr>
        <w:t xml:space="preserve"> the following were approved:</w:t>
      </w:r>
    </w:p>
    <w:p w:rsidR="004F545C" w:rsidRPr="00052EB0" w:rsidRDefault="002E70A5" w:rsidP="00564496">
      <w:pPr>
        <w:pStyle w:val="ListParagraph"/>
        <w:numPr>
          <w:ilvl w:val="0"/>
          <w:numId w:val="10"/>
        </w:numPr>
        <w:spacing w:after="0" w:line="288" w:lineRule="auto"/>
        <w:ind w:left="426" w:hanging="426"/>
        <w:jc w:val="both"/>
        <w:rPr>
          <w:rFonts w:ascii="Times New Roman" w:hAnsi="Times New Roman" w:cs="Times New Roman"/>
          <w:lang w:val="en-GB"/>
        </w:rPr>
      </w:pPr>
      <w:r w:rsidRPr="00052EB0">
        <w:rPr>
          <w:rFonts w:ascii="Times New Roman" w:hAnsi="Times New Roman" w:cs="Times New Roman"/>
          <w:lang w:val="en-GB"/>
        </w:rPr>
        <w:t xml:space="preserve">The </w:t>
      </w:r>
      <w:r w:rsidR="00973D26" w:rsidRPr="00052EB0">
        <w:rPr>
          <w:rFonts w:ascii="Times New Roman" w:hAnsi="Times New Roman" w:cs="Times New Roman"/>
          <w:lang w:val="en-GB"/>
        </w:rPr>
        <w:t>S</w:t>
      </w:r>
      <w:r w:rsidRPr="00052EB0">
        <w:rPr>
          <w:rFonts w:ascii="Times New Roman" w:hAnsi="Times New Roman" w:cs="Times New Roman"/>
          <w:lang w:val="en-GB"/>
        </w:rPr>
        <w:t>trategy for ensuring equality between women and men in the Republic of Moldova for the years 2017-2021, which aims at cultivating respect for the role of the law in achieving the protection of human rights, ensuring the values of a state of law, economic growth and sustainability of society in general;</w:t>
      </w:r>
    </w:p>
    <w:p w:rsidR="002E70A5" w:rsidRDefault="00FC5E4A" w:rsidP="00564496">
      <w:pPr>
        <w:pStyle w:val="ListParagraph"/>
        <w:numPr>
          <w:ilvl w:val="0"/>
          <w:numId w:val="10"/>
        </w:numPr>
        <w:spacing w:after="0" w:line="288" w:lineRule="auto"/>
        <w:ind w:left="426" w:hanging="426"/>
        <w:jc w:val="both"/>
        <w:rPr>
          <w:rFonts w:ascii="Times New Roman" w:hAnsi="Times New Roman" w:cs="Times New Roman"/>
          <w:lang w:val="en-GB"/>
        </w:rPr>
      </w:pPr>
      <w:r w:rsidRPr="00052EB0">
        <w:rPr>
          <w:rFonts w:ascii="Times New Roman" w:hAnsi="Times New Roman" w:cs="Times New Roman"/>
          <w:lang w:val="en-GB"/>
        </w:rPr>
        <w:t>Action Plan on the implementation of the Strategy for ensuring equality between women and men in the Republic of Moldova for the years 2017-2021.</w:t>
      </w:r>
    </w:p>
    <w:p w:rsidR="00564496" w:rsidRPr="00052EB0" w:rsidRDefault="00564496" w:rsidP="00564496">
      <w:pPr>
        <w:pStyle w:val="ListParagraph"/>
        <w:spacing w:after="0" w:line="288" w:lineRule="auto"/>
        <w:ind w:left="426"/>
        <w:jc w:val="both"/>
        <w:rPr>
          <w:rFonts w:ascii="Times New Roman" w:hAnsi="Times New Roman" w:cs="Times New Roman"/>
          <w:lang w:val="en-GB"/>
        </w:rPr>
      </w:pPr>
    </w:p>
    <w:p w:rsidR="00FC5E4A" w:rsidRPr="00052EB0" w:rsidRDefault="00FC5E4A"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The following directives are to be implemented:</w:t>
      </w:r>
    </w:p>
    <w:p w:rsidR="00FC5E4A" w:rsidRPr="00052EB0" w:rsidRDefault="00332C01" w:rsidP="00564496">
      <w:pPr>
        <w:pStyle w:val="ListParagraph"/>
        <w:numPr>
          <w:ilvl w:val="0"/>
          <w:numId w:val="11"/>
        </w:numPr>
        <w:spacing w:after="0" w:line="288" w:lineRule="auto"/>
        <w:ind w:left="426" w:hanging="426"/>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Council Directive 2000/43</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EC</w:t>
      </w:r>
      <w:r w:rsidR="00040FE5"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29 June 2000 implementing</w:t>
      </w:r>
      <w:r w:rsidR="00040FE5" w:rsidRPr="00052EB0">
        <w:rPr>
          <w:rFonts w:ascii="Times New Roman" w:hAnsi="Times New Roman" w:cs="Times New Roman"/>
          <w:shd w:val="clear" w:color="auto" w:fill="FFFFFF"/>
          <w:lang w:val="en-GB"/>
        </w:rPr>
        <w:t xml:space="preserve"> </w:t>
      </w:r>
      <w:r w:rsidR="00973D26" w:rsidRPr="00052EB0">
        <w:rPr>
          <w:rFonts w:ascii="Times New Roman" w:hAnsi="Times New Roman" w:cs="Times New Roman"/>
          <w:shd w:val="clear" w:color="auto" w:fill="FFFFFF"/>
          <w:lang w:val="en-GB"/>
        </w:rPr>
        <w:t>the</w:t>
      </w:r>
      <w:r w:rsidR="00040FE5"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principle</w:t>
      </w:r>
      <w:r w:rsidR="00040FE5"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 xml:space="preserve">equal treatment between persons </w:t>
      </w:r>
      <w:r w:rsidR="00973D26" w:rsidRPr="00052EB0">
        <w:rPr>
          <w:rStyle w:val="Emphasis"/>
          <w:rFonts w:ascii="Times New Roman" w:hAnsi="Times New Roman" w:cs="Times New Roman"/>
          <w:bCs/>
          <w:i w:val="0"/>
          <w:iCs w:val="0"/>
          <w:shd w:val="clear" w:color="auto" w:fill="FFFFFF"/>
          <w:lang w:val="en-GB"/>
        </w:rPr>
        <w:t xml:space="preserve">irrespective </w:t>
      </w:r>
      <w:r w:rsidR="00973D26" w:rsidRPr="00052EB0">
        <w:rPr>
          <w:rFonts w:ascii="Times New Roman" w:hAnsi="Times New Roman" w:cs="Times New Roman"/>
          <w:shd w:val="clear" w:color="auto" w:fill="FFFFFF"/>
          <w:lang w:val="en-GB"/>
        </w:rPr>
        <w:t>of</w:t>
      </w:r>
      <w:r w:rsidR="00040FE5"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racial</w:t>
      </w:r>
      <w:r w:rsidR="00040FE5" w:rsidRPr="00052EB0">
        <w:rPr>
          <w:rFonts w:ascii="Times New Roman" w:hAnsi="Times New Roman" w:cs="Times New Roman"/>
          <w:shd w:val="clear" w:color="auto" w:fill="FFFFFF"/>
          <w:lang w:val="en-GB"/>
        </w:rPr>
        <w:t xml:space="preserve"> or </w:t>
      </w:r>
      <w:r w:rsidRPr="00052EB0">
        <w:rPr>
          <w:rStyle w:val="Emphasis"/>
          <w:rFonts w:ascii="Times New Roman" w:hAnsi="Times New Roman" w:cs="Times New Roman"/>
          <w:bCs/>
          <w:i w:val="0"/>
          <w:iCs w:val="0"/>
          <w:shd w:val="clear" w:color="auto" w:fill="FFFFFF"/>
          <w:lang w:val="en-GB"/>
        </w:rPr>
        <w:t>ethnic origin</w:t>
      </w:r>
      <w:r w:rsidRPr="00052EB0">
        <w:rPr>
          <w:rFonts w:ascii="Times New Roman" w:hAnsi="Times New Roman" w:cs="Times New Roman"/>
          <w:shd w:val="clear" w:color="auto" w:fill="FFFFFF"/>
          <w:lang w:val="en-GB"/>
        </w:rPr>
        <w:t>.</w:t>
      </w:r>
    </w:p>
    <w:p w:rsidR="00332C01" w:rsidRPr="00052EB0" w:rsidRDefault="00332C01" w:rsidP="00564496">
      <w:pPr>
        <w:pStyle w:val="ListParagraph"/>
        <w:numPr>
          <w:ilvl w:val="0"/>
          <w:numId w:val="11"/>
        </w:numPr>
        <w:spacing w:after="0" w:line="288" w:lineRule="auto"/>
        <w:ind w:left="426" w:hanging="426"/>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Council Directive 2000/78</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EC</w:t>
      </w:r>
      <w:r w:rsidR="00040FE5"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27 November 2000 establishing</w:t>
      </w:r>
      <w:r w:rsidR="00040FE5" w:rsidRPr="00052EB0">
        <w:rPr>
          <w:rFonts w:ascii="Times New Roman" w:hAnsi="Times New Roman" w:cs="Times New Roman"/>
          <w:shd w:val="clear" w:color="auto" w:fill="FFFFFF"/>
          <w:lang w:val="en-GB"/>
        </w:rPr>
        <w:t xml:space="preserve"> </w:t>
      </w:r>
      <w:r w:rsidR="00973D26" w:rsidRPr="00052EB0">
        <w:rPr>
          <w:rFonts w:ascii="Times New Roman" w:hAnsi="Times New Roman" w:cs="Times New Roman"/>
          <w:shd w:val="clear" w:color="auto" w:fill="FFFFFF"/>
          <w:lang w:val="en-GB"/>
        </w:rPr>
        <w:t>a</w:t>
      </w:r>
      <w:r w:rsidR="00040FE5"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general framework</w:t>
      </w:r>
      <w:r w:rsidR="00040FE5" w:rsidRPr="00052EB0">
        <w:rPr>
          <w:rFonts w:ascii="Times New Roman" w:hAnsi="Times New Roman" w:cs="Times New Roman"/>
          <w:shd w:val="clear" w:color="auto" w:fill="FFFFFF"/>
          <w:lang w:val="en-GB"/>
        </w:rPr>
        <w:t xml:space="preserve"> for </w:t>
      </w:r>
      <w:r w:rsidRPr="00052EB0">
        <w:rPr>
          <w:rStyle w:val="Emphasis"/>
          <w:rFonts w:ascii="Times New Roman" w:hAnsi="Times New Roman" w:cs="Times New Roman"/>
          <w:bCs/>
          <w:i w:val="0"/>
          <w:iCs w:val="0"/>
          <w:shd w:val="clear" w:color="auto" w:fill="FFFFFF"/>
          <w:lang w:val="en-GB"/>
        </w:rPr>
        <w:t xml:space="preserve">equal </w:t>
      </w:r>
      <w:r w:rsidR="00973D26" w:rsidRPr="00052EB0">
        <w:rPr>
          <w:rStyle w:val="Emphasis"/>
          <w:rFonts w:ascii="Times New Roman" w:hAnsi="Times New Roman" w:cs="Times New Roman"/>
          <w:bCs/>
          <w:i w:val="0"/>
          <w:iCs w:val="0"/>
          <w:shd w:val="clear" w:color="auto" w:fill="FFFFFF"/>
          <w:lang w:val="en-GB"/>
        </w:rPr>
        <w:t xml:space="preserve">treatment </w:t>
      </w:r>
      <w:r w:rsidR="00973D26" w:rsidRPr="00052EB0">
        <w:rPr>
          <w:rFonts w:ascii="Times New Roman" w:hAnsi="Times New Roman" w:cs="Times New Roman"/>
          <w:shd w:val="clear" w:color="auto" w:fill="FFFFFF"/>
          <w:lang w:val="en-GB"/>
        </w:rPr>
        <w:t>in</w:t>
      </w:r>
      <w:r w:rsidR="00040FE5"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employment</w:t>
      </w:r>
      <w:r w:rsidR="00040FE5" w:rsidRPr="00052EB0">
        <w:rPr>
          <w:rFonts w:ascii="Times New Roman" w:hAnsi="Times New Roman" w:cs="Times New Roman"/>
          <w:shd w:val="clear" w:color="auto" w:fill="FFFFFF"/>
          <w:lang w:val="en-GB"/>
        </w:rPr>
        <w:t xml:space="preserve"> and </w:t>
      </w:r>
      <w:r w:rsidR="00973D26" w:rsidRPr="00052EB0">
        <w:rPr>
          <w:rFonts w:ascii="Times New Roman" w:hAnsi="Times New Roman" w:cs="Times New Roman"/>
          <w:shd w:val="clear" w:color="auto" w:fill="FFFFFF"/>
          <w:lang w:val="en-GB"/>
        </w:rPr>
        <w:t>occupation</w:t>
      </w:r>
      <w:r w:rsidRPr="00052EB0">
        <w:rPr>
          <w:rFonts w:ascii="Times New Roman" w:hAnsi="Times New Roman" w:cs="Times New Roman"/>
          <w:shd w:val="clear" w:color="auto" w:fill="FFFFFF"/>
          <w:lang w:val="en-GB"/>
        </w:rPr>
        <w:t>.</w:t>
      </w:r>
    </w:p>
    <w:p w:rsidR="00332C01" w:rsidRPr="00052EB0" w:rsidRDefault="00973D26" w:rsidP="00564496">
      <w:pPr>
        <w:pStyle w:val="ListParagraph"/>
        <w:numPr>
          <w:ilvl w:val="0"/>
          <w:numId w:val="11"/>
        </w:numPr>
        <w:spacing w:after="0" w:line="288" w:lineRule="auto"/>
        <w:ind w:left="426" w:hanging="426"/>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Council Directive</w:t>
      </w:r>
      <w:r w:rsidRPr="00052EB0">
        <w:rPr>
          <w:rFonts w:ascii="Times New Roman" w:hAnsi="Times New Roman" w:cs="Times New Roman"/>
          <w:shd w:val="clear" w:color="auto" w:fill="FFFFFF"/>
          <w:lang w:val="en-GB"/>
        </w:rPr>
        <w:t xml:space="preserve"> </w:t>
      </w:r>
      <w:r w:rsidR="00332C01" w:rsidRPr="00052EB0">
        <w:rPr>
          <w:rFonts w:ascii="Times New Roman" w:hAnsi="Times New Roman" w:cs="Times New Roman"/>
          <w:shd w:val="clear" w:color="auto" w:fill="FFFFFF"/>
          <w:lang w:val="en-GB"/>
        </w:rPr>
        <w:t>(</w:t>
      </w:r>
      <w:r w:rsidR="00332C01" w:rsidRPr="00052EB0">
        <w:rPr>
          <w:rStyle w:val="Emphasis"/>
          <w:rFonts w:ascii="Times New Roman" w:hAnsi="Times New Roman" w:cs="Times New Roman"/>
          <w:bCs/>
          <w:i w:val="0"/>
          <w:iCs w:val="0"/>
          <w:shd w:val="clear" w:color="auto" w:fill="FFFFFF"/>
          <w:lang w:val="en-GB"/>
        </w:rPr>
        <w:t>79/7</w:t>
      </w:r>
      <w:r w:rsidR="00332C01" w:rsidRPr="00052EB0">
        <w:rPr>
          <w:rFonts w:ascii="Times New Roman" w:hAnsi="Times New Roman" w:cs="Times New Roman"/>
          <w:shd w:val="clear" w:color="auto" w:fill="FFFFFF"/>
          <w:lang w:val="en-GB"/>
        </w:rPr>
        <w:t>/</w:t>
      </w:r>
      <w:r w:rsidR="00332C01" w:rsidRPr="00052EB0">
        <w:rPr>
          <w:rStyle w:val="Emphasis"/>
          <w:rFonts w:ascii="Times New Roman" w:hAnsi="Times New Roman" w:cs="Times New Roman"/>
          <w:bCs/>
          <w:i w:val="0"/>
          <w:iCs w:val="0"/>
          <w:shd w:val="clear" w:color="auto" w:fill="FFFFFF"/>
          <w:lang w:val="en-GB"/>
        </w:rPr>
        <w:t>EEC</w:t>
      </w:r>
      <w:r w:rsidR="00040FE5" w:rsidRPr="00052EB0">
        <w:rPr>
          <w:rFonts w:ascii="Times New Roman" w:hAnsi="Times New Roman" w:cs="Times New Roman"/>
          <w:shd w:val="clear" w:color="auto" w:fill="FFFFFF"/>
          <w:lang w:val="en-GB"/>
        </w:rPr>
        <w:t xml:space="preserve">) of </w:t>
      </w:r>
      <w:r w:rsidR="00332C01" w:rsidRPr="00052EB0">
        <w:rPr>
          <w:rStyle w:val="Emphasis"/>
          <w:rFonts w:ascii="Times New Roman" w:hAnsi="Times New Roman" w:cs="Times New Roman"/>
          <w:bCs/>
          <w:i w:val="0"/>
          <w:iCs w:val="0"/>
          <w:shd w:val="clear" w:color="auto" w:fill="FFFFFF"/>
          <w:lang w:val="en-GB"/>
        </w:rPr>
        <w:t>19 December 1978</w:t>
      </w:r>
      <w:r w:rsidR="00040FE5" w:rsidRPr="00052EB0">
        <w:rPr>
          <w:rFonts w:ascii="Times New Roman" w:hAnsi="Times New Roman" w:cs="Times New Roman"/>
          <w:shd w:val="clear" w:color="auto" w:fill="FFFFFF"/>
          <w:lang w:val="en-GB"/>
        </w:rPr>
        <w:t xml:space="preserve"> on the </w:t>
      </w:r>
      <w:r w:rsidR="00332C01" w:rsidRPr="00052EB0">
        <w:rPr>
          <w:rStyle w:val="Emphasis"/>
          <w:rFonts w:ascii="Times New Roman" w:hAnsi="Times New Roman" w:cs="Times New Roman"/>
          <w:bCs/>
          <w:i w:val="0"/>
          <w:iCs w:val="0"/>
          <w:shd w:val="clear" w:color="auto" w:fill="FFFFFF"/>
          <w:lang w:val="en-GB"/>
        </w:rPr>
        <w:t>progressive implementation</w:t>
      </w:r>
      <w:r w:rsidR="00040FE5" w:rsidRPr="00052EB0">
        <w:rPr>
          <w:rFonts w:ascii="Times New Roman" w:hAnsi="Times New Roman" w:cs="Times New Roman"/>
          <w:shd w:val="clear" w:color="auto" w:fill="FFFFFF"/>
          <w:lang w:val="en-GB"/>
        </w:rPr>
        <w:t xml:space="preserve"> of the </w:t>
      </w:r>
      <w:r w:rsidR="00332C01" w:rsidRPr="00052EB0">
        <w:rPr>
          <w:rStyle w:val="Emphasis"/>
          <w:rFonts w:ascii="Times New Roman" w:hAnsi="Times New Roman" w:cs="Times New Roman"/>
          <w:bCs/>
          <w:i w:val="0"/>
          <w:iCs w:val="0"/>
          <w:shd w:val="clear" w:color="auto" w:fill="FFFFFF"/>
          <w:lang w:val="en-GB"/>
        </w:rPr>
        <w:t>principle</w:t>
      </w:r>
      <w:r w:rsidR="00040FE5" w:rsidRPr="00052EB0">
        <w:rPr>
          <w:rFonts w:ascii="Times New Roman" w:hAnsi="Times New Roman" w:cs="Times New Roman"/>
          <w:shd w:val="clear" w:color="auto" w:fill="FFFFFF"/>
          <w:lang w:val="en-GB"/>
        </w:rPr>
        <w:t xml:space="preserve"> </w:t>
      </w:r>
      <w:r w:rsidR="00332C01" w:rsidRPr="00052EB0">
        <w:rPr>
          <w:rFonts w:ascii="Times New Roman" w:hAnsi="Times New Roman" w:cs="Times New Roman"/>
          <w:shd w:val="clear" w:color="auto" w:fill="FFFFFF"/>
          <w:lang w:val="en-GB"/>
        </w:rPr>
        <w:t xml:space="preserve">of </w:t>
      </w:r>
      <w:r w:rsidR="00332C01" w:rsidRPr="00052EB0">
        <w:rPr>
          <w:rStyle w:val="Emphasis"/>
          <w:rFonts w:ascii="Times New Roman" w:hAnsi="Times New Roman" w:cs="Times New Roman"/>
          <w:bCs/>
          <w:i w:val="0"/>
          <w:iCs w:val="0"/>
          <w:shd w:val="clear" w:color="auto" w:fill="FFFFFF"/>
          <w:lang w:val="en-GB"/>
        </w:rPr>
        <w:t>equal treatment</w:t>
      </w:r>
      <w:r w:rsidR="00040FE5" w:rsidRPr="00052EB0">
        <w:rPr>
          <w:rFonts w:ascii="Times New Roman" w:hAnsi="Times New Roman" w:cs="Times New Roman"/>
          <w:shd w:val="clear" w:color="auto" w:fill="FFFFFF"/>
          <w:lang w:val="en-GB"/>
        </w:rPr>
        <w:t xml:space="preserve"> </w:t>
      </w:r>
      <w:r w:rsidRPr="00052EB0">
        <w:rPr>
          <w:rFonts w:ascii="Times New Roman" w:hAnsi="Times New Roman" w:cs="Times New Roman"/>
          <w:shd w:val="clear" w:color="auto" w:fill="FFFFFF"/>
          <w:lang w:val="en-GB"/>
        </w:rPr>
        <w:t>for</w:t>
      </w:r>
      <w:r w:rsidR="00040FE5" w:rsidRPr="00052EB0">
        <w:rPr>
          <w:rFonts w:ascii="Times New Roman" w:hAnsi="Times New Roman" w:cs="Times New Roman"/>
          <w:shd w:val="clear" w:color="auto" w:fill="FFFFFF"/>
          <w:lang w:val="en-GB"/>
        </w:rPr>
        <w:t xml:space="preserve"> </w:t>
      </w:r>
      <w:r w:rsidR="00332C01" w:rsidRPr="00052EB0">
        <w:rPr>
          <w:rStyle w:val="Emphasis"/>
          <w:rFonts w:ascii="Times New Roman" w:hAnsi="Times New Roman" w:cs="Times New Roman"/>
          <w:bCs/>
          <w:i w:val="0"/>
          <w:iCs w:val="0"/>
          <w:shd w:val="clear" w:color="auto" w:fill="FFFFFF"/>
          <w:lang w:val="en-GB"/>
        </w:rPr>
        <w:t>men</w:t>
      </w:r>
      <w:r w:rsidR="00040FE5" w:rsidRPr="00052EB0">
        <w:rPr>
          <w:rFonts w:ascii="Times New Roman" w:hAnsi="Times New Roman" w:cs="Times New Roman"/>
          <w:shd w:val="clear" w:color="auto" w:fill="FFFFFF"/>
          <w:lang w:val="en-GB"/>
        </w:rPr>
        <w:t xml:space="preserve"> and </w:t>
      </w:r>
      <w:r w:rsidR="00332C01" w:rsidRPr="00052EB0">
        <w:rPr>
          <w:rStyle w:val="Emphasis"/>
          <w:rFonts w:ascii="Times New Roman" w:hAnsi="Times New Roman" w:cs="Times New Roman"/>
          <w:bCs/>
          <w:i w:val="0"/>
          <w:iCs w:val="0"/>
          <w:shd w:val="clear" w:color="auto" w:fill="FFFFFF"/>
          <w:lang w:val="en-GB"/>
        </w:rPr>
        <w:t>women</w:t>
      </w:r>
      <w:r w:rsidR="00040FE5" w:rsidRPr="00052EB0">
        <w:rPr>
          <w:rFonts w:ascii="Times New Roman" w:hAnsi="Times New Roman" w:cs="Times New Roman"/>
          <w:shd w:val="clear" w:color="auto" w:fill="FFFFFF"/>
          <w:lang w:val="en-GB"/>
        </w:rPr>
        <w:t xml:space="preserve"> in </w:t>
      </w:r>
      <w:r w:rsidR="00332C01" w:rsidRPr="00052EB0">
        <w:rPr>
          <w:rStyle w:val="Emphasis"/>
          <w:rFonts w:ascii="Times New Roman" w:hAnsi="Times New Roman" w:cs="Times New Roman"/>
          <w:bCs/>
          <w:i w:val="0"/>
          <w:iCs w:val="0"/>
          <w:shd w:val="clear" w:color="auto" w:fill="FFFFFF"/>
          <w:lang w:val="en-GB"/>
        </w:rPr>
        <w:t>matters</w:t>
      </w:r>
      <w:r w:rsidR="00040FE5" w:rsidRPr="00052EB0">
        <w:rPr>
          <w:rFonts w:ascii="Times New Roman" w:hAnsi="Times New Roman" w:cs="Times New Roman"/>
          <w:shd w:val="clear" w:color="auto" w:fill="FFFFFF"/>
          <w:lang w:val="en-GB"/>
        </w:rPr>
        <w:t xml:space="preserve"> of </w:t>
      </w:r>
      <w:r w:rsidR="00332C01" w:rsidRPr="00052EB0">
        <w:rPr>
          <w:rStyle w:val="Emphasis"/>
          <w:rFonts w:ascii="Times New Roman" w:hAnsi="Times New Roman" w:cs="Times New Roman"/>
          <w:bCs/>
          <w:i w:val="0"/>
          <w:iCs w:val="0"/>
          <w:shd w:val="clear" w:color="auto" w:fill="FFFFFF"/>
          <w:lang w:val="en-GB"/>
        </w:rPr>
        <w:t>social security</w:t>
      </w:r>
      <w:r w:rsidR="00332C01" w:rsidRPr="00052EB0">
        <w:rPr>
          <w:rFonts w:ascii="Times New Roman" w:hAnsi="Times New Roman" w:cs="Times New Roman"/>
          <w:shd w:val="clear" w:color="auto" w:fill="FFFFFF"/>
          <w:lang w:val="en-GB"/>
        </w:rPr>
        <w:t>. </w:t>
      </w:r>
    </w:p>
    <w:p w:rsidR="009742FA" w:rsidRPr="00052EB0" w:rsidRDefault="009742FA" w:rsidP="00564496">
      <w:pPr>
        <w:spacing w:after="0" w:line="288" w:lineRule="auto"/>
        <w:jc w:val="both"/>
        <w:rPr>
          <w:rFonts w:ascii="Times New Roman" w:hAnsi="Times New Roman" w:cs="Times New Roman"/>
          <w:lang w:val="en-GB"/>
        </w:rPr>
      </w:pPr>
    </w:p>
    <w:p w:rsidR="005A742D" w:rsidRDefault="009742FA" w:rsidP="00564496">
      <w:pPr>
        <w:spacing w:after="0" w:line="288" w:lineRule="auto"/>
        <w:jc w:val="both"/>
        <w:rPr>
          <w:rFonts w:ascii="Times New Roman" w:hAnsi="Times New Roman" w:cs="Times New Roman"/>
          <w:b/>
          <w:lang w:val="en-GB"/>
        </w:rPr>
      </w:pPr>
      <w:r w:rsidRPr="00052EB0">
        <w:rPr>
          <w:rFonts w:ascii="Times New Roman" w:hAnsi="Times New Roman" w:cs="Times New Roman"/>
          <w:b/>
          <w:lang w:val="en-GB"/>
        </w:rPr>
        <w:t>Recommendations:</w:t>
      </w:r>
    </w:p>
    <w:p w:rsidR="00564496" w:rsidRPr="00052EB0" w:rsidRDefault="00564496" w:rsidP="00564496">
      <w:pPr>
        <w:spacing w:after="0" w:line="288" w:lineRule="auto"/>
        <w:jc w:val="both"/>
        <w:rPr>
          <w:rFonts w:ascii="Times New Roman" w:hAnsi="Times New Roman" w:cs="Times New Roman"/>
          <w:b/>
          <w:lang w:val="en-GB"/>
        </w:rPr>
      </w:pPr>
    </w:p>
    <w:p w:rsidR="005A742D" w:rsidRPr="00052EB0" w:rsidRDefault="005E65B8" w:rsidP="00564496">
      <w:pPr>
        <w:pStyle w:val="ListParagraph"/>
        <w:numPr>
          <w:ilvl w:val="0"/>
          <w:numId w:val="12"/>
        </w:numPr>
        <w:spacing w:after="0" w:line="288" w:lineRule="auto"/>
        <w:ind w:left="426" w:hanging="426"/>
        <w:jc w:val="both"/>
        <w:rPr>
          <w:rFonts w:ascii="Times New Roman" w:hAnsi="Times New Roman" w:cs="Times New Roman"/>
          <w:lang w:val="en-GB"/>
        </w:rPr>
      </w:pPr>
      <w:r w:rsidRPr="00052EB0">
        <w:rPr>
          <w:rFonts w:ascii="Times New Roman" w:hAnsi="Times New Roman" w:cs="Times New Roman"/>
          <w:lang w:val="en-GB"/>
        </w:rPr>
        <w:t>Continuation of the process of transposition into national law of EU Directives in the field of combating discrimin</w:t>
      </w:r>
      <w:r w:rsidR="00973D26" w:rsidRPr="00052EB0">
        <w:rPr>
          <w:rFonts w:ascii="Times New Roman" w:hAnsi="Times New Roman" w:cs="Times New Roman"/>
          <w:lang w:val="en-GB"/>
        </w:rPr>
        <w:t xml:space="preserve">ation and promoting equal </w:t>
      </w:r>
      <w:r w:rsidRPr="00052EB0">
        <w:rPr>
          <w:rFonts w:ascii="Times New Roman" w:hAnsi="Times New Roman" w:cs="Times New Roman"/>
          <w:lang w:val="en-GB"/>
        </w:rPr>
        <w:t xml:space="preserve">opportunities </w:t>
      </w:r>
      <w:r w:rsidR="00973D26" w:rsidRPr="00052EB0">
        <w:rPr>
          <w:rFonts w:ascii="Times New Roman" w:hAnsi="Times New Roman" w:cs="Times New Roman"/>
          <w:lang w:val="en-GB"/>
        </w:rPr>
        <w:t>for</w:t>
      </w:r>
      <w:r w:rsidRPr="00052EB0">
        <w:rPr>
          <w:rFonts w:ascii="Times New Roman" w:hAnsi="Times New Roman" w:cs="Times New Roman"/>
          <w:lang w:val="en-GB"/>
        </w:rPr>
        <w:t xml:space="preserve"> women and men, within the deadlines set by the transposition;</w:t>
      </w:r>
    </w:p>
    <w:p w:rsidR="005E65B8" w:rsidRDefault="00B27EC1" w:rsidP="00564496">
      <w:pPr>
        <w:pStyle w:val="ListParagraph"/>
        <w:numPr>
          <w:ilvl w:val="0"/>
          <w:numId w:val="12"/>
        </w:numPr>
        <w:spacing w:after="0" w:line="288" w:lineRule="auto"/>
        <w:ind w:left="426" w:hanging="426"/>
        <w:jc w:val="both"/>
        <w:rPr>
          <w:rFonts w:ascii="Times New Roman" w:hAnsi="Times New Roman" w:cs="Times New Roman"/>
          <w:lang w:val="en-GB"/>
        </w:rPr>
      </w:pPr>
      <w:r w:rsidRPr="00052EB0">
        <w:rPr>
          <w:rFonts w:ascii="Times New Roman" w:hAnsi="Times New Roman" w:cs="Times New Roman"/>
          <w:lang w:val="en-GB"/>
        </w:rPr>
        <w:t>Timely implementation of all actions foreseen in the Action Plan on the implementation of the Strategy for ensuring equality between women and men in the Republic of Moldova for the years 2017-2021.</w:t>
      </w:r>
    </w:p>
    <w:p w:rsidR="00564496" w:rsidRPr="00052EB0" w:rsidRDefault="00564496" w:rsidP="00396269">
      <w:pPr>
        <w:pStyle w:val="ListParagraph"/>
        <w:spacing w:after="0" w:line="288" w:lineRule="auto"/>
        <w:ind w:left="426"/>
        <w:jc w:val="both"/>
        <w:rPr>
          <w:rFonts w:ascii="Times New Roman" w:hAnsi="Times New Roman" w:cs="Times New Roman"/>
          <w:lang w:val="en-GB"/>
        </w:rPr>
      </w:pPr>
    </w:p>
    <w:p w:rsidR="00837A91" w:rsidRDefault="00472765" w:rsidP="00564496">
      <w:pPr>
        <w:spacing w:after="0" w:line="288" w:lineRule="auto"/>
        <w:jc w:val="both"/>
        <w:rPr>
          <w:rFonts w:ascii="Times New Roman" w:hAnsi="Times New Roman" w:cs="Times New Roman"/>
          <w:b/>
          <w:shd w:val="clear" w:color="auto" w:fill="FFFFFF" w:themeFill="background1"/>
          <w:lang w:val="en-GB"/>
        </w:rPr>
      </w:pPr>
      <w:r w:rsidRPr="00052EB0">
        <w:rPr>
          <w:rFonts w:ascii="Times New Roman" w:hAnsi="Times New Roman" w:cs="Times New Roman"/>
          <w:shd w:val="clear" w:color="auto" w:fill="FFFFFF"/>
          <w:lang w:val="en-GB"/>
        </w:rPr>
        <w:t> </w:t>
      </w:r>
      <w:r w:rsidRPr="00052EB0">
        <w:rPr>
          <w:rFonts w:ascii="Times New Roman" w:hAnsi="Times New Roman" w:cs="Times New Roman"/>
          <w:b/>
          <w:lang w:val="en-GB"/>
        </w:rPr>
        <w:t xml:space="preserve">VI. </w:t>
      </w:r>
      <w:r w:rsidRPr="00052EB0">
        <w:rPr>
          <w:rFonts w:ascii="Times New Roman" w:hAnsi="Times New Roman" w:cs="Times New Roman"/>
          <w:b/>
          <w:shd w:val="clear" w:color="auto" w:fill="FFFFFF"/>
          <w:lang w:val="en-GB"/>
        </w:rPr>
        <w:t>In the</w:t>
      </w:r>
      <w:r w:rsidRPr="00052EB0">
        <w:rPr>
          <w:rFonts w:ascii="Times New Roman" w:hAnsi="Times New Roman" w:cs="Times New Roman"/>
          <w:b/>
          <w:shd w:val="clear" w:color="auto" w:fill="FFFEEF"/>
          <w:lang w:val="en-GB"/>
        </w:rPr>
        <w:t> </w:t>
      </w:r>
      <w:r w:rsidRPr="00052EB0">
        <w:rPr>
          <w:rFonts w:ascii="Times New Roman" w:hAnsi="Times New Roman" w:cs="Times New Roman"/>
          <w:b/>
          <w:shd w:val="clear" w:color="auto" w:fill="FFFFFF" w:themeFill="background1"/>
          <w:lang w:val="en-GB"/>
        </w:rPr>
        <w:t>field of health and safety at work</w:t>
      </w:r>
    </w:p>
    <w:p w:rsidR="00396269" w:rsidRPr="00052EB0" w:rsidRDefault="00396269" w:rsidP="00564496">
      <w:pPr>
        <w:spacing w:after="0" w:line="288" w:lineRule="auto"/>
        <w:jc w:val="both"/>
        <w:rPr>
          <w:rFonts w:ascii="Times New Roman" w:hAnsi="Times New Roman" w:cs="Times New Roman"/>
          <w:b/>
          <w:shd w:val="clear" w:color="auto" w:fill="FFFFFF" w:themeFill="background1"/>
          <w:lang w:val="en-GB"/>
        </w:rPr>
      </w:pPr>
    </w:p>
    <w:p w:rsidR="00472765" w:rsidRPr="00052EB0" w:rsidRDefault="00184DB4"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Up to now, 12 EU Directives have been transposed into national legislation in the field of health and safety at work, namely:</w:t>
      </w:r>
    </w:p>
    <w:p w:rsidR="003F2F71" w:rsidRPr="00052EB0" w:rsidRDefault="00946B25" w:rsidP="00564496">
      <w:pPr>
        <w:pStyle w:val="ListParagraph"/>
        <w:numPr>
          <w:ilvl w:val="0"/>
          <w:numId w:val="13"/>
        </w:numPr>
        <w:spacing w:after="0" w:line="288" w:lineRule="auto"/>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Council Directive 89/391</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EEC</w:t>
      </w:r>
      <w:r w:rsidR="00040FE5"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12 June 1989</w:t>
      </w:r>
      <w:r w:rsidR="00040FE5" w:rsidRPr="00052EB0">
        <w:rPr>
          <w:rFonts w:ascii="Times New Roman" w:hAnsi="Times New Roman" w:cs="Times New Roman"/>
          <w:shd w:val="clear" w:color="auto" w:fill="FFFFFF"/>
          <w:lang w:val="en-GB"/>
        </w:rPr>
        <w:t xml:space="preserve"> </w:t>
      </w:r>
      <w:r w:rsidRPr="00052EB0">
        <w:rPr>
          <w:rFonts w:ascii="Times New Roman" w:hAnsi="Times New Roman" w:cs="Times New Roman"/>
          <w:shd w:val="clear" w:color="auto" w:fill="FFFFFF"/>
          <w:lang w:val="en-GB"/>
        </w:rPr>
        <w:t>on the</w:t>
      </w:r>
      <w:r w:rsidR="00040FE5" w:rsidRPr="00052EB0">
        <w:rPr>
          <w:rFonts w:ascii="Times New Roman" w:hAnsi="Times New Roman" w:cs="Times New Roman"/>
          <w:shd w:val="clear" w:color="auto" w:fill="FFFFFF"/>
          <w:lang w:val="en-GB"/>
        </w:rPr>
        <w:t xml:space="preserve"> </w:t>
      </w:r>
      <w:r w:rsidR="00EB2E18" w:rsidRPr="00052EB0">
        <w:rPr>
          <w:rFonts w:ascii="Times New Roman" w:hAnsi="Times New Roman" w:cs="Times New Roman"/>
          <w:shd w:val="clear" w:color="auto" w:fill="FFFFFF"/>
          <w:lang w:val="en-GB"/>
        </w:rPr>
        <w:t>introduction</w:t>
      </w:r>
      <w:r w:rsidR="00EB2E18" w:rsidRPr="00052EB0">
        <w:rPr>
          <w:rStyle w:val="Emphasis"/>
          <w:rFonts w:ascii="Times New Roman" w:hAnsi="Times New Roman" w:cs="Times New Roman"/>
          <w:bCs/>
          <w:i w:val="0"/>
          <w:iCs w:val="0"/>
          <w:shd w:val="clear" w:color="auto" w:fill="FFFFFF"/>
          <w:lang w:val="en-GB"/>
        </w:rPr>
        <w:t xml:space="preserve"> </w:t>
      </w:r>
      <w:r w:rsidR="00040FE5" w:rsidRPr="00052EB0">
        <w:rPr>
          <w:rFonts w:ascii="Times New Roman" w:hAnsi="Times New Roman" w:cs="Times New Roman"/>
          <w:shd w:val="clear" w:color="auto" w:fill="FFFFFF"/>
          <w:lang w:val="en-GB"/>
        </w:rPr>
        <w:t xml:space="preserve">of </w:t>
      </w:r>
      <w:r w:rsidR="00EB2E18" w:rsidRPr="00052EB0">
        <w:rPr>
          <w:rFonts w:ascii="Times New Roman" w:hAnsi="Times New Roman" w:cs="Times New Roman"/>
          <w:shd w:val="clear" w:color="auto" w:fill="FFFFFF"/>
          <w:lang w:val="en-GB"/>
        </w:rPr>
        <w:t>measures</w:t>
      </w:r>
      <w:r w:rsidR="00EB2E18" w:rsidRPr="00052EB0">
        <w:rPr>
          <w:rStyle w:val="Emphasis"/>
          <w:rFonts w:ascii="Times New Roman" w:hAnsi="Times New Roman" w:cs="Times New Roman"/>
          <w:bCs/>
          <w:i w:val="0"/>
          <w:iCs w:val="0"/>
          <w:shd w:val="clear" w:color="auto" w:fill="FFFFFF"/>
          <w:lang w:val="en-GB"/>
        </w:rPr>
        <w:t xml:space="preserve"> </w:t>
      </w:r>
      <w:r w:rsidR="00EB2E18" w:rsidRPr="00052EB0">
        <w:rPr>
          <w:rFonts w:ascii="Times New Roman" w:hAnsi="Times New Roman" w:cs="Times New Roman"/>
          <w:shd w:val="clear" w:color="auto" w:fill="FFFFFF"/>
          <w:lang w:val="en-GB"/>
        </w:rPr>
        <w:t>to</w:t>
      </w:r>
      <w:r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encourage improvements</w:t>
      </w:r>
      <w:r w:rsidR="00040FE5" w:rsidRPr="00052EB0">
        <w:rPr>
          <w:rFonts w:ascii="Times New Roman" w:hAnsi="Times New Roman" w:cs="Times New Roman"/>
          <w:shd w:val="clear" w:color="auto" w:fill="FFFFFF"/>
          <w:lang w:val="en-GB"/>
        </w:rPr>
        <w:t xml:space="preserve"> in the </w:t>
      </w:r>
      <w:r w:rsidRPr="00052EB0">
        <w:rPr>
          <w:rStyle w:val="Emphasis"/>
          <w:rFonts w:ascii="Times New Roman" w:hAnsi="Times New Roman" w:cs="Times New Roman"/>
          <w:bCs/>
          <w:i w:val="0"/>
          <w:iCs w:val="0"/>
          <w:shd w:val="clear" w:color="auto" w:fill="FFFFFF"/>
          <w:lang w:val="en-GB"/>
        </w:rPr>
        <w:t xml:space="preserve">safety </w:t>
      </w:r>
      <w:r w:rsidRPr="00052EB0">
        <w:rPr>
          <w:rFonts w:ascii="Times New Roman" w:hAnsi="Times New Roman" w:cs="Times New Roman"/>
          <w:shd w:val="clear" w:color="auto" w:fill="FFFFFF"/>
          <w:lang w:val="en-GB"/>
        </w:rPr>
        <w:t>and</w:t>
      </w:r>
      <w:r w:rsidR="00040FE5" w:rsidRPr="00052EB0">
        <w:rPr>
          <w:rFonts w:ascii="Times New Roman" w:hAnsi="Times New Roman" w:cs="Times New Roman"/>
          <w:shd w:val="clear" w:color="auto" w:fill="FFFFFF"/>
          <w:lang w:val="en-GB"/>
        </w:rPr>
        <w:t xml:space="preserve"> </w:t>
      </w:r>
      <w:r w:rsidR="00EB2E18" w:rsidRPr="00052EB0">
        <w:rPr>
          <w:rFonts w:ascii="Times New Roman" w:hAnsi="Times New Roman" w:cs="Times New Roman"/>
          <w:shd w:val="clear" w:color="auto" w:fill="FFFFFF"/>
          <w:lang w:val="en-GB"/>
        </w:rPr>
        <w:t>health</w:t>
      </w:r>
      <w:r w:rsidR="00EB2E18" w:rsidRPr="00052EB0">
        <w:rPr>
          <w:rStyle w:val="Emphasis"/>
          <w:rFonts w:ascii="Times New Roman" w:hAnsi="Times New Roman" w:cs="Times New Roman"/>
          <w:bCs/>
          <w:i w:val="0"/>
          <w:iCs w:val="0"/>
          <w:shd w:val="clear" w:color="auto" w:fill="FFFFFF"/>
          <w:lang w:val="en-GB"/>
        </w:rPr>
        <w:t xml:space="preserve"> </w:t>
      </w:r>
      <w:r w:rsidR="00EB2E18" w:rsidRPr="00052EB0">
        <w:rPr>
          <w:rFonts w:ascii="Times New Roman" w:hAnsi="Times New Roman" w:cs="Times New Roman"/>
          <w:shd w:val="clear" w:color="auto" w:fill="FFFFFF"/>
          <w:lang w:val="en-GB"/>
        </w:rPr>
        <w:t>of</w:t>
      </w:r>
      <w:r w:rsidR="00040FE5"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workers</w:t>
      </w:r>
      <w:r w:rsidR="00040FE5" w:rsidRPr="00052EB0">
        <w:rPr>
          <w:rFonts w:ascii="Times New Roman" w:hAnsi="Times New Roman" w:cs="Times New Roman"/>
          <w:shd w:val="clear" w:color="auto" w:fill="FFFFFF"/>
          <w:lang w:val="en-GB"/>
        </w:rPr>
        <w:t xml:space="preserve"> </w:t>
      </w:r>
      <w:r w:rsidR="00EB2E18" w:rsidRPr="00052EB0">
        <w:rPr>
          <w:rFonts w:ascii="Times New Roman" w:hAnsi="Times New Roman" w:cs="Times New Roman"/>
          <w:shd w:val="clear" w:color="auto" w:fill="FFFFFF"/>
          <w:lang w:val="en-GB"/>
        </w:rPr>
        <w:t>at</w:t>
      </w:r>
      <w:r w:rsidR="00040FE5"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work</w:t>
      </w:r>
      <w:r w:rsidR="00040FE5" w:rsidRPr="00052EB0">
        <w:rPr>
          <w:rFonts w:ascii="Times New Roman" w:hAnsi="Times New Roman" w:cs="Times New Roman"/>
          <w:shd w:val="clear" w:color="auto" w:fill="FFFFFF"/>
          <w:lang w:val="en-GB"/>
        </w:rPr>
        <w:t xml:space="preserve">. </w:t>
      </w:r>
      <w:r w:rsidRPr="00052EB0">
        <w:rPr>
          <w:rFonts w:ascii="Times New Roman" w:hAnsi="Times New Roman" w:cs="Times New Roman"/>
          <w:shd w:val="clear" w:color="auto" w:fill="FFFFFF"/>
          <w:lang w:val="en-GB"/>
        </w:rPr>
        <w:t>(</w:t>
      </w:r>
      <w:r w:rsidRPr="00052EB0">
        <w:rPr>
          <w:rFonts w:ascii="Times New Roman" w:hAnsi="Times New Roman" w:cs="Times New Roman"/>
          <w:i/>
          <w:shd w:val="clear" w:color="auto" w:fill="FFFFFF"/>
          <w:lang w:val="en-GB"/>
        </w:rPr>
        <w:t>transposed by the Law on Health and Safety at Work No 186-XVI of 10 July 2008</w:t>
      </w:r>
      <w:r w:rsidRPr="00052EB0">
        <w:rPr>
          <w:rFonts w:ascii="Times New Roman" w:hAnsi="Times New Roman" w:cs="Times New Roman"/>
          <w:shd w:val="clear" w:color="auto" w:fill="FFFFFF"/>
          <w:lang w:val="en-GB"/>
        </w:rPr>
        <w:t>) ;</w:t>
      </w:r>
    </w:p>
    <w:p w:rsidR="00946B25" w:rsidRPr="00052EB0" w:rsidRDefault="00EB2E18" w:rsidP="00564496">
      <w:pPr>
        <w:pStyle w:val="ListParagraph"/>
        <w:numPr>
          <w:ilvl w:val="0"/>
          <w:numId w:val="13"/>
        </w:numPr>
        <w:spacing w:after="0" w:line="288" w:lineRule="auto"/>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 xml:space="preserve">Council Directive </w:t>
      </w:r>
      <w:r w:rsidR="00C418F9" w:rsidRPr="00052EB0">
        <w:rPr>
          <w:rFonts w:ascii="Times New Roman" w:hAnsi="Times New Roman" w:cs="Times New Roman"/>
          <w:shd w:val="clear" w:color="auto" w:fill="FFFFFF"/>
          <w:lang w:val="en-GB"/>
        </w:rPr>
        <w:t>(</w:t>
      </w:r>
      <w:r w:rsidR="00C418F9" w:rsidRPr="00052EB0">
        <w:rPr>
          <w:rStyle w:val="Emphasis"/>
          <w:rFonts w:ascii="Times New Roman" w:hAnsi="Times New Roman" w:cs="Times New Roman"/>
          <w:bCs/>
          <w:i w:val="0"/>
          <w:iCs w:val="0"/>
          <w:shd w:val="clear" w:color="auto" w:fill="FFFFFF"/>
          <w:lang w:val="en-GB"/>
        </w:rPr>
        <w:t>89/654</w:t>
      </w:r>
      <w:r w:rsidR="00C418F9" w:rsidRPr="00052EB0">
        <w:rPr>
          <w:rFonts w:ascii="Times New Roman" w:hAnsi="Times New Roman" w:cs="Times New Roman"/>
          <w:shd w:val="clear" w:color="auto" w:fill="FFFFFF"/>
          <w:lang w:val="en-GB"/>
        </w:rPr>
        <w:t>/</w:t>
      </w:r>
      <w:r w:rsidR="00C418F9" w:rsidRPr="00052EB0">
        <w:rPr>
          <w:rStyle w:val="Emphasis"/>
          <w:rFonts w:ascii="Times New Roman" w:hAnsi="Times New Roman" w:cs="Times New Roman"/>
          <w:bCs/>
          <w:i w:val="0"/>
          <w:iCs w:val="0"/>
          <w:shd w:val="clear" w:color="auto" w:fill="FFFFFF"/>
          <w:lang w:val="en-GB"/>
        </w:rPr>
        <w:t>EEC</w:t>
      </w:r>
      <w:r w:rsidR="00040FE5" w:rsidRPr="00052EB0">
        <w:rPr>
          <w:rFonts w:ascii="Times New Roman" w:hAnsi="Times New Roman" w:cs="Times New Roman"/>
          <w:shd w:val="clear" w:color="auto" w:fill="FFFFFF"/>
          <w:lang w:val="en-GB"/>
        </w:rPr>
        <w:t xml:space="preserve">) of </w:t>
      </w:r>
      <w:r w:rsidR="00C418F9" w:rsidRPr="00052EB0">
        <w:rPr>
          <w:rStyle w:val="Emphasis"/>
          <w:rFonts w:ascii="Times New Roman" w:hAnsi="Times New Roman" w:cs="Times New Roman"/>
          <w:bCs/>
          <w:i w:val="0"/>
          <w:iCs w:val="0"/>
          <w:shd w:val="clear" w:color="auto" w:fill="FFFFFF"/>
          <w:lang w:val="en-GB"/>
        </w:rPr>
        <w:t>30 November 1989</w:t>
      </w:r>
      <w:r w:rsidR="001753F8" w:rsidRPr="00052EB0">
        <w:rPr>
          <w:rFonts w:ascii="Times New Roman" w:hAnsi="Times New Roman" w:cs="Times New Roman"/>
          <w:shd w:val="clear" w:color="auto" w:fill="FFFFFF"/>
          <w:lang w:val="en-GB"/>
        </w:rPr>
        <w:t xml:space="preserve"> </w:t>
      </w:r>
      <w:r w:rsidR="00C418F9" w:rsidRPr="00052EB0">
        <w:rPr>
          <w:rStyle w:val="Emphasis"/>
          <w:rFonts w:ascii="Times New Roman" w:hAnsi="Times New Roman" w:cs="Times New Roman"/>
          <w:bCs/>
          <w:i w:val="0"/>
          <w:iCs w:val="0"/>
          <w:shd w:val="clear" w:color="auto" w:fill="FFFFFF"/>
          <w:lang w:val="en-GB"/>
        </w:rPr>
        <w:t>concerning</w:t>
      </w:r>
      <w:r w:rsidR="00040FE5" w:rsidRPr="00052EB0">
        <w:rPr>
          <w:rFonts w:ascii="Times New Roman" w:hAnsi="Times New Roman" w:cs="Times New Roman"/>
          <w:shd w:val="clear" w:color="auto" w:fill="FFFFFF"/>
          <w:lang w:val="en-GB"/>
        </w:rPr>
        <w:t xml:space="preserve"> the </w:t>
      </w:r>
      <w:r w:rsidR="00C418F9" w:rsidRPr="00052EB0">
        <w:rPr>
          <w:rStyle w:val="Emphasis"/>
          <w:rFonts w:ascii="Times New Roman" w:hAnsi="Times New Roman" w:cs="Times New Roman"/>
          <w:bCs/>
          <w:i w:val="0"/>
          <w:iCs w:val="0"/>
          <w:shd w:val="clear" w:color="auto" w:fill="FFFFFF"/>
          <w:lang w:val="en-GB"/>
        </w:rPr>
        <w:t>minimum safety</w:t>
      </w:r>
      <w:r w:rsidR="00040FE5" w:rsidRPr="00052EB0">
        <w:rPr>
          <w:rFonts w:ascii="Times New Roman" w:hAnsi="Times New Roman" w:cs="Times New Roman"/>
          <w:shd w:val="clear" w:color="auto" w:fill="FFFFFF"/>
          <w:lang w:val="en-GB"/>
        </w:rPr>
        <w:t xml:space="preserve"> and </w:t>
      </w:r>
      <w:r w:rsidR="00C418F9" w:rsidRPr="00052EB0">
        <w:rPr>
          <w:rStyle w:val="Emphasis"/>
          <w:rFonts w:ascii="Times New Roman" w:hAnsi="Times New Roman" w:cs="Times New Roman"/>
          <w:bCs/>
          <w:i w:val="0"/>
          <w:iCs w:val="0"/>
          <w:shd w:val="clear" w:color="auto" w:fill="FFFFFF"/>
          <w:lang w:val="en-GB"/>
        </w:rPr>
        <w:t>health requirements</w:t>
      </w:r>
      <w:r w:rsidR="00040FE5" w:rsidRPr="00052EB0">
        <w:rPr>
          <w:rFonts w:ascii="Times New Roman" w:hAnsi="Times New Roman" w:cs="Times New Roman"/>
          <w:shd w:val="clear" w:color="auto" w:fill="FFFFFF"/>
          <w:lang w:val="en-GB"/>
        </w:rPr>
        <w:t xml:space="preserve"> for the </w:t>
      </w:r>
      <w:r w:rsidR="00C418F9" w:rsidRPr="00052EB0">
        <w:rPr>
          <w:rStyle w:val="Emphasis"/>
          <w:rFonts w:ascii="Times New Roman" w:hAnsi="Times New Roman" w:cs="Times New Roman"/>
          <w:bCs/>
          <w:i w:val="0"/>
          <w:iCs w:val="0"/>
          <w:shd w:val="clear" w:color="auto" w:fill="FFFFFF"/>
          <w:lang w:val="en-GB"/>
        </w:rPr>
        <w:t>workplace</w:t>
      </w:r>
      <w:r w:rsidR="001753F8" w:rsidRPr="00052EB0">
        <w:rPr>
          <w:rStyle w:val="Emphasis"/>
          <w:rFonts w:ascii="Times New Roman" w:hAnsi="Times New Roman" w:cs="Times New Roman"/>
          <w:bCs/>
          <w:i w:val="0"/>
          <w:iCs w:val="0"/>
          <w:shd w:val="clear" w:color="auto" w:fill="FFFFFF"/>
          <w:lang w:val="en-GB"/>
        </w:rPr>
        <w:t xml:space="preserve"> </w:t>
      </w:r>
      <w:r w:rsidR="00C418F9" w:rsidRPr="00052EB0">
        <w:rPr>
          <w:rFonts w:ascii="Times New Roman" w:hAnsi="Times New Roman" w:cs="Times New Roman"/>
          <w:shd w:val="clear" w:color="auto" w:fill="FFFFFF"/>
          <w:lang w:val="en-GB"/>
        </w:rPr>
        <w:t>(</w:t>
      </w:r>
      <w:r w:rsidR="00C418F9" w:rsidRPr="00052EB0">
        <w:rPr>
          <w:rStyle w:val="Emphasis"/>
          <w:rFonts w:ascii="Times New Roman" w:hAnsi="Times New Roman" w:cs="Times New Roman"/>
          <w:bCs/>
          <w:i w:val="0"/>
          <w:iCs w:val="0"/>
          <w:shd w:val="clear" w:color="auto" w:fill="FFFFFF"/>
          <w:lang w:val="en-GB"/>
        </w:rPr>
        <w:t xml:space="preserve">first individual directive within </w:t>
      </w:r>
      <w:r w:rsidR="00040FE5" w:rsidRPr="00052EB0">
        <w:rPr>
          <w:rFonts w:ascii="Times New Roman" w:hAnsi="Times New Roman" w:cs="Times New Roman"/>
          <w:shd w:val="clear" w:color="auto" w:fill="FFFFFF"/>
          <w:lang w:val="en-GB"/>
        </w:rPr>
        <w:t xml:space="preserve">the </w:t>
      </w:r>
      <w:r w:rsidR="00C418F9" w:rsidRPr="00052EB0">
        <w:rPr>
          <w:rStyle w:val="Emphasis"/>
          <w:rFonts w:ascii="Times New Roman" w:hAnsi="Times New Roman" w:cs="Times New Roman"/>
          <w:bCs/>
          <w:i w:val="0"/>
          <w:iCs w:val="0"/>
          <w:shd w:val="clear" w:color="auto" w:fill="FFFFFF"/>
          <w:lang w:val="en-GB"/>
        </w:rPr>
        <w:t>meaning</w:t>
      </w:r>
      <w:r w:rsidR="00040FE5" w:rsidRPr="00052EB0">
        <w:rPr>
          <w:rFonts w:ascii="Times New Roman" w:hAnsi="Times New Roman" w:cs="Times New Roman"/>
          <w:shd w:val="clear" w:color="auto" w:fill="FFFFFF"/>
          <w:lang w:val="en-GB"/>
        </w:rPr>
        <w:t xml:space="preserve"> of </w:t>
      </w:r>
      <w:r w:rsidR="00C418F9" w:rsidRPr="00052EB0">
        <w:rPr>
          <w:rStyle w:val="Emphasis"/>
          <w:rFonts w:ascii="Times New Roman" w:hAnsi="Times New Roman" w:cs="Times New Roman"/>
          <w:bCs/>
          <w:i w:val="0"/>
          <w:iCs w:val="0"/>
          <w:shd w:val="clear" w:color="auto" w:fill="FFFFFF"/>
          <w:lang w:val="en-GB"/>
        </w:rPr>
        <w:t>Article 16</w:t>
      </w:r>
      <w:r w:rsidR="00040FE5" w:rsidRPr="00052EB0">
        <w:rPr>
          <w:rFonts w:ascii="Times New Roman" w:hAnsi="Times New Roman" w:cs="Times New Roman"/>
          <w:shd w:val="clear" w:color="auto" w:fill="FFFFFF"/>
          <w:lang w:val="en-GB"/>
        </w:rPr>
        <w:t xml:space="preserve"> </w:t>
      </w:r>
      <w:r w:rsidR="00C418F9" w:rsidRPr="00052EB0">
        <w:rPr>
          <w:rFonts w:ascii="Times New Roman" w:hAnsi="Times New Roman" w:cs="Times New Roman"/>
          <w:shd w:val="clear" w:color="auto" w:fill="FFFFFF"/>
          <w:lang w:val="en-GB"/>
        </w:rPr>
        <w:t>(</w:t>
      </w:r>
      <w:r w:rsidR="00C418F9" w:rsidRPr="00052EB0">
        <w:rPr>
          <w:rStyle w:val="Emphasis"/>
          <w:rFonts w:ascii="Times New Roman" w:hAnsi="Times New Roman" w:cs="Times New Roman"/>
          <w:bCs/>
          <w:i w:val="0"/>
          <w:iCs w:val="0"/>
          <w:shd w:val="clear" w:color="auto" w:fill="FFFFFF"/>
          <w:lang w:val="en-GB"/>
        </w:rPr>
        <w:t>1</w:t>
      </w:r>
      <w:r w:rsidR="00C418F9" w:rsidRPr="00052EB0">
        <w:rPr>
          <w:rFonts w:ascii="Times New Roman" w:hAnsi="Times New Roman" w:cs="Times New Roman"/>
          <w:shd w:val="clear" w:color="auto" w:fill="FFFFFF"/>
          <w:lang w:val="en-GB"/>
        </w:rPr>
        <w:t xml:space="preserve">) of </w:t>
      </w:r>
      <w:r w:rsidR="00C418F9" w:rsidRPr="00052EB0">
        <w:rPr>
          <w:rStyle w:val="Emphasis"/>
          <w:rFonts w:ascii="Times New Roman" w:hAnsi="Times New Roman" w:cs="Times New Roman"/>
          <w:bCs/>
          <w:i w:val="0"/>
          <w:iCs w:val="0"/>
          <w:shd w:val="clear" w:color="auto" w:fill="FFFFFF"/>
          <w:lang w:val="en-GB"/>
        </w:rPr>
        <w:t>Directive 89/391</w:t>
      </w:r>
      <w:r w:rsidR="00C418F9" w:rsidRPr="00052EB0">
        <w:rPr>
          <w:rFonts w:ascii="Times New Roman" w:hAnsi="Times New Roman" w:cs="Times New Roman"/>
          <w:shd w:val="clear" w:color="auto" w:fill="FFFFFF"/>
          <w:lang w:val="en-GB"/>
        </w:rPr>
        <w:t>/</w:t>
      </w:r>
      <w:r w:rsidR="00C418F9" w:rsidRPr="00052EB0">
        <w:rPr>
          <w:rStyle w:val="Emphasis"/>
          <w:rFonts w:ascii="Times New Roman" w:hAnsi="Times New Roman" w:cs="Times New Roman"/>
          <w:bCs/>
          <w:i w:val="0"/>
          <w:iCs w:val="0"/>
          <w:shd w:val="clear" w:color="auto" w:fill="FFFFFF"/>
          <w:lang w:val="en-GB"/>
        </w:rPr>
        <w:t>EEC</w:t>
      </w:r>
      <w:r w:rsidR="001753F8" w:rsidRPr="00052EB0">
        <w:rPr>
          <w:rFonts w:ascii="Times New Roman" w:hAnsi="Times New Roman" w:cs="Times New Roman"/>
          <w:shd w:val="clear" w:color="auto" w:fill="FFFFFF"/>
          <w:lang w:val="en-GB"/>
        </w:rPr>
        <w:t xml:space="preserve">) </w:t>
      </w:r>
      <w:r w:rsidR="00C418F9" w:rsidRPr="00052EB0">
        <w:rPr>
          <w:rFonts w:ascii="Times New Roman" w:hAnsi="Times New Roman" w:cs="Times New Roman"/>
          <w:shd w:val="clear" w:color="auto" w:fill="FFFFFF"/>
          <w:lang w:val="en-GB"/>
        </w:rPr>
        <w:t>(</w:t>
      </w:r>
      <w:r w:rsidR="00C418F9" w:rsidRPr="00052EB0">
        <w:rPr>
          <w:rFonts w:ascii="Times New Roman" w:hAnsi="Times New Roman" w:cs="Times New Roman"/>
          <w:i/>
          <w:shd w:val="clear" w:color="auto" w:fill="FFFFFF"/>
          <w:lang w:val="en-GB"/>
        </w:rPr>
        <w:t xml:space="preserve">transposed by Government </w:t>
      </w:r>
      <w:r w:rsidR="00425D5E" w:rsidRPr="00052EB0">
        <w:rPr>
          <w:rFonts w:ascii="Times New Roman" w:hAnsi="Times New Roman" w:cs="Times New Roman"/>
          <w:i/>
          <w:shd w:val="clear" w:color="auto" w:fill="FFFFFF"/>
          <w:lang w:val="en-GB"/>
        </w:rPr>
        <w:t>Decision No.353 of May 5, 2010 “</w:t>
      </w:r>
      <w:r w:rsidR="00C418F9" w:rsidRPr="00052EB0">
        <w:rPr>
          <w:rFonts w:ascii="Times New Roman" w:hAnsi="Times New Roman" w:cs="Times New Roman"/>
          <w:i/>
          <w:shd w:val="clear" w:color="auto" w:fill="FFFFFF"/>
          <w:lang w:val="en-GB"/>
        </w:rPr>
        <w:t>On the approval of minimum health and safety requirements at work</w:t>
      </w:r>
      <w:r w:rsidR="00425D5E" w:rsidRPr="00052EB0">
        <w:rPr>
          <w:rFonts w:ascii="Times New Roman" w:hAnsi="Times New Roman" w:cs="Times New Roman"/>
          <w:i/>
          <w:shd w:val="clear" w:color="auto" w:fill="FFFFFF"/>
          <w:lang w:val="en-GB"/>
        </w:rPr>
        <w:t>”</w:t>
      </w:r>
      <w:r w:rsidR="00C418F9" w:rsidRPr="00052EB0">
        <w:rPr>
          <w:rFonts w:ascii="Times New Roman" w:hAnsi="Times New Roman" w:cs="Times New Roman"/>
          <w:shd w:val="clear" w:color="auto" w:fill="FFFFFF"/>
          <w:lang w:val="en-GB"/>
        </w:rPr>
        <w:t>);</w:t>
      </w:r>
    </w:p>
    <w:p w:rsidR="004735E1" w:rsidRPr="00052EB0" w:rsidRDefault="004735E1" w:rsidP="00564496">
      <w:pPr>
        <w:pStyle w:val="ListParagraph"/>
        <w:numPr>
          <w:ilvl w:val="0"/>
          <w:numId w:val="13"/>
        </w:numPr>
        <w:spacing w:after="0" w:line="288" w:lineRule="auto"/>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Directive 2009/104</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EC</w:t>
      </w:r>
      <w:r w:rsidRPr="00052EB0">
        <w:rPr>
          <w:rFonts w:ascii="Times New Roman" w:hAnsi="Times New Roman" w:cs="Times New Roman"/>
          <w:shd w:val="clear" w:color="auto" w:fill="FFFFFF"/>
          <w:lang w:val="en-GB"/>
        </w:rPr>
        <w:t> of the </w:t>
      </w:r>
      <w:r w:rsidRPr="00052EB0">
        <w:rPr>
          <w:rStyle w:val="Emphasis"/>
          <w:rFonts w:ascii="Times New Roman" w:hAnsi="Times New Roman" w:cs="Times New Roman"/>
          <w:bCs/>
          <w:i w:val="0"/>
          <w:iCs w:val="0"/>
          <w:shd w:val="clear" w:color="auto" w:fill="FFFFFF"/>
          <w:lang w:val="en-GB"/>
        </w:rPr>
        <w:t>European Parliament</w:t>
      </w:r>
      <w:r w:rsidRPr="00052EB0">
        <w:rPr>
          <w:rFonts w:ascii="Times New Roman" w:hAnsi="Times New Roman" w:cs="Times New Roman"/>
          <w:shd w:val="clear" w:color="auto" w:fill="FFFFFF"/>
          <w:lang w:val="en-GB"/>
        </w:rPr>
        <w:t> and of the </w:t>
      </w:r>
      <w:r w:rsidRPr="00052EB0">
        <w:rPr>
          <w:rStyle w:val="Emphasis"/>
          <w:rFonts w:ascii="Times New Roman" w:hAnsi="Times New Roman" w:cs="Times New Roman"/>
          <w:bCs/>
          <w:i w:val="0"/>
          <w:iCs w:val="0"/>
          <w:shd w:val="clear" w:color="auto" w:fill="FFFFFF"/>
          <w:lang w:val="en-GB"/>
        </w:rPr>
        <w:t>Council</w:t>
      </w:r>
      <w:r w:rsidRPr="00052EB0">
        <w:rPr>
          <w:rFonts w:ascii="Times New Roman" w:hAnsi="Times New Roman" w:cs="Times New Roman"/>
          <w:shd w:val="clear" w:color="auto" w:fill="FFFFFF"/>
          <w:lang w:val="en-GB"/>
        </w:rPr>
        <w:t> of </w:t>
      </w:r>
      <w:r w:rsidRPr="00052EB0">
        <w:rPr>
          <w:rStyle w:val="Emphasis"/>
          <w:rFonts w:ascii="Times New Roman" w:hAnsi="Times New Roman" w:cs="Times New Roman"/>
          <w:bCs/>
          <w:i w:val="0"/>
          <w:iCs w:val="0"/>
          <w:shd w:val="clear" w:color="auto" w:fill="FFFFFF"/>
          <w:lang w:val="en-GB"/>
        </w:rPr>
        <w:t>16 September 2009</w:t>
      </w:r>
      <w:r w:rsidR="0097646F" w:rsidRPr="00052EB0">
        <w:rPr>
          <w:rStyle w:val="Emphasis"/>
          <w:rFonts w:ascii="Times New Roman" w:hAnsi="Times New Roman" w:cs="Times New Roman"/>
          <w:bCs/>
          <w:i w:val="0"/>
          <w:iCs w:val="0"/>
          <w:shd w:val="clear" w:color="auto" w:fill="FFFFFF"/>
          <w:lang w:val="en-GB"/>
        </w:rPr>
        <w:t xml:space="preserve"> </w:t>
      </w:r>
      <w:r w:rsidRPr="00052EB0">
        <w:rPr>
          <w:rFonts w:ascii="Times New Roman" w:hAnsi="Times New Roman" w:cs="Times New Roman"/>
          <w:shd w:val="clear" w:color="auto" w:fill="FFFFFF"/>
          <w:lang w:val="en-GB"/>
        </w:rPr>
        <w:t>concerning the </w:t>
      </w:r>
      <w:r w:rsidRPr="00052EB0">
        <w:rPr>
          <w:rStyle w:val="Emphasis"/>
          <w:rFonts w:ascii="Times New Roman" w:hAnsi="Times New Roman" w:cs="Times New Roman"/>
          <w:bCs/>
          <w:i w:val="0"/>
          <w:iCs w:val="0"/>
          <w:shd w:val="clear" w:color="auto" w:fill="FFFFFF"/>
          <w:lang w:val="en-GB"/>
        </w:rPr>
        <w:t>minimum safety</w:t>
      </w:r>
      <w:r w:rsidRPr="00052EB0">
        <w:rPr>
          <w:rFonts w:ascii="Times New Roman" w:hAnsi="Times New Roman" w:cs="Times New Roman"/>
          <w:shd w:val="clear" w:color="auto" w:fill="FFFFFF"/>
          <w:lang w:val="en-GB"/>
        </w:rPr>
        <w:t> and </w:t>
      </w:r>
      <w:r w:rsidRPr="00052EB0">
        <w:rPr>
          <w:rStyle w:val="Emphasis"/>
          <w:rFonts w:ascii="Times New Roman" w:hAnsi="Times New Roman" w:cs="Times New Roman"/>
          <w:bCs/>
          <w:i w:val="0"/>
          <w:iCs w:val="0"/>
          <w:shd w:val="clear" w:color="auto" w:fill="FFFFFF"/>
          <w:lang w:val="en-GB"/>
        </w:rPr>
        <w:t>health requirements</w:t>
      </w:r>
      <w:r w:rsidRPr="00052EB0">
        <w:rPr>
          <w:rFonts w:ascii="Times New Roman" w:hAnsi="Times New Roman" w:cs="Times New Roman"/>
          <w:shd w:val="clear" w:color="auto" w:fill="FFFFFF"/>
          <w:lang w:val="en-GB"/>
        </w:rPr>
        <w:t> for the </w:t>
      </w:r>
      <w:r w:rsidRPr="00052EB0">
        <w:rPr>
          <w:rStyle w:val="Emphasis"/>
          <w:rFonts w:ascii="Times New Roman" w:hAnsi="Times New Roman" w:cs="Times New Roman"/>
          <w:bCs/>
          <w:i w:val="0"/>
          <w:iCs w:val="0"/>
          <w:shd w:val="clear" w:color="auto" w:fill="FFFFFF"/>
          <w:lang w:val="en-GB"/>
        </w:rPr>
        <w:t>use</w:t>
      </w:r>
      <w:r w:rsidRPr="00052EB0">
        <w:rPr>
          <w:rFonts w:ascii="Times New Roman" w:hAnsi="Times New Roman" w:cs="Times New Roman"/>
          <w:shd w:val="clear" w:color="auto" w:fill="FFFFFF"/>
          <w:lang w:val="en-GB"/>
        </w:rPr>
        <w:t> of </w:t>
      </w:r>
      <w:r w:rsidRPr="00052EB0">
        <w:rPr>
          <w:rStyle w:val="Emphasis"/>
          <w:rFonts w:ascii="Times New Roman" w:hAnsi="Times New Roman" w:cs="Times New Roman"/>
          <w:bCs/>
          <w:i w:val="0"/>
          <w:iCs w:val="0"/>
          <w:shd w:val="clear" w:color="auto" w:fill="FFFFFF"/>
          <w:lang w:val="en-GB"/>
        </w:rPr>
        <w:t>work equipment</w:t>
      </w:r>
      <w:r w:rsidRPr="00052EB0">
        <w:rPr>
          <w:rFonts w:ascii="Times New Roman" w:hAnsi="Times New Roman" w:cs="Times New Roman"/>
          <w:shd w:val="clear" w:color="auto" w:fill="FFFFFF"/>
          <w:lang w:val="en-GB"/>
        </w:rPr>
        <w:t> by </w:t>
      </w:r>
      <w:r w:rsidRPr="00052EB0">
        <w:rPr>
          <w:rStyle w:val="Emphasis"/>
          <w:rFonts w:ascii="Times New Roman" w:hAnsi="Times New Roman" w:cs="Times New Roman"/>
          <w:bCs/>
          <w:i w:val="0"/>
          <w:iCs w:val="0"/>
          <w:shd w:val="clear" w:color="auto" w:fill="FFFFFF"/>
          <w:lang w:val="en-GB"/>
        </w:rPr>
        <w:t>workers</w:t>
      </w:r>
      <w:r w:rsidR="0097646F" w:rsidRPr="00052EB0">
        <w:rPr>
          <w:rStyle w:val="Emphasis"/>
          <w:rFonts w:ascii="Times New Roman" w:hAnsi="Times New Roman" w:cs="Times New Roman"/>
          <w:bCs/>
          <w:i w:val="0"/>
          <w:iCs w:val="0"/>
          <w:shd w:val="clear" w:color="auto" w:fill="FFFFFF"/>
          <w:lang w:val="en-GB"/>
        </w:rPr>
        <w:t xml:space="preserve"> </w:t>
      </w:r>
      <w:r w:rsidRPr="00052EB0">
        <w:rPr>
          <w:rFonts w:ascii="Times New Roman" w:hAnsi="Times New Roman" w:cs="Times New Roman"/>
          <w:shd w:val="clear" w:color="auto" w:fill="FFFFFF"/>
          <w:lang w:val="en-GB"/>
        </w:rPr>
        <w:t>at </w:t>
      </w:r>
      <w:r w:rsidRPr="00052EB0">
        <w:rPr>
          <w:rStyle w:val="Emphasis"/>
          <w:rFonts w:ascii="Times New Roman" w:hAnsi="Times New Roman" w:cs="Times New Roman"/>
          <w:bCs/>
          <w:i w:val="0"/>
          <w:iCs w:val="0"/>
          <w:shd w:val="clear" w:color="auto" w:fill="FFFFFF"/>
          <w:lang w:val="en-GB"/>
        </w:rPr>
        <w:t>work</w:t>
      </w:r>
      <w:r w:rsidRPr="00052EB0">
        <w:rPr>
          <w:rFonts w:ascii="Times New Roman" w:hAnsi="Times New Roman" w:cs="Times New Roman"/>
          <w:shd w:val="clear" w:color="auto" w:fill="FFFFFF"/>
          <w:lang w:val="en-GB"/>
        </w:rPr>
        <w:t> (</w:t>
      </w:r>
      <w:r w:rsidRPr="00052EB0">
        <w:rPr>
          <w:rStyle w:val="Emphasis"/>
          <w:rFonts w:ascii="Times New Roman" w:hAnsi="Times New Roman" w:cs="Times New Roman"/>
          <w:bCs/>
          <w:i w:val="0"/>
          <w:iCs w:val="0"/>
          <w:shd w:val="clear" w:color="auto" w:fill="FFFFFF"/>
          <w:lang w:val="en-GB"/>
        </w:rPr>
        <w:t>second individual Directive within</w:t>
      </w:r>
      <w:r w:rsidRPr="00052EB0">
        <w:rPr>
          <w:rFonts w:ascii="Times New Roman" w:hAnsi="Times New Roman" w:cs="Times New Roman"/>
          <w:shd w:val="clear" w:color="auto" w:fill="FFFFFF"/>
          <w:lang w:val="en-GB"/>
        </w:rPr>
        <w:t> the </w:t>
      </w:r>
      <w:r w:rsidRPr="00052EB0">
        <w:rPr>
          <w:rStyle w:val="Emphasis"/>
          <w:rFonts w:ascii="Times New Roman" w:hAnsi="Times New Roman" w:cs="Times New Roman"/>
          <w:bCs/>
          <w:i w:val="0"/>
          <w:iCs w:val="0"/>
          <w:shd w:val="clear" w:color="auto" w:fill="FFFFFF"/>
          <w:lang w:val="en-GB"/>
        </w:rPr>
        <w:t>meaning</w:t>
      </w:r>
      <w:r w:rsidRPr="00052EB0">
        <w:rPr>
          <w:rFonts w:ascii="Times New Roman" w:hAnsi="Times New Roman" w:cs="Times New Roman"/>
          <w:shd w:val="clear" w:color="auto" w:fill="FFFFFF"/>
          <w:lang w:val="en-GB"/>
        </w:rPr>
        <w:t> of </w:t>
      </w:r>
      <w:r w:rsidRPr="00052EB0">
        <w:rPr>
          <w:rStyle w:val="Emphasis"/>
          <w:rFonts w:ascii="Times New Roman" w:hAnsi="Times New Roman" w:cs="Times New Roman"/>
          <w:bCs/>
          <w:i w:val="0"/>
          <w:iCs w:val="0"/>
          <w:shd w:val="clear" w:color="auto" w:fill="FFFFFF"/>
          <w:lang w:val="en-GB"/>
        </w:rPr>
        <w:t>Article 16</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1</w:t>
      </w:r>
      <w:r w:rsidRPr="00052EB0">
        <w:rPr>
          <w:rFonts w:ascii="Times New Roman" w:hAnsi="Times New Roman" w:cs="Times New Roman"/>
          <w:shd w:val="clear" w:color="auto" w:fill="FFFFFF"/>
          <w:lang w:val="en-GB"/>
        </w:rPr>
        <w:t>) of </w:t>
      </w:r>
      <w:r w:rsidRPr="00052EB0">
        <w:rPr>
          <w:rStyle w:val="Emphasis"/>
          <w:rFonts w:ascii="Times New Roman" w:hAnsi="Times New Roman" w:cs="Times New Roman"/>
          <w:bCs/>
          <w:i w:val="0"/>
          <w:iCs w:val="0"/>
          <w:shd w:val="clear" w:color="auto" w:fill="FFFFFF"/>
          <w:lang w:val="en-GB"/>
        </w:rPr>
        <w:t>Directive 89/391</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EEC</w:t>
      </w:r>
      <w:r w:rsidRPr="00052EB0">
        <w:rPr>
          <w:rFonts w:ascii="Times New Roman" w:hAnsi="Times New Roman" w:cs="Times New Roman"/>
          <w:shd w:val="clear" w:color="auto" w:fill="FFFFFF"/>
          <w:lang w:val="en-GB"/>
        </w:rPr>
        <w:t>) (</w:t>
      </w:r>
      <w:r w:rsidRPr="00052EB0">
        <w:rPr>
          <w:rFonts w:ascii="Times New Roman" w:hAnsi="Times New Roman" w:cs="Times New Roman"/>
          <w:i/>
          <w:shd w:val="clear" w:color="auto" w:fill="FFFFFF"/>
          <w:lang w:val="en-GB"/>
        </w:rPr>
        <w:t xml:space="preserve">transposed by Government Decision No.603 of 11 August 2011 </w:t>
      </w:r>
      <w:r w:rsidR="00425D5E" w:rsidRPr="00052EB0">
        <w:rPr>
          <w:rFonts w:ascii="Times New Roman" w:hAnsi="Times New Roman" w:cs="Times New Roman"/>
          <w:i/>
          <w:shd w:val="clear" w:color="auto" w:fill="FFFFFF"/>
          <w:lang w:val="en-GB"/>
        </w:rPr>
        <w:t>“</w:t>
      </w:r>
      <w:r w:rsidRPr="00052EB0">
        <w:rPr>
          <w:rFonts w:ascii="Times New Roman" w:hAnsi="Times New Roman" w:cs="Times New Roman"/>
          <w:i/>
          <w:shd w:val="clear" w:color="auto" w:fill="FFFFFF"/>
          <w:lang w:val="en-GB"/>
        </w:rPr>
        <w:t xml:space="preserve">On Minimum Safety and Health Requirements for Use of Work Equipment </w:t>
      </w:r>
      <w:r w:rsidR="0097646F" w:rsidRPr="00052EB0">
        <w:rPr>
          <w:rFonts w:ascii="Times New Roman" w:hAnsi="Times New Roman" w:cs="Times New Roman"/>
          <w:i/>
          <w:shd w:val="clear" w:color="auto" w:fill="FFFFFF"/>
          <w:lang w:val="en-GB"/>
        </w:rPr>
        <w:t xml:space="preserve">by workers </w:t>
      </w:r>
      <w:r w:rsidRPr="00052EB0">
        <w:rPr>
          <w:rFonts w:ascii="Times New Roman" w:hAnsi="Times New Roman" w:cs="Times New Roman"/>
          <w:i/>
          <w:shd w:val="clear" w:color="auto" w:fill="FFFFFF"/>
          <w:lang w:val="en-GB"/>
        </w:rPr>
        <w:t>at Work</w:t>
      </w:r>
      <w:r w:rsidR="00425D5E" w:rsidRPr="00052EB0">
        <w:rPr>
          <w:rFonts w:ascii="Times New Roman" w:hAnsi="Times New Roman" w:cs="Times New Roman"/>
          <w:i/>
          <w:shd w:val="clear" w:color="auto" w:fill="FFFFFF"/>
          <w:lang w:val="en-GB"/>
        </w:rPr>
        <w:t>”</w:t>
      </w:r>
      <w:r w:rsidRPr="00052EB0">
        <w:rPr>
          <w:rFonts w:ascii="Times New Roman" w:hAnsi="Times New Roman" w:cs="Times New Roman"/>
          <w:shd w:val="clear" w:color="auto" w:fill="FFFFFF"/>
          <w:lang w:val="en-GB"/>
        </w:rPr>
        <w:t>);</w:t>
      </w:r>
    </w:p>
    <w:p w:rsidR="004735E1" w:rsidRPr="00052EB0" w:rsidRDefault="00425D5E" w:rsidP="00564496">
      <w:pPr>
        <w:pStyle w:val="ListParagraph"/>
        <w:numPr>
          <w:ilvl w:val="0"/>
          <w:numId w:val="13"/>
        </w:numPr>
        <w:spacing w:after="0" w:line="288" w:lineRule="auto"/>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 xml:space="preserve">Council </w:t>
      </w:r>
      <w:r w:rsidR="004735E1" w:rsidRPr="00052EB0">
        <w:rPr>
          <w:rStyle w:val="Emphasis"/>
          <w:rFonts w:ascii="Times New Roman" w:hAnsi="Times New Roman" w:cs="Times New Roman"/>
          <w:bCs/>
          <w:i w:val="0"/>
          <w:iCs w:val="0"/>
          <w:shd w:val="clear" w:color="auto" w:fill="FFFFFF"/>
          <w:lang w:val="en-GB"/>
        </w:rPr>
        <w:t>Directive 92/57</w:t>
      </w:r>
      <w:r w:rsidR="004735E1" w:rsidRPr="00052EB0">
        <w:rPr>
          <w:rFonts w:ascii="Times New Roman" w:hAnsi="Times New Roman" w:cs="Times New Roman"/>
          <w:shd w:val="clear" w:color="auto" w:fill="FFFFFF"/>
          <w:lang w:val="en-GB"/>
        </w:rPr>
        <w:t>/</w:t>
      </w:r>
      <w:r w:rsidR="004735E1" w:rsidRPr="00052EB0">
        <w:rPr>
          <w:rStyle w:val="Emphasis"/>
          <w:rFonts w:ascii="Times New Roman" w:hAnsi="Times New Roman" w:cs="Times New Roman"/>
          <w:bCs/>
          <w:i w:val="0"/>
          <w:iCs w:val="0"/>
          <w:shd w:val="clear" w:color="auto" w:fill="FFFFFF"/>
          <w:lang w:val="en-GB"/>
        </w:rPr>
        <w:t>EEC</w:t>
      </w:r>
      <w:r w:rsidR="00040FE5" w:rsidRPr="00052EB0">
        <w:rPr>
          <w:rFonts w:ascii="Times New Roman" w:hAnsi="Times New Roman" w:cs="Times New Roman"/>
          <w:shd w:val="clear" w:color="auto" w:fill="FFFFFF"/>
          <w:lang w:val="en-GB"/>
        </w:rPr>
        <w:t xml:space="preserve"> of </w:t>
      </w:r>
      <w:r w:rsidR="004735E1" w:rsidRPr="00052EB0">
        <w:rPr>
          <w:rStyle w:val="Emphasis"/>
          <w:rFonts w:ascii="Times New Roman" w:hAnsi="Times New Roman" w:cs="Times New Roman"/>
          <w:bCs/>
          <w:i w:val="0"/>
          <w:iCs w:val="0"/>
          <w:shd w:val="clear" w:color="auto" w:fill="FFFFFF"/>
          <w:lang w:val="en-GB"/>
        </w:rPr>
        <w:t>24 June 1992</w:t>
      </w:r>
      <w:r w:rsidR="006E5699" w:rsidRPr="00052EB0">
        <w:rPr>
          <w:rStyle w:val="Emphasis"/>
          <w:rFonts w:ascii="Times New Roman" w:hAnsi="Times New Roman" w:cs="Times New Roman"/>
          <w:bCs/>
          <w:i w:val="0"/>
          <w:iCs w:val="0"/>
          <w:shd w:val="clear" w:color="auto" w:fill="FFFFFF"/>
          <w:lang w:val="en-GB"/>
        </w:rPr>
        <w:t xml:space="preserve"> </w:t>
      </w:r>
      <w:r w:rsidR="00040FE5" w:rsidRPr="00052EB0">
        <w:rPr>
          <w:rFonts w:ascii="Times New Roman" w:hAnsi="Times New Roman" w:cs="Times New Roman"/>
          <w:shd w:val="clear" w:color="auto" w:fill="FFFFFF"/>
          <w:lang w:val="en-GB"/>
        </w:rPr>
        <w:t xml:space="preserve">on the implementation of </w:t>
      </w:r>
      <w:r w:rsidR="00713D7D" w:rsidRPr="00052EB0">
        <w:rPr>
          <w:rStyle w:val="Emphasis"/>
          <w:rFonts w:ascii="Times New Roman" w:hAnsi="Times New Roman" w:cs="Times New Roman"/>
          <w:bCs/>
          <w:i w:val="0"/>
          <w:iCs w:val="0"/>
          <w:shd w:val="clear" w:color="auto" w:fill="FFFFFF"/>
          <w:lang w:val="en-GB"/>
        </w:rPr>
        <w:t xml:space="preserve">minimum </w:t>
      </w:r>
      <w:r w:rsidR="004735E1" w:rsidRPr="00052EB0">
        <w:rPr>
          <w:rStyle w:val="Emphasis"/>
          <w:rFonts w:ascii="Times New Roman" w:hAnsi="Times New Roman" w:cs="Times New Roman"/>
          <w:bCs/>
          <w:i w:val="0"/>
          <w:iCs w:val="0"/>
          <w:shd w:val="clear" w:color="auto" w:fill="FFFFFF"/>
          <w:lang w:val="en-GB"/>
        </w:rPr>
        <w:t>safety</w:t>
      </w:r>
      <w:r w:rsidR="00040FE5" w:rsidRPr="00052EB0">
        <w:rPr>
          <w:rFonts w:ascii="Times New Roman" w:hAnsi="Times New Roman" w:cs="Times New Roman"/>
          <w:shd w:val="clear" w:color="auto" w:fill="FFFFFF"/>
          <w:lang w:val="en-GB"/>
        </w:rPr>
        <w:t xml:space="preserve"> and </w:t>
      </w:r>
      <w:r w:rsidR="004735E1" w:rsidRPr="00052EB0">
        <w:rPr>
          <w:rStyle w:val="Emphasis"/>
          <w:rFonts w:ascii="Times New Roman" w:hAnsi="Times New Roman" w:cs="Times New Roman"/>
          <w:bCs/>
          <w:i w:val="0"/>
          <w:iCs w:val="0"/>
          <w:shd w:val="clear" w:color="auto" w:fill="FFFFFF"/>
          <w:lang w:val="en-GB"/>
        </w:rPr>
        <w:t>health requirements</w:t>
      </w:r>
      <w:r w:rsidR="006E5699" w:rsidRPr="00052EB0">
        <w:rPr>
          <w:rStyle w:val="Emphasis"/>
          <w:rFonts w:ascii="Times New Roman" w:hAnsi="Times New Roman" w:cs="Times New Roman"/>
          <w:bCs/>
          <w:i w:val="0"/>
          <w:iCs w:val="0"/>
          <w:shd w:val="clear" w:color="auto" w:fill="FFFFFF"/>
          <w:lang w:val="en-GB"/>
        </w:rPr>
        <w:t xml:space="preserve"> </w:t>
      </w:r>
      <w:r w:rsidR="00713D7D" w:rsidRPr="00052EB0">
        <w:rPr>
          <w:rFonts w:ascii="Times New Roman" w:hAnsi="Times New Roman" w:cs="Times New Roman"/>
          <w:shd w:val="clear" w:color="auto" w:fill="FFFFFF"/>
          <w:lang w:val="en-GB"/>
        </w:rPr>
        <w:t>at</w:t>
      </w:r>
      <w:r w:rsidR="00040FE5" w:rsidRPr="00052EB0">
        <w:rPr>
          <w:rFonts w:ascii="Times New Roman" w:hAnsi="Times New Roman" w:cs="Times New Roman"/>
          <w:shd w:val="clear" w:color="auto" w:fill="FFFFFF"/>
          <w:lang w:val="en-GB"/>
        </w:rPr>
        <w:t xml:space="preserve"> </w:t>
      </w:r>
      <w:r w:rsidR="004735E1" w:rsidRPr="00052EB0">
        <w:rPr>
          <w:rStyle w:val="Emphasis"/>
          <w:rFonts w:ascii="Times New Roman" w:hAnsi="Times New Roman" w:cs="Times New Roman"/>
          <w:bCs/>
          <w:i w:val="0"/>
          <w:iCs w:val="0"/>
          <w:shd w:val="clear" w:color="auto" w:fill="FFFFFF"/>
          <w:lang w:val="en-GB"/>
        </w:rPr>
        <w:t>temporary</w:t>
      </w:r>
      <w:r w:rsidR="00040FE5" w:rsidRPr="00052EB0">
        <w:rPr>
          <w:rFonts w:ascii="Times New Roman" w:hAnsi="Times New Roman" w:cs="Times New Roman"/>
          <w:shd w:val="clear" w:color="auto" w:fill="FFFFFF"/>
          <w:lang w:val="en-GB"/>
        </w:rPr>
        <w:t xml:space="preserve"> or </w:t>
      </w:r>
      <w:r w:rsidR="004735E1" w:rsidRPr="00052EB0">
        <w:rPr>
          <w:rStyle w:val="Emphasis"/>
          <w:rFonts w:ascii="Times New Roman" w:hAnsi="Times New Roman" w:cs="Times New Roman"/>
          <w:bCs/>
          <w:i w:val="0"/>
          <w:iCs w:val="0"/>
          <w:shd w:val="clear" w:color="auto" w:fill="FFFFFF"/>
          <w:lang w:val="en-GB"/>
        </w:rPr>
        <w:t>mobile construction sites</w:t>
      </w:r>
      <w:r w:rsidR="00040FE5" w:rsidRPr="00052EB0">
        <w:rPr>
          <w:rFonts w:ascii="Times New Roman" w:hAnsi="Times New Roman" w:cs="Times New Roman"/>
          <w:shd w:val="clear" w:color="auto" w:fill="FFFFFF"/>
          <w:lang w:val="en-GB"/>
        </w:rPr>
        <w:t xml:space="preserve"> </w:t>
      </w:r>
      <w:r w:rsidR="004735E1" w:rsidRPr="00052EB0">
        <w:rPr>
          <w:rFonts w:ascii="Times New Roman" w:hAnsi="Times New Roman" w:cs="Times New Roman"/>
          <w:shd w:val="clear" w:color="auto" w:fill="FFFFFF"/>
          <w:lang w:val="en-GB"/>
        </w:rPr>
        <w:t>(</w:t>
      </w:r>
      <w:r w:rsidR="004735E1" w:rsidRPr="00052EB0">
        <w:rPr>
          <w:rStyle w:val="Emphasis"/>
          <w:rFonts w:ascii="Times New Roman" w:hAnsi="Times New Roman" w:cs="Times New Roman"/>
          <w:bCs/>
          <w:i w:val="0"/>
          <w:iCs w:val="0"/>
          <w:shd w:val="clear" w:color="auto" w:fill="FFFFFF"/>
          <w:lang w:val="en-GB"/>
        </w:rPr>
        <w:t>eighth individual Directive within</w:t>
      </w:r>
      <w:r w:rsidR="00040FE5" w:rsidRPr="00052EB0">
        <w:rPr>
          <w:rFonts w:ascii="Times New Roman" w:hAnsi="Times New Roman" w:cs="Times New Roman"/>
          <w:shd w:val="clear" w:color="auto" w:fill="FFFFFF"/>
          <w:lang w:val="en-GB"/>
        </w:rPr>
        <w:t xml:space="preserve"> the </w:t>
      </w:r>
      <w:r w:rsidR="004735E1" w:rsidRPr="00052EB0">
        <w:rPr>
          <w:rStyle w:val="Emphasis"/>
          <w:rFonts w:ascii="Times New Roman" w:hAnsi="Times New Roman" w:cs="Times New Roman"/>
          <w:bCs/>
          <w:i w:val="0"/>
          <w:iCs w:val="0"/>
          <w:shd w:val="clear" w:color="auto" w:fill="FFFFFF"/>
          <w:lang w:val="en-GB"/>
        </w:rPr>
        <w:t>meaning</w:t>
      </w:r>
      <w:r w:rsidR="00040FE5" w:rsidRPr="00052EB0">
        <w:rPr>
          <w:rFonts w:ascii="Times New Roman" w:hAnsi="Times New Roman" w:cs="Times New Roman"/>
          <w:shd w:val="clear" w:color="auto" w:fill="FFFFFF"/>
          <w:lang w:val="en-GB"/>
        </w:rPr>
        <w:t xml:space="preserve"> of </w:t>
      </w:r>
      <w:r w:rsidR="004735E1" w:rsidRPr="00052EB0">
        <w:rPr>
          <w:rStyle w:val="Emphasis"/>
          <w:rFonts w:ascii="Times New Roman" w:hAnsi="Times New Roman" w:cs="Times New Roman"/>
          <w:bCs/>
          <w:i w:val="0"/>
          <w:iCs w:val="0"/>
          <w:shd w:val="clear" w:color="auto" w:fill="FFFFFF"/>
          <w:lang w:val="en-GB"/>
        </w:rPr>
        <w:t>Article 16</w:t>
      </w:r>
      <w:r w:rsidR="00040FE5" w:rsidRPr="00052EB0">
        <w:rPr>
          <w:rFonts w:ascii="Times New Roman" w:hAnsi="Times New Roman" w:cs="Times New Roman"/>
          <w:shd w:val="clear" w:color="auto" w:fill="FFFFFF"/>
          <w:lang w:val="en-GB"/>
        </w:rPr>
        <w:t xml:space="preserve"> </w:t>
      </w:r>
      <w:r w:rsidR="004735E1" w:rsidRPr="00052EB0">
        <w:rPr>
          <w:rFonts w:ascii="Times New Roman" w:hAnsi="Times New Roman" w:cs="Times New Roman"/>
          <w:shd w:val="clear" w:color="auto" w:fill="FFFFFF"/>
          <w:lang w:val="en-GB"/>
        </w:rPr>
        <w:t>(</w:t>
      </w:r>
      <w:r w:rsidR="004735E1" w:rsidRPr="00052EB0">
        <w:rPr>
          <w:rStyle w:val="Emphasis"/>
          <w:rFonts w:ascii="Times New Roman" w:hAnsi="Times New Roman" w:cs="Times New Roman"/>
          <w:bCs/>
          <w:i w:val="0"/>
          <w:iCs w:val="0"/>
          <w:shd w:val="clear" w:color="auto" w:fill="FFFFFF"/>
          <w:lang w:val="en-GB"/>
        </w:rPr>
        <w:t>1</w:t>
      </w:r>
      <w:r w:rsidR="00040FE5" w:rsidRPr="00052EB0">
        <w:rPr>
          <w:rFonts w:ascii="Times New Roman" w:hAnsi="Times New Roman" w:cs="Times New Roman"/>
          <w:shd w:val="clear" w:color="auto" w:fill="FFFFFF"/>
          <w:lang w:val="en-GB"/>
        </w:rPr>
        <w:t xml:space="preserve">) of </w:t>
      </w:r>
      <w:r w:rsidR="004735E1" w:rsidRPr="00052EB0">
        <w:rPr>
          <w:rStyle w:val="Emphasis"/>
          <w:rFonts w:ascii="Times New Roman" w:hAnsi="Times New Roman" w:cs="Times New Roman"/>
          <w:bCs/>
          <w:i w:val="0"/>
          <w:iCs w:val="0"/>
          <w:shd w:val="clear" w:color="auto" w:fill="FFFFFF"/>
          <w:lang w:val="en-GB"/>
        </w:rPr>
        <w:t>Directive 89/391</w:t>
      </w:r>
      <w:r w:rsidR="004735E1" w:rsidRPr="00052EB0">
        <w:rPr>
          <w:rFonts w:ascii="Times New Roman" w:hAnsi="Times New Roman" w:cs="Times New Roman"/>
          <w:shd w:val="clear" w:color="auto" w:fill="FFFFFF"/>
          <w:lang w:val="en-GB"/>
        </w:rPr>
        <w:t>/</w:t>
      </w:r>
      <w:r w:rsidR="004735E1" w:rsidRPr="00052EB0">
        <w:rPr>
          <w:rStyle w:val="Emphasis"/>
          <w:rFonts w:ascii="Times New Roman" w:hAnsi="Times New Roman" w:cs="Times New Roman"/>
          <w:bCs/>
          <w:i w:val="0"/>
          <w:iCs w:val="0"/>
          <w:shd w:val="clear" w:color="auto" w:fill="FFFFFF"/>
          <w:lang w:val="en-GB"/>
        </w:rPr>
        <w:t>EEC</w:t>
      </w:r>
      <w:r w:rsidR="00040FE5" w:rsidRPr="00052EB0">
        <w:rPr>
          <w:rFonts w:ascii="Times New Roman" w:hAnsi="Times New Roman" w:cs="Times New Roman"/>
          <w:shd w:val="clear" w:color="auto" w:fill="FFFFFF"/>
          <w:lang w:val="en-GB"/>
        </w:rPr>
        <w:t xml:space="preserve">) </w:t>
      </w:r>
      <w:r w:rsidR="004735E1" w:rsidRPr="00052EB0">
        <w:rPr>
          <w:rFonts w:ascii="Times New Roman" w:hAnsi="Times New Roman" w:cs="Times New Roman"/>
          <w:shd w:val="clear" w:color="auto" w:fill="FFFFFF"/>
          <w:lang w:val="en-GB"/>
        </w:rPr>
        <w:t>(</w:t>
      </w:r>
      <w:r w:rsidR="004735E1" w:rsidRPr="00052EB0">
        <w:rPr>
          <w:rFonts w:ascii="Times New Roman" w:hAnsi="Times New Roman" w:cs="Times New Roman"/>
          <w:i/>
          <w:shd w:val="clear" w:color="auto" w:fill="FFFFFF"/>
          <w:lang w:val="en-GB"/>
        </w:rPr>
        <w:t xml:space="preserve">transposed by Government Decision no. 80 of February 9, 2012 </w:t>
      </w:r>
      <w:r w:rsidR="00713D7D" w:rsidRPr="00052EB0">
        <w:rPr>
          <w:rFonts w:ascii="Times New Roman" w:hAnsi="Times New Roman" w:cs="Times New Roman"/>
          <w:i/>
          <w:shd w:val="clear" w:color="auto" w:fill="FFFFFF"/>
          <w:lang w:val="en-GB"/>
        </w:rPr>
        <w:t>“</w:t>
      </w:r>
      <w:r w:rsidR="004735E1" w:rsidRPr="00052EB0">
        <w:rPr>
          <w:rFonts w:ascii="Times New Roman" w:hAnsi="Times New Roman" w:cs="Times New Roman"/>
          <w:i/>
          <w:shd w:val="clear" w:color="auto" w:fill="FFFFFF"/>
          <w:lang w:val="en-GB"/>
        </w:rPr>
        <w:t>On Minimum Safety and Health Requirements for Temporary or Mobile Construction Sites</w:t>
      </w:r>
      <w:r w:rsidR="00713D7D" w:rsidRPr="00052EB0">
        <w:rPr>
          <w:rFonts w:ascii="Times New Roman" w:hAnsi="Times New Roman" w:cs="Times New Roman"/>
          <w:i/>
          <w:shd w:val="clear" w:color="auto" w:fill="FFFFFF"/>
          <w:lang w:val="en-GB"/>
        </w:rPr>
        <w:t>”</w:t>
      </w:r>
      <w:r w:rsidR="004735E1" w:rsidRPr="00052EB0">
        <w:rPr>
          <w:rFonts w:ascii="Times New Roman" w:hAnsi="Times New Roman" w:cs="Times New Roman"/>
          <w:shd w:val="clear" w:color="auto" w:fill="FFFFFF"/>
          <w:lang w:val="en-GB"/>
        </w:rPr>
        <w:t>);</w:t>
      </w:r>
    </w:p>
    <w:p w:rsidR="004735E1" w:rsidRPr="00052EB0" w:rsidRDefault="00EB2E18" w:rsidP="00564496">
      <w:pPr>
        <w:pStyle w:val="ListParagraph"/>
        <w:numPr>
          <w:ilvl w:val="0"/>
          <w:numId w:val="13"/>
        </w:numPr>
        <w:spacing w:after="0" w:line="288" w:lineRule="auto"/>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 xml:space="preserve">Directive 2009/148/EC of the European Parliament and of the Council </w:t>
      </w:r>
      <w:r w:rsidR="00040FE5" w:rsidRPr="00052EB0">
        <w:rPr>
          <w:rFonts w:ascii="Times New Roman" w:hAnsi="Times New Roman" w:cs="Times New Roman"/>
          <w:shd w:val="clear" w:color="auto" w:fill="FFFFFF"/>
          <w:lang w:val="en-GB"/>
        </w:rPr>
        <w:t xml:space="preserve">of </w:t>
      </w:r>
      <w:r w:rsidR="004735E1" w:rsidRPr="00052EB0">
        <w:rPr>
          <w:rStyle w:val="Emphasis"/>
          <w:rFonts w:ascii="Times New Roman" w:hAnsi="Times New Roman" w:cs="Times New Roman"/>
          <w:bCs/>
          <w:i w:val="0"/>
          <w:iCs w:val="0"/>
          <w:shd w:val="clear" w:color="auto" w:fill="FFFFFF"/>
          <w:lang w:val="en-GB"/>
        </w:rPr>
        <w:t xml:space="preserve">30 </w:t>
      </w:r>
      <w:r w:rsidR="00D04BD8" w:rsidRPr="00052EB0">
        <w:rPr>
          <w:rStyle w:val="Emphasis"/>
          <w:rFonts w:ascii="Times New Roman" w:hAnsi="Times New Roman" w:cs="Times New Roman"/>
          <w:bCs/>
          <w:i w:val="0"/>
          <w:iCs w:val="0"/>
          <w:shd w:val="clear" w:color="auto" w:fill="FFFFFF"/>
          <w:lang w:val="en-GB"/>
        </w:rPr>
        <w:t>November 2009</w:t>
      </w:r>
      <w:r w:rsidR="00040FE5" w:rsidRPr="00052EB0">
        <w:rPr>
          <w:rFonts w:ascii="Times New Roman" w:hAnsi="Times New Roman" w:cs="Times New Roman"/>
          <w:shd w:val="clear" w:color="auto" w:fill="FFFFFF"/>
          <w:lang w:val="en-GB"/>
        </w:rPr>
        <w:t xml:space="preserve"> on the </w:t>
      </w:r>
      <w:r w:rsidR="00D04BD8" w:rsidRPr="00052EB0">
        <w:rPr>
          <w:rStyle w:val="Emphasis"/>
          <w:rFonts w:ascii="Times New Roman" w:hAnsi="Times New Roman" w:cs="Times New Roman"/>
          <w:bCs/>
          <w:i w:val="0"/>
          <w:iCs w:val="0"/>
          <w:shd w:val="clear" w:color="auto" w:fill="FFFFFF"/>
          <w:lang w:val="en-GB"/>
        </w:rPr>
        <w:t>protection</w:t>
      </w:r>
      <w:r w:rsidR="00040FE5" w:rsidRPr="00052EB0">
        <w:rPr>
          <w:rFonts w:ascii="Times New Roman" w:hAnsi="Times New Roman" w:cs="Times New Roman"/>
          <w:shd w:val="clear" w:color="auto" w:fill="FFFFFF"/>
          <w:lang w:val="en-GB"/>
        </w:rPr>
        <w:t xml:space="preserve"> of </w:t>
      </w:r>
      <w:r w:rsidR="00D04BD8" w:rsidRPr="00052EB0">
        <w:rPr>
          <w:rStyle w:val="Emphasis"/>
          <w:rFonts w:ascii="Times New Roman" w:hAnsi="Times New Roman" w:cs="Times New Roman"/>
          <w:bCs/>
          <w:i w:val="0"/>
          <w:iCs w:val="0"/>
          <w:shd w:val="clear" w:color="auto" w:fill="FFFFFF"/>
          <w:lang w:val="en-GB"/>
        </w:rPr>
        <w:t>workers</w:t>
      </w:r>
      <w:r w:rsidR="00040FE5" w:rsidRPr="00052EB0">
        <w:rPr>
          <w:rFonts w:ascii="Times New Roman" w:hAnsi="Times New Roman" w:cs="Times New Roman"/>
          <w:shd w:val="clear" w:color="auto" w:fill="FFFFFF"/>
          <w:lang w:val="en-GB"/>
        </w:rPr>
        <w:t xml:space="preserve"> from the </w:t>
      </w:r>
      <w:r w:rsidR="00D04BD8" w:rsidRPr="00052EB0">
        <w:rPr>
          <w:rStyle w:val="Emphasis"/>
          <w:rFonts w:ascii="Times New Roman" w:hAnsi="Times New Roman" w:cs="Times New Roman"/>
          <w:bCs/>
          <w:i w:val="0"/>
          <w:iCs w:val="0"/>
          <w:shd w:val="clear" w:color="auto" w:fill="FFFFFF"/>
          <w:lang w:val="en-GB"/>
        </w:rPr>
        <w:t>risks related</w:t>
      </w:r>
      <w:r w:rsidR="00040FE5" w:rsidRPr="00052EB0">
        <w:rPr>
          <w:rFonts w:ascii="Times New Roman" w:hAnsi="Times New Roman" w:cs="Times New Roman"/>
          <w:shd w:val="clear" w:color="auto" w:fill="FFFFFF"/>
          <w:lang w:val="en-GB"/>
        </w:rPr>
        <w:t xml:space="preserve"> to </w:t>
      </w:r>
      <w:r w:rsidR="00D04BD8" w:rsidRPr="00052EB0">
        <w:rPr>
          <w:rStyle w:val="Emphasis"/>
          <w:rFonts w:ascii="Times New Roman" w:hAnsi="Times New Roman" w:cs="Times New Roman"/>
          <w:bCs/>
          <w:i w:val="0"/>
          <w:iCs w:val="0"/>
          <w:shd w:val="clear" w:color="auto" w:fill="FFFFFF"/>
          <w:lang w:val="en-GB"/>
        </w:rPr>
        <w:t>exposure</w:t>
      </w:r>
      <w:r w:rsidR="00040FE5" w:rsidRPr="00052EB0">
        <w:rPr>
          <w:rFonts w:ascii="Times New Roman" w:hAnsi="Times New Roman" w:cs="Times New Roman"/>
          <w:shd w:val="clear" w:color="auto" w:fill="FFFFFF"/>
          <w:lang w:val="en-GB"/>
        </w:rPr>
        <w:t xml:space="preserve"> to </w:t>
      </w:r>
      <w:r w:rsidR="00D04BD8" w:rsidRPr="00052EB0">
        <w:rPr>
          <w:rStyle w:val="Emphasis"/>
          <w:rFonts w:ascii="Times New Roman" w:hAnsi="Times New Roman" w:cs="Times New Roman"/>
          <w:bCs/>
          <w:i w:val="0"/>
          <w:iCs w:val="0"/>
          <w:shd w:val="clear" w:color="auto" w:fill="FFFFFF"/>
          <w:lang w:val="en-GB"/>
        </w:rPr>
        <w:t>asbestos</w:t>
      </w:r>
      <w:r w:rsidR="00040FE5" w:rsidRPr="00052EB0">
        <w:rPr>
          <w:rFonts w:ascii="Times New Roman" w:hAnsi="Times New Roman" w:cs="Times New Roman"/>
          <w:shd w:val="clear" w:color="auto" w:fill="FFFFFF"/>
          <w:lang w:val="en-GB"/>
        </w:rPr>
        <w:t xml:space="preserve"> </w:t>
      </w:r>
      <w:r w:rsidR="00D04BD8" w:rsidRPr="00052EB0">
        <w:rPr>
          <w:rFonts w:ascii="Times New Roman" w:hAnsi="Times New Roman" w:cs="Times New Roman"/>
          <w:shd w:val="clear" w:color="auto" w:fill="FFFFFF"/>
          <w:lang w:val="en-GB"/>
        </w:rPr>
        <w:t xml:space="preserve">at </w:t>
      </w:r>
      <w:r w:rsidR="00D04BD8" w:rsidRPr="00052EB0">
        <w:rPr>
          <w:rStyle w:val="Emphasis"/>
          <w:rFonts w:ascii="Times New Roman" w:hAnsi="Times New Roman" w:cs="Times New Roman"/>
          <w:bCs/>
          <w:i w:val="0"/>
          <w:iCs w:val="0"/>
          <w:shd w:val="clear" w:color="auto" w:fill="FFFFFF"/>
          <w:lang w:val="en-GB"/>
        </w:rPr>
        <w:t>work</w:t>
      </w:r>
      <w:r w:rsidR="00D04BD8" w:rsidRPr="00052EB0">
        <w:rPr>
          <w:rFonts w:ascii="Times New Roman" w:hAnsi="Times New Roman" w:cs="Times New Roman"/>
          <w:shd w:val="clear" w:color="auto" w:fill="FFFFFF"/>
          <w:lang w:val="en-GB"/>
        </w:rPr>
        <w:t xml:space="preserve"> (</w:t>
      </w:r>
      <w:r w:rsidR="00D04BD8" w:rsidRPr="00052EB0">
        <w:rPr>
          <w:rFonts w:ascii="Times New Roman" w:hAnsi="Times New Roman" w:cs="Times New Roman"/>
          <w:i/>
          <w:shd w:val="clear" w:color="auto" w:fill="FFFFFF"/>
          <w:lang w:val="en-GB"/>
        </w:rPr>
        <w:t xml:space="preserve">transposed by Government Decision No 244 of 8 April 2013 </w:t>
      </w:r>
      <w:r w:rsidR="00713D7D" w:rsidRPr="00052EB0">
        <w:rPr>
          <w:rFonts w:ascii="Times New Roman" w:hAnsi="Times New Roman" w:cs="Times New Roman"/>
          <w:i/>
          <w:shd w:val="clear" w:color="auto" w:fill="FFFFFF"/>
          <w:lang w:val="en-GB"/>
        </w:rPr>
        <w:t>“</w:t>
      </w:r>
      <w:r w:rsidR="00D04BD8" w:rsidRPr="00052EB0">
        <w:rPr>
          <w:rFonts w:ascii="Times New Roman" w:hAnsi="Times New Roman" w:cs="Times New Roman"/>
          <w:i/>
          <w:shd w:val="clear" w:color="auto" w:fill="FFFFFF"/>
          <w:lang w:val="en-GB"/>
        </w:rPr>
        <w:t xml:space="preserve">On the approval of minimum requirements for protection of workers from the risks related </w:t>
      </w:r>
      <w:r w:rsidR="003E4CEA" w:rsidRPr="00052EB0">
        <w:rPr>
          <w:rFonts w:ascii="Times New Roman" w:hAnsi="Times New Roman" w:cs="Times New Roman"/>
          <w:i/>
          <w:shd w:val="clear" w:color="auto" w:fill="FFFFFF"/>
          <w:lang w:val="en-GB"/>
        </w:rPr>
        <w:t>to exposure to asbestos at work</w:t>
      </w:r>
      <w:r w:rsidR="00713D7D" w:rsidRPr="00052EB0">
        <w:rPr>
          <w:rFonts w:ascii="Times New Roman" w:hAnsi="Times New Roman" w:cs="Times New Roman"/>
          <w:i/>
          <w:shd w:val="clear" w:color="auto" w:fill="FFFFFF"/>
          <w:lang w:val="en-GB"/>
        </w:rPr>
        <w:t>”</w:t>
      </w:r>
      <w:r w:rsidR="00D04BD8" w:rsidRPr="00052EB0">
        <w:rPr>
          <w:rFonts w:ascii="Times New Roman" w:hAnsi="Times New Roman" w:cs="Times New Roman"/>
          <w:shd w:val="clear" w:color="auto" w:fill="FFFFFF"/>
          <w:lang w:val="en-GB"/>
        </w:rPr>
        <w:t>);</w:t>
      </w:r>
    </w:p>
    <w:p w:rsidR="003E4CEA" w:rsidRPr="00052EB0" w:rsidRDefault="003E4CEA" w:rsidP="00564496">
      <w:pPr>
        <w:pStyle w:val="ListParagraph"/>
        <w:numPr>
          <w:ilvl w:val="0"/>
          <w:numId w:val="13"/>
        </w:numPr>
        <w:spacing w:after="0" w:line="288" w:lineRule="auto"/>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Directive 2004/37</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EC</w:t>
      </w:r>
      <w:r w:rsidRPr="00052EB0">
        <w:rPr>
          <w:rFonts w:ascii="Times New Roman" w:hAnsi="Times New Roman" w:cs="Times New Roman"/>
          <w:shd w:val="clear" w:color="auto" w:fill="FFFFFF"/>
          <w:lang w:val="en-GB"/>
        </w:rPr>
        <w:t> of the </w:t>
      </w:r>
      <w:r w:rsidRPr="00052EB0">
        <w:rPr>
          <w:rStyle w:val="Emphasis"/>
          <w:rFonts w:ascii="Times New Roman" w:hAnsi="Times New Roman" w:cs="Times New Roman"/>
          <w:bCs/>
          <w:i w:val="0"/>
          <w:iCs w:val="0"/>
          <w:shd w:val="clear" w:color="auto" w:fill="FFFFFF"/>
          <w:lang w:val="en-GB"/>
        </w:rPr>
        <w:t>European Parliament</w:t>
      </w:r>
      <w:r w:rsidRPr="00052EB0">
        <w:rPr>
          <w:rFonts w:ascii="Times New Roman" w:hAnsi="Times New Roman" w:cs="Times New Roman"/>
          <w:shd w:val="clear" w:color="auto" w:fill="FFFFFF"/>
          <w:lang w:val="en-GB"/>
        </w:rPr>
        <w:t> and of the </w:t>
      </w:r>
      <w:r w:rsidRPr="00052EB0">
        <w:rPr>
          <w:rStyle w:val="Emphasis"/>
          <w:rFonts w:ascii="Times New Roman" w:hAnsi="Times New Roman" w:cs="Times New Roman"/>
          <w:bCs/>
          <w:i w:val="0"/>
          <w:iCs w:val="0"/>
          <w:shd w:val="clear" w:color="auto" w:fill="FFFFFF"/>
          <w:lang w:val="en-GB"/>
        </w:rPr>
        <w:t>Council</w:t>
      </w:r>
      <w:r w:rsidRPr="00052EB0">
        <w:rPr>
          <w:rFonts w:ascii="Times New Roman" w:hAnsi="Times New Roman" w:cs="Times New Roman"/>
          <w:shd w:val="clear" w:color="auto" w:fill="FFFFFF"/>
          <w:lang w:val="en-GB"/>
        </w:rPr>
        <w:t> of </w:t>
      </w:r>
      <w:r w:rsidRPr="00052EB0">
        <w:rPr>
          <w:rStyle w:val="Emphasis"/>
          <w:rFonts w:ascii="Times New Roman" w:hAnsi="Times New Roman" w:cs="Times New Roman"/>
          <w:bCs/>
          <w:i w:val="0"/>
          <w:iCs w:val="0"/>
          <w:shd w:val="clear" w:color="auto" w:fill="FFFFFF"/>
          <w:lang w:val="en-GB"/>
        </w:rPr>
        <w:t>29 April 2004</w:t>
      </w:r>
      <w:r w:rsidRPr="00052EB0">
        <w:rPr>
          <w:rFonts w:ascii="Times New Roman" w:hAnsi="Times New Roman" w:cs="Times New Roman"/>
          <w:shd w:val="clear" w:color="auto" w:fill="FFFFFF"/>
          <w:lang w:val="en-GB"/>
        </w:rPr>
        <w:t> on the </w:t>
      </w:r>
      <w:r w:rsidRPr="00052EB0">
        <w:rPr>
          <w:rStyle w:val="Emphasis"/>
          <w:rFonts w:ascii="Times New Roman" w:hAnsi="Times New Roman" w:cs="Times New Roman"/>
          <w:bCs/>
          <w:i w:val="0"/>
          <w:iCs w:val="0"/>
          <w:shd w:val="clear" w:color="auto" w:fill="FFFFFF"/>
          <w:lang w:val="en-GB"/>
        </w:rPr>
        <w:t>protection</w:t>
      </w:r>
      <w:r w:rsidRPr="00052EB0">
        <w:rPr>
          <w:rFonts w:ascii="Times New Roman" w:hAnsi="Times New Roman" w:cs="Times New Roman"/>
          <w:shd w:val="clear" w:color="auto" w:fill="FFFFFF"/>
          <w:lang w:val="en-GB"/>
        </w:rPr>
        <w:t> of </w:t>
      </w:r>
      <w:r w:rsidRPr="00052EB0">
        <w:rPr>
          <w:rStyle w:val="Emphasis"/>
          <w:rFonts w:ascii="Times New Roman" w:hAnsi="Times New Roman" w:cs="Times New Roman"/>
          <w:bCs/>
          <w:i w:val="0"/>
          <w:iCs w:val="0"/>
          <w:shd w:val="clear" w:color="auto" w:fill="FFFFFF"/>
          <w:lang w:val="en-GB"/>
        </w:rPr>
        <w:t>workers</w:t>
      </w:r>
      <w:r w:rsidRPr="00052EB0">
        <w:rPr>
          <w:rFonts w:ascii="Times New Roman" w:hAnsi="Times New Roman" w:cs="Times New Roman"/>
          <w:shd w:val="clear" w:color="auto" w:fill="FFFFFF"/>
          <w:lang w:val="en-GB"/>
        </w:rPr>
        <w:t> from the </w:t>
      </w:r>
      <w:r w:rsidRPr="00052EB0">
        <w:rPr>
          <w:rStyle w:val="Emphasis"/>
          <w:rFonts w:ascii="Times New Roman" w:hAnsi="Times New Roman" w:cs="Times New Roman"/>
          <w:bCs/>
          <w:i w:val="0"/>
          <w:iCs w:val="0"/>
          <w:shd w:val="clear" w:color="auto" w:fill="FFFFFF"/>
          <w:lang w:val="en-GB"/>
        </w:rPr>
        <w:t>risks related</w:t>
      </w:r>
      <w:r w:rsidRPr="00052EB0">
        <w:rPr>
          <w:rFonts w:ascii="Times New Roman" w:hAnsi="Times New Roman" w:cs="Times New Roman"/>
          <w:shd w:val="clear" w:color="auto" w:fill="FFFFFF"/>
          <w:lang w:val="en-GB"/>
        </w:rPr>
        <w:t> to </w:t>
      </w:r>
      <w:r w:rsidR="006E5699"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exposure</w:t>
      </w:r>
      <w:r w:rsidR="006E5699" w:rsidRPr="00052EB0">
        <w:rPr>
          <w:rStyle w:val="Emphasis"/>
          <w:rFonts w:ascii="Times New Roman" w:hAnsi="Times New Roman" w:cs="Times New Roman"/>
          <w:bCs/>
          <w:i w:val="0"/>
          <w:iCs w:val="0"/>
          <w:shd w:val="clear" w:color="auto" w:fill="FFFFFF"/>
          <w:lang w:val="en-GB"/>
        </w:rPr>
        <w:t xml:space="preserve"> </w:t>
      </w:r>
      <w:r w:rsidRPr="00052EB0">
        <w:rPr>
          <w:rFonts w:ascii="Times New Roman" w:hAnsi="Times New Roman" w:cs="Times New Roman"/>
          <w:shd w:val="clear" w:color="auto" w:fill="FFFFFF"/>
          <w:lang w:val="en-GB"/>
        </w:rPr>
        <w:t> to </w:t>
      </w:r>
      <w:r w:rsidRPr="00052EB0">
        <w:rPr>
          <w:rStyle w:val="Emphasis"/>
          <w:rFonts w:ascii="Times New Roman" w:hAnsi="Times New Roman" w:cs="Times New Roman"/>
          <w:bCs/>
          <w:i w:val="0"/>
          <w:iCs w:val="0"/>
          <w:shd w:val="clear" w:color="auto" w:fill="FFFFFF"/>
          <w:lang w:val="en-GB"/>
        </w:rPr>
        <w:t>carcinogens</w:t>
      </w:r>
      <w:r w:rsidRPr="00052EB0">
        <w:rPr>
          <w:rFonts w:ascii="Times New Roman" w:hAnsi="Times New Roman" w:cs="Times New Roman"/>
          <w:shd w:val="clear" w:color="auto" w:fill="FFFFFF"/>
          <w:lang w:val="en-GB"/>
        </w:rPr>
        <w:t> or </w:t>
      </w:r>
      <w:r w:rsidRPr="00052EB0">
        <w:rPr>
          <w:rStyle w:val="Emphasis"/>
          <w:rFonts w:ascii="Times New Roman" w:hAnsi="Times New Roman" w:cs="Times New Roman"/>
          <w:bCs/>
          <w:i w:val="0"/>
          <w:iCs w:val="0"/>
          <w:shd w:val="clear" w:color="auto" w:fill="FFFFFF"/>
          <w:lang w:val="en-GB"/>
        </w:rPr>
        <w:t>mutagens</w:t>
      </w:r>
      <w:r w:rsidR="006E5699" w:rsidRPr="00052EB0">
        <w:rPr>
          <w:rStyle w:val="Emphasis"/>
          <w:rFonts w:ascii="Times New Roman" w:hAnsi="Times New Roman" w:cs="Times New Roman"/>
          <w:bCs/>
          <w:i w:val="0"/>
          <w:iCs w:val="0"/>
          <w:shd w:val="clear" w:color="auto" w:fill="FFFFFF"/>
          <w:lang w:val="en-GB"/>
        </w:rPr>
        <w:t xml:space="preserve"> </w:t>
      </w:r>
      <w:r w:rsidRPr="00052EB0">
        <w:rPr>
          <w:rFonts w:ascii="Times New Roman" w:hAnsi="Times New Roman" w:cs="Times New Roman"/>
          <w:shd w:val="clear" w:color="auto" w:fill="FFFFFF"/>
          <w:lang w:val="en-GB"/>
        </w:rPr>
        <w:t>at </w:t>
      </w:r>
      <w:r w:rsidRPr="00052EB0">
        <w:rPr>
          <w:rStyle w:val="Emphasis"/>
          <w:rFonts w:ascii="Times New Roman" w:hAnsi="Times New Roman" w:cs="Times New Roman"/>
          <w:bCs/>
          <w:i w:val="0"/>
          <w:iCs w:val="0"/>
          <w:shd w:val="clear" w:color="auto" w:fill="FFFFFF"/>
          <w:lang w:val="en-GB"/>
        </w:rPr>
        <w:t>work</w:t>
      </w:r>
      <w:r w:rsidRPr="00052EB0">
        <w:rPr>
          <w:rFonts w:ascii="Times New Roman" w:hAnsi="Times New Roman" w:cs="Times New Roman"/>
          <w:shd w:val="clear" w:color="auto" w:fill="FFFFFF"/>
          <w:lang w:val="en-GB"/>
        </w:rPr>
        <w:t> (</w:t>
      </w:r>
      <w:r w:rsidR="00EB2E18" w:rsidRPr="00052EB0">
        <w:rPr>
          <w:rStyle w:val="Emphasis"/>
          <w:rFonts w:ascii="Times New Roman" w:hAnsi="Times New Roman" w:cs="Times New Roman"/>
          <w:bCs/>
          <w:i w:val="0"/>
          <w:iCs w:val="0"/>
          <w:shd w:val="clear" w:color="auto" w:fill="FFFFFF"/>
          <w:lang w:val="en-GB"/>
        </w:rPr>
        <w:t>s</w:t>
      </w:r>
      <w:r w:rsidRPr="00052EB0">
        <w:rPr>
          <w:rStyle w:val="Emphasis"/>
          <w:rFonts w:ascii="Times New Roman" w:hAnsi="Times New Roman" w:cs="Times New Roman"/>
          <w:bCs/>
          <w:i w:val="0"/>
          <w:iCs w:val="0"/>
          <w:shd w:val="clear" w:color="auto" w:fill="FFFFFF"/>
          <w:lang w:val="en-GB"/>
        </w:rPr>
        <w:t>ixth individual Directive within</w:t>
      </w:r>
      <w:r w:rsidRPr="00052EB0">
        <w:rPr>
          <w:rFonts w:ascii="Times New Roman" w:hAnsi="Times New Roman" w:cs="Times New Roman"/>
          <w:shd w:val="clear" w:color="auto" w:fill="FFFFFF"/>
          <w:lang w:val="en-GB"/>
        </w:rPr>
        <w:t> </w:t>
      </w:r>
      <w:r w:rsidR="006E5699" w:rsidRPr="00052EB0">
        <w:rPr>
          <w:rFonts w:ascii="Times New Roman" w:hAnsi="Times New Roman" w:cs="Times New Roman"/>
          <w:shd w:val="clear" w:color="auto" w:fill="FFFFFF"/>
          <w:lang w:val="en-GB"/>
        </w:rPr>
        <w:t xml:space="preserve"> </w:t>
      </w:r>
      <w:r w:rsidRPr="00052EB0">
        <w:rPr>
          <w:rFonts w:ascii="Times New Roman" w:hAnsi="Times New Roman" w:cs="Times New Roman"/>
          <w:shd w:val="clear" w:color="auto" w:fill="FFFFFF"/>
          <w:lang w:val="en-GB"/>
        </w:rPr>
        <w:t>the </w:t>
      </w:r>
      <w:r w:rsidRPr="00052EB0">
        <w:rPr>
          <w:rStyle w:val="Emphasis"/>
          <w:rFonts w:ascii="Times New Roman" w:hAnsi="Times New Roman" w:cs="Times New Roman"/>
          <w:bCs/>
          <w:i w:val="0"/>
          <w:iCs w:val="0"/>
          <w:shd w:val="clear" w:color="auto" w:fill="FFFFFF"/>
          <w:lang w:val="en-GB"/>
        </w:rPr>
        <w:t>meaning</w:t>
      </w:r>
      <w:r w:rsidRPr="00052EB0">
        <w:rPr>
          <w:rFonts w:ascii="Times New Roman" w:hAnsi="Times New Roman" w:cs="Times New Roman"/>
          <w:shd w:val="clear" w:color="auto" w:fill="FFFFFF"/>
          <w:lang w:val="en-GB"/>
        </w:rPr>
        <w:t> of </w:t>
      </w:r>
      <w:r w:rsidRPr="00052EB0">
        <w:rPr>
          <w:rStyle w:val="Emphasis"/>
          <w:rFonts w:ascii="Times New Roman" w:hAnsi="Times New Roman" w:cs="Times New Roman"/>
          <w:bCs/>
          <w:i w:val="0"/>
          <w:iCs w:val="0"/>
          <w:shd w:val="clear" w:color="auto" w:fill="FFFFFF"/>
          <w:lang w:val="en-GB"/>
        </w:rPr>
        <w:t>Article 16</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1</w:t>
      </w:r>
      <w:r w:rsidRPr="00052EB0">
        <w:rPr>
          <w:rFonts w:ascii="Times New Roman" w:hAnsi="Times New Roman" w:cs="Times New Roman"/>
          <w:shd w:val="clear" w:color="auto" w:fill="FFFFFF"/>
          <w:lang w:val="en-GB"/>
        </w:rPr>
        <w:t>) of </w:t>
      </w:r>
      <w:r w:rsidRPr="00052EB0">
        <w:rPr>
          <w:rStyle w:val="Emphasis"/>
          <w:rFonts w:ascii="Times New Roman" w:hAnsi="Times New Roman" w:cs="Times New Roman"/>
          <w:bCs/>
          <w:i w:val="0"/>
          <w:iCs w:val="0"/>
          <w:shd w:val="clear" w:color="auto" w:fill="FFFFFF"/>
          <w:lang w:val="en-GB"/>
        </w:rPr>
        <w:t>Council Directive 89/391</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EEC</w:t>
      </w:r>
      <w:r w:rsidRPr="00052EB0">
        <w:rPr>
          <w:rFonts w:ascii="Times New Roman" w:hAnsi="Times New Roman" w:cs="Times New Roman"/>
          <w:shd w:val="clear" w:color="auto" w:fill="FFFFFF"/>
          <w:lang w:val="en-GB"/>
        </w:rPr>
        <w:t>) (</w:t>
      </w:r>
      <w:r w:rsidRPr="00052EB0">
        <w:rPr>
          <w:rFonts w:ascii="Times New Roman" w:hAnsi="Times New Roman" w:cs="Times New Roman"/>
          <w:i/>
          <w:shd w:val="clear" w:color="auto" w:fill="FFFFFF"/>
          <w:lang w:val="en-GB"/>
        </w:rPr>
        <w:t xml:space="preserve">transposed by Government Decision No.775 of 2 October 2017 </w:t>
      </w:r>
      <w:r w:rsidR="00713D7D" w:rsidRPr="00052EB0">
        <w:rPr>
          <w:rFonts w:ascii="Times New Roman" w:hAnsi="Times New Roman" w:cs="Times New Roman"/>
          <w:i/>
          <w:shd w:val="clear" w:color="auto" w:fill="FFFFFF"/>
          <w:lang w:val="en-GB"/>
        </w:rPr>
        <w:t>“</w:t>
      </w:r>
      <w:r w:rsidRPr="00052EB0">
        <w:rPr>
          <w:rFonts w:ascii="Times New Roman" w:hAnsi="Times New Roman" w:cs="Times New Roman"/>
          <w:i/>
          <w:shd w:val="clear" w:color="auto" w:fill="FFFFFF"/>
          <w:lang w:val="en-GB"/>
        </w:rPr>
        <w:t>On the approval of the Health Regulation for the protection of the health of workers against the risks related to exposure to carcinogens or mutagens at work</w:t>
      </w:r>
      <w:r w:rsidR="00713D7D" w:rsidRPr="00052EB0">
        <w:rPr>
          <w:rFonts w:ascii="Times New Roman" w:hAnsi="Times New Roman" w:cs="Times New Roman"/>
          <w:i/>
          <w:shd w:val="clear" w:color="auto" w:fill="FFFFFF"/>
          <w:lang w:val="en-GB"/>
        </w:rPr>
        <w:t>”</w:t>
      </w:r>
      <w:r w:rsidRPr="00052EB0">
        <w:rPr>
          <w:rFonts w:ascii="Times New Roman" w:hAnsi="Times New Roman" w:cs="Times New Roman"/>
          <w:shd w:val="clear" w:color="auto" w:fill="FFFFFF"/>
          <w:lang w:val="en-GB"/>
        </w:rPr>
        <w:t>);</w:t>
      </w:r>
    </w:p>
    <w:p w:rsidR="003E4CEA" w:rsidRPr="00052EB0" w:rsidRDefault="00F46817" w:rsidP="00564496">
      <w:pPr>
        <w:pStyle w:val="ListParagraph"/>
        <w:numPr>
          <w:ilvl w:val="0"/>
          <w:numId w:val="13"/>
        </w:numPr>
        <w:spacing w:after="0" w:line="288" w:lineRule="auto"/>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Council Directive 90/270</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EEC</w:t>
      </w:r>
      <w:r w:rsidRPr="00052EB0">
        <w:rPr>
          <w:rFonts w:ascii="Times New Roman" w:hAnsi="Times New Roman" w:cs="Times New Roman"/>
          <w:shd w:val="clear" w:color="auto" w:fill="FFFFFF"/>
          <w:lang w:val="en-GB"/>
        </w:rPr>
        <w:t> of </w:t>
      </w:r>
      <w:r w:rsidRPr="00052EB0">
        <w:rPr>
          <w:rStyle w:val="Emphasis"/>
          <w:rFonts w:ascii="Times New Roman" w:hAnsi="Times New Roman" w:cs="Times New Roman"/>
          <w:bCs/>
          <w:i w:val="0"/>
          <w:iCs w:val="0"/>
          <w:shd w:val="clear" w:color="auto" w:fill="FFFFFF"/>
          <w:lang w:val="en-GB"/>
        </w:rPr>
        <w:t>29 May 1990</w:t>
      </w:r>
      <w:r w:rsidRPr="00052EB0">
        <w:rPr>
          <w:rFonts w:ascii="Times New Roman" w:hAnsi="Times New Roman" w:cs="Times New Roman"/>
          <w:shd w:val="clear" w:color="auto" w:fill="FFFFFF"/>
          <w:lang w:val="en-GB"/>
        </w:rPr>
        <w:t> on the </w:t>
      </w:r>
      <w:r w:rsidRPr="00052EB0">
        <w:rPr>
          <w:rStyle w:val="Emphasis"/>
          <w:rFonts w:ascii="Times New Roman" w:hAnsi="Times New Roman" w:cs="Times New Roman"/>
          <w:bCs/>
          <w:i w:val="0"/>
          <w:iCs w:val="0"/>
          <w:shd w:val="clear" w:color="auto" w:fill="FFFFFF"/>
          <w:lang w:val="en-GB"/>
        </w:rPr>
        <w:t>minimum safety</w:t>
      </w:r>
      <w:r w:rsidRPr="00052EB0">
        <w:rPr>
          <w:rFonts w:ascii="Times New Roman" w:hAnsi="Times New Roman" w:cs="Times New Roman"/>
          <w:shd w:val="clear" w:color="auto" w:fill="FFFFFF"/>
          <w:lang w:val="en-GB"/>
        </w:rPr>
        <w:t> and </w:t>
      </w:r>
      <w:r w:rsidR="006E5699"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health requirements</w:t>
      </w:r>
      <w:r w:rsidRPr="00052EB0">
        <w:rPr>
          <w:rFonts w:ascii="Times New Roman" w:hAnsi="Times New Roman" w:cs="Times New Roman"/>
          <w:shd w:val="clear" w:color="auto" w:fill="FFFFFF"/>
          <w:lang w:val="en-GB"/>
        </w:rPr>
        <w:t> for work with display screen equipment (</w:t>
      </w:r>
      <w:r w:rsidRPr="00052EB0">
        <w:rPr>
          <w:rStyle w:val="Emphasis"/>
          <w:rFonts w:ascii="Times New Roman" w:hAnsi="Times New Roman" w:cs="Times New Roman"/>
          <w:bCs/>
          <w:i w:val="0"/>
          <w:iCs w:val="0"/>
          <w:shd w:val="clear" w:color="auto" w:fill="FFFFFF"/>
          <w:lang w:val="en-GB"/>
        </w:rPr>
        <w:t>fifth individual Directive within</w:t>
      </w:r>
      <w:r w:rsidRPr="00052EB0">
        <w:rPr>
          <w:rFonts w:ascii="Times New Roman" w:hAnsi="Times New Roman" w:cs="Times New Roman"/>
          <w:shd w:val="clear" w:color="auto" w:fill="FFFFFF"/>
          <w:lang w:val="en-GB"/>
        </w:rPr>
        <w:t> the </w:t>
      </w:r>
      <w:r w:rsidRPr="00052EB0">
        <w:rPr>
          <w:rStyle w:val="Emphasis"/>
          <w:rFonts w:ascii="Times New Roman" w:hAnsi="Times New Roman" w:cs="Times New Roman"/>
          <w:bCs/>
          <w:i w:val="0"/>
          <w:iCs w:val="0"/>
          <w:shd w:val="clear" w:color="auto" w:fill="FFFFFF"/>
          <w:lang w:val="en-GB"/>
        </w:rPr>
        <w:t>meaning</w:t>
      </w:r>
      <w:r w:rsidRPr="00052EB0">
        <w:rPr>
          <w:rFonts w:ascii="Times New Roman" w:hAnsi="Times New Roman" w:cs="Times New Roman"/>
          <w:shd w:val="clear" w:color="auto" w:fill="FFFFFF"/>
          <w:lang w:val="en-GB"/>
        </w:rPr>
        <w:t> of</w:t>
      </w:r>
      <w:r w:rsidR="0041490B"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Article 16</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1</w:t>
      </w:r>
      <w:r w:rsidRPr="00052EB0">
        <w:rPr>
          <w:rFonts w:ascii="Times New Roman" w:hAnsi="Times New Roman" w:cs="Times New Roman"/>
          <w:shd w:val="clear" w:color="auto" w:fill="FFFFFF"/>
          <w:lang w:val="en-GB"/>
        </w:rPr>
        <w:t>) of </w:t>
      </w:r>
      <w:r w:rsidRPr="00052EB0">
        <w:rPr>
          <w:rStyle w:val="Emphasis"/>
          <w:rFonts w:ascii="Times New Roman" w:hAnsi="Times New Roman" w:cs="Times New Roman"/>
          <w:bCs/>
          <w:i w:val="0"/>
          <w:iCs w:val="0"/>
          <w:shd w:val="clear" w:color="auto" w:fill="FFFFFF"/>
          <w:lang w:val="en-GB"/>
        </w:rPr>
        <w:t>Directive</w:t>
      </w:r>
      <w:r w:rsidRPr="00052EB0">
        <w:rPr>
          <w:rFonts w:ascii="Times New Roman" w:hAnsi="Times New Roman" w:cs="Times New Roman"/>
          <w:shd w:val="clear" w:color="auto" w:fill="FFFFFF"/>
          <w:lang w:val="en-GB"/>
        </w:rPr>
        <w:t> 89/391/</w:t>
      </w:r>
      <w:r w:rsidRPr="00052EB0">
        <w:rPr>
          <w:rStyle w:val="Emphasis"/>
          <w:rFonts w:ascii="Times New Roman" w:hAnsi="Times New Roman" w:cs="Times New Roman"/>
          <w:bCs/>
          <w:i w:val="0"/>
          <w:iCs w:val="0"/>
          <w:shd w:val="clear" w:color="auto" w:fill="FFFFFF"/>
          <w:lang w:val="en-GB"/>
        </w:rPr>
        <w:t>EEC</w:t>
      </w:r>
      <w:r w:rsidRPr="00052EB0">
        <w:rPr>
          <w:rFonts w:ascii="Times New Roman" w:hAnsi="Times New Roman" w:cs="Times New Roman"/>
          <w:shd w:val="clear" w:color="auto" w:fill="FFFFFF"/>
          <w:lang w:val="en-GB"/>
        </w:rPr>
        <w:t>) (</w:t>
      </w:r>
      <w:r w:rsidRPr="00052EB0">
        <w:rPr>
          <w:rFonts w:ascii="Times New Roman" w:hAnsi="Times New Roman" w:cs="Times New Roman"/>
          <w:i/>
          <w:shd w:val="clear" w:color="auto" w:fill="FFFFFF"/>
          <w:lang w:val="en-GB"/>
        </w:rPr>
        <w:t xml:space="preserve">transposed by Government Decision No.819 of 1 July 2016 </w:t>
      </w:r>
      <w:r w:rsidR="00713D7D" w:rsidRPr="00052EB0">
        <w:rPr>
          <w:rFonts w:ascii="Times New Roman" w:hAnsi="Times New Roman" w:cs="Times New Roman"/>
          <w:i/>
          <w:shd w:val="clear" w:color="auto" w:fill="FFFFFF"/>
          <w:lang w:val="en-GB"/>
        </w:rPr>
        <w:t>“</w:t>
      </w:r>
      <w:r w:rsidRPr="00052EB0">
        <w:rPr>
          <w:rFonts w:ascii="Times New Roman" w:hAnsi="Times New Roman" w:cs="Times New Roman"/>
          <w:i/>
          <w:shd w:val="clear" w:color="auto" w:fill="FFFFFF"/>
          <w:lang w:val="en-GB"/>
        </w:rPr>
        <w:t>On Minimum Safety and Health Requirements for work with display screen equipment</w:t>
      </w:r>
      <w:r w:rsidR="00713D7D" w:rsidRPr="00052EB0">
        <w:rPr>
          <w:rFonts w:ascii="Times New Roman" w:hAnsi="Times New Roman" w:cs="Times New Roman"/>
          <w:i/>
          <w:shd w:val="clear" w:color="auto" w:fill="FFFFFF"/>
          <w:lang w:val="en-GB"/>
        </w:rPr>
        <w:t>”</w:t>
      </w:r>
      <w:r w:rsidRPr="00052EB0">
        <w:rPr>
          <w:rFonts w:ascii="Times New Roman" w:hAnsi="Times New Roman" w:cs="Times New Roman"/>
          <w:shd w:val="clear" w:color="auto" w:fill="FFFFFF"/>
          <w:lang w:val="en-GB"/>
        </w:rPr>
        <w:t>);</w:t>
      </w:r>
    </w:p>
    <w:p w:rsidR="00F46817" w:rsidRPr="00052EB0" w:rsidRDefault="00EB2E18" w:rsidP="00564496">
      <w:pPr>
        <w:pStyle w:val="ListParagraph"/>
        <w:numPr>
          <w:ilvl w:val="0"/>
          <w:numId w:val="13"/>
        </w:numPr>
        <w:spacing w:after="0" w:line="288" w:lineRule="auto"/>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 xml:space="preserve">Council Directive </w:t>
      </w:r>
      <w:r w:rsidR="00B90817" w:rsidRPr="00052EB0">
        <w:rPr>
          <w:rStyle w:val="Emphasis"/>
          <w:rFonts w:ascii="Times New Roman" w:hAnsi="Times New Roman" w:cs="Times New Roman"/>
          <w:bCs/>
          <w:i w:val="0"/>
          <w:iCs w:val="0"/>
          <w:shd w:val="clear" w:color="auto" w:fill="FFFFFF"/>
          <w:lang w:val="en-GB"/>
        </w:rPr>
        <w:t>92/58</w:t>
      </w:r>
      <w:r w:rsidR="00B90817" w:rsidRPr="00052EB0">
        <w:rPr>
          <w:rFonts w:ascii="Times New Roman" w:hAnsi="Times New Roman" w:cs="Times New Roman"/>
          <w:shd w:val="clear" w:color="auto" w:fill="FFFFFF"/>
          <w:lang w:val="en-GB"/>
        </w:rPr>
        <w:t>/</w:t>
      </w:r>
      <w:r w:rsidR="00B90817" w:rsidRPr="00052EB0">
        <w:rPr>
          <w:rStyle w:val="Emphasis"/>
          <w:rFonts w:ascii="Times New Roman" w:hAnsi="Times New Roman" w:cs="Times New Roman"/>
          <w:bCs/>
          <w:i w:val="0"/>
          <w:iCs w:val="0"/>
          <w:shd w:val="clear" w:color="auto" w:fill="FFFFFF"/>
          <w:lang w:val="en-GB"/>
        </w:rPr>
        <w:t>EEC</w:t>
      </w:r>
      <w:r w:rsidR="00B90817" w:rsidRPr="00052EB0">
        <w:rPr>
          <w:rFonts w:ascii="Times New Roman" w:hAnsi="Times New Roman" w:cs="Times New Roman"/>
          <w:shd w:val="clear" w:color="auto" w:fill="FFFFFF"/>
          <w:lang w:val="en-GB"/>
        </w:rPr>
        <w:t xml:space="preserve"> of </w:t>
      </w:r>
      <w:r w:rsidR="00664F5A" w:rsidRPr="00052EB0">
        <w:rPr>
          <w:rFonts w:ascii="Times New Roman" w:hAnsi="Times New Roman" w:cs="Times New Roman"/>
          <w:shd w:val="clear" w:color="auto" w:fill="FFFFFF"/>
          <w:lang w:val="en-GB"/>
        </w:rPr>
        <w:t xml:space="preserve"> </w:t>
      </w:r>
      <w:r w:rsidR="00B90817" w:rsidRPr="00052EB0">
        <w:rPr>
          <w:rStyle w:val="Emphasis"/>
          <w:rFonts w:ascii="Times New Roman" w:hAnsi="Times New Roman" w:cs="Times New Roman"/>
          <w:bCs/>
          <w:i w:val="0"/>
          <w:iCs w:val="0"/>
          <w:shd w:val="clear" w:color="auto" w:fill="FFFFFF"/>
          <w:lang w:val="en-GB"/>
        </w:rPr>
        <w:t>24 June 1992</w:t>
      </w:r>
      <w:r w:rsidR="00B90817" w:rsidRPr="00052EB0">
        <w:rPr>
          <w:rFonts w:ascii="Times New Roman" w:hAnsi="Times New Roman" w:cs="Times New Roman"/>
          <w:shd w:val="clear" w:color="auto" w:fill="FFFFFF"/>
          <w:lang w:val="en-GB"/>
        </w:rPr>
        <w:t xml:space="preserve"> on the </w:t>
      </w:r>
      <w:r w:rsidR="00B90817" w:rsidRPr="00052EB0">
        <w:rPr>
          <w:rStyle w:val="Emphasis"/>
          <w:rFonts w:ascii="Times New Roman" w:hAnsi="Times New Roman" w:cs="Times New Roman"/>
          <w:bCs/>
          <w:i w:val="0"/>
          <w:iCs w:val="0"/>
          <w:shd w:val="clear" w:color="auto" w:fill="FFFFFF"/>
          <w:lang w:val="en-GB"/>
        </w:rPr>
        <w:t>minimum requirements</w:t>
      </w:r>
      <w:r w:rsidR="00B90817" w:rsidRPr="00052EB0">
        <w:rPr>
          <w:rFonts w:ascii="Times New Roman" w:hAnsi="Times New Roman" w:cs="Times New Roman"/>
          <w:shd w:val="clear" w:color="auto" w:fill="FFFFFF"/>
          <w:lang w:val="en-GB"/>
        </w:rPr>
        <w:t> for the </w:t>
      </w:r>
      <w:r w:rsidR="00B90817" w:rsidRPr="00052EB0">
        <w:rPr>
          <w:rStyle w:val="Emphasis"/>
          <w:rFonts w:ascii="Times New Roman" w:hAnsi="Times New Roman" w:cs="Times New Roman"/>
          <w:bCs/>
          <w:i w:val="0"/>
          <w:iCs w:val="0"/>
          <w:shd w:val="clear" w:color="auto" w:fill="FFFFFF"/>
          <w:lang w:val="en-GB"/>
        </w:rPr>
        <w:t xml:space="preserve">provision </w:t>
      </w:r>
      <w:r w:rsidR="00B90817" w:rsidRPr="00052EB0">
        <w:rPr>
          <w:rFonts w:ascii="Times New Roman" w:hAnsi="Times New Roman" w:cs="Times New Roman"/>
          <w:shd w:val="clear" w:color="auto" w:fill="FFFFFF"/>
          <w:lang w:val="en-GB"/>
        </w:rPr>
        <w:t>of </w:t>
      </w:r>
      <w:r w:rsidR="00B90817" w:rsidRPr="00052EB0">
        <w:rPr>
          <w:rStyle w:val="Emphasis"/>
          <w:rFonts w:ascii="Times New Roman" w:hAnsi="Times New Roman" w:cs="Times New Roman"/>
          <w:bCs/>
          <w:i w:val="0"/>
          <w:iCs w:val="0"/>
          <w:shd w:val="clear" w:color="auto" w:fill="FFFFFF"/>
          <w:lang w:val="en-GB"/>
        </w:rPr>
        <w:t>safety</w:t>
      </w:r>
      <w:r w:rsidR="00B90817" w:rsidRPr="00052EB0">
        <w:rPr>
          <w:rFonts w:ascii="Times New Roman" w:hAnsi="Times New Roman" w:cs="Times New Roman"/>
          <w:shd w:val="clear" w:color="auto" w:fill="FFFFFF"/>
          <w:lang w:val="en-GB"/>
        </w:rPr>
        <w:t> and /or </w:t>
      </w:r>
      <w:r w:rsidR="00B90817" w:rsidRPr="00052EB0">
        <w:rPr>
          <w:rStyle w:val="Emphasis"/>
          <w:rFonts w:ascii="Times New Roman" w:hAnsi="Times New Roman" w:cs="Times New Roman"/>
          <w:bCs/>
          <w:i w:val="0"/>
          <w:iCs w:val="0"/>
          <w:shd w:val="clear" w:color="auto" w:fill="FFFFFF"/>
          <w:lang w:val="en-GB"/>
        </w:rPr>
        <w:t>health signs</w:t>
      </w:r>
      <w:r w:rsidR="00B90817" w:rsidRPr="00052EB0">
        <w:rPr>
          <w:rFonts w:ascii="Times New Roman" w:hAnsi="Times New Roman" w:cs="Times New Roman"/>
          <w:shd w:val="clear" w:color="auto" w:fill="FFFFFF"/>
          <w:lang w:val="en-GB"/>
        </w:rPr>
        <w:t> at </w:t>
      </w:r>
      <w:r w:rsidR="00B90817" w:rsidRPr="00052EB0">
        <w:rPr>
          <w:rStyle w:val="Emphasis"/>
          <w:rFonts w:ascii="Times New Roman" w:hAnsi="Times New Roman" w:cs="Times New Roman"/>
          <w:bCs/>
          <w:i w:val="0"/>
          <w:iCs w:val="0"/>
          <w:shd w:val="clear" w:color="auto" w:fill="FFFFFF"/>
          <w:lang w:val="en-GB"/>
        </w:rPr>
        <w:t>work</w:t>
      </w:r>
      <w:r w:rsidR="00B90817" w:rsidRPr="00052EB0">
        <w:rPr>
          <w:rFonts w:ascii="Times New Roman" w:hAnsi="Times New Roman" w:cs="Times New Roman"/>
          <w:shd w:val="clear" w:color="auto" w:fill="FFFFFF"/>
          <w:lang w:val="en-GB"/>
        </w:rPr>
        <w:t> (ninth individual </w:t>
      </w:r>
      <w:r w:rsidR="00B90817" w:rsidRPr="00052EB0">
        <w:rPr>
          <w:rStyle w:val="Emphasis"/>
          <w:rFonts w:ascii="Times New Roman" w:hAnsi="Times New Roman" w:cs="Times New Roman"/>
          <w:bCs/>
          <w:i w:val="0"/>
          <w:iCs w:val="0"/>
          <w:shd w:val="clear" w:color="auto" w:fill="FFFFFF"/>
          <w:lang w:val="en-GB"/>
        </w:rPr>
        <w:t>Directive within</w:t>
      </w:r>
      <w:r w:rsidR="00B90817" w:rsidRPr="00052EB0">
        <w:rPr>
          <w:rFonts w:ascii="Times New Roman" w:hAnsi="Times New Roman" w:cs="Times New Roman"/>
          <w:shd w:val="clear" w:color="auto" w:fill="FFFFFF"/>
          <w:lang w:val="en-GB"/>
        </w:rPr>
        <w:t> the </w:t>
      </w:r>
      <w:r w:rsidR="00B90817" w:rsidRPr="00052EB0">
        <w:rPr>
          <w:rStyle w:val="Emphasis"/>
          <w:rFonts w:ascii="Times New Roman" w:hAnsi="Times New Roman" w:cs="Times New Roman"/>
          <w:bCs/>
          <w:i w:val="0"/>
          <w:iCs w:val="0"/>
          <w:shd w:val="clear" w:color="auto" w:fill="FFFFFF"/>
          <w:lang w:val="en-GB"/>
        </w:rPr>
        <w:t>meaning</w:t>
      </w:r>
      <w:r w:rsidR="00B90817" w:rsidRPr="00052EB0">
        <w:rPr>
          <w:rFonts w:ascii="Times New Roman" w:hAnsi="Times New Roman" w:cs="Times New Roman"/>
          <w:shd w:val="clear" w:color="auto" w:fill="FFFFFF"/>
          <w:lang w:val="en-GB"/>
        </w:rPr>
        <w:t> of </w:t>
      </w:r>
      <w:r w:rsidR="00B90817" w:rsidRPr="00052EB0">
        <w:rPr>
          <w:rStyle w:val="Emphasis"/>
          <w:rFonts w:ascii="Times New Roman" w:hAnsi="Times New Roman" w:cs="Times New Roman"/>
          <w:bCs/>
          <w:i w:val="0"/>
          <w:iCs w:val="0"/>
          <w:shd w:val="clear" w:color="auto" w:fill="FFFFFF"/>
          <w:lang w:val="en-GB"/>
        </w:rPr>
        <w:t>Article 16</w:t>
      </w:r>
      <w:r w:rsidR="00B90817" w:rsidRPr="00052EB0">
        <w:rPr>
          <w:rFonts w:ascii="Times New Roman" w:hAnsi="Times New Roman" w:cs="Times New Roman"/>
          <w:shd w:val="clear" w:color="auto" w:fill="FFFFFF"/>
          <w:lang w:val="en-GB"/>
        </w:rPr>
        <w:t> (</w:t>
      </w:r>
      <w:r w:rsidR="00B90817" w:rsidRPr="00052EB0">
        <w:rPr>
          <w:rStyle w:val="Emphasis"/>
          <w:rFonts w:ascii="Times New Roman" w:hAnsi="Times New Roman" w:cs="Times New Roman"/>
          <w:bCs/>
          <w:i w:val="0"/>
          <w:iCs w:val="0"/>
          <w:shd w:val="clear" w:color="auto" w:fill="FFFFFF"/>
          <w:lang w:val="en-GB"/>
        </w:rPr>
        <w:t>1</w:t>
      </w:r>
      <w:r w:rsidR="00B90817" w:rsidRPr="00052EB0">
        <w:rPr>
          <w:rFonts w:ascii="Times New Roman" w:hAnsi="Times New Roman" w:cs="Times New Roman"/>
          <w:shd w:val="clear" w:color="auto" w:fill="FFFFFF"/>
          <w:lang w:val="en-GB"/>
        </w:rPr>
        <w:t>) of</w:t>
      </w:r>
      <w:r w:rsidR="00664F5A" w:rsidRPr="00052EB0">
        <w:rPr>
          <w:rFonts w:ascii="Times New Roman" w:hAnsi="Times New Roman" w:cs="Times New Roman"/>
          <w:shd w:val="clear" w:color="auto" w:fill="FFFFFF"/>
          <w:lang w:val="en-GB"/>
        </w:rPr>
        <w:t xml:space="preserve"> </w:t>
      </w:r>
      <w:r w:rsidR="00B90817" w:rsidRPr="00052EB0">
        <w:rPr>
          <w:rFonts w:ascii="Times New Roman" w:hAnsi="Times New Roman" w:cs="Times New Roman"/>
          <w:shd w:val="clear" w:color="auto" w:fill="FFFFFF"/>
          <w:lang w:val="en-GB"/>
        </w:rPr>
        <w:t> </w:t>
      </w:r>
      <w:r w:rsidR="00B90817" w:rsidRPr="00052EB0">
        <w:rPr>
          <w:rStyle w:val="Emphasis"/>
          <w:rFonts w:ascii="Times New Roman" w:hAnsi="Times New Roman" w:cs="Times New Roman"/>
          <w:bCs/>
          <w:i w:val="0"/>
          <w:iCs w:val="0"/>
          <w:shd w:val="clear" w:color="auto" w:fill="FFFFFF"/>
          <w:lang w:val="en-GB"/>
        </w:rPr>
        <w:t>Directive 89/391</w:t>
      </w:r>
      <w:r w:rsidR="00B90817" w:rsidRPr="00052EB0">
        <w:rPr>
          <w:rFonts w:ascii="Times New Roman" w:hAnsi="Times New Roman" w:cs="Times New Roman"/>
          <w:shd w:val="clear" w:color="auto" w:fill="FFFFFF"/>
          <w:lang w:val="en-GB"/>
        </w:rPr>
        <w:t>/</w:t>
      </w:r>
      <w:r w:rsidR="00B90817" w:rsidRPr="00052EB0">
        <w:rPr>
          <w:rStyle w:val="Emphasis"/>
          <w:rFonts w:ascii="Times New Roman" w:hAnsi="Times New Roman" w:cs="Times New Roman"/>
          <w:bCs/>
          <w:i w:val="0"/>
          <w:iCs w:val="0"/>
          <w:shd w:val="clear" w:color="auto" w:fill="FFFFFF"/>
          <w:lang w:val="en-GB"/>
        </w:rPr>
        <w:t>EEC</w:t>
      </w:r>
      <w:r w:rsidR="00B90817" w:rsidRPr="00052EB0">
        <w:rPr>
          <w:rFonts w:ascii="Times New Roman" w:hAnsi="Times New Roman" w:cs="Times New Roman"/>
          <w:shd w:val="clear" w:color="auto" w:fill="FFFFFF"/>
          <w:lang w:val="en-GB"/>
        </w:rPr>
        <w:t>) (</w:t>
      </w:r>
      <w:r w:rsidR="00B90817" w:rsidRPr="00052EB0">
        <w:rPr>
          <w:rFonts w:ascii="Times New Roman" w:hAnsi="Times New Roman" w:cs="Times New Roman"/>
          <w:i/>
          <w:shd w:val="clear" w:color="auto" w:fill="FFFFFF"/>
          <w:lang w:val="en-GB"/>
        </w:rPr>
        <w:t xml:space="preserve">transposed by Government Decision No.918 of November 18, 2013 </w:t>
      </w:r>
      <w:r w:rsidR="00713D7D" w:rsidRPr="00052EB0">
        <w:rPr>
          <w:rFonts w:ascii="Times New Roman" w:hAnsi="Times New Roman" w:cs="Times New Roman"/>
          <w:i/>
          <w:shd w:val="clear" w:color="auto" w:fill="FFFFFF"/>
          <w:lang w:val="en-GB"/>
        </w:rPr>
        <w:t>“</w:t>
      </w:r>
      <w:r w:rsidR="00B90817" w:rsidRPr="00052EB0">
        <w:rPr>
          <w:rFonts w:ascii="Times New Roman" w:hAnsi="Times New Roman" w:cs="Times New Roman"/>
          <w:i/>
          <w:shd w:val="clear" w:color="auto" w:fill="FFFFFF"/>
          <w:lang w:val="en-GB"/>
        </w:rPr>
        <w:t>On the minimum requirements for the provision of safety and</w:t>
      </w:r>
      <w:r w:rsidR="00664F5A" w:rsidRPr="00052EB0">
        <w:rPr>
          <w:rFonts w:ascii="Times New Roman" w:hAnsi="Times New Roman" w:cs="Times New Roman"/>
          <w:i/>
          <w:shd w:val="clear" w:color="auto" w:fill="FFFFFF"/>
          <w:lang w:val="en-GB"/>
        </w:rPr>
        <w:t>/or</w:t>
      </w:r>
      <w:r w:rsidR="00B90817" w:rsidRPr="00052EB0">
        <w:rPr>
          <w:rFonts w:ascii="Times New Roman" w:hAnsi="Times New Roman" w:cs="Times New Roman"/>
          <w:i/>
          <w:shd w:val="clear" w:color="auto" w:fill="FFFFFF"/>
          <w:lang w:val="en-GB"/>
        </w:rPr>
        <w:t xml:space="preserve"> health</w:t>
      </w:r>
      <w:r w:rsidR="00664F5A" w:rsidRPr="00052EB0">
        <w:rPr>
          <w:rFonts w:ascii="Times New Roman" w:hAnsi="Times New Roman" w:cs="Times New Roman"/>
          <w:i/>
          <w:shd w:val="clear" w:color="auto" w:fill="FFFFFF"/>
          <w:lang w:val="en-GB"/>
        </w:rPr>
        <w:t xml:space="preserve"> signs</w:t>
      </w:r>
      <w:r w:rsidR="00B90817" w:rsidRPr="00052EB0">
        <w:rPr>
          <w:rFonts w:ascii="Times New Roman" w:hAnsi="Times New Roman" w:cs="Times New Roman"/>
          <w:i/>
          <w:shd w:val="clear" w:color="auto" w:fill="FFFFFF"/>
          <w:lang w:val="en-GB"/>
        </w:rPr>
        <w:t xml:space="preserve"> at work</w:t>
      </w:r>
      <w:r w:rsidR="00713D7D" w:rsidRPr="00052EB0">
        <w:rPr>
          <w:rFonts w:ascii="Times New Roman" w:hAnsi="Times New Roman" w:cs="Times New Roman"/>
          <w:i/>
          <w:shd w:val="clear" w:color="auto" w:fill="FFFFFF"/>
          <w:lang w:val="en-GB"/>
        </w:rPr>
        <w:t>”</w:t>
      </w:r>
      <w:r w:rsidR="00B90817" w:rsidRPr="00052EB0">
        <w:rPr>
          <w:rFonts w:ascii="Times New Roman" w:hAnsi="Times New Roman" w:cs="Times New Roman"/>
          <w:i/>
          <w:shd w:val="clear" w:color="auto" w:fill="FFFFFF"/>
          <w:lang w:val="en-GB"/>
        </w:rPr>
        <w:t>);</w:t>
      </w:r>
    </w:p>
    <w:p w:rsidR="00B90817" w:rsidRPr="00052EB0" w:rsidRDefault="0099116D" w:rsidP="00564496">
      <w:pPr>
        <w:pStyle w:val="ListParagraph"/>
        <w:numPr>
          <w:ilvl w:val="0"/>
          <w:numId w:val="13"/>
        </w:numPr>
        <w:spacing w:after="0" w:line="288" w:lineRule="auto"/>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Directive 2002/44</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EC</w:t>
      </w:r>
      <w:r w:rsidR="00040FE5" w:rsidRPr="00052EB0">
        <w:rPr>
          <w:rFonts w:ascii="Times New Roman" w:hAnsi="Times New Roman" w:cs="Times New Roman"/>
          <w:shd w:val="clear" w:color="auto" w:fill="FFFFFF"/>
          <w:lang w:val="en-GB"/>
        </w:rPr>
        <w:t xml:space="preserve"> </w:t>
      </w:r>
      <w:r w:rsidR="00EB2E18" w:rsidRPr="00052EB0">
        <w:rPr>
          <w:rFonts w:ascii="Times New Roman" w:hAnsi="Times New Roman" w:cs="Times New Roman"/>
          <w:shd w:val="clear" w:color="auto" w:fill="FFFFFF"/>
          <w:lang w:val="en-GB"/>
        </w:rPr>
        <w:t xml:space="preserve">of the European Parliament and of the Council  </w:t>
      </w:r>
      <w:r w:rsidR="00040FE5" w:rsidRPr="00052EB0">
        <w:rPr>
          <w:rFonts w:ascii="Times New Roman" w:hAnsi="Times New Roman" w:cs="Times New Roman"/>
          <w:shd w:val="clear" w:color="auto" w:fill="FFFFFF"/>
          <w:lang w:val="en-GB"/>
        </w:rPr>
        <w:t xml:space="preserve">of </w:t>
      </w:r>
      <w:r w:rsidR="00EB2E18" w:rsidRPr="00052EB0">
        <w:rPr>
          <w:rStyle w:val="Emphasis"/>
          <w:rFonts w:ascii="Times New Roman" w:hAnsi="Times New Roman" w:cs="Times New Roman"/>
          <w:bCs/>
          <w:i w:val="0"/>
          <w:iCs w:val="0"/>
          <w:shd w:val="clear" w:color="auto" w:fill="FFFFFF"/>
          <w:lang w:val="en-GB"/>
        </w:rPr>
        <w:t xml:space="preserve">25 June 2002 </w:t>
      </w:r>
      <w:r w:rsidR="00040FE5" w:rsidRPr="00052EB0">
        <w:rPr>
          <w:rFonts w:ascii="Times New Roman" w:hAnsi="Times New Roman" w:cs="Times New Roman"/>
          <w:shd w:val="clear" w:color="auto" w:fill="FFFFFF"/>
          <w:lang w:val="en-GB"/>
        </w:rPr>
        <w:t xml:space="preserve">on the </w:t>
      </w:r>
      <w:r w:rsidRPr="00052EB0">
        <w:rPr>
          <w:rStyle w:val="Emphasis"/>
          <w:rFonts w:ascii="Times New Roman" w:hAnsi="Times New Roman" w:cs="Times New Roman"/>
          <w:bCs/>
          <w:i w:val="0"/>
          <w:iCs w:val="0"/>
          <w:shd w:val="clear" w:color="auto" w:fill="FFFFFF"/>
          <w:lang w:val="en-GB"/>
        </w:rPr>
        <w:t>minimum health</w:t>
      </w:r>
      <w:r w:rsidR="00040FE5" w:rsidRPr="00052EB0">
        <w:rPr>
          <w:rFonts w:ascii="Times New Roman" w:hAnsi="Times New Roman" w:cs="Times New Roman"/>
          <w:shd w:val="clear" w:color="auto" w:fill="FFFFFF"/>
          <w:lang w:val="en-GB"/>
        </w:rPr>
        <w:t xml:space="preserve"> and </w:t>
      </w:r>
      <w:r w:rsidRPr="00052EB0">
        <w:rPr>
          <w:rStyle w:val="Emphasis"/>
          <w:rFonts w:ascii="Times New Roman" w:hAnsi="Times New Roman" w:cs="Times New Roman"/>
          <w:bCs/>
          <w:i w:val="0"/>
          <w:iCs w:val="0"/>
          <w:shd w:val="clear" w:color="auto" w:fill="FFFFFF"/>
          <w:lang w:val="en-GB"/>
        </w:rPr>
        <w:t>safety requirements regarding</w:t>
      </w:r>
      <w:r w:rsidR="00040FE5" w:rsidRPr="00052EB0">
        <w:rPr>
          <w:rFonts w:ascii="Times New Roman" w:hAnsi="Times New Roman" w:cs="Times New Roman"/>
          <w:shd w:val="clear" w:color="auto" w:fill="FFFFFF"/>
          <w:lang w:val="en-GB"/>
        </w:rPr>
        <w:t xml:space="preserve"> the </w:t>
      </w:r>
      <w:r w:rsidRPr="00052EB0">
        <w:rPr>
          <w:rStyle w:val="Emphasis"/>
          <w:rFonts w:ascii="Times New Roman" w:hAnsi="Times New Roman" w:cs="Times New Roman"/>
          <w:bCs/>
          <w:i w:val="0"/>
          <w:iCs w:val="0"/>
          <w:shd w:val="clear" w:color="auto" w:fill="FFFFFF"/>
          <w:lang w:val="en-GB"/>
        </w:rPr>
        <w:t>exposure</w:t>
      </w:r>
      <w:r w:rsidR="00040FE5"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workers</w:t>
      </w:r>
      <w:r w:rsidR="00040FE5" w:rsidRPr="00052EB0">
        <w:rPr>
          <w:rFonts w:ascii="Times New Roman" w:hAnsi="Times New Roman" w:cs="Times New Roman"/>
          <w:shd w:val="clear" w:color="auto" w:fill="FFFFFF"/>
          <w:lang w:val="en-GB"/>
        </w:rPr>
        <w:t xml:space="preserve"> to the </w:t>
      </w:r>
      <w:r w:rsidRPr="00052EB0">
        <w:rPr>
          <w:rStyle w:val="Emphasis"/>
          <w:rFonts w:ascii="Times New Roman" w:hAnsi="Times New Roman" w:cs="Times New Roman"/>
          <w:bCs/>
          <w:i w:val="0"/>
          <w:iCs w:val="0"/>
          <w:shd w:val="clear" w:color="auto" w:fill="FFFFFF"/>
          <w:lang w:val="en-GB"/>
        </w:rPr>
        <w:t>risks arising</w:t>
      </w:r>
      <w:r w:rsidR="00040FE5" w:rsidRPr="00052EB0">
        <w:rPr>
          <w:rFonts w:ascii="Times New Roman" w:hAnsi="Times New Roman" w:cs="Times New Roman"/>
          <w:shd w:val="clear" w:color="auto" w:fill="FFFFFF"/>
          <w:lang w:val="en-GB"/>
        </w:rPr>
        <w:t xml:space="preserve"> from </w:t>
      </w:r>
      <w:r w:rsidRPr="00052EB0">
        <w:rPr>
          <w:rStyle w:val="Emphasis"/>
          <w:rFonts w:ascii="Times New Roman" w:hAnsi="Times New Roman" w:cs="Times New Roman"/>
          <w:bCs/>
          <w:i w:val="0"/>
          <w:iCs w:val="0"/>
          <w:shd w:val="clear" w:color="auto" w:fill="FFFFFF"/>
          <w:lang w:val="en-GB"/>
        </w:rPr>
        <w:t>physical agents</w:t>
      </w:r>
      <w:r w:rsidR="00040FE5" w:rsidRPr="00052EB0">
        <w:rPr>
          <w:rFonts w:ascii="Times New Roman" w:hAnsi="Times New Roman" w:cs="Times New Roman"/>
          <w:shd w:val="clear" w:color="auto" w:fill="FFFFFF"/>
          <w:lang w:val="en-GB"/>
        </w:rPr>
        <w:t xml:space="preserve"> </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vibration</w:t>
      </w:r>
      <w:r w:rsidRPr="00052EB0">
        <w:rPr>
          <w:rFonts w:ascii="Times New Roman" w:hAnsi="Times New Roman" w:cs="Times New Roman"/>
          <w:shd w:val="clear" w:color="auto" w:fill="FFFFFF"/>
          <w:lang w:val="en-GB"/>
        </w:rPr>
        <w:t>) (</w:t>
      </w:r>
      <w:r w:rsidRPr="00052EB0">
        <w:rPr>
          <w:rStyle w:val="Emphasis"/>
          <w:rFonts w:ascii="Times New Roman" w:hAnsi="Times New Roman" w:cs="Times New Roman"/>
          <w:bCs/>
          <w:i w:val="0"/>
          <w:iCs w:val="0"/>
          <w:shd w:val="clear" w:color="auto" w:fill="FFFFFF"/>
          <w:lang w:val="en-GB"/>
        </w:rPr>
        <w:t xml:space="preserve">sixteenth </w:t>
      </w:r>
      <w:r w:rsidRPr="00052EB0">
        <w:rPr>
          <w:rFonts w:ascii="Times New Roman" w:hAnsi="Times New Roman" w:cs="Times New Roman"/>
          <w:shd w:val="clear" w:color="auto" w:fill="FFFFFF"/>
          <w:lang w:val="en-GB"/>
        </w:rPr>
        <w:t>individual</w:t>
      </w:r>
      <w:r w:rsidR="0057092A"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Directive within</w:t>
      </w:r>
      <w:r w:rsidR="00040FE5" w:rsidRPr="00052EB0">
        <w:rPr>
          <w:rFonts w:ascii="Times New Roman" w:hAnsi="Times New Roman" w:cs="Times New Roman"/>
          <w:shd w:val="clear" w:color="auto" w:fill="FFFFFF"/>
          <w:lang w:val="en-GB"/>
        </w:rPr>
        <w:t xml:space="preserve"> the </w:t>
      </w:r>
      <w:r w:rsidRPr="00052EB0">
        <w:rPr>
          <w:rStyle w:val="Emphasis"/>
          <w:rFonts w:ascii="Times New Roman" w:hAnsi="Times New Roman" w:cs="Times New Roman"/>
          <w:bCs/>
          <w:i w:val="0"/>
          <w:iCs w:val="0"/>
          <w:shd w:val="clear" w:color="auto" w:fill="FFFFFF"/>
          <w:lang w:val="en-GB"/>
        </w:rPr>
        <w:t>meaning</w:t>
      </w:r>
      <w:r w:rsidR="00040FE5"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Article 16</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1</w:t>
      </w:r>
      <w:r w:rsidR="00040FE5"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Directive 89</w:t>
      </w:r>
      <w:r w:rsidRPr="00052EB0">
        <w:rPr>
          <w:rFonts w:ascii="Times New Roman" w:hAnsi="Times New Roman" w:cs="Times New Roman"/>
          <w:shd w:val="clear" w:color="auto" w:fill="FFFFFF"/>
          <w:lang w:val="en-GB"/>
        </w:rPr>
        <w:t>/391/EEC) (</w:t>
      </w:r>
      <w:r w:rsidRPr="00052EB0">
        <w:rPr>
          <w:rFonts w:ascii="Times New Roman" w:hAnsi="Times New Roman" w:cs="Times New Roman"/>
          <w:i/>
          <w:shd w:val="clear" w:color="auto" w:fill="FFFFFF"/>
          <w:lang w:val="en-GB"/>
        </w:rPr>
        <w:t xml:space="preserve">transposed by Government Decision No 589 of 12 May 2016 </w:t>
      </w:r>
      <w:r w:rsidR="00713D7D" w:rsidRPr="00052EB0">
        <w:rPr>
          <w:rFonts w:ascii="Times New Roman" w:hAnsi="Times New Roman" w:cs="Times New Roman"/>
          <w:i/>
          <w:shd w:val="clear" w:color="auto" w:fill="FFFFFF"/>
          <w:lang w:val="en-GB"/>
        </w:rPr>
        <w:t>“</w:t>
      </w:r>
      <w:r w:rsidRPr="00052EB0">
        <w:rPr>
          <w:rFonts w:ascii="Times New Roman" w:hAnsi="Times New Roman" w:cs="Times New Roman"/>
          <w:i/>
          <w:shd w:val="clear" w:color="auto" w:fill="FFFFFF"/>
          <w:lang w:val="en-GB"/>
        </w:rPr>
        <w:t>On Minimum Safety and Health Requirements for Workers on Occupational Exposure to Mechanical Vibrations</w:t>
      </w:r>
      <w:r w:rsidR="00713D7D" w:rsidRPr="00052EB0">
        <w:rPr>
          <w:rFonts w:ascii="Times New Roman" w:hAnsi="Times New Roman" w:cs="Times New Roman"/>
          <w:i/>
          <w:shd w:val="clear" w:color="auto" w:fill="FFFFFF"/>
          <w:lang w:val="en-GB"/>
        </w:rPr>
        <w:t>”</w:t>
      </w:r>
      <w:r w:rsidRPr="00052EB0">
        <w:rPr>
          <w:rFonts w:ascii="Times New Roman" w:hAnsi="Times New Roman" w:cs="Times New Roman"/>
          <w:shd w:val="clear" w:color="auto" w:fill="FFFFFF"/>
          <w:lang w:val="en-GB"/>
        </w:rPr>
        <w:t>);</w:t>
      </w:r>
    </w:p>
    <w:p w:rsidR="0099116D" w:rsidRPr="00052EB0" w:rsidRDefault="00044321" w:rsidP="00564496">
      <w:pPr>
        <w:pStyle w:val="ListParagraph"/>
        <w:numPr>
          <w:ilvl w:val="0"/>
          <w:numId w:val="13"/>
        </w:numPr>
        <w:spacing w:after="0" w:line="288" w:lineRule="auto"/>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Directive 2003/10</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EC</w:t>
      </w:r>
      <w:r w:rsidR="00D271C3" w:rsidRPr="00052EB0">
        <w:rPr>
          <w:rFonts w:ascii="Times New Roman" w:hAnsi="Times New Roman" w:cs="Times New Roman"/>
          <w:shd w:val="clear" w:color="auto" w:fill="FFFFFF"/>
          <w:lang w:val="en-GB"/>
        </w:rPr>
        <w:t xml:space="preserve"> </w:t>
      </w:r>
      <w:r w:rsidR="00EB2E18" w:rsidRPr="00052EB0">
        <w:rPr>
          <w:rFonts w:ascii="Times New Roman" w:hAnsi="Times New Roman" w:cs="Times New Roman"/>
          <w:shd w:val="clear" w:color="auto" w:fill="FFFFFF"/>
          <w:lang w:val="en-GB"/>
        </w:rPr>
        <w:t xml:space="preserve">of the European Parliament and of the Council </w:t>
      </w:r>
      <w:r w:rsidR="00D271C3" w:rsidRPr="00052EB0">
        <w:rPr>
          <w:rFonts w:ascii="Times New Roman" w:hAnsi="Times New Roman" w:cs="Times New Roman"/>
          <w:shd w:val="clear" w:color="auto" w:fill="FFFFFF"/>
          <w:lang w:val="en-GB"/>
        </w:rPr>
        <w:t>of</w:t>
      </w:r>
      <w:r w:rsidR="002707E6"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6 February 2003</w:t>
      </w:r>
      <w:r w:rsidR="00D271C3" w:rsidRPr="00052EB0">
        <w:rPr>
          <w:rFonts w:ascii="Times New Roman" w:hAnsi="Times New Roman" w:cs="Times New Roman"/>
          <w:shd w:val="clear" w:color="auto" w:fill="FFFFFF"/>
          <w:lang w:val="en-GB"/>
        </w:rPr>
        <w:t xml:space="preserve"> on the </w:t>
      </w:r>
      <w:r w:rsidRPr="00052EB0">
        <w:rPr>
          <w:rStyle w:val="Emphasis"/>
          <w:rFonts w:ascii="Times New Roman" w:hAnsi="Times New Roman" w:cs="Times New Roman"/>
          <w:bCs/>
          <w:i w:val="0"/>
          <w:iCs w:val="0"/>
          <w:shd w:val="clear" w:color="auto" w:fill="FFFFFF"/>
          <w:lang w:val="en-GB"/>
        </w:rPr>
        <w:t>minimum health</w:t>
      </w:r>
      <w:r w:rsidR="00D271C3" w:rsidRPr="00052EB0">
        <w:rPr>
          <w:rFonts w:ascii="Times New Roman" w:hAnsi="Times New Roman" w:cs="Times New Roman"/>
          <w:shd w:val="clear" w:color="auto" w:fill="FFFFFF"/>
          <w:lang w:val="en-GB"/>
        </w:rPr>
        <w:t xml:space="preserve"> and </w:t>
      </w:r>
      <w:r w:rsidRPr="00052EB0">
        <w:rPr>
          <w:rStyle w:val="Emphasis"/>
          <w:rFonts w:ascii="Times New Roman" w:hAnsi="Times New Roman" w:cs="Times New Roman"/>
          <w:bCs/>
          <w:i w:val="0"/>
          <w:iCs w:val="0"/>
          <w:shd w:val="clear" w:color="auto" w:fill="FFFFFF"/>
          <w:lang w:val="en-GB"/>
        </w:rPr>
        <w:t>safety requirements regarding</w:t>
      </w:r>
      <w:r w:rsidR="00D271C3" w:rsidRPr="00052EB0">
        <w:rPr>
          <w:rFonts w:ascii="Times New Roman" w:hAnsi="Times New Roman" w:cs="Times New Roman"/>
          <w:shd w:val="clear" w:color="auto" w:fill="FFFFFF"/>
          <w:lang w:val="en-GB"/>
        </w:rPr>
        <w:t xml:space="preserve"> the </w:t>
      </w:r>
      <w:r w:rsidRPr="00052EB0">
        <w:rPr>
          <w:rStyle w:val="Emphasis"/>
          <w:rFonts w:ascii="Times New Roman" w:hAnsi="Times New Roman" w:cs="Times New Roman"/>
          <w:bCs/>
          <w:i w:val="0"/>
          <w:iCs w:val="0"/>
          <w:shd w:val="clear" w:color="auto" w:fill="FFFFFF"/>
          <w:lang w:val="en-GB"/>
        </w:rPr>
        <w:t>exposure</w:t>
      </w:r>
      <w:r w:rsidR="00D271C3"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workers</w:t>
      </w:r>
      <w:r w:rsidR="00D271C3" w:rsidRPr="00052EB0">
        <w:rPr>
          <w:rFonts w:ascii="Times New Roman" w:hAnsi="Times New Roman" w:cs="Times New Roman"/>
          <w:shd w:val="clear" w:color="auto" w:fill="FFFFFF"/>
          <w:lang w:val="en-GB"/>
        </w:rPr>
        <w:t xml:space="preserve"> to the</w:t>
      </w:r>
      <w:r w:rsidR="00023F35" w:rsidRPr="00052EB0">
        <w:rPr>
          <w:rFonts w:ascii="Times New Roman" w:hAnsi="Times New Roman" w:cs="Times New Roman"/>
          <w:shd w:val="clear" w:color="auto" w:fill="FFFFFF"/>
          <w:lang w:val="en-GB"/>
        </w:rPr>
        <w:t xml:space="preserve"> </w:t>
      </w:r>
      <w:r w:rsidR="00023F35" w:rsidRPr="00052EB0">
        <w:rPr>
          <w:rStyle w:val="Emphasis"/>
          <w:rFonts w:ascii="Times New Roman" w:hAnsi="Times New Roman" w:cs="Times New Roman"/>
          <w:bCs/>
          <w:i w:val="0"/>
          <w:iCs w:val="0"/>
          <w:shd w:val="clear" w:color="auto" w:fill="FFFFFF"/>
          <w:lang w:val="en-GB"/>
        </w:rPr>
        <w:t xml:space="preserve">risks </w:t>
      </w:r>
      <w:r w:rsidRPr="00052EB0">
        <w:rPr>
          <w:rStyle w:val="Emphasis"/>
          <w:rFonts w:ascii="Times New Roman" w:hAnsi="Times New Roman" w:cs="Times New Roman"/>
          <w:bCs/>
          <w:i w:val="0"/>
          <w:iCs w:val="0"/>
          <w:shd w:val="clear" w:color="auto" w:fill="FFFFFF"/>
          <w:lang w:val="en-GB"/>
        </w:rPr>
        <w:t>arising</w:t>
      </w:r>
      <w:r w:rsidR="00D271C3" w:rsidRPr="00052EB0">
        <w:rPr>
          <w:rFonts w:ascii="Times New Roman" w:hAnsi="Times New Roman" w:cs="Times New Roman"/>
          <w:shd w:val="clear" w:color="auto" w:fill="FFFFFF"/>
          <w:lang w:val="en-GB"/>
        </w:rPr>
        <w:t xml:space="preserve"> from </w:t>
      </w:r>
      <w:r w:rsidRPr="00052EB0">
        <w:rPr>
          <w:rStyle w:val="Emphasis"/>
          <w:rFonts w:ascii="Times New Roman" w:hAnsi="Times New Roman" w:cs="Times New Roman"/>
          <w:bCs/>
          <w:i w:val="0"/>
          <w:iCs w:val="0"/>
          <w:shd w:val="clear" w:color="auto" w:fill="FFFFFF"/>
          <w:lang w:val="en-GB"/>
        </w:rPr>
        <w:t>physical agents</w:t>
      </w:r>
      <w:r w:rsidR="00D271C3" w:rsidRPr="00052EB0">
        <w:rPr>
          <w:rFonts w:ascii="Times New Roman" w:hAnsi="Times New Roman" w:cs="Times New Roman"/>
          <w:shd w:val="clear" w:color="auto" w:fill="FFFFFF"/>
          <w:lang w:val="en-GB"/>
        </w:rPr>
        <w:t xml:space="preserve"> </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noise</w:t>
      </w:r>
      <w:r w:rsidRPr="00052EB0">
        <w:rPr>
          <w:rFonts w:ascii="Times New Roman" w:hAnsi="Times New Roman" w:cs="Times New Roman"/>
          <w:shd w:val="clear" w:color="auto" w:fill="FFFFFF"/>
          <w:lang w:val="en-GB"/>
        </w:rPr>
        <w:t>) (</w:t>
      </w:r>
      <w:r w:rsidR="00023F35" w:rsidRPr="00052EB0">
        <w:rPr>
          <w:rStyle w:val="Emphasis"/>
          <w:rFonts w:ascii="Times New Roman" w:hAnsi="Times New Roman" w:cs="Times New Roman"/>
          <w:bCs/>
          <w:i w:val="0"/>
          <w:iCs w:val="0"/>
          <w:shd w:val="clear" w:color="auto" w:fill="FFFFFF"/>
          <w:lang w:val="en-GB"/>
        </w:rPr>
        <w:t>s</w:t>
      </w:r>
      <w:r w:rsidRPr="00052EB0">
        <w:rPr>
          <w:rStyle w:val="Emphasis"/>
          <w:rFonts w:ascii="Times New Roman" w:hAnsi="Times New Roman" w:cs="Times New Roman"/>
          <w:bCs/>
          <w:i w:val="0"/>
          <w:iCs w:val="0"/>
          <w:shd w:val="clear" w:color="auto" w:fill="FFFFFF"/>
          <w:lang w:val="en-GB"/>
        </w:rPr>
        <w:t>eventeenth individual Directive within</w:t>
      </w:r>
      <w:r w:rsidR="00D271C3" w:rsidRPr="00052EB0">
        <w:rPr>
          <w:rFonts w:ascii="Times New Roman" w:hAnsi="Times New Roman" w:cs="Times New Roman"/>
          <w:shd w:val="clear" w:color="auto" w:fill="FFFFFF"/>
          <w:lang w:val="en-GB"/>
        </w:rPr>
        <w:t xml:space="preserve"> the </w:t>
      </w:r>
      <w:r w:rsidRPr="00052EB0">
        <w:rPr>
          <w:rStyle w:val="Emphasis"/>
          <w:rFonts w:ascii="Times New Roman" w:hAnsi="Times New Roman" w:cs="Times New Roman"/>
          <w:bCs/>
          <w:i w:val="0"/>
          <w:iCs w:val="0"/>
          <w:shd w:val="clear" w:color="auto" w:fill="FFFFFF"/>
          <w:lang w:val="en-GB"/>
        </w:rPr>
        <w:t>meaning</w:t>
      </w:r>
      <w:r w:rsidR="00D271C3"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Article 16</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1</w:t>
      </w:r>
      <w:r w:rsidR="00D271C3"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Directive 89</w:t>
      </w:r>
      <w:r w:rsidRPr="00052EB0">
        <w:rPr>
          <w:rFonts w:ascii="Times New Roman" w:hAnsi="Times New Roman" w:cs="Times New Roman"/>
          <w:shd w:val="clear" w:color="auto" w:fill="FFFFFF"/>
          <w:lang w:val="en-GB"/>
        </w:rPr>
        <w:t>/391/EEC) (</w:t>
      </w:r>
      <w:r w:rsidRPr="00052EB0">
        <w:rPr>
          <w:rFonts w:ascii="Times New Roman" w:hAnsi="Times New Roman" w:cs="Times New Roman"/>
          <w:i/>
          <w:shd w:val="clear" w:color="auto" w:fill="FFFFFF"/>
          <w:lang w:val="en-GB"/>
        </w:rPr>
        <w:t>transposed through Government Decision no.</w:t>
      </w:r>
      <w:r w:rsidR="00A832C7" w:rsidRPr="00052EB0">
        <w:rPr>
          <w:rFonts w:ascii="Times New Roman" w:hAnsi="Times New Roman" w:cs="Times New Roman"/>
          <w:i/>
          <w:shd w:val="clear" w:color="auto" w:fill="FFFFFF"/>
          <w:lang w:val="en-GB"/>
        </w:rPr>
        <w:t xml:space="preserve"> </w:t>
      </w:r>
      <w:r w:rsidR="00E44551" w:rsidRPr="00052EB0">
        <w:rPr>
          <w:rFonts w:ascii="Times New Roman" w:hAnsi="Times New Roman" w:cs="Times New Roman"/>
          <w:i/>
          <w:shd w:val="clear" w:color="auto" w:fill="FFFFFF"/>
          <w:lang w:val="en-GB"/>
        </w:rPr>
        <w:t>362 27 may 2014 “</w:t>
      </w:r>
      <w:r w:rsidR="00D271C3" w:rsidRPr="00052EB0">
        <w:rPr>
          <w:rFonts w:ascii="Times New Roman" w:hAnsi="Times New Roman" w:cs="Times New Roman"/>
          <w:i/>
          <w:shd w:val="clear" w:color="auto" w:fill="FFFFFF"/>
          <w:lang w:val="en-GB"/>
        </w:rPr>
        <w:t xml:space="preserve">on the </w:t>
      </w:r>
      <w:r w:rsidR="009C2BD5" w:rsidRPr="00052EB0">
        <w:rPr>
          <w:rStyle w:val="Emphasis"/>
          <w:rFonts w:ascii="Times New Roman" w:hAnsi="Times New Roman" w:cs="Times New Roman"/>
          <w:bCs/>
          <w:i w:val="0"/>
          <w:iCs w:val="0"/>
          <w:shd w:val="clear" w:color="auto" w:fill="FFFFFF"/>
          <w:lang w:val="en-GB"/>
        </w:rPr>
        <w:t>minimum health</w:t>
      </w:r>
      <w:r w:rsidR="00D271C3" w:rsidRPr="00052EB0">
        <w:rPr>
          <w:rFonts w:ascii="Times New Roman" w:hAnsi="Times New Roman" w:cs="Times New Roman"/>
          <w:i/>
          <w:shd w:val="clear" w:color="auto" w:fill="FFFFFF"/>
          <w:lang w:val="en-GB"/>
        </w:rPr>
        <w:t xml:space="preserve"> and </w:t>
      </w:r>
      <w:r w:rsidR="00AF2450" w:rsidRPr="00052EB0">
        <w:rPr>
          <w:rStyle w:val="Emphasis"/>
          <w:rFonts w:ascii="Times New Roman" w:hAnsi="Times New Roman" w:cs="Times New Roman"/>
          <w:bCs/>
          <w:i w:val="0"/>
          <w:iCs w:val="0"/>
          <w:shd w:val="clear" w:color="auto" w:fill="FFFFFF"/>
          <w:lang w:val="en-GB"/>
        </w:rPr>
        <w:t xml:space="preserve">safety </w:t>
      </w:r>
      <w:r w:rsidR="009C2BD5" w:rsidRPr="00052EB0">
        <w:rPr>
          <w:rStyle w:val="Emphasis"/>
          <w:rFonts w:ascii="Times New Roman" w:hAnsi="Times New Roman" w:cs="Times New Roman"/>
          <w:bCs/>
          <w:i w:val="0"/>
          <w:iCs w:val="0"/>
          <w:shd w:val="clear" w:color="auto" w:fill="FFFFFF"/>
          <w:lang w:val="en-GB"/>
        </w:rPr>
        <w:t>require</w:t>
      </w:r>
      <w:r w:rsidR="00AF2450" w:rsidRPr="00052EB0">
        <w:rPr>
          <w:rStyle w:val="Emphasis"/>
          <w:rFonts w:ascii="Times New Roman" w:hAnsi="Times New Roman" w:cs="Times New Roman"/>
          <w:bCs/>
          <w:i w:val="0"/>
          <w:iCs w:val="0"/>
          <w:shd w:val="clear" w:color="auto" w:fill="FFFFFF"/>
          <w:lang w:val="en-GB"/>
        </w:rPr>
        <w:t xml:space="preserve">ments </w:t>
      </w:r>
      <w:r w:rsidR="009C2BD5" w:rsidRPr="00052EB0">
        <w:rPr>
          <w:rStyle w:val="Emphasis"/>
          <w:rFonts w:ascii="Times New Roman" w:hAnsi="Times New Roman" w:cs="Times New Roman"/>
          <w:bCs/>
          <w:i w:val="0"/>
          <w:iCs w:val="0"/>
          <w:shd w:val="clear" w:color="auto" w:fill="FFFFFF"/>
          <w:lang w:val="en-GB"/>
        </w:rPr>
        <w:t>regarding</w:t>
      </w:r>
      <w:r w:rsidR="00D271C3" w:rsidRPr="00052EB0">
        <w:rPr>
          <w:rFonts w:ascii="Times New Roman" w:hAnsi="Times New Roman" w:cs="Times New Roman"/>
          <w:i/>
          <w:shd w:val="clear" w:color="auto" w:fill="FFFFFF"/>
          <w:lang w:val="en-GB"/>
        </w:rPr>
        <w:t xml:space="preserve"> the </w:t>
      </w:r>
      <w:r w:rsidR="009C2BD5" w:rsidRPr="00052EB0">
        <w:rPr>
          <w:rStyle w:val="Emphasis"/>
          <w:rFonts w:ascii="Times New Roman" w:hAnsi="Times New Roman" w:cs="Times New Roman"/>
          <w:bCs/>
          <w:i w:val="0"/>
          <w:iCs w:val="0"/>
          <w:shd w:val="clear" w:color="auto" w:fill="FFFFFF"/>
          <w:lang w:val="en-GB"/>
        </w:rPr>
        <w:t>exposure</w:t>
      </w:r>
      <w:r w:rsidR="00D271C3" w:rsidRPr="00052EB0">
        <w:rPr>
          <w:rFonts w:ascii="Times New Roman" w:hAnsi="Times New Roman" w:cs="Times New Roman"/>
          <w:i/>
          <w:shd w:val="clear" w:color="auto" w:fill="FFFFFF"/>
          <w:lang w:val="en-GB"/>
        </w:rPr>
        <w:t xml:space="preserve"> of </w:t>
      </w:r>
      <w:r w:rsidR="009C2BD5" w:rsidRPr="00052EB0">
        <w:rPr>
          <w:rStyle w:val="Emphasis"/>
          <w:rFonts w:ascii="Times New Roman" w:hAnsi="Times New Roman" w:cs="Times New Roman"/>
          <w:bCs/>
          <w:i w:val="0"/>
          <w:iCs w:val="0"/>
          <w:shd w:val="clear" w:color="auto" w:fill="FFFFFF"/>
          <w:lang w:val="en-GB"/>
        </w:rPr>
        <w:t>workers</w:t>
      </w:r>
      <w:r w:rsidR="00D271C3" w:rsidRPr="00052EB0">
        <w:rPr>
          <w:rFonts w:ascii="Times New Roman" w:hAnsi="Times New Roman" w:cs="Times New Roman"/>
          <w:i/>
          <w:shd w:val="clear" w:color="auto" w:fill="FFFFFF"/>
          <w:lang w:val="en-GB"/>
        </w:rPr>
        <w:t xml:space="preserve"> </w:t>
      </w:r>
      <w:r w:rsidR="00AF2450" w:rsidRPr="00052EB0">
        <w:rPr>
          <w:rFonts w:ascii="Times New Roman" w:hAnsi="Times New Roman" w:cs="Times New Roman"/>
          <w:i/>
          <w:shd w:val="clear" w:color="auto" w:fill="FFFFFF"/>
          <w:lang w:val="en-GB"/>
        </w:rPr>
        <w:t xml:space="preserve">to </w:t>
      </w:r>
      <w:r w:rsidR="009C2BD5" w:rsidRPr="00052EB0">
        <w:rPr>
          <w:rFonts w:ascii="Times New Roman" w:hAnsi="Times New Roman" w:cs="Times New Roman"/>
          <w:i/>
          <w:shd w:val="clear" w:color="auto" w:fill="FFFFFF"/>
          <w:lang w:val="en-GB"/>
        </w:rPr>
        <w:t>the</w:t>
      </w:r>
      <w:r w:rsidR="00A832C7" w:rsidRPr="00052EB0">
        <w:rPr>
          <w:rFonts w:ascii="Times New Roman" w:hAnsi="Times New Roman" w:cs="Times New Roman"/>
          <w:i/>
          <w:shd w:val="clear" w:color="auto" w:fill="FFFFFF"/>
          <w:lang w:val="en-GB"/>
        </w:rPr>
        <w:t xml:space="preserve"> </w:t>
      </w:r>
      <w:r w:rsidR="009C2BD5" w:rsidRPr="00052EB0">
        <w:rPr>
          <w:rStyle w:val="Emphasis"/>
          <w:rFonts w:ascii="Times New Roman" w:hAnsi="Times New Roman" w:cs="Times New Roman"/>
          <w:bCs/>
          <w:i w:val="0"/>
          <w:iCs w:val="0"/>
          <w:shd w:val="clear" w:color="auto" w:fill="FFFFFF"/>
          <w:lang w:val="en-GB"/>
        </w:rPr>
        <w:t xml:space="preserve">risks </w:t>
      </w:r>
      <w:r w:rsidR="00AF2450" w:rsidRPr="00052EB0">
        <w:rPr>
          <w:rStyle w:val="Emphasis"/>
          <w:rFonts w:ascii="Times New Roman" w:hAnsi="Times New Roman" w:cs="Times New Roman"/>
          <w:bCs/>
          <w:i w:val="0"/>
          <w:iCs w:val="0"/>
          <w:shd w:val="clear" w:color="auto" w:fill="FFFFFF"/>
          <w:lang w:val="en-GB"/>
        </w:rPr>
        <w:t xml:space="preserve"> </w:t>
      </w:r>
      <w:r w:rsidR="009C2BD5" w:rsidRPr="00052EB0">
        <w:rPr>
          <w:rStyle w:val="Emphasis"/>
          <w:rFonts w:ascii="Times New Roman" w:hAnsi="Times New Roman" w:cs="Times New Roman"/>
          <w:bCs/>
          <w:i w:val="0"/>
          <w:iCs w:val="0"/>
          <w:shd w:val="clear" w:color="auto" w:fill="FFFFFF"/>
          <w:lang w:val="en-GB"/>
        </w:rPr>
        <w:t>arising</w:t>
      </w:r>
      <w:r w:rsidR="00D271C3" w:rsidRPr="00052EB0">
        <w:rPr>
          <w:rFonts w:ascii="Times New Roman" w:hAnsi="Times New Roman" w:cs="Times New Roman"/>
          <w:i/>
          <w:shd w:val="clear" w:color="auto" w:fill="FFFFFF"/>
          <w:lang w:val="en-GB"/>
        </w:rPr>
        <w:t xml:space="preserve"> from </w:t>
      </w:r>
      <w:r w:rsidR="009C2BD5" w:rsidRPr="00052EB0">
        <w:rPr>
          <w:rStyle w:val="Emphasis"/>
          <w:rFonts w:ascii="Times New Roman" w:hAnsi="Times New Roman" w:cs="Times New Roman"/>
          <w:bCs/>
          <w:i w:val="0"/>
          <w:iCs w:val="0"/>
          <w:shd w:val="clear" w:color="auto" w:fill="FFFFFF"/>
          <w:lang w:val="en-GB"/>
        </w:rPr>
        <w:t>physical agents</w:t>
      </w:r>
      <w:r w:rsidR="00D271C3" w:rsidRPr="00052EB0">
        <w:rPr>
          <w:rFonts w:ascii="Times New Roman" w:hAnsi="Times New Roman" w:cs="Times New Roman"/>
          <w:i/>
          <w:shd w:val="clear" w:color="auto" w:fill="FFFFFF"/>
          <w:lang w:val="en-GB"/>
        </w:rPr>
        <w:t xml:space="preserve"> </w:t>
      </w:r>
      <w:r w:rsidR="009C2BD5" w:rsidRPr="00052EB0">
        <w:rPr>
          <w:rFonts w:ascii="Times New Roman" w:hAnsi="Times New Roman" w:cs="Times New Roman"/>
          <w:i/>
          <w:shd w:val="clear" w:color="auto" w:fill="FFFFFF"/>
          <w:lang w:val="en-GB"/>
        </w:rPr>
        <w:t>(</w:t>
      </w:r>
      <w:r w:rsidR="009C2BD5" w:rsidRPr="00052EB0">
        <w:rPr>
          <w:rStyle w:val="Emphasis"/>
          <w:rFonts w:ascii="Times New Roman" w:hAnsi="Times New Roman" w:cs="Times New Roman"/>
          <w:bCs/>
          <w:i w:val="0"/>
          <w:iCs w:val="0"/>
          <w:shd w:val="clear" w:color="auto" w:fill="FFFFFF"/>
          <w:lang w:val="en-GB"/>
        </w:rPr>
        <w:t>noise</w:t>
      </w:r>
      <w:r w:rsidR="009C2BD5" w:rsidRPr="00052EB0">
        <w:rPr>
          <w:rFonts w:ascii="Times New Roman" w:hAnsi="Times New Roman" w:cs="Times New Roman"/>
          <w:i/>
          <w:shd w:val="clear" w:color="auto" w:fill="FFFFFF"/>
          <w:lang w:val="en-GB"/>
        </w:rPr>
        <w:t>)</w:t>
      </w:r>
      <w:r w:rsidRPr="00052EB0">
        <w:rPr>
          <w:rFonts w:ascii="Times New Roman" w:hAnsi="Times New Roman" w:cs="Times New Roman"/>
          <w:i/>
          <w:shd w:val="clear" w:color="auto" w:fill="FFFFFF"/>
          <w:lang w:val="en-GB"/>
        </w:rPr>
        <w:t>”</w:t>
      </w:r>
      <w:r w:rsidRPr="00052EB0">
        <w:rPr>
          <w:rFonts w:ascii="Times New Roman" w:hAnsi="Times New Roman" w:cs="Times New Roman"/>
          <w:shd w:val="clear" w:color="auto" w:fill="FFFFFF"/>
          <w:lang w:val="en-GB"/>
        </w:rPr>
        <w:t>);</w:t>
      </w:r>
    </w:p>
    <w:p w:rsidR="00044321" w:rsidRPr="00052EB0" w:rsidRDefault="00E44551" w:rsidP="00564496">
      <w:pPr>
        <w:pStyle w:val="ListParagraph"/>
        <w:numPr>
          <w:ilvl w:val="0"/>
          <w:numId w:val="13"/>
        </w:numPr>
        <w:spacing w:after="0" w:line="288" w:lineRule="auto"/>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Council Directive</w:t>
      </w:r>
      <w:r w:rsidRPr="00052EB0">
        <w:rPr>
          <w:rFonts w:ascii="Times New Roman" w:hAnsi="Times New Roman" w:cs="Times New Roman"/>
          <w:shd w:val="clear" w:color="auto" w:fill="FFFFFF"/>
          <w:lang w:val="en-GB"/>
        </w:rPr>
        <w:t xml:space="preserve"> </w:t>
      </w:r>
      <w:r w:rsidR="009C2BD5" w:rsidRPr="00052EB0">
        <w:rPr>
          <w:rFonts w:ascii="Times New Roman" w:hAnsi="Times New Roman" w:cs="Times New Roman"/>
          <w:shd w:val="clear" w:color="auto" w:fill="FFFFFF"/>
          <w:lang w:val="en-GB"/>
        </w:rPr>
        <w:t>(</w:t>
      </w:r>
      <w:r w:rsidR="009C2BD5" w:rsidRPr="00052EB0">
        <w:rPr>
          <w:rStyle w:val="Emphasis"/>
          <w:rFonts w:ascii="Times New Roman" w:hAnsi="Times New Roman" w:cs="Times New Roman"/>
          <w:bCs/>
          <w:i w:val="0"/>
          <w:iCs w:val="0"/>
          <w:shd w:val="clear" w:color="auto" w:fill="FFFFFF"/>
          <w:lang w:val="en-GB"/>
        </w:rPr>
        <w:t>90/269</w:t>
      </w:r>
      <w:r w:rsidR="009C2BD5" w:rsidRPr="00052EB0">
        <w:rPr>
          <w:rFonts w:ascii="Times New Roman" w:hAnsi="Times New Roman" w:cs="Times New Roman"/>
          <w:shd w:val="clear" w:color="auto" w:fill="FFFFFF"/>
          <w:lang w:val="en-GB"/>
        </w:rPr>
        <w:t>/</w:t>
      </w:r>
      <w:r w:rsidR="009C2BD5" w:rsidRPr="00052EB0">
        <w:rPr>
          <w:rStyle w:val="Emphasis"/>
          <w:rFonts w:ascii="Times New Roman" w:hAnsi="Times New Roman" w:cs="Times New Roman"/>
          <w:bCs/>
          <w:i w:val="0"/>
          <w:iCs w:val="0"/>
          <w:shd w:val="clear" w:color="auto" w:fill="FFFFFF"/>
          <w:lang w:val="en-GB"/>
        </w:rPr>
        <w:t>EEC</w:t>
      </w:r>
      <w:r w:rsidR="009C2BD5" w:rsidRPr="00052EB0">
        <w:rPr>
          <w:rFonts w:ascii="Times New Roman" w:hAnsi="Times New Roman" w:cs="Times New Roman"/>
          <w:shd w:val="clear" w:color="auto" w:fill="FFFFFF"/>
          <w:lang w:val="en-GB"/>
        </w:rPr>
        <w:t>) of </w:t>
      </w:r>
      <w:r w:rsidR="009C2BD5" w:rsidRPr="00052EB0">
        <w:rPr>
          <w:rStyle w:val="Emphasis"/>
          <w:rFonts w:ascii="Times New Roman" w:hAnsi="Times New Roman" w:cs="Times New Roman"/>
          <w:bCs/>
          <w:i w:val="0"/>
          <w:iCs w:val="0"/>
          <w:shd w:val="clear" w:color="auto" w:fill="FFFFFF"/>
          <w:lang w:val="en-GB"/>
        </w:rPr>
        <w:t>29 May 1990</w:t>
      </w:r>
      <w:r w:rsidR="009C2BD5" w:rsidRPr="00052EB0">
        <w:rPr>
          <w:rFonts w:ascii="Times New Roman" w:hAnsi="Times New Roman" w:cs="Times New Roman"/>
          <w:shd w:val="clear" w:color="auto" w:fill="FFFFFF"/>
          <w:lang w:val="en-GB"/>
        </w:rPr>
        <w:t xml:space="preserve"> on the </w:t>
      </w:r>
      <w:r w:rsidR="009C2BD5" w:rsidRPr="00052EB0">
        <w:rPr>
          <w:rStyle w:val="Emphasis"/>
          <w:rFonts w:ascii="Times New Roman" w:hAnsi="Times New Roman" w:cs="Times New Roman"/>
          <w:bCs/>
          <w:i w:val="0"/>
          <w:iCs w:val="0"/>
          <w:shd w:val="clear" w:color="auto" w:fill="FFFFFF"/>
          <w:lang w:val="en-GB"/>
        </w:rPr>
        <w:t>minimum health</w:t>
      </w:r>
      <w:r w:rsidR="009C2BD5" w:rsidRPr="00052EB0">
        <w:rPr>
          <w:rFonts w:ascii="Times New Roman" w:hAnsi="Times New Roman" w:cs="Times New Roman"/>
          <w:shd w:val="clear" w:color="auto" w:fill="FFFFFF"/>
          <w:lang w:val="en-GB"/>
        </w:rPr>
        <w:t> and </w:t>
      </w:r>
      <w:r w:rsidR="009C2BD5" w:rsidRPr="00052EB0">
        <w:rPr>
          <w:rStyle w:val="Emphasis"/>
          <w:rFonts w:ascii="Times New Roman" w:hAnsi="Times New Roman" w:cs="Times New Roman"/>
          <w:bCs/>
          <w:i w:val="0"/>
          <w:iCs w:val="0"/>
          <w:shd w:val="clear" w:color="auto" w:fill="FFFFFF"/>
          <w:lang w:val="en-GB"/>
        </w:rPr>
        <w:t>safety requirements</w:t>
      </w:r>
      <w:r w:rsidR="009C2BD5" w:rsidRPr="00052EB0">
        <w:rPr>
          <w:rFonts w:ascii="Times New Roman" w:hAnsi="Times New Roman" w:cs="Times New Roman"/>
          <w:shd w:val="clear" w:color="auto" w:fill="FFFFFF"/>
          <w:lang w:val="en-GB"/>
        </w:rPr>
        <w:t xml:space="preserve"> for the </w:t>
      </w:r>
      <w:r w:rsidR="009C2BD5" w:rsidRPr="00052EB0">
        <w:rPr>
          <w:rStyle w:val="Emphasis"/>
          <w:rFonts w:ascii="Times New Roman" w:hAnsi="Times New Roman" w:cs="Times New Roman"/>
          <w:bCs/>
          <w:i w:val="0"/>
          <w:iCs w:val="0"/>
          <w:shd w:val="clear" w:color="auto" w:fill="FFFFFF"/>
          <w:lang w:val="en-GB"/>
        </w:rPr>
        <w:t>manual handling</w:t>
      </w:r>
      <w:r w:rsidR="009C2BD5" w:rsidRPr="00052EB0">
        <w:rPr>
          <w:rFonts w:ascii="Times New Roman" w:hAnsi="Times New Roman" w:cs="Times New Roman"/>
          <w:shd w:val="clear" w:color="auto" w:fill="FFFFFF"/>
          <w:lang w:val="en-GB"/>
        </w:rPr>
        <w:t> of </w:t>
      </w:r>
      <w:r w:rsidR="009C2BD5" w:rsidRPr="00052EB0">
        <w:rPr>
          <w:rStyle w:val="Emphasis"/>
          <w:rFonts w:ascii="Times New Roman" w:hAnsi="Times New Roman" w:cs="Times New Roman"/>
          <w:bCs/>
          <w:i w:val="0"/>
          <w:iCs w:val="0"/>
          <w:shd w:val="clear" w:color="auto" w:fill="FFFFFF"/>
          <w:lang w:val="en-GB"/>
        </w:rPr>
        <w:t>loads</w:t>
      </w:r>
      <w:r w:rsidR="009C2BD5" w:rsidRPr="00052EB0">
        <w:rPr>
          <w:rFonts w:ascii="Times New Roman" w:hAnsi="Times New Roman" w:cs="Times New Roman"/>
          <w:shd w:val="clear" w:color="auto" w:fill="FFFFFF"/>
          <w:lang w:val="en-GB"/>
        </w:rPr>
        <w:t> where there is a </w:t>
      </w:r>
      <w:r w:rsidR="009C2BD5" w:rsidRPr="00052EB0">
        <w:rPr>
          <w:rStyle w:val="Emphasis"/>
          <w:rFonts w:ascii="Times New Roman" w:hAnsi="Times New Roman" w:cs="Times New Roman"/>
          <w:bCs/>
          <w:i w:val="0"/>
          <w:iCs w:val="0"/>
          <w:shd w:val="clear" w:color="auto" w:fill="FFFFFF"/>
          <w:lang w:val="en-GB"/>
        </w:rPr>
        <w:t>risk</w:t>
      </w:r>
      <w:r w:rsidR="009C2BD5" w:rsidRPr="00052EB0">
        <w:rPr>
          <w:rFonts w:ascii="Times New Roman" w:hAnsi="Times New Roman" w:cs="Times New Roman"/>
          <w:shd w:val="clear" w:color="auto" w:fill="FFFFFF"/>
          <w:lang w:val="en-GB"/>
        </w:rPr>
        <w:t> particularly of back injury to </w:t>
      </w:r>
      <w:r w:rsidR="009C2BD5" w:rsidRPr="00052EB0">
        <w:rPr>
          <w:rStyle w:val="Emphasis"/>
          <w:rFonts w:ascii="Times New Roman" w:hAnsi="Times New Roman" w:cs="Times New Roman"/>
          <w:bCs/>
          <w:i w:val="0"/>
          <w:iCs w:val="0"/>
          <w:shd w:val="clear" w:color="auto" w:fill="FFFFFF"/>
          <w:lang w:val="en-GB"/>
        </w:rPr>
        <w:t>workers</w:t>
      </w:r>
      <w:r w:rsidR="009C2BD5" w:rsidRPr="00052EB0">
        <w:rPr>
          <w:rFonts w:ascii="Times New Roman" w:hAnsi="Times New Roman" w:cs="Times New Roman"/>
          <w:shd w:val="clear" w:color="auto" w:fill="FFFFFF"/>
          <w:lang w:val="en-GB"/>
        </w:rPr>
        <w:t> (</w:t>
      </w:r>
      <w:r w:rsidR="009C2BD5" w:rsidRPr="00052EB0">
        <w:rPr>
          <w:rStyle w:val="Emphasis"/>
          <w:rFonts w:ascii="Times New Roman" w:hAnsi="Times New Roman" w:cs="Times New Roman"/>
          <w:bCs/>
          <w:i w:val="0"/>
          <w:iCs w:val="0"/>
          <w:shd w:val="clear" w:color="auto" w:fill="FFFFFF"/>
          <w:lang w:val="en-GB"/>
        </w:rPr>
        <w:t>fourth</w:t>
      </w:r>
      <w:r w:rsidR="009C2BD5" w:rsidRPr="00052EB0">
        <w:rPr>
          <w:rFonts w:ascii="Times New Roman" w:hAnsi="Times New Roman" w:cs="Times New Roman"/>
          <w:shd w:val="clear" w:color="auto" w:fill="FFFFFF"/>
          <w:lang w:val="en-GB"/>
        </w:rPr>
        <w:t xml:space="preserve"> individual </w:t>
      </w:r>
      <w:r w:rsidR="009C2BD5" w:rsidRPr="00052EB0">
        <w:rPr>
          <w:rStyle w:val="Emphasis"/>
          <w:rFonts w:ascii="Times New Roman" w:hAnsi="Times New Roman" w:cs="Times New Roman"/>
          <w:bCs/>
          <w:i w:val="0"/>
          <w:iCs w:val="0"/>
          <w:shd w:val="clear" w:color="auto" w:fill="FFFFFF"/>
          <w:lang w:val="en-GB"/>
        </w:rPr>
        <w:t>Directive within</w:t>
      </w:r>
      <w:r w:rsidR="009C2BD5" w:rsidRPr="00052EB0">
        <w:rPr>
          <w:rFonts w:ascii="Times New Roman" w:hAnsi="Times New Roman" w:cs="Times New Roman"/>
          <w:shd w:val="clear" w:color="auto" w:fill="FFFFFF"/>
          <w:lang w:val="en-GB"/>
        </w:rPr>
        <w:t> the </w:t>
      </w:r>
      <w:r w:rsidR="009C2BD5" w:rsidRPr="00052EB0">
        <w:rPr>
          <w:rStyle w:val="Emphasis"/>
          <w:rFonts w:ascii="Times New Roman" w:hAnsi="Times New Roman" w:cs="Times New Roman"/>
          <w:bCs/>
          <w:i w:val="0"/>
          <w:iCs w:val="0"/>
          <w:shd w:val="clear" w:color="auto" w:fill="FFFFFF"/>
          <w:lang w:val="en-GB"/>
        </w:rPr>
        <w:t>meaning</w:t>
      </w:r>
      <w:r w:rsidR="009C2BD5" w:rsidRPr="00052EB0">
        <w:rPr>
          <w:rFonts w:ascii="Times New Roman" w:hAnsi="Times New Roman" w:cs="Times New Roman"/>
          <w:shd w:val="clear" w:color="auto" w:fill="FFFFFF"/>
          <w:lang w:val="en-GB"/>
        </w:rPr>
        <w:t> of </w:t>
      </w:r>
      <w:r w:rsidR="009C2BD5" w:rsidRPr="00052EB0">
        <w:rPr>
          <w:rStyle w:val="Emphasis"/>
          <w:rFonts w:ascii="Times New Roman" w:hAnsi="Times New Roman" w:cs="Times New Roman"/>
          <w:bCs/>
          <w:i w:val="0"/>
          <w:iCs w:val="0"/>
          <w:shd w:val="clear" w:color="auto" w:fill="FFFFFF"/>
          <w:lang w:val="en-GB"/>
        </w:rPr>
        <w:t>Article 16</w:t>
      </w:r>
      <w:r w:rsidR="009C2BD5" w:rsidRPr="00052EB0">
        <w:rPr>
          <w:rFonts w:ascii="Times New Roman" w:hAnsi="Times New Roman" w:cs="Times New Roman"/>
          <w:shd w:val="clear" w:color="auto" w:fill="FFFFFF"/>
          <w:lang w:val="en-GB"/>
        </w:rPr>
        <w:t> (</w:t>
      </w:r>
      <w:r w:rsidR="009C2BD5" w:rsidRPr="00052EB0">
        <w:rPr>
          <w:rStyle w:val="Emphasis"/>
          <w:rFonts w:ascii="Times New Roman" w:hAnsi="Times New Roman" w:cs="Times New Roman"/>
          <w:bCs/>
          <w:i w:val="0"/>
          <w:iCs w:val="0"/>
          <w:shd w:val="clear" w:color="auto" w:fill="FFFFFF"/>
          <w:lang w:val="en-GB"/>
        </w:rPr>
        <w:t>1</w:t>
      </w:r>
      <w:r w:rsidR="009C2BD5" w:rsidRPr="00052EB0">
        <w:rPr>
          <w:rFonts w:ascii="Times New Roman" w:hAnsi="Times New Roman" w:cs="Times New Roman"/>
          <w:shd w:val="clear" w:color="auto" w:fill="FFFFFF"/>
          <w:lang w:val="en-GB"/>
        </w:rPr>
        <w:t>) of </w:t>
      </w:r>
      <w:r w:rsidR="009C2BD5" w:rsidRPr="00052EB0">
        <w:rPr>
          <w:rStyle w:val="Emphasis"/>
          <w:rFonts w:ascii="Times New Roman" w:hAnsi="Times New Roman" w:cs="Times New Roman"/>
          <w:bCs/>
          <w:i w:val="0"/>
          <w:iCs w:val="0"/>
          <w:shd w:val="clear" w:color="auto" w:fill="FFFFFF"/>
          <w:lang w:val="en-GB"/>
        </w:rPr>
        <w:t>Directive</w:t>
      </w:r>
      <w:r w:rsidR="009C2BD5" w:rsidRPr="00052EB0">
        <w:rPr>
          <w:rFonts w:ascii="Times New Roman" w:hAnsi="Times New Roman" w:cs="Times New Roman"/>
          <w:shd w:val="clear" w:color="auto" w:fill="FFFFFF"/>
          <w:lang w:val="en-GB"/>
        </w:rPr>
        <w:t> 89/391/</w:t>
      </w:r>
      <w:r w:rsidR="009C2BD5" w:rsidRPr="00052EB0">
        <w:rPr>
          <w:rStyle w:val="Emphasis"/>
          <w:rFonts w:ascii="Times New Roman" w:hAnsi="Times New Roman" w:cs="Times New Roman"/>
          <w:bCs/>
          <w:i w:val="0"/>
          <w:iCs w:val="0"/>
          <w:shd w:val="clear" w:color="auto" w:fill="FFFFFF"/>
          <w:lang w:val="en-GB"/>
        </w:rPr>
        <w:t>EEC</w:t>
      </w:r>
      <w:r w:rsidR="009C2BD5" w:rsidRPr="00052EB0">
        <w:rPr>
          <w:rFonts w:ascii="Times New Roman" w:hAnsi="Times New Roman" w:cs="Times New Roman"/>
          <w:shd w:val="clear" w:color="auto" w:fill="FFFFFF"/>
          <w:lang w:val="en-GB"/>
        </w:rPr>
        <w:t>) (</w:t>
      </w:r>
      <w:r w:rsidR="009C2BD5" w:rsidRPr="00052EB0">
        <w:rPr>
          <w:rFonts w:ascii="Times New Roman" w:hAnsi="Times New Roman" w:cs="Times New Roman"/>
          <w:i/>
          <w:shd w:val="clear" w:color="auto" w:fill="FFFFFF"/>
          <w:lang w:val="en-GB"/>
        </w:rPr>
        <w:t>transposed by Government Decision No 584 of 12 May 2016 “on the </w:t>
      </w:r>
      <w:r w:rsidR="009C2BD5" w:rsidRPr="00052EB0">
        <w:rPr>
          <w:rStyle w:val="Emphasis"/>
          <w:rFonts w:ascii="Times New Roman" w:hAnsi="Times New Roman" w:cs="Times New Roman"/>
          <w:bCs/>
          <w:i w:val="0"/>
          <w:iCs w:val="0"/>
          <w:shd w:val="clear" w:color="auto" w:fill="FFFFFF"/>
          <w:lang w:val="en-GB"/>
        </w:rPr>
        <w:t>minimum health</w:t>
      </w:r>
      <w:r w:rsidR="009C2BD5" w:rsidRPr="00052EB0">
        <w:rPr>
          <w:rFonts w:ascii="Times New Roman" w:hAnsi="Times New Roman" w:cs="Times New Roman"/>
          <w:i/>
          <w:shd w:val="clear" w:color="auto" w:fill="FFFFFF"/>
          <w:lang w:val="en-GB"/>
        </w:rPr>
        <w:t> and </w:t>
      </w:r>
      <w:r w:rsidR="009C2BD5" w:rsidRPr="00052EB0">
        <w:rPr>
          <w:rStyle w:val="Emphasis"/>
          <w:rFonts w:ascii="Times New Roman" w:hAnsi="Times New Roman" w:cs="Times New Roman"/>
          <w:bCs/>
          <w:i w:val="0"/>
          <w:iCs w:val="0"/>
          <w:shd w:val="clear" w:color="auto" w:fill="FFFFFF"/>
          <w:lang w:val="en-GB"/>
        </w:rPr>
        <w:t>safety requirements</w:t>
      </w:r>
      <w:r w:rsidR="009C2BD5" w:rsidRPr="00052EB0">
        <w:rPr>
          <w:rFonts w:ascii="Times New Roman" w:hAnsi="Times New Roman" w:cs="Times New Roman"/>
          <w:i/>
          <w:shd w:val="clear" w:color="auto" w:fill="FFFFFF"/>
          <w:lang w:val="en-GB"/>
        </w:rPr>
        <w:t xml:space="preserve"> for the </w:t>
      </w:r>
      <w:r w:rsidR="009C2BD5" w:rsidRPr="00052EB0">
        <w:rPr>
          <w:rStyle w:val="Emphasis"/>
          <w:rFonts w:ascii="Times New Roman" w:hAnsi="Times New Roman" w:cs="Times New Roman"/>
          <w:bCs/>
          <w:i w:val="0"/>
          <w:iCs w:val="0"/>
          <w:shd w:val="clear" w:color="auto" w:fill="FFFFFF"/>
          <w:lang w:val="en-GB"/>
        </w:rPr>
        <w:t>manual handling</w:t>
      </w:r>
      <w:r w:rsidR="009C2BD5" w:rsidRPr="00052EB0">
        <w:rPr>
          <w:rFonts w:ascii="Times New Roman" w:hAnsi="Times New Roman" w:cs="Times New Roman"/>
          <w:i/>
          <w:shd w:val="clear" w:color="auto" w:fill="FFFFFF"/>
          <w:lang w:val="en-GB"/>
        </w:rPr>
        <w:t> of </w:t>
      </w:r>
      <w:r w:rsidR="009C2BD5" w:rsidRPr="00052EB0">
        <w:rPr>
          <w:rStyle w:val="Emphasis"/>
          <w:rFonts w:ascii="Times New Roman" w:hAnsi="Times New Roman" w:cs="Times New Roman"/>
          <w:bCs/>
          <w:i w:val="0"/>
          <w:iCs w:val="0"/>
          <w:shd w:val="clear" w:color="auto" w:fill="FFFFFF"/>
          <w:lang w:val="en-GB"/>
        </w:rPr>
        <w:t>loads</w:t>
      </w:r>
      <w:r w:rsidR="009C2BD5" w:rsidRPr="00052EB0">
        <w:rPr>
          <w:rFonts w:ascii="Times New Roman" w:hAnsi="Times New Roman" w:cs="Times New Roman"/>
          <w:i/>
          <w:shd w:val="clear" w:color="auto" w:fill="FFFFFF"/>
          <w:lang w:val="en-GB"/>
        </w:rPr>
        <w:t> where there is a </w:t>
      </w:r>
      <w:r w:rsidR="009C2BD5" w:rsidRPr="00052EB0">
        <w:rPr>
          <w:rStyle w:val="Emphasis"/>
          <w:rFonts w:ascii="Times New Roman" w:hAnsi="Times New Roman" w:cs="Times New Roman"/>
          <w:bCs/>
          <w:i w:val="0"/>
          <w:iCs w:val="0"/>
          <w:shd w:val="clear" w:color="auto" w:fill="FFFFFF"/>
          <w:lang w:val="en-GB"/>
        </w:rPr>
        <w:t>risk</w:t>
      </w:r>
      <w:r w:rsidR="009C2BD5" w:rsidRPr="00052EB0">
        <w:rPr>
          <w:rFonts w:ascii="Times New Roman" w:hAnsi="Times New Roman" w:cs="Times New Roman"/>
          <w:i/>
          <w:shd w:val="clear" w:color="auto" w:fill="FFFFFF"/>
          <w:lang w:val="en-GB"/>
        </w:rPr>
        <w:t> particularly of back injury to </w:t>
      </w:r>
      <w:r w:rsidR="009C2BD5" w:rsidRPr="00052EB0">
        <w:rPr>
          <w:rStyle w:val="Emphasis"/>
          <w:rFonts w:ascii="Times New Roman" w:hAnsi="Times New Roman" w:cs="Times New Roman"/>
          <w:bCs/>
          <w:i w:val="0"/>
          <w:iCs w:val="0"/>
          <w:shd w:val="clear" w:color="auto" w:fill="FFFFFF"/>
          <w:lang w:val="en-GB"/>
        </w:rPr>
        <w:t>workers</w:t>
      </w:r>
      <w:r w:rsidR="009C2BD5" w:rsidRPr="00052EB0">
        <w:rPr>
          <w:rFonts w:ascii="Times New Roman" w:hAnsi="Times New Roman" w:cs="Times New Roman"/>
          <w:i/>
          <w:shd w:val="clear" w:color="auto" w:fill="FFFFFF"/>
          <w:lang w:val="en-GB"/>
        </w:rPr>
        <w:t>”</w:t>
      </w:r>
      <w:r w:rsidR="00713D7D" w:rsidRPr="00052EB0">
        <w:rPr>
          <w:rFonts w:ascii="Times New Roman" w:hAnsi="Times New Roman" w:cs="Times New Roman"/>
          <w:i/>
          <w:shd w:val="clear" w:color="auto" w:fill="FFFFFF"/>
          <w:lang w:val="en-GB"/>
        </w:rPr>
        <w:t>)</w:t>
      </w:r>
      <w:r w:rsidR="009C2BD5" w:rsidRPr="00052EB0">
        <w:rPr>
          <w:rFonts w:ascii="Times New Roman" w:hAnsi="Times New Roman" w:cs="Times New Roman"/>
          <w:shd w:val="clear" w:color="auto" w:fill="FFFFFF"/>
          <w:lang w:val="en-GB"/>
        </w:rPr>
        <w:t>.</w:t>
      </w:r>
    </w:p>
    <w:p w:rsidR="005143B1" w:rsidRPr="00396269" w:rsidRDefault="00496509" w:rsidP="00564496">
      <w:pPr>
        <w:pStyle w:val="ListParagraph"/>
        <w:numPr>
          <w:ilvl w:val="0"/>
          <w:numId w:val="13"/>
        </w:numPr>
        <w:spacing w:after="0" w:line="288" w:lineRule="auto"/>
        <w:jc w:val="both"/>
        <w:rPr>
          <w:rFonts w:ascii="Times New Roman" w:hAnsi="Times New Roman" w:cs="Times New Roman"/>
          <w:lang w:val="en-GB"/>
        </w:rPr>
      </w:pPr>
      <w:r w:rsidRPr="00052EB0">
        <w:rPr>
          <w:rStyle w:val="Emphasis"/>
          <w:rFonts w:ascii="Times New Roman" w:hAnsi="Times New Roman" w:cs="Times New Roman"/>
          <w:bCs/>
          <w:i w:val="0"/>
          <w:iCs w:val="0"/>
          <w:shd w:val="clear" w:color="auto" w:fill="FFFFFF"/>
          <w:lang w:val="en-GB"/>
        </w:rPr>
        <w:t>Council Directive 92/85</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EEC</w:t>
      </w:r>
      <w:r w:rsidR="00D271C3"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19 October 1992</w:t>
      </w:r>
      <w:r w:rsidR="00D271C3" w:rsidRPr="00052EB0">
        <w:rPr>
          <w:rFonts w:ascii="Times New Roman" w:hAnsi="Times New Roman" w:cs="Times New Roman"/>
          <w:shd w:val="clear" w:color="auto" w:fill="FFFFFF"/>
          <w:lang w:val="en-GB"/>
        </w:rPr>
        <w:t xml:space="preserve"> on the </w:t>
      </w:r>
      <w:r w:rsidRPr="00052EB0">
        <w:rPr>
          <w:rStyle w:val="Emphasis"/>
          <w:rFonts w:ascii="Times New Roman" w:hAnsi="Times New Roman" w:cs="Times New Roman"/>
          <w:bCs/>
          <w:i w:val="0"/>
          <w:iCs w:val="0"/>
          <w:shd w:val="clear" w:color="auto" w:fill="FFFFFF"/>
          <w:lang w:val="en-GB"/>
        </w:rPr>
        <w:t>introduction</w:t>
      </w:r>
      <w:r w:rsidR="00A832C7" w:rsidRPr="00052EB0">
        <w:rPr>
          <w:rFonts w:ascii="Times New Roman" w:hAnsi="Times New Roman" w:cs="Times New Roman"/>
          <w:shd w:val="clear" w:color="auto" w:fill="FFFFFF"/>
          <w:lang w:val="en-GB"/>
        </w:rPr>
        <w:t xml:space="preserve"> </w:t>
      </w:r>
      <w:r w:rsidR="00D271C3" w:rsidRPr="00052EB0">
        <w:rPr>
          <w:rFonts w:ascii="Times New Roman" w:hAnsi="Times New Roman" w:cs="Times New Roman"/>
          <w:shd w:val="clear" w:color="auto" w:fill="FFFFFF"/>
          <w:lang w:val="en-GB"/>
        </w:rPr>
        <w:t>of</w:t>
      </w:r>
      <w:r w:rsidR="00A832C7"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measures</w:t>
      </w:r>
      <w:r w:rsidR="00D271C3" w:rsidRPr="00052EB0">
        <w:rPr>
          <w:rFonts w:ascii="Times New Roman" w:hAnsi="Times New Roman" w:cs="Times New Roman"/>
          <w:shd w:val="clear" w:color="auto" w:fill="FFFFFF"/>
          <w:lang w:val="en-GB"/>
        </w:rPr>
        <w:t xml:space="preserve"> to </w:t>
      </w:r>
      <w:r w:rsidRPr="00052EB0">
        <w:rPr>
          <w:rStyle w:val="Emphasis"/>
          <w:rFonts w:ascii="Times New Roman" w:hAnsi="Times New Roman" w:cs="Times New Roman"/>
          <w:bCs/>
          <w:i w:val="0"/>
          <w:iCs w:val="0"/>
          <w:shd w:val="clear" w:color="auto" w:fill="FFFFFF"/>
          <w:lang w:val="en-GB"/>
        </w:rPr>
        <w:t>encourage improvements</w:t>
      </w:r>
      <w:r w:rsidR="00D271C3" w:rsidRPr="00052EB0">
        <w:rPr>
          <w:rFonts w:ascii="Times New Roman" w:hAnsi="Times New Roman" w:cs="Times New Roman"/>
          <w:shd w:val="clear" w:color="auto" w:fill="FFFFFF"/>
          <w:lang w:val="en-GB"/>
        </w:rPr>
        <w:t xml:space="preserve"> in the </w:t>
      </w:r>
      <w:r w:rsidRPr="00052EB0">
        <w:rPr>
          <w:rStyle w:val="Emphasis"/>
          <w:rFonts w:ascii="Times New Roman" w:hAnsi="Times New Roman" w:cs="Times New Roman"/>
          <w:bCs/>
          <w:i w:val="0"/>
          <w:iCs w:val="0"/>
          <w:shd w:val="clear" w:color="auto" w:fill="FFFFFF"/>
          <w:lang w:val="en-GB"/>
        </w:rPr>
        <w:t>safety</w:t>
      </w:r>
      <w:r w:rsidR="00D271C3" w:rsidRPr="00052EB0">
        <w:rPr>
          <w:rStyle w:val="Emphasis"/>
          <w:rFonts w:ascii="Times New Roman" w:hAnsi="Times New Roman" w:cs="Times New Roman"/>
          <w:bCs/>
          <w:i w:val="0"/>
          <w:iCs w:val="0"/>
          <w:shd w:val="clear" w:color="auto" w:fill="FFFFFF"/>
          <w:lang w:val="en-GB"/>
        </w:rPr>
        <w:t xml:space="preserve"> </w:t>
      </w:r>
      <w:r w:rsidR="00D271C3" w:rsidRPr="00052EB0">
        <w:rPr>
          <w:rFonts w:ascii="Times New Roman" w:hAnsi="Times New Roman" w:cs="Times New Roman"/>
          <w:shd w:val="clear" w:color="auto" w:fill="FFFFFF"/>
          <w:lang w:val="en-GB"/>
        </w:rPr>
        <w:t xml:space="preserve">and </w:t>
      </w:r>
      <w:r w:rsidRPr="00052EB0">
        <w:rPr>
          <w:rStyle w:val="Emphasis"/>
          <w:rFonts w:ascii="Times New Roman" w:hAnsi="Times New Roman" w:cs="Times New Roman"/>
          <w:bCs/>
          <w:i w:val="0"/>
          <w:iCs w:val="0"/>
          <w:shd w:val="clear" w:color="auto" w:fill="FFFFFF"/>
          <w:lang w:val="en-GB"/>
        </w:rPr>
        <w:t>health</w:t>
      </w:r>
      <w:r w:rsidR="00D271C3" w:rsidRPr="00052EB0">
        <w:rPr>
          <w:rFonts w:ascii="Times New Roman" w:hAnsi="Times New Roman" w:cs="Times New Roman"/>
          <w:shd w:val="clear" w:color="auto" w:fill="FFFFFF"/>
          <w:lang w:val="en-GB"/>
        </w:rPr>
        <w:t xml:space="preserve"> at </w:t>
      </w:r>
      <w:r w:rsidRPr="00052EB0">
        <w:rPr>
          <w:rStyle w:val="Emphasis"/>
          <w:rFonts w:ascii="Times New Roman" w:hAnsi="Times New Roman" w:cs="Times New Roman"/>
          <w:bCs/>
          <w:i w:val="0"/>
          <w:iCs w:val="0"/>
          <w:shd w:val="clear" w:color="auto" w:fill="FFFFFF"/>
          <w:lang w:val="en-GB"/>
        </w:rPr>
        <w:t>work</w:t>
      </w:r>
      <w:r w:rsidR="00A832C7" w:rsidRPr="00052EB0">
        <w:rPr>
          <w:rStyle w:val="Emphasis"/>
          <w:rFonts w:ascii="Times New Roman" w:hAnsi="Times New Roman" w:cs="Times New Roman"/>
          <w:bCs/>
          <w:i w:val="0"/>
          <w:iCs w:val="0"/>
          <w:shd w:val="clear" w:color="auto" w:fill="FFFFFF"/>
          <w:lang w:val="en-GB"/>
        </w:rPr>
        <w:t xml:space="preserve"> </w:t>
      </w:r>
      <w:r w:rsidRPr="00052EB0">
        <w:rPr>
          <w:rFonts w:ascii="Times New Roman" w:hAnsi="Times New Roman" w:cs="Times New Roman"/>
          <w:shd w:val="clear" w:color="auto" w:fill="FFFFFF"/>
          <w:lang w:val="en-GB"/>
        </w:rPr>
        <w:t>of</w:t>
      </w:r>
      <w:r w:rsidR="00A832C7"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pregnant</w:t>
      </w:r>
      <w:r w:rsidR="00A832C7" w:rsidRPr="00052EB0">
        <w:rPr>
          <w:rStyle w:val="Emphasis"/>
          <w:rFonts w:ascii="Times New Roman" w:hAnsi="Times New Roman" w:cs="Times New Roman"/>
          <w:bCs/>
          <w:i w:val="0"/>
          <w:iCs w:val="0"/>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workers</w:t>
      </w:r>
      <w:r w:rsidR="00D271C3" w:rsidRPr="00052EB0">
        <w:rPr>
          <w:rFonts w:ascii="Times New Roman" w:hAnsi="Times New Roman" w:cs="Times New Roman"/>
          <w:shd w:val="clear" w:color="auto" w:fill="FFFFFF"/>
          <w:lang w:val="en-GB"/>
        </w:rPr>
        <w:t xml:space="preserve"> and </w:t>
      </w:r>
      <w:r w:rsidRPr="00052EB0">
        <w:rPr>
          <w:rStyle w:val="Emphasis"/>
          <w:rFonts w:ascii="Times New Roman" w:hAnsi="Times New Roman" w:cs="Times New Roman"/>
          <w:bCs/>
          <w:i w:val="0"/>
          <w:iCs w:val="0"/>
          <w:shd w:val="clear" w:color="auto" w:fill="FFFFFF"/>
          <w:lang w:val="en-GB"/>
        </w:rPr>
        <w:t>workers</w:t>
      </w:r>
      <w:r w:rsidR="00D271C3" w:rsidRPr="00052EB0">
        <w:rPr>
          <w:rFonts w:ascii="Times New Roman" w:hAnsi="Times New Roman" w:cs="Times New Roman"/>
          <w:shd w:val="clear" w:color="auto" w:fill="FFFFFF"/>
          <w:lang w:val="en-GB"/>
        </w:rPr>
        <w:t xml:space="preserve"> who </w:t>
      </w:r>
      <w:r w:rsidRPr="00052EB0">
        <w:rPr>
          <w:rStyle w:val="Emphasis"/>
          <w:rFonts w:ascii="Times New Roman" w:hAnsi="Times New Roman" w:cs="Times New Roman"/>
          <w:bCs/>
          <w:i w:val="0"/>
          <w:iCs w:val="0"/>
          <w:shd w:val="clear" w:color="auto" w:fill="FFFFFF"/>
          <w:lang w:val="en-GB"/>
        </w:rPr>
        <w:t>have recently given birth</w:t>
      </w:r>
      <w:r w:rsidR="00D271C3" w:rsidRPr="00052EB0">
        <w:rPr>
          <w:rFonts w:ascii="Times New Roman" w:hAnsi="Times New Roman" w:cs="Times New Roman"/>
          <w:shd w:val="clear" w:color="auto" w:fill="FFFFFF"/>
          <w:lang w:val="en-GB"/>
        </w:rPr>
        <w:t xml:space="preserve"> or are</w:t>
      </w:r>
      <w:r w:rsidR="00A832C7"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breastfeeding</w:t>
      </w:r>
      <w:r w:rsidR="00D271C3" w:rsidRPr="00052EB0">
        <w:rPr>
          <w:rFonts w:ascii="Times New Roman" w:hAnsi="Times New Roman" w:cs="Times New Roman"/>
          <w:shd w:val="clear" w:color="auto" w:fill="FFFFFF"/>
          <w:lang w:val="en-GB"/>
        </w:rPr>
        <w:t xml:space="preserve"> (tenth individual </w:t>
      </w:r>
      <w:r w:rsidRPr="00052EB0">
        <w:rPr>
          <w:rStyle w:val="Emphasis"/>
          <w:rFonts w:ascii="Times New Roman" w:hAnsi="Times New Roman" w:cs="Times New Roman"/>
          <w:bCs/>
          <w:i w:val="0"/>
          <w:iCs w:val="0"/>
          <w:shd w:val="clear" w:color="auto" w:fill="FFFFFF"/>
          <w:lang w:val="en-GB"/>
        </w:rPr>
        <w:t>Directive within</w:t>
      </w:r>
      <w:r w:rsidR="00D271C3" w:rsidRPr="00052EB0">
        <w:rPr>
          <w:rFonts w:ascii="Times New Roman" w:hAnsi="Times New Roman" w:cs="Times New Roman"/>
          <w:shd w:val="clear" w:color="auto" w:fill="FFFFFF"/>
          <w:lang w:val="en-GB"/>
        </w:rPr>
        <w:t xml:space="preserve"> the </w:t>
      </w:r>
      <w:r w:rsidRPr="00052EB0">
        <w:rPr>
          <w:rStyle w:val="Emphasis"/>
          <w:rFonts w:ascii="Times New Roman" w:hAnsi="Times New Roman" w:cs="Times New Roman"/>
          <w:bCs/>
          <w:i w:val="0"/>
          <w:iCs w:val="0"/>
          <w:shd w:val="clear" w:color="auto" w:fill="FFFFFF"/>
          <w:lang w:val="en-GB"/>
        </w:rPr>
        <w:t>meaning</w:t>
      </w:r>
      <w:r w:rsidR="00D271C3"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Article 16</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1</w:t>
      </w:r>
      <w:r w:rsidR="00D271C3" w:rsidRPr="00052EB0">
        <w:rPr>
          <w:rFonts w:ascii="Times New Roman" w:hAnsi="Times New Roman" w:cs="Times New Roman"/>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Directive 89</w:t>
      </w:r>
      <w:r w:rsidRPr="00052EB0">
        <w:rPr>
          <w:rFonts w:ascii="Times New Roman" w:hAnsi="Times New Roman" w:cs="Times New Roman"/>
          <w:shd w:val="clear" w:color="auto" w:fill="FFFFFF"/>
          <w:lang w:val="en-GB"/>
        </w:rPr>
        <w:t>/391/</w:t>
      </w:r>
      <w:r w:rsidRPr="00052EB0">
        <w:rPr>
          <w:rStyle w:val="Emphasis"/>
          <w:rFonts w:ascii="Times New Roman" w:hAnsi="Times New Roman" w:cs="Times New Roman"/>
          <w:bCs/>
          <w:i w:val="0"/>
          <w:iCs w:val="0"/>
          <w:shd w:val="clear" w:color="auto" w:fill="FFFFFF"/>
          <w:lang w:val="en-GB"/>
        </w:rPr>
        <w:t>EEC</w:t>
      </w:r>
      <w:r w:rsidRPr="00052EB0">
        <w:rPr>
          <w:rFonts w:ascii="Times New Roman" w:hAnsi="Times New Roman" w:cs="Times New Roman"/>
          <w:shd w:val="clear" w:color="auto" w:fill="FFFFFF"/>
          <w:lang w:val="en-GB"/>
        </w:rPr>
        <w:t>) (</w:t>
      </w:r>
      <w:r w:rsidRPr="00052EB0">
        <w:rPr>
          <w:rFonts w:ascii="Times New Roman" w:hAnsi="Times New Roman" w:cs="Times New Roman"/>
          <w:i/>
          <w:shd w:val="clear" w:color="auto" w:fill="FFFFFF"/>
          <w:lang w:val="en-GB"/>
        </w:rPr>
        <w:t>transposed by Government Decisio</w:t>
      </w:r>
      <w:r w:rsidR="00E44551" w:rsidRPr="00052EB0">
        <w:rPr>
          <w:rFonts w:ascii="Times New Roman" w:hAnsi="Times New Roman" w:cs="Times New Roman"/>
          <w:i/>
          <w:shd w:val="clear" w:color="auto" w:fill="FFFFFF"/>
          <w:lang w:val="en-GB"/>
        </w:rPr>
        <w:t>n No 1408 of 27 December 2016 "</w:t>
      </w:r>
      <w:r w:rsidR="00D271C3" w:rsidRPr="00052EB0">
        <w:rPr>
          <w:rFonts w:ascii="Times New Roman" w:hAnsi="Times New Roman" w:cs="Times New Roman"/>
          <w:i/>
          <w:shd w:val="clear" w:color="auto" w:fill="FFFFFF"/>
          <w:lang w:val="en-GB"/>
        </w:rPr>
        <w:t xml:space="preserve">on the </w:t>
      </w:r>
      <w:r w:rsidRPr="00052EB0">
        <w:rPr>
          <w:rStyle w:val="Emphasis"/>
          <w:rFonts w:ascii="Times New Roman" w:hAnsi="Times New Roman" w:cs="Times New Roman"/>
          <w:bCs/>
          <w:i w:val="0"/>
          <w:iCs w:val="0"/>
          <w:shd w:val="clear" w:color="auto" w:fill="FFFFFF"/>
          <w:lang w:val="en-GB"/>
        </w:rPr>
        <w:t>introduction</w:t>
      </w:r>
      <w:r w:rsidR="00D271C3" w:rsidRPr="00052EB0">
        <w:rPr>
          <w:rFonts w:ascii="Times New Roman" w:hAnsi="Times New Roman" w:cs="Times New Roman"/>
          <w:i/>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measures</w:t>
      </w:r>
      <w:r w:rsidR="00D271C3" w:rsidRPr="00052EB0">
        <w:rPr>
          <w:rFonts w:ascii="Times New Roman" w:hAnsi="Times New Roman" w:cs="Times New Roman"/>
          <w:i/>
          <w:shd w:val="clear" w:color="auto" w:fill="FFFFFF"/>
          <w:lang w:val="en-GB"/>
        </w:rPr>
        <w:t xml:space="preserve"> to </w:t>
      </w:r>
      <w:r w:rsidRPr="00052EB0">
        <w:rPr>
          <w:rStyle w:val="Emphasis"/>
          <w:rFonts w:ascii="Times New Roman" w:hAnsi="Times New Roman" w:cs="Times New Roman"/>
          <w:bCs/>
          <w:i w:val="0"/>
          <w:iCs w:val="0"/>
          <w:shd w:val="clear" w:color="auto" w:fill="FFFFFF"/>
          <w:lang w:val="en-GB"/>
        </w:rPr>
        <w:t>encourage improvements</w:t>
      </w:r>
      <w:r w:rsidR="00A832C7" w:rsidRPr="00052EB0">
        <w:rPr>
          <w:rStyle w:val="Emphasis"/>
          <w:rFonts w:ascii="Times New Roman" w:hAnsi="Times New Roman" w:cs="Times New Roman"/>
          <w:bCs/>
          <w:i w:val="0"/>
          <w:iCs w:val="0"/>
          <w:shd w:val="clear" w:color="auto" w:fill="FFFFFF"/>
          <w:lang w:val="en-GB"/>
        </w:rPr>
        <w:t xml:space="preserve"> </w:t>
      </w:r>
      <w:r w:rsidR="00D271C3" w:rsidRPr="00052EB0">
        <w:rPr>
          <w:rFonts w:ascii="Times New Roman" w:hAnsi="Times New Roman" w:cs="Times New Roman"/>
          <w:i/>
          <w:shd w:val="clear" w:color="auto" w:fill="FFFFFF"/>
          <w:lang w:val="en-GB"/>
        </w:rPr>
        <w:t xml:space="preserve">in the </w:t>
      </w:r>
      <w:r w:rsidRPr="00052EB0">
        <w:rPr>
          <w:rStyle w:val="Emphasis"/>
          <w:rFonts w:ascii="Times New Roman" w:hAnsi="Times New Roman" w:cs="Times New Roman"/>
          <w:bCs/>
          <w:i w:val="0"/>
          <w:iCs w:val="0"/>
          <w:shd w:val="clear" w:color="auto" w:fill="FFFFFF"/>
          <w:lang w:val="en-GB"/>
        </w:rPr>
        <w:t>safety</w:t>
      </w:r>
      <w:r w:rsidR="00D271C3" w:rsidRPr="00052EB0">
        <w:rPr>
          <w:rFonts w:ascii="Times New Roman" w:hAnsi="Times New Roman" w:cs="Times New Roman"/>
          <w:i/>
          <w:shd w:val="clear" w:color="auto" w:fill="FFFFFF"/>
          <w:lang w:val="en-GB"/>
        </w:rPr>
        <w:t xml:space="preserve"> and </w:t>
      </w:r>
      <w:r w:rsidRPr="00052EB0">
        <w:rPr>
          <w:rStyle w:val="Emphasis"/>
          <w:rFonts w:ascii="Times New Roman" w:hAnsi="Times New Roman" w:cs="Times New Roman"/>
          <w:bCs/>
          <w:i w:val="0"/>
          <w:iCs w:val="0"/>
          <w:shd w:val="clear" w:color="auto" w:fill="FFFFFF"/>
          <w:lang w:val="en-GB"/>
        </w:rPr>
        <w:t>health</w:t>
      </w:r>
      <w:r w:rsidR="00D271C3" w:rsidRPr="00052EB0">
        <w:rPr>
          <w:rFonts w:ascii="Times New Roman" w:hAnsi="Times New Roman" w:cs="Times New Roman"/>
          <w:i/>
          <w:shd w:val="clear" w:color="auto" w:fill="FFFFFF"/>
          <w:lang w:val="en-GB"/>
        </w:rPr>
        <w:t xml:space="preserve"> at </w:t>
      </w:r>
      <w:r w:rsidRPr="00052EB0">
        <w:rPr>
          <w:rStyle w:val="Emphasis"/>
          <w:rFonts w:ascii="Times New Roman" w:hAnsi="Times New Roman" w:cs="Times New Roman"/>
          <w:bCs/>
          <w:i w:val="0"/>
          <w:iCs w:val="0"/>
          <w:shd w:val="clear" w:color="auto" w:fill="FFFFFF"/>
          <w:lang w:val="en-GB"/>
        </w:rPr>
        <w:t>work</w:t>
      </w:r>
      <w:r w:rsidR="00D271C3" w:rsidRPr="00052EB0">
        <w:rPr>
          <w:rFonts w:ascii="Times New Roman" w:hAnsi="Times New Roman" w:cs="Times New Roman"/>
          <w:i/>
          <w:shd w:val="clear" w:color="auto" w:fill="FFFFFF"/>
          <w:lang w:val="en-GB"/>
        </w:rPr>
        <w:t xml:space="preserve"> of </w:t>
      </w:r>
      <w:r w:rsidRPr="00052EB0">
        <w:rPr>
          <w:rStyle w:val="Emphasis"/>
          <w:rFonts w:ascii="Times New Roman" w:hAnsi="Times New Roman" w:cs="Times New Roman"/>
          <w:bCs/>
          <w:i w:val="0"/>
          <w:iCs w:val="0"/>
          <w:shd w:val="clear" w:color="auto" w:fill="FFFFFF"/>
          <w:lang w:val="en-GB"/>
        </w:rPr>
        <w:t>pregnant workers</w:t>
      </w:r>
      <w:r w:rsidR="00D271C3" w:rsidRPr="00052EB0">
        <w:rPr>
          <w:rFonts w:ascii="Times New Roman" w:hAnsi="Times New Roman" w:cs="Times New Roman"/>
          <w:i/>
          <w:shd w:val="clear" w:color="auto" w:fill="FFFFFF"/>
          <w:lang w:val="en-GB"/>
        </w:rPr>
        <w:t xml:space="preserve"> </w:t>
      </w:r>
      <w:r w:rsidRPr="00052EB0">
        <w:rPr>
          <w:rFonts w:ascii="Times New Roman" w:hAnsi="Times New Roman" w:cs="Times New Roman"/>
          <w:i/>
          <w:shd w:val="clear" w:color="auto" w:fill="FFFFFF"/>
          <w:lang w:val="en-GB"/>
        </w:rPr>
        <w:t>and</w:t>
      </w:r>
      <w:r w:rsidR="00A832C7" w:rsidRPr="00052EB0">
        <w:rPr>
          <w:rFonts w:ascii="Times New Roman" w:hAnsi="Times New Roman" w:cs="Times New Roman"/>
          <w:i/>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workers</w:t>
      </w:r>
      <w:r w:rsidR="00D271C3" w:rsidRPr="00052EB0">
        <w:rPr>
          <w:rFonts w:ascii="Times New Roman" w:hAnsi="Times New Roman" w:cs="Times New Roman"/>
          <w:i/>
          <w:shd w:val="clear" w:color="auto" w:fill="FFFFFF"/>
          <w:lang w:val="en-GB"/>
        </w:rPr>
        <w:t xml:space="preserve"> who </w:t>
      </w:r>
      <w:r w:rsidRPr="00052EB0">
        <w:rPr>
          <w:rStyle w:val="Emphasis"/>
          <w:rFonts w:ascii="Times New Roman" w:hAnsi="Times New Roman" w:cs="Times New Roman"/>
          <w:bCs/>
          <w:i w:val="0"/>
          <w:iCs w:val="0"/>
          <w:shd w:val="clear" w:color="auto" w:fill="FFFFFF"/>
          <w:lang w:val="en-GB"/>
        </w:rPr>
        <w:t>have recently given birth</w:t>
      </w:r>
      <w:r w:rsidR="00D271C3" w:rsidRPr="00052EB0">
        <w:rPr>
          <w:rFonts w:ascii="Times New Roman" w:hAnsi="Times New Roman" w:cs="Times New Roman"/>
          <w:i/>
          <w:shd w:val="clear" w:color="auto" w:fill="FFFFFF"/>
          <w:lang w:val="en-GB"/>
        </w:rPr>
        <w:t xml:space="preserve"> or are </w:t>
      </w:r>
      <w:r w:rsidRPr="00052EB0">
        <w:rPr>
          <w:rStyle w:val="Emphasis"/>
          <w:rFonts w:ascii="Times New Roman" w:hAnsi="Times New Roman" w:cs="Times New Roman"/>
          <w:bCs/>
          <w:i w:val="0"/>
          <w:iCs w:val="0"/>
          <w:shd w:val="clear" w:color="auto" w:fill="FFFFFF"/>
          <w:lang w:val="en-GB"/>
        </w:rPr>
        <w:t>breastfeeding</w:t>
      </w:r>
      <w:r w:rsidR="00E44551" w:rsidRPr="00052EB0">
        <w:rPr>
          <w:rFonts w:ascii="Times New Roman" w:hAnsi="Times New Roman" w:cs="Times New Roman"/>
          <w:i/>
          <w:shd w:val="clear" w:color="auto" w:fill="FFFFFF"/>
          <w:lang w:val="en-GB"/>
        </w:rPr>
        <w:t>” a</w:t>
      </w:r>
      <w:r w:rsidRPr="00052EB0">
        <w:rPr>
          <w:rFonts w:ascii="Times New Roman" w:hAnsi="Times New Roman" w:cs="Times New Roman"/>
          <w:i/>
          <w:shd w:val="clear" w:color="auto" w:fill="FFFFFF"/>
          <w:lang w:val="en-GB"/>
        </w:rPr>
        <w:t>nd Law no.</w:t>
      </w:r>
      <w:r w:rsidR="00A832C7" w:rsidRPr="00052EB0">
        <w:rPr>
          <w:rFonts w:ascii="Times New Roman" w:hAnsi="Times New Roman" w:cs="Times New Roman"/>
          <w:i/>
          <w:shd w:val="clear" w:color="auto" w:fill="FFFFFF"/>
          <w:lang w:val="en-GB"/>
        </w:rPr>
        <w:t xml:space="preserve"> </w:t>
      </w:r>
      <w:r w:rsidRPr="00052EB0">
        <w:rPr>
          <w:rFonts w:ascii="Times New Roman" w:hAnsi="Times New Roman" w:cs="Times New Roman"/>
          <w:i/>
          <w:shd w:val="clear" w:color="auto" w:fill="FFFFFF"/>
          <w:lang w:val="en-GB"/>
        </w:rPr>
        <w:t xml:space="preserve">155 of 20 July 2017 for the modification and completion of the </w:t>
      </w:r>
      <w:r w:rsidR="00E44551" w:rsidRPr="00052EB0">
        <w:rPr>
          <w:rFonts w:ascii="Times New Roman" w:hAnsi="Times New Roman" w:cs="Times New Roman"/>
          <w:i/>
          <w:shd w:val="clear" w:color="auto" w:fill="FFFFFF"/>
          <w:lang w:val="en-GB"/>
        </w:rPr>
        <w:t>Labour</w:t>
      </w:r>
      <w:r w:rsidRPr="00052EB0">
        <w:rPr>
          <w:rFonts w:ascii="Times New Roman" w:hAnsi="Times New Roman" w:cs="Times New Roman"/>
          <w:i/>
          <w:shd w:val="clear" w:color="auto" w:fill="FFFFFF"/>
          <w:lang w:val="en-GB"/>
        </w:rPr>
        <w:t xml:space="preserve"> Code of the Republic of Moldova</w:t>
      </w:r>
      <w:r w:rsidRPr="00052EB0">
        <w:rPr>
          <w:rFonts w:ascii="Times New Roman" w:hAnsi="Times New Roman" w:cs="Times New Roman"/>
          <w:shd w:val="clear" w:color="auto" w:fill="FFFFFF"/>
          <w:lang w:val="en-GB"/>
        </w:rPr>
        <w:t>).</w:t>
      </w:r>
    </w:p>
    <w:p w:rsidR="00396269" w:rsidRPr="00052EB0" w:rsidRDefault="00396269" w:rsidP="00396269">
      <w:pPr>
        <w:pStyle w:val="ListParagraph"/>
        <w:spacing w:after="0" w:line="288" w:lineRule="auto"/>
        <w:ind w:left="502"/>
        <w:jc w:val="both"/>
        <w:rPr>
          <w:rFonts w:ascii="Times New Roman" w:hAnsi="Times New Roman" w:cs="Times New Roman"/>
          <w:lang w:val="en-GB"/>
        </w:rPr>
      </w:pPr>
    </w:p>
    <w:p w:rsidR="00BF1710" w:rsidRPr="00052EB0" w:rsidRDefault="00BF1710" w:rsidP="00564496">
      <w:pPr>
        <w:spacing w:after="0" w:line="288" w:lineRule="auto"/>
        <w:jc w:val="both"/>
        <w:rPr>
          <w:rFonts w:ascii="Times New Roman" w:hAnsi="Times New Roman" w:cs="Times New Roman"/>
          <w:lang w:val="en-GB"/>
        </w:rPr>
      </w:pPr>
      <w:r w:rsidRPr="00052EB0">
        <w:rPr>
          <w:rFonts w:ascii="Times New Roman" w:hAnsi="Times New Roman" w:cs="Times New Roman"/>
          <w:lang w:val="en-GB"/>
        </w:rPr>
        <w:t>The transposition of the Directives mentioned above had the effect of adjusting the national legislation to the acquis communautaire in the field of safety and health at work and the increase in the level of legal protection of employees.</w:t>
      </w:r>
    </w:p>
    <w:p w:rsidR="00EB4D4B" w:rsidRPr="00052EB0" w:rsidRDefault="00EB4D4B" w:rsidP="00564496">
      <w:pPr>
        <w:spacing w:after="0" w:line="288" w:lineRule="auto"/>
        <w:ind w:left="360"/>
        <w:jc w:val="both"/>
        <w:rPr>
          <w:rStyle w:val="Emphasis"/>
          <w:rFonts w:ascii="Times New Roman" w:hAnsi="Times New Roman" w:cs="Times New Roman"/>
          <w:bCs/>
          <w:i w:val="0"/>
          <w:iCs w:val="0"/>
          <w:shd w:val="clear" w:color="auto" w:fill="FFFFFF"/>
          <w:lang w:val="en-GB"/>
        </w:rPr>
      </w:pPr>
    </w:p>
    <w:p w:rsidR="00E44551" w:rsidRPr="00052EB0" w:rsidRDefault="00E44551" w:rsidP="00564496">
      <w:pPr>
        <w:spacing w:after="0" w:line="288" w:lineRule="auto"/>
        <w:jc w:val="both"/>
        <w:rPr>
          <w:rStyle w:val="Emphasis"/>
          <w:rFonts w:ascii="Times New Roman" w:hAnsi="Times New Roman" w:cs="Times New Roman"/>
          <w:bCs/>
          <w:i w:val="0"/>
          <w:iCs w:val="0"/>
          <w:shd w:val="clear" w:color="auto" w:fill="FFFFFF"/>
          <w:lang w:val="en-GB"/>
        </w:rPr>
      </w:pPr>
      <w:r w:rsidRPr="00052EB0">
        <w:rPr>
          <w:rStyle w:val="Emphasis"/>
          <w:rFonts w:ascii="Times New Roman" w:hAnsi="Times New Roman" w:cs="Times New Roman"/>
          <w:bCs/>
          <w:i w:val="0"/>
          <w:iCs w:val="0"/>
          <w:shd w:val="clear" w:color="auto" w:fill="FFFFFF"/>
          <w:lang w:val="en-GB"/>
        </w:rPr>
        <w:t>With reference to the Council Directive (91/383/EEC) of  25 June 1991  supplementing  the measures  to  encourage improvements in the  safety  and  health at work of workers with a fixed-duration employment relationship or a temporary employment relationship, we mention that this Directive shall not be transposed by a separate normative act, as its provisions are already contained in the national labour law applicable to all employees, regardless of the duration of the employment relationship (</w:t>
      </w:r>
      <w:r w:rsidRPr="00052EB0">
        <w:rPr>
          <w:rStyle w:val="Emphasis"/>
          <w:rFonts w:ascii="Times New Roman" w:hAnsi="Times New Roman" w:cs="Times New Roman"/>
          <w:bCs/>
          <w:iCs w:val="0"/>
          <w:shd w:val="clear" w:color="auto" w:fill="FFFFFF"/>
          <w:lang w:val="en-GB"/>
        </w:rPr>
        <w:t>Labour Code, Law on occupational safety  and health No. 186-XVI of July 10, 2008</w:t>
      </w:r>
      <w:r w:rsidRPr="00052EB0">
        <w:rPr>
          <w:rStyle w:val="Emphasis"/>
          <w:rFonts w:ascii="Times New Roman" w:hAnsi="Times New Roman" w:cs="Times New Roman"/>
          <w:bCs/>
          <w:i w:val="0"/>
          <w:iCs w:val="0"/>
          <w:shd w:val="clear" w:color="auto" w:fill="FFFFFF"/>
          <w:lang w:val="en-GB"/>
        </w:rPr>
        <w:t>).</w:t>
      </w:r>
    </w:p>
    <w:p w:rsidR="00713D7D" w:rsidRPr="00052EB0" w:rsidRDefault="00713D7D" w:rsidP="00564496">
      <w:pPr>
        <w:spacing w:after="0" w:line="288" w:lineRule="auto"/>
        <w:ind w:left="360"/>
        <w:jc w:val="both"/>
        <w:rPr>
          <w:rStyle w:val="Emphasis"/>
          <w:rFonts w:ascii="Times New Roman" w:hAnsi="Times New Roman" w:cs="Times New Roman"/>
          <w:bCs/>
          <w:i w:val="0"/>
          <w:iCs w:val="0"/>
          <w:shd w:val="clear" w:color="auto" w:fill="FFFFFF"/>
          <w:lang w:val="en-GB"/>
        </w:rPr>
      </w:pPr>
    </w:p>
    <w:p w:rsidR="003C19FB" w:rsidRDefault="000B536E" w:rsidP="00564496">
      <w:p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lang w:val="en-GB"/>
        </w:rPr>
        <w:t xml:space="preserve">According to Chapter IX </w:t>
      </w:r>
      <w:r w:rsidR="00E44551" w:rsidRPr="00052EB0">
        <w:rPr>
          <w:rFonts w:ascii="Times New Roman" w:hAnsi="Times New Roman" w:cs="Times New Roman"/>
          <w:lang w:val="en-GB"/>
        </w:rPr>
        <w:t>“</w:t>
      </w:r>
      <w:r w:rsidRPr="00052EB0">
        <w:rPr>
          <w:rFonts w:ascii="Times New Roman" w:hAnsi="Times New Roman" w:cs="Times New Roman"/>
          <w:lang w:val="en-GB"/>
        </w:rPr>
        <w:t>Proactive Social Policies</w:t>
      </w:r>
      <w:r w:rsidR="00E44551" w:rsidRPr="00052EB0">
        <w:rPr>
          <w:rFonts w:ascii="Times New Roman" w:hAnsi="Times New Roman" w:cs="Times New Roman"/>
          <w:lang w:val="en-GB"/>
        </w:rPr>
        <w:t>”</w:t>
      </w:r>
      <w:r w:rsidRPr="00052EB0">
        <w:rPr>
          <w:rFonts w:ascii="Times New Roman" w:hAnsi="Times New Roman" w:cs="Times New Roman"/>
          <w:lang w:val="en-GB"/>
        </w:rPr>
        <w:t xml:space="preserve">, p.5.4, Section A </w:t>
      </w:r>
      <w:r w:rsidR="00E44551" w:rsidRPr="00052EB0">
        <w:rPr>
          <w:rFonts w:ascii="Times New Roman" w:hAnsi="Times New Roman" w:cs="Times New Roman"/>
          <w:lang w:val="en-GB"/>
        </w:rPr>
        <w:t>“Labour</w:t>
      </w:r>
      <w:r w:rsidRPr="00052EB0">
        <w:rPr>
          <w:rFonts w:ascii="Times New Roman" w:hAnsi="Times New Roman" w:cs="Times New Roman"/>
          <w:lang w:val="en-GB"/>
        </w:rPr>
        <w:t xml:space="preserve">, </w:t>
      </w:r>
      <w:r w:rsidR="00E44551" w:rsidRPr="00052EB0">
        <w:rPr>
          <w:rFonts w:ascii="Times New Roman" w:hAnsi="Times New Roman" w:cs="Times New Roman"/>
          <w:lang w:val="en-GB"/>
        </w:rPr>
        <w:t>Labour</w:t>
      </w:r>
      <w:r w:rsidRPr="00052EB0">
        <w:rPr>
          <w:rFonts w:ascii="Times New Roman" w:hAnsi="Times New Roman" w:cs="Times New Roman"/>
          <w:lang w:val="en-GB"/>
        </w:rPr>
        <w:t xml:space="preserve"> Migration and Wage Policies</w:t>
      </w:r>
      <w:r w:rsidR="00E44551" w:rsidRPr="00052EB0">
        <w:rPr>
          <w:rFonts w:ascii="Times New Roman" w:hAnsi="Times New Roman" w:cs="Times New Roman"/>
          <w:lang w:val="en-GB"/>
        </w:rPr>
        <w:t>”</w:t>
      </w:r>
      <w:r w:rsidRPr="00052EB0">
        <w:rPr>
          <w:rFonts w:ascii="Times New Roman" w:hAnsi="Times New Roman" w:cs="Times New Roman"/>
          <w:lang w:val="en-GB"/>
        </w:rPr>
        <w:t>, of the Government Action Plan for 2016-2018 (</w:t>
      </w:r>
      <w:r w:rsidRPr="00052EB0">
        <w:rPr>
          <w:rFonts w:ascii="Times New Roman" w:hAnsi="Times New Roman" w:cs="Times New Roman"/>
          <w:i/>
          <w:lang w:val="en-GB"/>
        </w:rPr>
        <w:t>approved by Government Decision No. 890 of July 20, 2016</w:t>
      </w:r>
      <w:r w:rsidRPr="00052EB0">
        <w:rPr>
          <w:rFonts w:ascii="Times New Roman" w:hAnsi="Times New Roman" w:cs="Times New Roman"/>
          <w:lang w:val="en-GB"/>
        </w:rPr>
        <w:t xml:space="preserve">), </w:t>
      </w:r>
      <w:r w:rsidR="00C12DFD" w:rsidRPr="00052EB0">
        <w:rPr>
          <w:rFonts w:ascii="Times New Roman" w:hAnsi="Times New Roman" w:cs="Times New Roman"/>
          <w:lang w:val="en-GB"/>
        </w:rPr>
        <w:t xml:space="preserve">the </w:t>
      </w:r>
      <w:r w:rsidR="00C12DFD" w:rsidRPr="00052EB0">
        <w:rPr>
          <w:rStyle w:val="Emphasis"/>
          <w:rFonts w:ascii="Times New Roman" w:hAnsi="Times New Roman" w:cs="Times New Roman"/>
          <w:bCs/>
          <w:i w:val="0"/>
          <w:iCs w:val="0"/>
          <w:shd w:val="clear" w:color="auto" w:fill="FFFFFF"/>
          <w:lang w:val="en-GB"/>
        </w:rPr>
        <w:t>Directive 2004/40</w:t>
      </w:r>
      <w:r w:rsidR="00C12DFD" w:rsidRPr="00052EB0">
        <w:rPr>
          <w:rFonts w:ascii="Times New Roman" w:hAnsi="Times New Roman" w:cs="Times New Roman"/>
          <w:shd w:val="clear" w:color="auto" w:fill="FFFFFF"/>
          <w:lang w:val="en-GB"/>
        </w:rPr>
        <w:t>/</w:t>
      </w:r>
      <w:r w:rsidR="00C12DFD" w:rsidRPr="00052EB0">
        <w:rPr>
          <w:rStyle w:val="Emphasis"/>
          <w:rFonts w:ascii="Times New Roman" w:hAnsi="Times New Roman" w:cs="Times New Roman"/>
          <w:bCs/>
          <w:i w:val="0"/>
          <w:iCs w:val="0"/>
          <w:shd w:val="clear" w:color="auto" w:fill="FFFFFF"/>
          <w:lang w:val="en-GB"/>
        </w:rPr>
        <w:t>EC</w:t>
      </w:r>
      <w:r w:rsidR="00C12DFD" w:rsidRPr="00052EB0">
        <w:rPr>
          <w:rFonts w:ascii="Times New Roman" w:hAnsi="Times New Roman" w:cs="Times New Roman"/>
          <w:shd w:val="clear" w:color="auto" w:fill="FFFFFF"/>
          <w:lang w:val="en-GB"/>
        </w:rPr>
        <w:t> of the </w:t>
      </w:r>
      <w:r w:rsidR="00C12DFD" w:rsidRPr="00052EB0">
        <w:rPr>
          <w:rStyle w:val="Emphasis"/>
          <w:rFonts w:ascii="Times New Roman" w:hAnsi="Times New Roman" w:cs="Times New Roman"/>
          <w:bCs/>
          <w:i w:val="0"/>
          <w:iCs w:val="0"/>
          <w:shd w:val="clear" w:color="auto" w:fill="FFFFFF"/>
          <w:lang w:val="en-GB"/>
        </w:rPr>
        <w:t>European Parliament</w:t>
      </w:r>
      <w:r w:rsidR="00C12DFD" w:rsidRPr="00052EB0">
        <w:rPr>
          <w:rFonts w:ascii="Times New Roman" w:hAnsi="Times New Roman" w:cs="Times New Roman"/>
          <w:shd w:val="clear" w:color="auto" w:fill="FFFFFF"/>
          <w:lang w:val="en-GB"/>
        </w:rPr>
        <w:t> and of the </w:t>
      </w:r>
      <w:r w:rsidR="00C12DFD" w:rsidRPr="00052EB0">
        <w:rPr>
          <w:rStyle w:val="Emphasis"/>
          <w:rFonts w:ascii="Times New Roman" w:hAnsi="Times New Roman" w:cs="Times New Roman"/>
          <w:bCs/>
          <w:i w:val="0"/>
          <w:iCs w:val="0"/>
          <w:shd w:val="clear" w:color="auto" w:fill="FFFFFF"/>
          <w:lang w:val="en-GB"/>
        </w:rPr>
        <w:t>Council</w:t>
      </w:r>
      <w:r w:rsidR="00C12DFD" w:rsidRPr="00052EB0">
        <w:rPr>
          <w:rFonts w:ascii="Times New Roman" w:hAnsi="Times New Roman" w:cs="Times New Roman"/>
          <w:shd w:val="clear" w:color="auto" w:fill="FFFFFF"/>
          <w:lang w:val="en-GB"/>
        </w:rPr>
        <w:t> of </w:t>
      </w:r>
      <w:r w:rsidR="00C12DFD" w:rsidRPr="00052EB0">
        <w:rPr>
          <w:rStyle w:val="Emphasis"/>
          <w:rFonts w:ascii="Times New Roman" w:hAnsi="Times New Roman" w:cs="Times New Roman"/>
          <w:bCs/>
          <w:i w:val="0"/>
          <w:iCs w:val="0"/>
          <w:shd w:val="clear" w:color="auto" w:fill="FFFFFF"/>
          <w:lang w:val="en-GB"/>
        </w:rPr>
        <w:t>29 April 2004</w:t>
      </w:r>
      <w:r w:rsidR="00C12DFD" w:rsidRPr="00052EB0">
        <w:rPr>
          <w:rFonts w:ascii="Times New Roman" w:hAnsi="Times New Roman" w:cs="Times New Roman"/>
          <w:shd w:val="clear" w:color="auto" w:fill="FFFFFF"/>
          <w:lang w:val="en-GB"/>
        </w:rPr>
        <w:t> on the </w:t>
      </w:r>
      <w:r w:rsidR="00C12DFD" w:rsidRPr="00052EB0">
        <w:rPr>
          <w:rStyle w:val="Emphasis"/>
          <w:rFonts w:ascii="Times New Roman" w:hAnsi="Times New Roman" w:cs="Times New Roman"/>
          <w:bCs/>
          <w:i w:val="0"/>
          <w:iCs w:val="0"/>
          <w:shd w:val="clear" w:color="auto" w:fill="FFFFFF"/>
          <w:lang w:val="en-GB"/>
        </w:rPr>
        <w:t>minimum health</w:t>
      </w:r>
      <w:r w:rsidR="00C12DFD" w:rsidRPr="00052EB0">
        <w:rPr>
          <w:rFonts w:ascii="Times New Roman" w:hAnsi="Times New Roman" w:cs="Times New Roman"/>
          <w:shd w:val="clear" w:color="auto" w:fill="FFFFFF"/>
          <w:lang w:val="en-GB"/>
        </w:rPr>
        <w:t> and </w:t>
      </w:r>
      <w:r w:rsidR="00C12DFD" w:rsidRPr="00052EB0">
        <w:rPr>
          <w:rStyle w:val="Emphasis"/>
          <w:rFonts w:ascii="Times New Roman" w:hAnsi="Times New Roman" w:cs="Times New Roman"/>
          <w:bCs/>
          <w:i w:val="0"/>
          <w:iCs w:val="0"/>
          <w:shd w:val="clear" w:color="auto" w:fill="FFFFFF"/>
          <w:lang w:val="en-GB"/>
        </w:rPr>
        <w:t>safety requirements regarding</w:t>
      </w:r>
      <w:r w:rsidR="000B5F03" w:rsidRPr="00052EB0">
        <w:rPr>
          <w:rStyle w:val="Emphasis"/>
          <w:rFonts w:ascii="Times New Roman" w:hAnsi="Times New Roman" w:cs="Times New Roman"/>
          <w:bCs/>
          <w:i w:val="0"/>
          <w:iCs w:val="0"/>
          <w:shd w:val="clear" w:color="auto" w:fill="FFFFFF"/>
          <w:lang w:val="en-GB"/>
        </w:rPr>
        <w:t xml:space="preserve"> </w:t>
      </w:r>
      <w:r w:rsidR="00C12DFD" w:rsidRPr="00052EB0">
        <w:rPr>
          <w:rFonts w:ascii="Times New Roman" w:hAnsi="Times New Roman" w:cs="Times New Roman"/>
          <w:shd w:val="clear" w:color="auto" w:fill="FFFFFF"/>
          <w:lang w:val="en-GB"/>
        </w:rPr>
        <w:t> the </w:t>
      </w:r>
      <w:r w:rsidR="000B5F03" w:rsidRPr="00052EB0">
        <w:rPr>
          <w:rFonts w:ascii="Times New Roman" w:hAnsi="Times New Roman" w:cs="Times New Roman"/>
          <w:shd w:val="clear" w:color="auto" w:fill="FFFFFF"/>
          <w:lang w:val="en-GB"/>
        </w:rPr>
        <w:t xml:space="preserve"> </w:t>
      </w:r>
      <w:r w:rsidR="00C12DFD" w:rsidRPr="00052EB0">
        <w:rPr>
          <w:rStyle w:val="Emphasis"/>
          <w:rFonts w:ascii="Times New Roman" w:hAnsi="Times New Roman" w:cs="Times New Roman"/>
          <w:bCs/>
          <w:i w:val="0"/>
          <w:iCs w:val="0"/>
          <w:shd w:val="clear" w:color="auto" w:fill="FFFFFF"/>
          <w:lang w:val="en-GB"/>
        </w:rPr>
        <w:t>exposure</w:t>
      </w:r>
      <w:r w:rsidR="00C12DFD" w:rsidRPr="00052EB0">
        <w:rPr>
          <w:rFonts w:ascii="Times New Roman" w:hAnsi="Times New Roman" w:cs="Times New Roman"/>
          <w:shd w:val="clear" w:color="auto" w:fill="FFFFFF"/>
          <w:lang w:val="en-GB"/>
        </w:rPr>
        <w:t> of </w:t>
      </w:r>
      <w:r w:rsidR="00C12DFD" w:rsidRPr="00052EB0">
        <w:rPr>
          <w:rStyle w:val="Emphasis"/>
          <w:rFonts w:ascii="Times New Roman" w:hAnsi="Times New Roman" w:cs="Times New Roman"/>
          <w:bCs/>
          <w:i w:val="0"/>
          <w:iCs w:val="0"/>
          <w:shd w:val="clear" w:color="auto" w:fill="FFFFFF"/>
          <w:lang w:val="en-GB"/>
        </w:rPr>
        <w:t>workers</w:t>
      </w:r>
      <w:r w:rsidR="00C12DFD" w:rsidRPr="00052EB0">
        <w:rPr>
          <w:rFonts w:ascii="Times New Roman" w:hAnsi="Times New Roman" w:cs="Times New Roman"/>
          <w:shd w:val="clear" w:color="auto" w:fill="FFFFFF"/>
          <w:lang w:val="en-GB"/>
        </w:rPr>
        <w:t xml:space="preserve"> to the </w:t>
      </w:r>
      <w:r w:rsidR="00C12DFD" w:rsidRPr="00052EB0">
        <w:rPr>
          <w:rStyle w:val="Emphasis"/>
          <w:rFonts w:ascii="Times New Roman" w:hAnsi="Times New Roman" w:cs="Times New Roman"/>
          <w:bCs/>
          <w:i w:val="0"/>
          <w:iCs w:val="0"/>
          <w:shd w:val="clear" w:color="auto" w:fill="FFFFFF"/>
          <w:lang w:val="en-GB"/>
        </w:rPr>
        <w:t>risks arising</w:t>
      </w:r>
      <w:r w:rsidR="00C12DFD" w:rsidRPr="00052EB0">
        <w:rPr>
          <w:rFonts w:ascii="Times New Roman" w:hAnsi="Times New Roman" w:cs="Times New Roman"/>
          <w:shd w:val="clear" w:color="auto" w:fill="FFFFFF"/>
          <w:lang w:val="en-GB"/>
        </w:rPr>
        <w:t> from </w:t>
      </w:r>
      <w:r w:rsidR="00C12DFD" w:rsidRPr="00052EB0">
        <w:rPr>
          <w:rStyle w:val="Emphasis"/>
          <w:rFonts w:ascii="Times New Roman" w:hAnsi="Times New Roman" w:cs="Times New Roman"/>
          <w:bCs/>
          <w:i w:val="0"/>
          <w:iCs w:val="0"/>
          <w:shd w:val="clear" w:color="auto" w:fill="FFFFFF"/>
          <w:lang w:val="en-GB"/>
        </w:rPr>
        <w:t>physical agents</w:t>
      </w:r>
      <w:r w:rsidR="00C12DFD" w:rsidRPr="00052EB0">
        <w:rPr>
          <w:rFonts w:ascii="Times New Roman" w:hAnsi="Times New Roman" w:cs="Times New Roman"/>
          <w:shd w:val="clear" w:color="auto" w:fill="FFFFFF"/>
          <w:lang w:val="en-GB"/>
        </w:rPr>
        <w:t> (</w:t>
      </w:r>
      <w:r w:rsidR="00C12DFD" w:rsidRPr="00052EB0">
        <w:rPr>
          <w:rStyle w:val="Emphasis"/>
          <w:rFonts w:ascii="Times New Roman" w:hAnsi="Times New Roman" w:cs="Times New Roman"/>
          <w:bCs/>
          <w:i w:val="0"/>
          <w:iCs w:val="0"/>
          <w:shd w:val="clear" w:color="auto" w:fill="FFFFFF"/>
          <w:lang w:val="en-GB"/>
        </w:rPr>
        <w:t>electromagnetic fields</w:t>
      </w:r>
      <w:r w:rsidR="00C12DFD" w:rsidRPr="00052EB0">
        <w:rPr>
          <w:rFonts w:ascii="Times New Roman" w:hAnsi="Times New Roman" w:cs="Times New Roman"/>
          <w:shd w:val="clear" w:color="auto" w:fill="FFFFFF"/>
          <w:lang w:val="en-GB"/>
        </w:rPr>
        <w:t>) was to be implemented in the national legislation until the end of the III-rd semester</w:t>
      </w:r>
      <w:r w:rsidR="003C19FB" w:rsidRPr="00052EB0">
        <w:rPr>
          <w:rFonts w:ascii="Times New Roman" w:hAnsi="Times New Roman" w:cs="Times New Roman"/>
          <w:shd w:val="clear" w:color="auto" w:fill="FFFFFF"/>
          <w:lang w:val="en-GB"/>
        </w:rPr>
        <w:t xml:space="preserve">, the institution responsible for carrying out the action </w:t>
      </w:r>
      <w:r w:rsidR="00542DEB" w:rsidRPr="00052EB0">
        <w:rPr>
          <w:rFonts w:ascii="Times New Roman" w:hAnsi="Times New Roman" w:cs="Times New Roman"/>
          <w:shd w:val="clear" w:color="auto" w:fill="FFFFFF"/>
          <w:lang w:val="en-GB"/>
        </w:rPr>
        <w:t>referred</w:t>
      </w:r>
      <w:r w:rsidR="003C19FB" w:rsidRPr="00052EB0">
        <w:rPr>
          <w:rFonts w:ascii="Times New Roman" w:hAnsi="Times New Roman" w:cs="Times New Roman"/>
          <w:shd w:val="clear" w:color="auto" w:fill="FFFFFF"/>
          <w:lang w:val="en-GB"/>
        </w:rPr>
        <w:t xml:space="preserve"> to</w:t>
      </w:r>
      <w:r w:rsidR="00042130" w:rsidRPr="00052EB0">
        <w:rPr>
          <w:rFonts w:ascii="Times New Roman" w:hAnsi="Times New Roman" w:cs="Times New Roman"/>
          <w:shd w:val="clear" w:color="auto" w:fill="FFFFFF"/>
          <w:lang w:val="en-GB"/>
        </w:rPr>
        <w:t>,</w:t>
      </w:r>
      <w:r w:rsidR="003C19FB" w:rsidRPr="00052EB0">
        <w:rPr>
          <w:rFonts w:ascii="Times New Roman" w:hAnsi="Times New Roman" w:cs="Times New Roman"/>
          <w:shd w:val="clear" w:color="auto" w:fill="FFFFFF"/>
          <w:lang w:val="en-GB"/>
        </w:rPr>
        <w:t xml:space="preserve"> being the Ministry of </w:t>
      </w:r>
      <w:r w:rsidR="00E44551" w:rsidRPr="00052EB0">
        <w:rPr>
          <w:rFonts w:ascii="Times New Roman" w:hAnsi="Times New Roman" w:cs="Times New Roman"/>
          <w:shd w:val="clear" w:color="auto" w:fill="FFFFFF"/>
          <w:lang w:val="en-GB"/>
        </w:rPr>
        <w:t>Labour</w:t>
      </w:r>
      <w:r w:rsidR="003C19FB" w:rsidRPr="00052EB0">
        <w:rPr>
          <w:rFonts w:ascii="Times New Roman" w:hAnsi="Times New Roman" w:cs="Times New Roman"/>
          <w:shd w:val="clear" w:color="auto" w:fill="FFFFFF"/>
          <w:lang w:val="en-GB"/>
        </w:rPr>
        <w:t>, Social Protection and Family (</w:t>
      </w:r>
      <w:r w:rsidR="003C19FB" w:rsidRPr="00052EB0">
        <w:rPr>
          <w:rFonts w:ascii="Times New Roman" w:hAnsi="Times New Roman" w:cs="Times New Roman"/>
          <w:i/>
          <w:shd w:val="clear" w:color="auto" w:fill="FFFFFF"/>
          <w:lang w:val="en-GB"/>
        </w:rPr>
        <w:t xml:space="preserve">after the reform of the Central Public Administration - Ministry of Health, </w:t>
      </w:r>
      <w:r w:rsidR="00E44551" w:rsidRPr="00052EB0">
        <w:rPr>
          <w:rFonts w:ascii="Times New Roman" w:hAnsi="Times New Roman" w:cs="Times New Roman"/>
          <w:i/>
          <w:shd w:val="clear" w:color="auto" w:fill="FFFFFF"/>
          <w:lang w:val="en-GB"/>
        </w:rPr>
        <w:t>Labour</w:t>
      </w:r>
      <w:r w:rsidR="003C19FB" w:rsidRPr="00052EB0">
        <w:rPr>
          <w:rFonts w:ascii="Times New Roman" w:hAnsi="Times New Roman" w:cs="Times New Roman"/>
          <w:i/>
          <w:shd w:val="clear" w:color="auto" w:fill="FFFFFF"/>
          <w:lang w:val="en-GB"/>
        </w:rPr>
        <w:t xml:space="preserve"> and Social Protection</w:t>
      </w:r>
      <w:r w:rsidR="003C19FB" w:rsidRPr="00052EB0">
        <w:rPr>
          <w:rFonts w:ascii="Times New Roman" w:hAnsi="Times New Roman" w:cs="Times New Roman"/>
          <w:shd w:val="clear" w:color="auto" w:fill="FFFFFF"/>
          <w:lang w:val="en-GB"/>
        </w:rPr>
        <w:t>).</w:t>
      </w:r>
      <w:r w:rsidR="00A91991" w:rsidRPr="00052EB0">
        <w:rPr>
          <w:rFonts w:ascii="Times New Roman" w:hAnsi="Times New Roman" w:cs="Times New Roman"/>
          <w:shd w:val="clear" w:color="auto" w:fill="FFFFFF"/>
          <w:lang w:val="en-GB"/>
        </w:rPr>
        <w:br/>
        <w:t xml:space="preserve">Based on the information available to the CNSM, this action is </w:t>
      </w:r>
      <w:r w:rsidR="00042130" w:rsidRPr="00052EB0">
        <w:rPr>
          <w:rFonts w:ascii="Times New Roman" w:hAnsi="Times New Roman" w:cs="Times New Roman"/>
          <w:shd w:val="clear" w:color="auto" w:fill="FFFFFF"/>
          <w:lang w:val="en-GB"/>
        </w:rPr>
        <w:t>currently in full development</w:t>
      </w:r>
      <w:r w:rsidR="00A91991" w:rsidRPr="00052EB0">
        <w:rPr>
          <w:rFonts w:ascii="Times New Roman" w:hAnsi="Times New Roman" w:cs="Times New Roman"/>
          <w:shd w:val="clear" w:color="auto" w:fill="FFFFFF"/>
          <w:lang w:val="en-GB"/>
        </w:rPr>
        <w:t>.</w:t>
      </w:r>
    </w:p>
    <w:p w:rsidR="00396269" w:rsidRPr="00052EB0" w:rsidRDefault="00396269" w:rsidP="00564496">
      <w:pPr>
        <w:spacing w:after="0" w:line="288" w:lineRule="auto"/>
        <w:jc w:val="both"/>
        <w:rPr>
          <w:rFonts w:ascii="Times New Roman" w:hAnsi="Times New Roman" w:cs="Times New Roman"/>
          <w:shd w:val="clear" w:color="auto" w:fill="FFFFFF"/>
          <w:lang w:val="en-GB"/>
        </w:rPr>
      </w:pPr>
    </w:p>
    <w:p w:rsidR="00A91991" w:rsidRPr="00052EB0" w:rsidRDefault="00E44551" w:rsidP="00564496">
      <w:p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Despite the transposition of the 12 EU Directives on Occupational Safety and Health and the alignment of national legislation with the Community acquis in the field, we are deeply concerned about the level of compliance with legislation on occupational safety and health and, therefore, protection of employees at work.</w:t>
      </w:r>
    </w:p>
    <w:p w:rsidR="00D271C3" w:rsidRPr="00052EB0" w:rsidRDefault="00D271C3" w:rsidP="00564496">
      <w:pPr>
        <w:spacing w:after="0" w:line="288" w:lineRule="auto"/>
        <w:jc w:val="both"/>
        <w:rPr>
          <w:rFonts w:ascii="Times New Roman" w:hAnsi="Times New Roman" w:cs="Times New Roman"/>
          <w:shd w:val="clear" w:color="auto" w:fill="FFFFFF"/>
          <w:lang w:val="en-GB"/>
        </w:rPr>
      </w:pPr>
    </w:p>
    <w:p w:rsidR="00FD6145" w:rsidRPr="00052EB0" w:rsidRDefault="00E44551" w:rsidP="00564496">
      <w:p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As a result of implementation of the reform of controlling institutions in 2017, within the framework of competence of the State Labour Inspectorate, issues related to safety and health at work (</w:t>
      </w:r>
      <w:r w:rsidRPr="00052EB0">
        <w:rPr>
          <w:rFonts w:ascii="Times New Roman" w:hAnsi="Times New Roman" w:cs="Times New Roman"/>
          <w:i/>
          <w:shd w:val="clear" w:color="auto" w:fill="FFFFFF"/>
          <w:lang w:val="en-GB"/>
        </w:rPr>
        <w:t>state control over the observance of legislation in the field, examination of petitions pertaining to the working conditions, the research of accidents at work, etc.)</w:t>
      </w:r>
      <w:r w:rsidRPr="00052EB0">
        <w:rPr>
          <w:rFonts w:ascii="Times New Roman" w:hAnsi="Times New Roman" w:cs="Times New Roman"/>
          <w:shd w:val="clear" w:color="auto" w:fill="FFFFFF"/>
          <w:lang w:val="en-GB"/>
        </w:rPr>
        <w:t xml:space="preserve"> were excluded.</w:t>
      </w:r>
    </w:p>
    <w:p w:rsidR="00D271C3" w:rsidRPr="00052EB0" w:rsidRDefault="00D271C3" w:rsidP="00564496">
      <w:pPr>
        <w:spacing w:after="0" w:line="288" w:lineRule="auto"/>
        <w:jc w:val="both"/>
        <w:rPr>
          <w:rFonts w:ascii="Times New Roman" w:hAnsi="Times New Roman" w:cs="Times New Roman"/>
          <w:shd w:val="clear" w:color="auto" w:fill="FFFFFF"/>
          <w:lang w:val="en-GB"/>
        </w:rPr>
      </w:pPr>
    </w:p>
    <w:p w:rsidR="009A62DE" w:rsidRPr="00052EB0" w:rsidRDefault="00EC63CC" w:rsidP="00564496">
      <w:p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By Law no.185 of September 21, 2017 the control duties in the field of occupational safety and health, examination of petitions concerning the conditions of work and the research of accidents at work have been transmitted to the following 10 administrative authorities:</w:t>
      </w:r>
    </w:p>
    <w:p w:rsidR="00EC63CC" w:rsidRPr="00052EB0" w:rsidRDefault="00F96EF4" w:rsidP="00564496">
      <w:pPr>
        <w:pStyle w:val="ListParagraph"/>
        <w:numPr>
          <w:ilvl w:val="0"/>
          <w:numId w:val="14"/>
        </w:num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National Agency for Food Safety;</w:t>
      </w:r>
    </w:p>
    <w:p w:rsidR="00F96EF4" w:rsidRPr="00052EB0" w:rsidRDefault="00F96EF4" w:rsidP="00564496">
      <w:pPr>
        <w:pStyle w:val="ListParagraph"/>
        <w:numPr>
          <w:ilvl w:val="0"/>
          <w:numId w:val="14"/>
        </w:numPr>
        <w:spacing w:after="0" w:line="288" w:lineRule="auto"/>
        <w:jc w:val="both"/>
        <w:rPr>
          <w:rStyle w:val="Emphasis"/>
          <w:rFonts w:ascii="Times New Roman" w:hAnsi="Times New Roman" w:cs="Times New Roman"/>
          <w:i w:val="0"/>
          <w:iCs w:val="0"/>
          <w:shd w:val="clear" w:color="auto" w:fill="FFFFFF"/>
          <w:lang w:val="en-GB"/>
        </w:rPr>
      </w:pPr>
      <w:r w:rsidRPr="00052EB0">
        <w:rPr>
          <w:rStyle w:val="Emphasis"/>
          <w:rFonts w:ascii="Times New Roman" w:hAnsi="Times New Roman" w:cs="Times New Roman"/>
          <w:bCs/>
          <w:i w:val="0"/>
          <w:iCs w:val="0"/>
          <w:shd w:val="clear" w:color="auto" w:fill="FFFFFF"/>
          <w:lang w:val="en-GB"/>
        </w:rPr>
        <w:t>Market Surveillance</w:t>
      </w:r>
      <w:r w:rsidRPr="00052EB0">
        <w:rPr>
          <w:rFonts w:ascii="Times New Roman" w:hAnsi="Times New Roman" w:cs="Times New Roman"/>
          <w:shd w:val="clear" w:color="auto" w:fill="FFFFFF"/>
          <w:lang w:val="en-GB"/>
        </w:rPr>
        <w:t> </w:t>
      </w:r>
      <w:r w:rsidR="00E44551" w:rsidRPr="00052EB0">
        <w:rPr>
          <w:rFonts w:ascii="Times New Roman" w:hAnsi="Times New Roman" w:cs="Times New Roman"/>
          <w:shd w:val="clear" w:color="auto" w:fill="FFFFFF"/>
          <w:lang w:val="en-GB"/>
        </w:rPr>
        <w:t>a</w:t>
      </w:r>
      <w:r w:rsidRPr="00052EB0">
        <w:rPr>
          <w:rFonts w:ascii="Times New Roman" w:hAnsi="Times New Roman" w:cs="Times New Roman"/>
          <w:shd w:val="clear" w:color="auto" w:fill="FFFFFF"/>
          <w:lang w:val="en-GB"/>
        </w:rPr>
        <w:t>nd </w:t>
      </w:r>
      <w:r w:rsidRPr="00052EB0">
        <w:rPr>
          <w:rStyle w:val="Emphasis"/>
          <w:rFonts w:ascii="Times New Roman" w:hAnsi="Times New Roman" w:cs="Times New Roman"/>
          <w:bCs/>
          <w:i w:val="0"/>
          <w:iCs w:val="0"/>
          <w:shd w:val="clear" w:color="auto" w:fill="FFFFFF"/>
          <w:lang w:val="en-GB"/>
        </w:rPr>
        <w:t>Consumer Protection Agency;</w:t>
      </w:r>
    </w:p>
    <w:p w:rsidR="00F96EF4" w:rsidRPr="00052EB0" w:rsidRDefault="00F96EF4" w:rsidP="00564496">
      <w:pPr>
        <w:pStyle w:val="ListParagraph"/>
        <w:numPr>
          <w:ilvl w:val="0"/>
          <w:numId w:val="14"/>
        </w:num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National Agency for Public Health;</w:t>
      </w:r>
    </w:p>
    <w:p w:rsidR="00F96EF4" w:rsidRPr="00052EB0" w:rsidRDefault="00F96EF4" w:rsidP="00564496">
      <w:pPr>
        <w:pStyle w:val="ListParagraph"/>
        <w:numPr>
          <w:ilvl w:val="0"/>
          <w:numId w:val="14"/>
        </w:num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Inspectorate for Environmental Protection;</w:t>
      </w:r>
    </w:p>
    <w:p w:rsidR="00F96EF4" w:rsidRPr="00052EB0" w:rsidRDefault="00F96EF4" w:rsidP="00564496">
      <w:pPr>
        <w:pStyle w:val="ListParagraph"/>
        <w:numPr>
          <w:ilvl w:val="0"/>
          <w:numId w:val="14"/>
        </w:num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The National Auto Transport Agency;</w:t>
      </w:r>
    </w:p>
    <w:p w:rsidR="00F96EF4" w:rsidRPr="00052EB0" w:rsidRDefault="00F96EF4" w:rsidP="00564496">
      <w:pPr>
        <w:pStyle w:val="ListParagraph"/>
        <w:numPr>
          <w:ilvl w:val="0"/>
          <w:numId w:val="14"/>
        </w:num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Civil Aviation Authority;</w:t>
      </w:r>
    </w:p>
    <w:p w:rsidR="00F96EF4" w:rsidRPr="00052EB0" w:rsidRDefault="00573352" w:rsidP="00564496">
      <w:pPr>
        <w:pStyle w:val="ListParagraph"/>
        <w:numPr>
          <w:ilvl w:val="0"/>
          <w:numId w:val="14"/>
        </w:num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Naval Agency;</w:t>
      </w:r>
    </w:p>
    <w:p w:rsidR="00573352" w:rsidRPr="00052EB0" w:rsidRDefault="00396269" w:rsidP="00564496">
      <w:pPr>
        <w:pStyle w:val="ListParagraph"/>
        <w:numPr>
          <w:ilvl w:val="0"/>
          <w:numId w:val="14"/>
        </w:numPr>
        <w:shd w:val="clear" w:color="auto" w:fill="FFFFFF"/>
        <w:spacing w:after="0" w:line="288" w:lineRule="auto"/>
        <w:outlineLvl w:val="2"/>
        <w:rPr>
          <w:rFonts w:ascii="Times New Roman" w:eastAsia="Times New Roman" w:hAnsi="Times New Roman" w:cs="Times New Roman"/>
          <w:lang w:val="en-GB" w:eastAsia="ru-RU"/>
        </w:rPr>
      </w:pPr>
      <w:hyperlink r:id="rId10" w:history="1">
        <w:r w:rsidR="00573352" w:rsidRPr="00052EB0">
          <w:rPr>
            <w:rFonts w:ascii="Times New Roman" w:eastAsia="Times New Roman" w:hAnsi="Times New Roman" w:cs="Times New Roman"/>
            <w:lang w:val="en-GB" w:eastAsia="ru-RU"/>
          </w:rPr>
          <w:t>The National Energy Regulatory Agency</w:t>
        </w:r>
      </w:hyperlink>
      <w:r w:rsidR="00573352" w:rsidRPr="00052EB0">
        <w:rPr>
          <w:rFonts w:ascii="Times New Roman" w:eastAsia="Times New Roman" w:hAnsi="Times New Roman" w:cs="Times New Roman"/>
          <w:lang w:val="en-GB" w:eastAsia="ru-RU"/>
        </w:rPr>
        <w:t>;</w:t>
      </w:r>
    </w:p>
    <w:p w:rsidR="00573352" w:rsidRPr="00052EB0" w:rsidRDefault="00573352" w:rsidP="00564496">
      <w:pPr>
        <w:pStyle w:val="ListParagraph"/>
        <w:numPr>
          <w:ilvl w:val="0"/>
          <w:numId w:val="14"/>
        </w:num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The </w:t>
      </w:r>
      <w:r w:rsidRPr="00052EB0">
        <w:rPr>
          <w:rStyle w:val="Emphasis"/>
          <w:rFonts w:ascii="Times New Roman" w:hAnsi="Times New Roman" w:cs="Times New Roman"/>
          <w:bCs/>
          <w:i w:val="0"/>
          <w:iCs w:val="0"/>
          <w:shd w:val="clear" w:color="auto" w:fill="FFFFFF"/>
          <w:lang w:val="en-GB"/>
        </w:rPr>
        <w:t>National Regulatory Agency for Electronic Communications and Information Technology</w:t>
      </w:r>
      <w:r w:rsidRPr="00052EB0">
        <w:rPr>
          <w:rFonts w:ascii="Times New Roman" w:hAnsi="Times New Roman" w:cs="Times New Roman"/>
          <w:shd w:val="clear" w:color="auto" w:fill="FFFFFF"/>
          <w:lang w:val="en-GB"/>
        </w:rPr>
        <w:t>;</w:t>
      </w:r>
    </w:p>
    <w:p w:rsidR="00573352" w:rsidRPr="00052EB0" w:rsidRDefault="009A0C04" w:rsidP="00564496">
      <w:pPr>
        <w:pStyle w:val="ListParagraph"/>
        <w:numPr>
          <w:ilvl w:val="0"/>
          <w:numId w:val="14"/>
        </w:num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Technical Supervision Agency.</w:t>
      </w:r>
    </w:p>
    <w:p w:rsidR="009A0C04" w:rsidRPr="00052EB0" w:rsidRDefault="00323662" w:rsidP="00564496">
      <w:p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br/>
        <w:t xml:space="preserve">At the same time, not all of the </w:t>
      </w:r>
      <w:r w:rsidR="00752815" w:rsidRPr="00052EB0">
        <w:rPr>
          <w:rFonts w:ascii="Times New Roman" w:hAnsi="Times New Roman" w:cs="Times New Roman"/>
          <w:shd w:val="clear" w:color="auto" w:fill="FFFFFF"/>
          <w:lang w:val="en-GB"/>
        </w:rPr>
        <w:t>authorities</w:t>
      </w:r>
      <w:r w:rsidRPr="00052EB0">
        <w:rPr>
          <w:rFonts w:ascii="Times New Roman" w:hAnsi="Times New Roman" w:cs="Times New Roman"/>
          <w:shd w:val="clear" w:color="auto" w:fill="FFFFFF"/>
          <w:lang w:val="en-GB"/>
        </w:rPr>
        <w:t xml:space="preserve"> </w:t>
      </w:r>
      <w:r w:rsidR="00752815" w:rsidRPr="00052EB0">
        <w:rPr>
          <w:rFonts w:ascii="Times New Roman" w:hAnsi="Times New Roman" w:cs="Times New Roman"/>
          <w:shd w:val="clear" w:color="auto" w:fill="FFFFFF"/>
          <w:lang w:val="en-GB"/>
        </w:rPr>
        <w:t>referred</w:t>
      </w:r>
      <w:r w:rsidRPr="00052EB0">
        <w:rPr>
          <w:rFonts w:ascii="Times New Roman" w:hAnsi="Times New Roman" w:cs="Times New Roman"/>
          <w:shd w:val="clear" w:color="auto" w:fill="FFFFFF"/>
          <w:lang w:val="en-GB"/>
        </w:rPr>
        <w:t xml:space="preserve"> to, have been assured with qualified personnel with occupational safety responsibilities.</w:t>
      </w:r>
    </w:p>
    <w:p w:rsidR="00D271C3" w:rsidRPr="00052EB0" w:rsidRDefault="00323662" w:rsidP="00564496">
      <w:p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br/>
      </w:r>
      <w:r w:rsidR="00E44551" w:rsidRPr="00052EB0">
        <w:rPr>
          <w:rFonts w:ascii="Times New Roman" w:hAnsi="Times New Roman" w:cs="Times New Roman"/>
          <w:shd w:val="clear" w:color="auto" w:fill="FFFFFF"/>
          <w:lang w:val="en-GB"/>
        </w:rPr>
        <w:t>In the absence of qualified personnel with duties in the field of occupational safety, competent authorities did not participate in the investigation of accidents at work according to art. f) of the Law on Safety and Health at Work no. 186-XVI of July 10, 2008, which took place between October 27, 2017 (the date of entry into force of Law no.185 of 21 September 2017) and February 2018 (about 60 accidents at work, of which 11 - fatal accidents and 4 - serious accidents at work). Thus, the deadlines for investigating work-related accidents are delayed and the rights and legal interests of employees are neglected. However, the immediate investigation of the accidents at work is necessary for an objective determination of the circumstances and causes of occurrence and is nothing more than ensuring the social</w:t>
      </w:r>
      <w:r w:rsidR="00E44551" w:rsidRPr="00052EB0">
        <w:rPr>
          <w:rFonts w:ascii="Times New Roman" w:hAnsi="Times New Roman" w:cs="Times New Roman"/>
          <w:shd w:val="clear" w:color="auto" w:fill="FFFFFF"/>
          <w:lang w:val="en-GB"/>
        </w:rPr>
        <w:tab/>
        <w:t>protection</w:t>
      </w:r>
      <w:r w:rsidR="00396269">
        <w:rPr>
          <w:rFonts w:ascii="Times New Roman" w:hAnsi="Times New Roman" w:cs="Times New Roman"/>
          <w:shd w:val="clear" w:color="auto" w:fill="FFFFFF"/>
          <w:lang w:val="en-GB"/>
        </w:rPr>
        <w:t xml:space="preserve"> of the </w:t>
      </w:r>
      <w:r w:rsidR="00E44551" w:rsidRPr="00052EB0">
        <w:rPr>
          <w:rFonts w:ascii="Times New Roman" w:hAnsi="Times New Roman" w:cs="Times New Roman"/>
          <w:shd w:val="clear" w:color="auto" w:fill="FFFFFF"/>
          <w:lang w:val="en-GB"/>
        </w:rPr>
        <w:t>employee.</w:t>
      </w:r>
    </w:p>
    <w:p w:rsidR="00BE0F39" w:rsidRDefault="00BE0F39" w:rsidP="00564496">
      <w:p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The CNSM has repeatedly addressed the issues related to the field of occupational safety and health and that of violation of the constitutional right of employees for workers’ protection. Also, the issues were addressed to the Government and the Parliament, the subject being also discussed at the meeting of Members of Confederal Committee of CNSM with the leadership of the Government.</w:t>
      </w:r>
    </w:p>
    <w:p w:rsidR="00396269" w:rsidRPr="00052EB0" w:rsidRDefault="00396269" w:rsidP="00564496">
      <w:pPr>
        <w:spacing w:after="0" w:line="288" w:lineRule="auto"/>
        <w:jc w:val="both"/>
        <w:rPr>
          <w:rFonts w:ascii="Times New Roman" w:hAnsi="Times New Roman" w:cs="Times New Roman"/>
          <w:shd w:val="clear" w:color="auto" w:fill="FFFFFF"/>
          <w:lang w:val="en-GB"/>
        </w:rPr>
      </w:pPr>
    </w:p>
    <w:p w:rsidR="008574CB" w:rsidRPr="00052EB0" w:rsidRDefault="008574CB" w:rsidP="00564496">
      <w:p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 xml:space="preserve">In this context, we note that on February 14, 2018, the Government approved the amendments and additions to Government Decision No.1361 of December 22, 2005 </w:t>
      </w:r>
      <w:r w:rsidR="00BE0F39" w:rsidRPr="00052EB0">
        <w:rPr>
          <w:rFonts w:ascii="Times New Roman" w:hAnsi="Times New Roman" w:cs="Times New Roman"/>
          <w:shd w:val="clear" w:color="auto" w:fill="FFFFFF"/>
          <w:lang w:val="en-GB"/>
        </w:rPr>
        <w:t>“</w:t>
      </w:r>
      <w:r w:rsidRPr="00052EB0">
        <w:rPr>
          <w:rFonts w:ascii="Times New Roman" w:hAnsi="Times New Roman" w:cs="Times New Roman"/>
          <w:shd w:val="clear" w:color="auto" w:fill="FFFFFF"/>
          <w:lang w:val="en-GB"/>
        </w:rPr>
        <w:t>On the approval of the Regulation on the method of investigating accidents at work</w:t>
      </w:r>
      <w:r w:rsidR="00BE0F39" w:rsidRPr="00052EB0">
        <w:rPr>
          <w:rFonts w:ascii="Times New Roman" w:hAnsi="Times New Roman" w:cs="Times New Roman"/>
          <w:shd w:val="clear" w:color="auto" w:fill="FFFFFF"/>
          <w:lang w:val="en-GB"/>
        </w:rPr>
        <w:t>”</w:t>
      </w:r>
      <w:r w:rsidRPr="00052EB0">
        <w:rPr>
          <w:rFonts w:ascii="Times New Roman" w:hAnsi="Times New Roman" w:cs="Times New Roman"/>
          <w:shd w:val="clear" w:color="auto" w:fill="FFFFFF"/>
          <w:lang w:val="en-GB"/>
        </w:rPr>
        <w:t xml:space="preserve"> and Government Decision no.788 of October 7, 2013 </w:t>
      </w:r>
      <w:r w:rsidR="00BE0F39" w:rsidRPr="00052EB0">
        <w:rPr>
          <w:rFonts w:ascii="Times New Roman" w:hAnsi="Times New Roman" w:cs="Times New Roman"/>
          <w:shd w:val="clear" w:color="auto" w:fill="FFFFFF"/>
          <w:lang w:val="en-GB"/>
        </w:rPr>
        <w:t>“</w:t>
      </w:r>
      <w:r w:rsidRPr="00052EB0">
        <w:rPr>
          <w:rFonts w:ascii="Times New Roman" w:hAnsi="Times New Roman" w:cs="Times New Roman"/>
          <w:shd w:val="clear" w:color="auto" w:fill="FFFFFF"/>
          <w:lang w:val="en-GB"/>
        </w:rPr>
        <w:t xml:space="preserve">On the approval of the Regulation on the organization and functioning of the State </w:t>
      </w:r>
      <w:r w:rsidR="00BE0F39" w:rsidRPr="00052EB0">
        <w:rPr>
          <w:rFonts w:ascii="Times New Roman" w:hAnsi="Times New Roman" w:cs="Times New Roman"/>
          <w:shd w:val="clear" w:color="auto" w:fill="FFFFFF"/>
          <w:lang w:val="en-GB"/>
        </w:rPr>
        <w:t>Labour</w:t>
      </w:r>
      <w:r w:rsidRPr="00052EB0">
        <w:rPr>
          <w:rFonts w:ascii="Times New Roman" w:hAnsi="Times New Roman" w:cs="Times New Roman"/>
          <w:shd w:val="clear" w:color="auto" w:fill="FFFFFF"/>
          <w:lang w:val="en-GB"/>
        </w:rPr>
        <w:t xml:space="preserve"> Inspectorate, its structure and its staff</w:t>
      </w:r>
      <w:r w:rsidR="00BE0F39" w:rsidRPr="00052EB0">
        <w:rPr>
          <w:rFonts w:ascii="Times New Roman" w:hAnsi="Times New Roman" w:cs="Times New Roman"/>
          <w:shd w:val="clear" w:color="auto" w:fill="FFFFFF"/>
          <w:lang w:val="en-GB"/>
        </w:rPr>
        <w:t>”</w:t>
      </w:r>
      <w:r w:rsidRPr="00052EB0">
        <w:rPr>
          <w:rFonts w:ascii="Times New Roman" w:hAnsi="Times New Roman" w:cs="Times New Roman"/>
          <w:shd w:val="clear" w:color="auto" w:fill="FFFFFF"/>
          <w:lang w:val="en-GB"/>
        </w:rPr>
        <w:t xml:space="preserve">. </w:t>
      </w:r>
      <w:r w:rsidR="00E53CDB" w:rsidRPr="00052EB0">
        <w:rPr>
          <w:rFonts w:ascii="Times New Roman" w:hAnsi="Times New Roman" w:cs="Times New Roman"/>
          <w:shd w:val="clear" w:color="auto" w:fill="FFFFFF"/>
          <w:lang w:val="en-GB"/>
        </w:rPr>
        <w:t xml:space="preserve">After the modification / completion made, the </w:t>
      </w:r>
      <w:r w:rsidR="00BE0F39" w:rsidRPr="00052EB0">
        <w:rPr>
          <w:rFonts w:ascii="Times New Roman" w:hAnsi="Times New Roman" w:cs="Times New Roman"/>
          <w:shd w:val="clear" w:color="auto" w:fill="FFFFFF"/>
          <w:lang w:val="en-GB"/>
        </w:rPr>
        <w:t>investigation of</w:t>
      </w:r>
      <w:r w:rsidR="00E53CDB" w:rsidRPr="00052EB0">
        <w:rPr>
          <w:rFonts w:ascii="Times New Roman" w:hAnsi="Times New Roman" w:cs="Times New Roman"/>
          <w:shd w:val="clear" w:color="auto" w:fill="FFFFFF"/>
          <w:lang w:val="en-GB"/>
        </w:rPr>
        <w:t xml:space="preserve"> accidents at work was placed under the responsibility of the State </w:t>
      </w:r>
      <w:r w:rsidR="00BE0F39" w:rsidRPr="00052EB0">
        <w:rPr>
          <w:rFonts w:ascii="Times New Roman" w:hAnsi="Times New Roman" w:cs="Times New Roman"/>
          <w:shd w:val="clear" w:color="auto" w:fill="FFFFFF"/>
          <w:lang w:val="en-GB"/>
        </w:rPr>
        <w:t>Labour</w:t>
      </w:r>
      <w:r w:rsidR="00E53CDB" w:rsidRPr="00052EB0">
        <w:rPr>
          <w:rFonts w:ascii="Times New Roman" w:hAnsi="Times New Roman" w:cs="Times New Roman"/>
          <w:shd w:val="clear" w:color="auto" w:fill="FFFFFF"/>
          <w:lang w:val="en-GB"/>
        </w:rPr>
        <w:t xml:space="preserve"> Inspectorate.</w:t>
      </w:r>
    </w:p>
    <w:p w:rsidR="00D271C3" w:rsidRPr="00052EB0" w:rsidRDefault="00D271C3" w:rsidP="00564496">
      <w:pPr>
        <w:spacing w:after="0" w:line="288" w:lineRule="auto"/>
        <w:jc w:val="both"/>
        <w:rPr>
          <w:rFonts w:ascii="Times New Roman" w:hAnsi="Times New Roman" w:cs="Times New Roman"/>
          <w:shd w:val="clear" w:color="auto" w:fill="FFFFFF"/>
          <w:lang w:val="en-GB"/>
        </w:rPr>
      </w:pPr>
    </w:p>
    <w:p w:rsidR="00E53CDB" w:rsidRPr="00052EB0" w:rsidRDefault="00DB0D26" w:rsidP="00564496">
      <w:p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We believe that those changes will positively influence the situation in the field of occupational safety and health in the Republic of Moldova.</w:t>
      </w:r>
    </w:p>
    <w:p w:rsidR="00DB0D26" w:rsidRPr="00052EB0" w:rsidRDefault="00DB0D26" w:rsidP="00564496">
      <w:pPr>
        <w:spacing w:after="0" w:line="288" w:lineRule="auto"/>
        <w:jc w:val="both"/>
        <w:rPr>
          <w:rFonts w:ascii="Times New Roman" w:hAnsi="Times New Roman" w:cs="Times New Roman"/>
          <w:b/>
          <w:shd w:val="clear" w:color="auto" w:fill="FFFFFF"/>
          <w:lang w:val="en-GB"/>
        </w:rPr>
      </w:pPr>
      <w:r w:rsidRPr="00052EB0">
        <w:rPr>
          <w:rFonts w:ascii="Times New Roman" w:hAnsi="Times New Roman" w:cs="Times New Roman"/>
          <w:shd w:val="clear" w:color="auto" w:fill="FFFFFF"/>
          <w:lang w:val="en-GB"/>
        </w:rPr>
        <w:br/>
      </w:r>
      <w:r w:rsidR="004E7D85" w:rsidRPr="00052EB0">
        <w:rPr>
          <w:rFonts w:ascii="Times New Roman" w:hAnsi="Times New Roman" w:cs="Times New Roman"/>
          <w:b/>
          <w:shd w:val="clear" w:color="auto" w:fill="FFFFFF"/>
          <w:lang w:val="en-GB"/>
        </w:rPr>
        <w:t>Recommendations:</w:t>
      </w:r>
    </w:p>
    <w:p w:rsidR="004E7D85" w:rsidRPr="00052EB0" w:rsidRDefault="00F108E5" w:rsidP="00564496">
      <w:pPr>
        <w:pStyle w:val="ListParagraph"/>
        <w:numPr>
          <w:ilvl w:val="0"/>
          <w:numId w:val="15"/>
        </w:numPr>
        <w:spacing w:after="0" w:line="288" w:lineRule="auto"/>
        <w:ind w:left="426" w:hanging="426"/>
        <w:jc w:val="both"/>
        <w:rPr>
          <w:rFonts w:ascii="Times New Roman" w:hAnsi="Times New Roman" w:cs="Times New Roman"/>
          <w:shd w:val="clear" w:color="auto" w:fill="FFFFFF"/>
          <w:lang w:val="en-GB"/>
        </w:rPr>
      </w:pPr>
      <w:r w:rsidRPr="00052EB0">
        <w:rPr>
          <w:rStyle w:val="Emphasis"/>
          <w:rFonts w:ascii="Times New Roman" w:hAnsi="Times New Roman" w:cs="Times New Roman"/>
          <w:bCs/>
          <w:i w:val="0"/>
          <w:iCs w:val="0"/>
          <w:shd w:val="clear" w:color="auto" w:fill="FFFFFF"/>
          <w:lang w:val="en-GB"/>
        </w:rPr>
        <w:t>Urgent transposition into the national legislation of the Directive 2004/40</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EC</w:t>
      </w:r>
      <w:r w:rsidRPr="00052EB0">
        <w:rPr>
          <w:rFonts w:ascii="Times New Roman" w:hAnsi="Times New Roman" w:cs="Times New Roman"/>
          <w:shd w:val="clear" w:color="auto" w:fill="FFFFFF"/>
          <w:lang w:val="en-GB"/>
        </w:rPr>
        <w:t> of the </w:t>
      </w:r>
      <w:r w:rsidRPr="00052EB0">
        <w:rPr>
          <w:rStyle w:val="Emphasis"/>
          <w:rFonts w:ascii="Times New Roman" w:hAnsi="Times New Roman" w:cs="Times New Roman"/>
          <w:bCs/>
          <w:i w:val="0"/>
          <w:iCs w:val="0"/>
          <w:shd w:val="clear" w:color="auto" w:fill="FFFFFF"/>
          <w:lang w:val="en-GB"/>
        </w:rPr>
        <w:t>European Parliament</w:t>
      </w:r>
      <w:r w:rsidRPr="00052EB0">
        <w:rPr>
          <w:rFonts w:ascii="Times New Roman" w:hAnsi="Times New Roman" w:cs="Times New Roman"/>
          <w:shd w:val="clear" w:color="auto" w:fill="FFFFFF"/>
          <w:lang w:val="en-GB"/>
        </w:rPr>
        <w:t> and of the </w:t>
      </w:r>
      <w:r w:rsidRPr="00052EB0">
        <w:rPr>
          <w:rStyle w:val="Emphasis"/>
          <w:rFonts w:ascii="Times New Roman" w:hAnsi="Times New Roman" w:cs="Times New Roman"/>
          <w:bCs/>
          <w:i w:val="0"/>
          <w:iCs w:val="0"/>
          <w:shd w:val="clear" w:color="auto" w:fill="FFFFFF"/>
          <w:lang w:val="en-GB"/>
        </w:rPr>
        <w:t>Council</w:t>
      </w:r>
      <w:r w:rsidRPr="00052EB0">
        <w:rPr>
          <w:rFonts w:ascii="Times New Roman" w:hAnsi="Times New Roman" w:cs="Times New Roman"/>
          <w:shd w:val="clear" w:color="auto" w:fill="FFFFFF"/>
          <w:lang w:val="en-GB"/>
        </w:rPr>
        <w:t> of </w:t>
      </w:r>
      <w:r w:rsidRPr="00052EB0">
        <w:rPr>
          <w:rStyle w:val="Emphasis"/>
          <w:rFonts w:ascii="Times New Roman" w:hAnsi="Times New Roman" w:cs="Times New Roman"/>
          <w:bCs/>
          <w:i w:val="0"/>
          <w:iCs w:val="0"/>
          <w:shd w:val="clear" w:color="auto" w:fill="FFFFFF"/>
          <w:lang w:val="en-GB"/>
        </w:rPr>
        <w:t>29 April 2004</w:t>
      </w:r>
      <w:r w:rsidRPr="00052EB0">
        <w:rPr>
          <w:rFonts w:ascii="Times New Roman" w:hAnsi="Times New Roman" w:cs="Times New Roman"/>
          <w:shd w:val="clear" w:color="auto" w:fill="FFFFFF"/>
          <w:lang w:val="en-GB"/>
        </w:rPr>
        <w:t> </w:t>
      </w:r>
      <w:r w:rsidR="00AC6864" w:rsidRPr="00052EB0">
        <w:rPr>
          <w:rFonts w:ascii="Times New Roman" w:hAnsi="Times New Roman" w:cs="Times New Roman"/>
          <w:shd w:val="clear" w:color="auto" w:fill="FFFFFF"/>
          <w:lang w:val="en-GB"/>
        </w:rPr>
        <w:t xml:space="preserve"> </w:t>
      </w:r>
      <w:r w:rsidRPr="00052EB0">
        <w:rPr>
          <w:rFonts w:ascii="Times New Roman" w:hAnsi="Times New Roman" w:cs="Times New Roman"/>
          <w:shd w:val="clear" w:color="auto" w:fill="FFFFFF"/>
          <w:lang w:val="en-GB"/>
        </w:rPr>
        <w:t>on the</w:t>
      </w:r>
      <w:r w:rsidR="00AC6864" w:rsidRPr="00052EB0">
        <w:rPr>
          <w:rFonts w:ascii="Times New Roman" w:hAnsi="Times New Roman" w:cs="Times New Roman"/>
          <w:shd w:val="clear" w:color="auto" w:fill="FFFFFF"/>
          <w:lang w:val="en-GB"/>
        </w:rPr>
        <w:t xml:space="preserve"> </w:t>
      </w:r>
      <w:r w:rsidRPr="00052EB0">
        <w:rPr>
          <w:rFonts w:ascii="Times New Roman" w:hAnsi="Times New Roman" w:cs="Times New Roman"/>
          <w:shd w:val="clear" w:color="auto" w:fill="FFFFFF"/>
          <w:lang w:val="en-GB"/>
        </w:rPr>
        <w:t> </w:t>
      </w:r>
      <w:r w:rsidRPr="00052EB0">
        <w:rPr>
          <w:rStyle w:val="Emphasis"/>
          <w:rFonts w:ascii="Times New Roman" w:hAnsi="Times New Roman" w:cs="Times New Roman"/>
          <w:bCs/>
          <w:i w:val="0"/>
          <w:iCs w:val="0"/>
          <w:shd w:val="clear" w:color="auto" w:fill="FFFFFF"/>
          <w:lang w:val="en-GB"/>
        </w:rPr>
        <w:t>minimum health</w:t>
      </w:r>
      <w:r w:rsidR="00AC6864" w:rsidRPr="00052EB0">
        <w:rPr>
          <w:rStyle w:val="Emphasis"/>
          <w:rFonts w:ascii="Times New Roman" w:hAnsi="Times New Roman" w:cs="Times New Roman"/>
          <w:bCs/>
          <w:i w:val="0"/>
          <w:iCs w:val="0"/>
          <w:shd w:val="clear" w:color="auto" w:fill="FFFFFF"/>
          <w:lang w:val="en-GB"/>
        </w:rPr>
        <w:t xml:space="preserve"> </w:t>
      </w:r>
      <w:r w:rsidRPr="00052EB0">
        <w:rPr>
          <w:rFonts w:ascii="Times New Roman" w:hAnsi="Times New Roman" w:cs="Times New Roman"/>
          <w:shd w:val="clear" w:color="auto" w:fill="FFFFFF"/>
          <w:lang w:val="en-GB"/>
        </w:rPr>
        <w:t> and </w:t>
      </w:r>
      <w:r w:rsidR="00AC6864"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safety requirements regarding</w:t>
      </w:r>
      <w:r w:rsidR="00AC6864" w:rsidRPr="00052EB0">
        <w:rPr>
          <w:rStyle w:val="Emphasis"/>
          <w:rFonts w:ascii="Times New Roman" w:hAnsi="Times New Roman" w:cs="Times New Roman"/>
          <w:bCs/>
          <w:i w:val="0"/>
          <w:iCs w:val="0"/>
          <w:shd w:val="clear" w:color="auto" w:fill="FFFFFF"/>
          <w:lang w:val="en-GB"/>
        </w:rPr>
        <w:t xml:space="preserve"> </w:t>
      </w:r>
      <w:r w:rsidRPr="00052EB0">
        <w:rPr>
          <w:rFonts w:ascii="Times New Roman" w:hAnsi="Times New Roman" w:cs="Times New Roman"/>
          <w:shd w:val="clear" w:color="auto" w:fill="FFFFFF"/>
          <w:lang w:val="en-GB"/>
        </w:rPr>
        <w:t> the  </w:t>
      </w:r>
      <w:r w:rsidRPr="00052EB0">
        <w:rPr>
          <w:rStyle w:val="Emphasis"/>
          <w:rFonts w:ascii="Times New Roman" w:hAnsi="Times New Roman" w:cs="Times New Roman"/>
          <w:bCs/>
          <w:i w:val="0"/>
          <w:iCs w:val="0"/>
          <w:shd w:val="clear" w:color="auto" w:fill="FFFFFF"/>
          <w:lang w:val="en-GB"/>
        </w:rPr>
        <w:t>exposure</w:t>
      </w:r>
      <w:r w:rsidR="00AC6864" w:rsidRPr="00052EB0">
        <w:rPr>
          <w:rStyle w:val="Emphasis"/>
          <w:rFonts w:ascii="Times New Roman" w:hAnsi="Times New Roman" w:cs="Times New Roman"/>
          <w:bCs/>
          <w:i w:val="0"/>
          <w:iCs w:val="0"/>
          <w:shd w:val="clear" w:color="auto" w:fill="FFFFFF"/>
          <w:lang w:val="en-GB"/>
        </w:rPr>
        <w:t xml:space="preserve"> </w:t>
      </w:r>
      <w:r w:rsidRPr="00052EB0">
        <w:rPr>
          <w:rFonts w:ascii="Times New Roman" w:hAnsi="Times New Roman" w:cs="Times New Roman"/>
          <w:shd w:val="clear" w:color="auto" w:fill="FFFFFF"/>
          <w:lang w:val="en-GB"/>
        </w:rPr>
        <w:t> of </w:t>
      </w:r>
      <w:r w:rsidR="00AC6864"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workers</w:t>
      </w:r>
      <w:r w:rsidR="00AC6864" w:rsidRPr="00052EB0">
        <w:rPr>
          <w:rStyle w:val="Emphasis"/>
          <w:rFonts w:ascii="Times New Roman" w:hAnsi="Times New Roman" w:cs="Times New Roman"/>
          <w:bCs/>
          <w:i w:val="0"/>
          <w:iCs w:val="0"/>
          <w:shd w:val="clear" w:color="auto" w:fill="FFFFFF"/>
          <w:lang w:val="en-GB"/>
        </w:rPr>
        <w:t xml:space="preserve"> </w:t>
      </w:r>
      <w:r w:rsidRPr="00052EB0">
        <w:rPr>
          <w:rFonts w:ascii="Times New Roman" w:hAnsi="Times New Roman" w:cs="Times New Roman"/>
          <w:shd w:val="clear" w:color="auto" w:fill="FFFFFF"/>
          <w:lang w:val="en-GB"/>
        </w:rPr>
        <w:t xml:space="preserve"> to the </w:t>
      </w:r>
      <w:r w:rsidRPr="00052EB0">
        <w:rPr>
          <w:rStyle w:val="Emphasis"/>
          <w:rFonts w:ascii="Times New Roman" w:hAnsi="Times New Roman" w:cs="Times New Roman"/>
          <w:bCs/>
          <w:i w:val="0"/>
          <w:iCs w:val="0"/>
          <w:shd w:val="clear" w:color="auto" w:fill="FFFFFF"/>
          <w:lang w:val="en-GB"/>
        </w:rPr>
        <w:t>risks arising</w:t>
      </w:r>
      <w:r w:rsidR="00AC6864" w:rsidRPr="00052EB0">
        <w:rPr>
          <w:rStyle w:val="Emphasis"/>
          <w:rFonts w:ascii="Times New Roman" w:hAnsi="Times New Roman" w:cs="Times New Roman"/>
          <w:bCs/>
          <w:i w:val="0"/>
          <w:iCs w:val="0"/>
          <w:shd w:val="clear" w:color="auto" w:fill="FFFFFF"/>
          <w:lang w:val="en-GB"/>
        </w:rPr>
        <w:t xml:space="preserve"> </w:t>
      </w:r>
      <w:r w:rsidRPr="00052EB0">
        <w:rPr>
          <w:rFonts w:ascii="Times New Roman" w:hAnsi="Times New Roman" w:cs="Times New Roman"/>
          <w:shd w:val="clear" w:color="auto" w:fill="FFFFFF"/>
          <w:lang w:val="en-GB"/>
        </w:rPr>
        <w:t> from </w:t>
      </w:r>
      <w:r w:rsidR="00AC6864" w:rsidRPr="00052EB0">
        <w:rPr>
          <w:rFonts w:ascii="Times New Roman" w:hAnsi="Times New Roman" w:cs="Times New Roman"/>
          <w:shd w:val="clear" w:color="auto" w:fill="FFFFFF"/>
          <w:lang w:val="en-GB"/>
        </w:rPr>
        <w:t xml:space="preserve"> </w:t>
      </w:r>
      <w:r w:rsidRPr="00052EB0">
        <w:rPr>
          <w:rStyle w:val="Emphasis"/>
          <w:rFonts w:ascii="Times New Roman" w:hAnsi="Times New Roman" w:cs="Times New Roman"/>
          <w:bCs/>
          <w:i w:val="0"/>
          <w:iCs w:val="0"/>
          <w:shd w:val="clear" w:color="auto" w:fill="FFFFFF"/>
          <w:lang w:val="en-GB"/>
        </w:rPr>
        <w:t>physical agents</w:t>
      </w:r>
      <w:r w:rsidRPr="00052EB0">
        <w:rPr>
          <w:rFonts w:ascii="Times New Roman" w:hAnsi="Times New Roman" w:cs="Times New Roman"/>
          <w:shd w:val="clear" w:color="auto" w:fill="FFFFFF"/>
          <w:lang w:val="en-GB"/>
        </w:rPr>
        <w:t> </w:t>
      </w:r>
      <w:r w:rsidR="00512615" w:rsidRPr="00052EB0">
        <w:rPr>
          <w:rFonts w:ascii="Times New Roman" w:hAnsi="Times New Roman" w:cs="Times New Roman"/>
          <w:shd w:val="clear" w:color="auto" w:fill="FFFFFF"/>
          <w:lang w:val="en-GB"/>
        </w:rPr>
        <w:t xml:space="preserve"> </w:t>
      </w:r>
      <w:r w:rsidRPr="00052EB0">
        <w:rPr>
          <w:rFonts w:ascii="Times New Roman" w:hAnsi="Times New Roman" w:cs="Times New Roman"/>
          <w:shd w:val="clear" w:color="auto" w:fill="FFFFFF"/>
          <w:lang w:val="en-GB"/>
        </w:rPr>
        <w:t>(</w:t>
      </w:r>
      <w:r w:rsidRPr="00052EB0">
        <w:rPr>
          <w:rStyle w:val="Emphasis"/>
          <w:rFonts w:ascii="Times New Roman" w:hAnsi="Times New Roman" w:cs="Times New Roman"/>
          <w:bCs/>
          <w:i w:val="0"/>
          <w:iCs w:val="0"/>
          <w:shd w:val="clear" w:color="auto" w:fill="FFFFFF"/>
          <w:lang w:val="en-GB"/>
        </w:rPr>
        <w:t>electromagnetic fields</w:t>
      </w:r>
      <w:r w:rsidRPr="00052EB0">
        <w:rPr>
          <w:rFonts w:ascii="Times New Roman" w:hAnsi="Times New Roman" w:cs="Times New Roman"/>
          <w:shd w:val="clear" w:color="auto" w:fill="FFFFFF"/>
          <w:lang w:val="en-GB"/>
        </w:rPr>
        <w:t>);</w:t>
      </w:r>
    </w:p>
    <w:p w:rsidR="00F108E5" w:rsidRPr="00052EB0" w:rsidRDefault="009203E8" w:rsidP="00564496">
      <w:pPr>
        <w:pStyle w:val="ListParagraph"/>
        <w:numPr>
          <w:ilvl w:val="0"/>
          <w:numId w:val="15"/>
        </w:numPr>
        <w:spacing w:after="0" w:line="288" w:lineRule="auto"/>
        <w:ind w:left="426" w:hanging="426"/>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Continuation of the process of transposing the EU Directives in the field of health and safety at work under the EU-Republic of Moldova Association Agreement, in compliance with the transposition deadlines;</w:t>
      </w:r>
    </w:p>
    <w:p w:rsidR="009203E8" w:rsidRPr="00052EB0" w:rsidRDefault="006D2F9B" w:rsidP="00564496">
      <w:pPr>
        <w:pStyle w:val="ListParagraph"/>
        <w:numPr>
          <w:ilvl w:val="0"/>
          <w:numId w:val="15"/>
        </w:numPr>
        <w:spacing w:after="0" w:line="288" w:lineRule="auto"/>
        <w:ind w:left="426" w:hanging="426"/>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Strengthening the institutional capacity of the State Inspectorate of Labour (</w:t>
      </w:r>
      <w:r w:rsidRPr="00052EB0">
        <w:rPr>
          <w:rFonts w:ascii="Times New Roman" w:hAnsi="Times New Roman" w:cs="Times New Roman"/>
          <w:i/>
          <w:shd w:val="clear" w:color="auto" w:fill="FFFFFF"/>
          <w:lang w:val="en-GB"/>
        </w:rPr>
        <w:t>human resources, technical computing, information systems, endowment with cars, etc.),</w:t>
      </w:r>
      <w:r w:rsidRPr="00052EB0">
        <w:rPr>
          <w:rFonts w:ascii="Times New Roman" w:hAnsi="Times New Roman" w:cs="Times New Roman"/>
          <w:shd w:val="clear" w:color="auto" w:fill="FFFFFF"/>
          <w:lang w:val="en-GB"/>
        </w:rPr>
        <w:t xml:space="preserve"> as a result of the empowerment of the latter with the right to investigate accidents at work;</w:t>
      </w:r>
    </w:p>
    <w:p w:rsidR="00BC288C" w:rsidRPr="00052EB0" w:rsidRDefault="00627EDB" w:rsidP="00564496">
      <w:pPr>
        <w:pStyle w:val="ListParagraph"/>
        <w:numPr>
          <w:ilvl w:val="0"/>
          <w:numId w:val="15"/>
        </w:numPr>
        <w:spacing w:after="0" w:line="288" w:lineRule="auto"/>
        <w:ind w:left="426" w:hanging="426"/>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 xml:space="preserve">Organizing the investigation of accidents at work with employees after October 27, 2017 for objective determination of the circumstances and causes of their occurrence and </w:t>
      </w:r>
      <w:r w:rsidR="006C4B5B" w:rsidRPr="00052EB0">
        <w:rPr>
          <w:rFonts w:ascii="Times New Roman" w:hAnsi="Times New Roman" w:cs="Times New Roman"/>
          <w:shd w:val="clear" w:color="auto" w:fill="FFFFFF"/>
          <w:lang w:val="en-GB"/>
        </w:rPr>
        <w:t>insurance</w:t>
      </w:r>
      <w:r w:rsidRPr="00052EB0">
        <w:rPr>
          <w:rFonts w:ascii="Times New Roman" w:hAnsi="Times New Roman" w:cs="Times New Roman"/>
          <w:shd w:val="clear" w:color="auto" w:fill="FFFFFF"/>
          <w:lang w:val="en-GB"/>
        </w:rPr>
        <w:t xml:space="preserve"> </w:t>
      </w:r>
      <w:r w:rsidR="00D81005" w:rsidRPr="00052EB0">
        <w:rPr>
          <w:rFonts w:ascii="Times New Roman" w:hAnsi="Times New Roman" w:cs="Times New Roman"/>
          <w:shd w:val="clear" w:color="auto" w:fill="FFFFFF"/>
          <w:lang w:val="en-GB"/>
        </w:rPr>
        <w:t xml:space="preserve">of </w:t>
      </w:r>
      <w:r w:rsidRPr="00052EB0">
        <w:rPr>
          <w:rFonts w:ascii="Times New Roman" w:hAnsi="Times New Roman" w:cs="Times New Roman"/>
          <w:shd w:val="clear" w:color="auto" w:fill="FFFFFF"/>
          <w:lang w:val="en-GB"/>
        </w:rPr>
        <w:t>the social protection of the injured;</w:t>
      </w:r>
    </w:p>
    <w:p w:rsidR="00627EDB" w:rsidRPr="00052EB0" w:rsidRDefault="006C4B5B" w:rsidP="00564496">
      <w:pPr>
        <w:pStyle w:val="ListParagraph"/>
        <w:numPr>
          <w:ilvl w:val="0"/>
          <w:numId w:val="15"/>
        </w:numPr>
        <w:spacing w:after="0" w:line="288" w:lineRule="auto"/>
        <w:ind w:left="426" w:hanging="426"/>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 xml:space="preserve">Supplementing all control bodies responsible for occupational safety and health </w:t>
      </w:r>
      <w:r w:rsidR="00D840F0" w:rsidRPr="00052EB0">
        <w:rPr>
          <w:rFonts w:ascii="Times New Roman" w:hAnsi="Times New Roman" w:cs="Times New Roman"/>
          <w:shd w:val="clear" w:color="auto" w:fill="FFFFFF"/>
          <w:lang w:val="en-GB"/>
        </w:rPr>
        <w:t xml:space="preserve">with the necessary staff </w:t>
      </w:r>
      <w:r w:rsidRPr="00052EB0">
        <w:rPr>
          <w:rFonts w:ascii="Times New Roman" w:hAnsi="Times New Roman" w:cs="Times New Roman"/>
          <w:shd w:val="clear" w:color="auto" w:fill="FFFFFF"/>
          <w:lang w:val="en-GB"/>
        </w:rPr>
        <w:t xml:space="preserve">and organizing their training on the areas of competence regarding the most effective methods of preventing accidents at work and occupational diseases; </w:t>
      </w:r>
      <w:r w:rsidR="00D840F0" w:rsidRPr="00052EB0">
        <w:rPr>
          <w:rFonts w:ascii="Times New Roman" w:hAnsi="Times New Roman" w:cs="Times New Roman"/>
          <w:shd w:val="clear" w:color="auto" w:fill="FFFFFF"/>
          <w:lang w:val="en-GB"/>
        </w:rPr>
        <w:t xml:space="preserve"> </w:t>
      </w:r>
    </w:p>
    <w:p w:rsidR="006C4B5B" w:rsidRPr="00052EB0" w:rsidRDefault="009A0049" w:rsidP="00564496">
      <w:pPr>
        <w:pStyle w:val="ListParagraph"/>
        <w:numPr>
          <w:ilvl w:val="0"/>
          <w:numId w:val="15"/>
        </w:numPr>
        <w:spacing w:after="0" w:line="288" w:lineRule="auto"/>
        <w:ind w:left="426" w:hanging="426"/>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Organizing the training of the personnel from the economic units in the field of safety and health at work regarding the practical application of the minimum health and safety requirements of the EU directives transposed into the national legislation.</w:t>
      </w:r>
    </w:p>
    <w:p w:rsidR="009A0049" w:rsidRPr="00052EB0" w:rsidRDefault="009A0049" w:rsidP="00564496">
      <w:pPr>
        <w:spacing w:after="0" w:line="288" w:lineRule="auto"/>
        <w:jc w:val="both"/>
        <w:rPr>
          <w:rFonts w:ascii="Times New Roman" w:hAnsi="Times New Roman" w:cs="Times New Roman"/>
          <w:shd w:val="clear" w:color="auto" w:fill="FFFFFF"/>
          <w:lang w:val="en-GB"/>
        </w:rPr>
      </w:pPr>
    </w:p>
    <w:p w:rsidR="009A0049" w:rsidRPr="00052EB0" w:rsidRDefault="009B5563" w:rsidP="00564496">
      <w:pPr>
        <w:spacing w:after="0" w:line="288" w:lineRule="auto"/>
        <w:jc w:val="both"/>
        <w:rPr>
          <w:rFonts w:ascii="Times New Roman" w:hAnsi="Times New Roman" w:cs="Times New Roman"/>
          <w:b/>
          <w:shd w:val="clear" w:color="auto" w:fill="FFFFFF"/>
          <w:lang w:val="en-GB"/>
        </w:rPr>
      </w:pPr>
      <w:r w:rsidRPr="00052EB0">
        <w:rPr>
          <w:rFonts w:ascii="Times New Roman" w:hAnsi="Times New Roman" w:cs="Times New Roman"/>
          <w:b/>
          <w:shd w:val="clear" w:color="auto" w:fill="FFFFFF"/>
          <w:lang w:val="en-GB"/>
        </w:rPr>
        <w:t>VII. In the field of social dialogue</w:t>
      </w:r>
    </w:p>
    <w:p w:rsidR="00C52151" w:rsidRPr="00052EB0" w:rsidRDefault="00C52151" w:rsidP="00564496">
      <w:p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b/>
          <w:shd w:val="clear" w:color="auto" w:fill="FFFFFF"/>
          <w:lang w:val="en-GB"/>
        </w:rPr>
        <w:br/>
      </w:r>
      <w:r w:rsidR="00BE0F39" w:rsidRPr="00052EB0">
        <w:rPr>
          <w:rFonts w:ascii="Times New Roman" w:hAnsi="Times New Roman" w:cs="Times New Roman"/>
          <w:shd w:val="clear" w:color="auto" w:fill="FFFFFF"/>
          <w:lang w:val="en-GB"/>
        </w:rPr>
        <w:t>In this context, we mention that as a signatory of several conventions of the International Labour Organization concerning tripartite negotiations (in particular C 98 and 154, ratified, respectively, in 1995 and 1996), the Republic of Moldova has already a practice of involvement of social partners in policy making at the national level. Participation of the social partners within this process is mainly accomplished by endorsing the draft normative acts in the labour and social-economic spheres developed by the Government, the direct participation in the elaboration of draft normative acts and the conclusion of the collective conventions at the national level.</w:t>
      </w:r>
    </w:p>
    <w:p w:rsidR="00BE0F39" w:rsidRPr="00052EB0" w:rsidRDefault="00A70B07" w:rsidP="00564496">
      <w:p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br/>
      </w:r>
      <w:r w:rsidR="00BE0F39" w:rsidRPr="00052EB0">
        <w:rPr>
          <w:rFonts w:ascii="Times New Roman" w:hAnsi="Times New Roman" w:cs="Times New Roman"/>
          <w:shd w:val="clear" w:color="auto" w:fill="FFFFFF"/>
          <w:lang w:val="en-GB"/>
        </w:rPr>
        <w:t>Pursuant to the Trade Unions Law no.1129-XIV of 7 July 2000, trade unions are invested with the right to participate, through mandatory notification, in the drafting of normative acts related to the labour and the social-economic field. As a result, the drafts of labour and social-economic laws and decisions are coordinated at the national level with the National Trade Union Confederation of Moldova whereas the drafts referring to certain branches are also coordinated with the sectorial unions, thus contributing to the improvement of their quality and a fair reflection of the interests of the social partners.</w:t>
      </w:r>
    </w:p>
    <w:p w:rsidR="00BE0F39" w:rsidRPr="00052EB0" w:rsidRDefault="006E1B6D" w:rsidP="00564496">
      <w:p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br/>
      </w:r>
      <w:r w:rsidR="00BE0F39" w:rsidRPr="00052EB0">
        <w:rPr>
          <w:rFonts w:ascii="Times New Roman" w:hAnsi="Times New Roman" w:cs="Times New Roman"/>
          <w:shd w:val="clear" w:color="auto" w:fill="FFFFFF"/>
          <w:lang w:val="en-GB"/>
        </w:rPr>
        <w:t>Negotiations and direct consultations between social partners in the process of policy development and promotion take place in particular within the National Commission for Consultation and Collective Negotiation, which may raise any matter of common interest in the labour, social and economic areas. Apart from the actual consultations, the objectives of the Commission's work include promoting the social partnership at all levels, supporting the participation of civil society in the promotion of national policies and, consequently, maintaining cohesion, peace and social stability on the territory of the Republic of Moldova.</w:t>
      </w:r>
    </w:p>
    <w:p w:rsidR="00C610F6" w:rsidRPr="00052EB0" w:rsidRDefault="00C610F6" w:rsidP="00564496">
      <w:p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br/>
      </w:r>
      <w:r w:rsidR="00BE0F39" w:rsidRPr="00052EB0">
        <w:rPr>
          <w:rFonts w:ascii="Times New Roman" w:hAnsi="Times New Roman" w:cs="Times New Roman"/>
          <w:shd w:val="clear" w:color="auto" w:fill="FFFFFF"/>
          <w:lang w:val="en-GB"/>
        </w:rPr>
        <w:t>A prerogative of the National Commission for Consultation and Collective Negotiations is the right to examine the projects of normative acts in the labour, social and economic areas. The opinion of the Commission is mandatory and shall accompany the draft of the normative act before its adoption.</w:t>
      </w:r>
    </w:p>
    <w:p w:rsidR="004727BE" w:rsidRPr="00052EB0" w:rsidRDefault="005717F2" w:rsidP="00564496">
      <w:p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br/>
      </w:r>
      <w:r w:rsidR="00A23BEF" w:rsidRPr="00052EB0">
        <w:rPr>
          <w:rFonts w:ascii="Times New Roman" w:hAnsi="Times New Roman" w:cs="Times New Roman"/>
          <w:shd w:val="clear" w:color="auto" w:fill="FFFFFF"/>
          <w:lang w:val="en-GB"/>
        </w:rPr>
        <w:t xml:space="preserve">However, collective bargaining and consultation at national level takes place not only within the National Commission for Collective Bargaining and Consultation, but also through other instruments of partnership, such as tripartite ad hoc working groups to discuss various issues related to </w:t>
      </w:r>
      <w:r w:rsidR="00BE0F39" w:rsidRPr="00052EB0">
        <w:rPr>
          <w:rFonts w:ascii="Times New Roman" w:hAnsi="Times New Roman" w:cs="Times New Roman"/>
          <w:shd w:val="clear" w:color="auto" w:fill="FFFFFF"/>
          <w:lang w:val="en-GB"/>
        </w:rPr>
        <w:t>labour</w:t>
      </w:r>
      <w:r w:rsidR="00A23BEF" w:rsidRPr="00052EB0">
        <w:rPr>
          <w:rFonts w:ascii="Times New Roman" w:hAnsi="Times New Roman" w:cs="Times New Roman"/>
          <w:shd w:val="clear" w:color="auto" w:fill="FFFFFF"/>
          <w:lang w:val="en-GB"/>
        </w:rPr>
        <w:t>, social and economic areas.</w:t>
      </w:r>
      <w:r w:rsidR="007B46E9" w:rsidRPr="00052EB0">
        <w:rPr>
          <w:rFonts w:ascii="Times New Roman" w:hAnsi="Times New Roman" w:cs="Times New Roman"/>
          <w:shd w:val="clear" w:color="auto" w:fill="FFFFFF"/>
          <w:lang w:val="en-GB"/>
        </w:rPr>
        <w:t xml:space="preserve"> As a </w:t>
      </w:r>
      <w:r w:rsidR="00197BB5" w:rsidRPr="00052EB0">
        <w:rPr>
          <w:rFonts w:ascii="Times New Roman" w:hAnsi="Times New Roman" w:cs="Times New Roman"/>
          <w:shd w:val="clear" w:color="auto" w:fill="FFFFFF"/>
          <w:lang w:val="en-GB"/>
        </w:rPr>
        <w:t>positive example, tripartite</w:t>
      </w:r>
      <w:r w:rsidR="007B46E9" w:rsidRPr="00052EB0">
        <w:rPr>
          <w:rFonts w:ascii="Times New Roman" w:hAnsi="Times New Roman" w:cs="Times New Roman"/>
          <w:shd w:val="clear" w:color="auto" w:fill="FFFFFF"/>
          <w:lang w:val="en-GB"/>
        </w:rPr>
        <w:t xml:space="preserve"> working groups </w:t>
      </w:r>
      <w:r w:rsidR="00197BB5" w:rsidRPr="00052EB0">
        <w:rPr>
          <w:rFonts w:ascii="Times New Roman" w:hAnsi="Times New Roman" w:cs="Times New Roman"/>
          <w:shd w:val="clear" w:color="auto" w:fill="FFFFFF"/>
          <w:lang w:val="en-GB"/>
        </w:rPr>
        <w:t>who have worked under the auspices</w:t>
      </w:r>
      <w:r w:rsidR="007B46E9" w:rsidRPr="00052EB0">
        <w:rPr>
          <w:rFonts w:ascii="Times New Roman" w:hAnsi="Times New Roman" w:cs="Times New Roman"/>
          <w:shd w:val="clear" w:color="auto" w:fill="FFFFFF"/>
          <w:lang w:val="en-GB"/>
        </w:rPr>
        <w:t xml:space="preserve"> of the Ministry of Labour, Social Protection and Fami</w:t>
      </w:r>
      <w:r w:rsidR="00EB2A93" w:rsidRPr="00052EB0">
        <w:rPr>
          <w:rFonts w:ascii="Times New Roman" w:hAnsi="Times New Roman" w:cs="Times New Roman"/>
          <w:shd w:val="clear" w:color="auto" w:fill="FFFFFF"/>
          <w:lang w:val="en-GB"/>
        </w:rPr>
        <w:t>ly (</w:t>
      </w:r>
      <w:r w:rsidR="00EB2A93" w:rsidRPr="00052EB0">
        <w:rPr>
          <w:rFonts w:ascii="Times New Roman" w:hAnsi="Times New Roman" w:cs="Times New Roman"/>
          <w:i/>
          <w:shd w:val="clear" w:color="auto" w:fill="FFFFFF"/>
          <w:lang w:val="en-GB"/>
        </w:rPr>
        <w:t>after the reform of Central Public A</w:t>
      </w:r>
      <w:r w:rsidR="007B46E9" w:rsidRPr="00052EB0">
        <w:rPr>
          <w:rFonts w:ascii="Times New Roman" w:hAnsi="Times New Roman" w:cs="Times New Roman"/>
          <w:i/>
          <w:shd w:val="clear" w:color="auto" w:fill="FFFFFF"/>
          <w:lang w:val="en-GB"/>
        </w:rPr>
        <w:t>dministration – the Ministry of Health, Labour and Social Protection</w:t>
      </w:r>
      <w:r w:rsidR="007B46E9" w:rsidRPr="00052EB0">
        <w:rPr>
          <w:rFonts w:ascii="Times New Roman" w:hAnsi="Times New Roman" w:cs="Times New Roman"/>
          <w:shd w:val="clear" w:color="auto" w:fill="FFFFFF"/>
          <w:lang w:val="en-GB"/>
        </w:rPr>
        <w:t xml:space="preserve">) </w:t>
      </w:r>
      <w:r w:rsidR="00197BB5" w:rsidRPr="00052EB0">
        <w:rPr>
          <w:rFonts w:ascii="Times New Roman" w:hAnsi="Times New Roman" w:cs="Times New Roman"/>
          <w:shd w:val="clear" w:color="auto" w:fill="FFFFFF"/>
          <w:lang w:val="en-GB"/>
        </w:rPr>
        <w:t>can serve in this regard, examining the offers</w:t>
      </w:r>
      <w:r w:rsidR="007B46E9" w:rsidRPr="00052EB0">
        <w:rPr>
          <w:rFonts w:ascii="Times New Roman" w:hAnsi="Times New Roman" w:cs="Times New Roman"/>
          <w:shd w:val="clear" w:color="auto" w:fill="FFFFFF"/>
          <w:lang w:val="en-GB"/>
        </w:rPr>
        <w:t xml:space="preserve"> of the social partners on improv</w:t>
      </w:r>
      <w:r w:rsidR="00197BB5" w:rsidRPr="00052EB0">
        <w:rPr>
          <w:rFonts w:ascii="Times New Roman" w:hAnsi="Times New Roman" w:cs="Times New Roman"/>
          <w:shd w:val="clear" w:color="auto" w:fill="FFFFFF"/>
          <w:lang w:val="en-GB"/>
        </w:rPr>
        <w:t xml:space="preserve">ement of labour legislation, </w:t>
      </w:r>
      <w:r w:rsidR="007B46E9" w:rsidRPr="00052EB0">
        <w:rPr>
          <w:rFonts w:ascii="Times New Roman" w:hAnsi="Times New Roman" w:cs="Times New Roman"/>
          <w:shd w:val="clear" w:color="auto" w:fill="FFFFFF"/>
          <w:lang w:val="en-GB"/>
        </w:rPr>
        <w:t>legislation in the field of social partnership.</w:t>
      </w:r>
      <w:r w:rsidR="009E0AD4" w:rsidRPr="00052EB0">
        <w:rPr>
          <w:lang w:val="en-GB"/>
        </w:rPr>
        <w:t xml:space="preserve"> </w:t>
      </w:r>
      <w:r w:rsidR="009E0AD4" w:rsidRPr="00052EB0">
        <w:rPr>
          <w:rFonts w:ascii="Times New Roman" w:hAnsi="Times New Roman" w:cs="Times New Roman"/>
          <w:shd w:val="clear" w:color="auto" w:fill="FFFFFF"/>
          <w:lang w:val="en-GB"/>
        </w:rPr>
        <w:t>As a result of the negotiations conducted within these working groups, several Government draft laws and decisions were developed and subsequently promoted for adoption.</w:t>
      </w:r>
      <w:r w:rsidR="004727BE" w:rsidRPr="00052EB0">
        <w:rPr>
          <w:rFonts w:ascii="Times New Roman" w:hAnsi="Times New Roman" w:cs="Times New Roman"/>
          <w:shd w:val="clear" w:color="auto" w:fill="FFFFFF"/>
          <w:lang w:val="en-GB"/>
        </w:rPr>
        <w:t xml:space="preserve"> Unfortunately, in the last time, these </w:t>
      </w:r>
      <w:r w:rsidR="00BE0F39" w:rsidRPr="00052EB0">
        <w:rPr>
          <w:rFonts w:ascii="Times New Roman" w:hAnsi="Times New Roman" w:cs="Times New Roman"/>
          <w:shd w:val="clear" w:color="auto" w:fill="FFFFFF"/>
          <w:lang w:val="en-GB"/>
        </w:rPr>
        <w:t xml:space="preserve">tripartite </w:t>
      </w:r>
      <w:r w:rsidR="004727BE" w:rsidRPr="00052EB0">
        <w:rPr>
          <w:rFonts w:ascii="Times New Roman" w:hAnsi="Times New Roman" w:cs="Times New Roman"/>
          <w:shd w:val="clear" w:color="auto" w:fill="FFFFFF"/>
          <w:lang w:val="en-GB"/>
        </w:rPr>
        <w:t xml:space="preserve">groups have been replaced by the groups created under the </w:t>
      </w:r>
      <w:r w:rsidR="00EB2A93" w:rsidRPr="00052EB0">
        <w:rPr>
          <w:rFonts w:ascii="Times New Roman" w:hAnsi="Times New Roman" w:cs="Times New Roman"/>
          <w:shd w:val="clear" w:color="auto" w:fill="FFFFFF"/>
          <w:lang w:val="en-GB"/>
        </w:rPr>
        <w:t>patronage</w:t>
      </w:r>
      <w:r w:rsidR="004727BE" w:rsidRPr="00052EB0">
        <w:rPr>
          <w:rFonts w:ascii="Times New Roman" w:hAnsi="Times New Roman" w:cs="Times New Roman"/>
          <w:shd w:val="clear" w:color="auto" w:fill="FFFFFF"/>
          <w:lang w:val="en-GB"/>
        </w:rPr>
        <w:t xml:space="preserve"> of the Economic Council platform of the Prime Minister, made up of business representatives, who only promote employers' interests without taking into account the social impact of reforms.</w:t>
      </w:r>
    </w:p>
    <w:p w:rsidR="00BE0F39" w:rsidRPr="00052EB0" w:rsidRDefault="0034333C" w:rsidP="00564496">
      <w:p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br/>
      </w:r>
      <w:r w:rsidR="00BE0F39" w:rsidRPr="00052EB0">
        <w:rPr>
          <w:rFonts w:ascii="Times New Roman" w:hAnsi="Times New Roman" w:cs="Times New Roman"/>
          <w:shd w:val="clear" w:color="auto" w:fill="FFFFFF"/>
          <w:lang w:val="en-GB"/>
        </w:rPr>
        <w:t>In accordance with the Decent Work Country Program for 2016-2020, the Ministry of Labour, Social Protection and Family (</w:t>
      </w:r>
      <w:r w:rsidR="00BE0F39" w:rsidRPr="00052EB0">
        <w:rPr>
          <w:rFonts w:ascii="Times New Roman" w:hAnsi="Times New Roman" w:cs="Times New Roman"/>
          <w:i/>
          <w:shd w:val="clear" w:color="auto" w:fill="FFFFFF"/>
          <w:lang w:val="en-GB"/>
        </w:rPr>
        <w:t>currently the Ministry of Health, Labour and Social Protection</w:t>
      </w:r>
      <w:r w:rsidR="00BE0F39" w:rsidRPr="00052EB0">
        <w:rPr>
          <w:rFonts w:ascii="Times New Roman" w:hAnsi="Times New Roman" w:cs="Times New Roman"/>
          <w:shd w:val="clear" w:color="auto" w:fill="FFFFFF"/>
          <w:lang w:val="en-GB"/>
        </w:rPr>
        <w:t xml:space="preserve">), the National Trade Union Confederation of Moldova and the National </w:t>
      </w:r>
      <w:r w:rsidR="00D271C3" w:rsidRPr="00052EB0">
        <w:rPr>
          <w:rFonts w:ascii="Times New Roman" w:hAnsi="Times New Roman" w:cs="Times New Roman"/>
          <w:shd w:val="clear" w:color="auto" w:fill="FFFFFF"/>
          <w:lang w:val="en-GB"/>
        </w:rPr>
        <w:t>Employers’</w:t>
      </w:r>
      <w:r w:rsidR="00BE0F39" w:rsidRPr="00052EB0">
        <w:rPr>
          <w:rFonts w:ascii="Times New Roman" w:hAnsi="Times New Roman" w:cs="Times New Roman"/>
          <w:shd w:val="clear" w:color="auto" w:fill="FFFFFF"/>
          <w:lang w:val="en-GB"/>
        </w:rPr>
        <w:t xml:space="preserve"> Confederation of the Republic of Moldova were to elaborate and submit by the end of the year 2017 to the Government, for examination and approval, the draft Law amending and completing certain legislative acts (</w:t>
      </w:r>
      <w:r w:rsidR="00BE0F39" w:rsidRPr="00052EB0">
        <w:rPr>
          <w:rFonts w:ascii="Times New Roman" w:hAnsi="Times New Roman" w:cs="Times New Roman"/>
          <w:i/>
          <w:shd w:val="clear" w:color="auto" w:fill="FFFFFF"/>
          <w:lang w:val="en-GB"/>
        </w:rPr>
        <w:t>the Labour Code and the Law on the organization and functioning of the National Commission for Collective Consultation and Negotiation, collective bargaining at branch and territorial levels no. 245-XVI of July 21, 2006</w:t>
      </w:r>
      <w:r w:rsidR="00BE0F39" w:rsidRPr="00052EB0">
        <w:rPr>
          <w:rFonts w:ascii="Times New Roman" w:hAnsi="Times New Roman" w:cs="Times New Roman"/>
          <w:shd w:val="clear" w:color="auto" w:fill="FFFFFF"/>
          <w:lang w:val="en-GB"/>
        </w:rPr>
        <w:t>), aiming at improving and strengthening the current system of social partnership.</w:t>
      </w:r>
    </w:p>
    <w:p w:rsidR="00BE0F39" w:rsidRPr="00052EB0" w:rsidRDefault="006F1CBB" w:rsidP="00564496">
      <w:pPr>
        <w:spacing w:after="0" w:line="288" w:lineRule="auto"/>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br/>
      </w:r>
      <w:r w:rsidR="00BE0F39" w:rsidRPr="00052EB0">
        <w:rPr>
          <w:rFonts w:ascii="Times New Roman" w:hAnsi="Times New Roman" w:cs="Times New Roman"/>
          <w:shd w:val="clear" w:color="auto" w:fill="FFFFFF"/>
          <w:lang w:val="en-GB"/>
        </w:rPr>
        <w:t xml:space="preserve">The social partners have done the above-mentioned action within the set deadline. However, the Government has returned to the Ministry of Health, </w:t>
      </w:r>
      <w:r w:rsidR="00713D7D" w:rsidRPr="00052EB0">
        <w:rPr>
          <w:rFonts w:ascii="Times New Roman" w:hAnsi="Times New Roman" w:cs="Times New Roman"/>
          <w:shd w:val="clear" w:color="auto" w:fill="FFFFFF"/>
          <w:lang w:val="en-GB"/>
        </w:rPr>
        <w:t>Labour</w:t>
      </w:r>
      <w:r w:rsidR="00BE0F39" w:rsidRPr="00052EB0">
        <w:rPr>
          <w:rFonts w:ascii="Times New Roman" w:hAnsi="Times New Roman" w:cs="Times New Roman"/>
          <w:shd w:val="clear" w:color="auto" w:fill="FFFFFF"/>
          <w:lang w:val="en-GB"/>
        </w:rPr>
        <w:t xml:space="preserve"> and Social Protection the Draft Law amending and completing the Law no.245-XVI of 21 July 2006 on the organization and functioning of the National Commission for Collective Consultation and Negotiation, of the Consultation and Collective Bargaining Committees at the branch and territorial levels, which has been developed with the aim of improving and strengthening the current system of partnership and social dialogue, including bipartite dialogue.</w:t>
      </w:r>
    </w:p>
    <w:p w:rsidR="002429FD" w:rsidRDefault="002429FD" w:rsidP="00564496">
      <w:pPr>
        <w:spacing w:after="0" w:line="288" w:lineRule="auto"/>
        <w:jc w:val="both"/>
        <w:rPr>
          <w:rFonts w:ascii="Times New Roman" w:hAnsi="Times New Roman" w:cs="Times New Roman"/>
          <w:b/>
          <w:shd w:val="clear" w:color="auto" w:fill="FFFFFF"/>
          <w:lang w:val="en-GB"/>
        </w:rPr>
      </w:pPr>
      <w:r w:rsidRPr="00052EB0">
        <w:rPr>
          <w:rFonts w:ascii="Times New Roman" w:hAnsi="Times New Roman" w:cs="Times New Roman"/>
          <w:shd w:val="clear" w:color="auto" w:fill="FFFFFF"/>
          <w:lang w:val="en-GB"/>
        </w:rPr>
        <w:br/>
      </w:r>
      <w:r w:rsidR="00C64256" w:rsidRPr="00052EB0">
        <w:rPr>
          <w:rFonts w:ascii="Times New Roman" w:hAnsi="Times New Roman" w:cs="Times New Roman"/>
          <w:b/>
          <w:shd w:val="clear" w:color="auto" w:fill="FFFFFF"/>
          <w:lang w:val="en-GB"/>
        </w:rPr>
        <w:t>Recommendations:</w:t>
      </w:r>
    </w:p>
    <w:p w:rsidR="00396269" w:rsidRPr="00052EB0" w:rsidRDefault="00396269" w:rsidP="00564496">
      <w:pPr>
        <w:spacing w:after="0" w:line="288" w:lineRule="auto"/>
        <w:jc w:val="both"/>
        <w:rPr>
          <w:rFonts w:ascii="Times New Roman" w:hAnsi="Times New Roman" w:cs="Times New Roman"/>
          <w:b/>
          <w:shd w:val="clear" w:color="auto" w:fill="FFFFFF"/>
          <w:lang w:val="en-GB"/>
        </w:rPr>
      </w:pPr>
      <w:bookmarkStart w:id="0" w:name="_GoBack"/>
      <w:bookmarkEnd w:id="0"/>
    </w:p>
    <w:p w:rsidR="00AA13F7" w:rsidRPr="00052EB0" w:rsidRDefault="00C64256" w:rsidP="00564496">
      <w:pPr>
        <w:pStyle w:val="ListParagraph"/>
        <w:numPr>
          <w:ilvl w:val="0"/>
          <w:numId w:val="16"/>
        </w:numPr>
        <w:spacing w:after="0" w:line="288" w:lineRule="auto"/>
        <w:ind w:left="426" w:hanging="426"/>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 xml:space="preserve">Urging the Ministry of Health, </w:t>
      </w:r>
      <w:r w:rsidR="00BE0F39" w:rsidRPr="00052EB0">
        <w:rPr>
          <w:rFonts w:ascii="Times New Roman" w:hAnsi="Times New Roman" w:cs="Times New Roman"/>
          <w:shd w:val="clear" w:color="auto" w:fill="FFFFFF"/>
          <w:lang w:val="en-GB"/>
        </w:rPr>
        <w:t>Labour</w:t>
      </w:r>
      <w:r w:rsidRPr="00052EB0">
        <w:rPr>
          <w:rFonts w:ascii="Times New Roman" w:hAnsi="Times New Roman" w:cs="Times New Roman"/>
          <w:shd w:val="clear" w:color="auto" w:fill="FFFFFF"/>
          <w:lang w:val="en-GB"/>
        </w:rPr>
        <w:t xml:space="preserve"> and Social Protection to promote the draft Law amending and completing the Law no. 245-XVI of 21 July 2006 on the organization and functioning of the National Commission for Collective Consultation and Negotiation, of the Consultation and Collective Bargaining Committees at branch and territorial levels, developed by the social partners, which aims at improving and strengthening the current social partnership system; </w:t>
      </w:r>
    </w:p>
    <w:p w:rsidR="00AA13F7" w:rsidRPr="00052EB0" w:rsidRDefault="00BE0F39" w:rsidP="00564496">
      <w:pPr>
        <w:pStyle w:val="ListParagraph"/>
        <w:numPr>
          <w:ilvl w:val="0"/>
          <w:numId w:val="16"/>
        </w:numPr>
        <w:spacing w:after="0" w:line="288" w:lineRule="auto"/>
        <w:ind w:left="426" w:hanging="426"/>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R</w:t>
      </w:r>
      <w:r w:rsidR="00944F2B" w:rsidRPr="00052EB0">
        <w:rPr>
          <w:rFonts w:ascii="Times New Roman" w:hAnsi="Times New Roman" w:cs="Times New Roman"/>
          <w:shd w:val="clear" w:color="auto" w:fill="FFFFFF"/>
          <w:lang w:val="en-GB"/>
        </w:rPr>
        <w:t>eturn</w:t>
      </w:r>
      <w:r w:rsidRPr="00052EB0">
        <w:rPr>
          <w:rFonts w:ascii="Times New Roman" w:hAnsi="Times New Roman" w:cs="Times New Roman"/>
          <w:shd w:val="clear" w:color="auto" w:fill="FFFFFF"/>
          <w:lang w:val="en-GB"/>
        </w:rPr>
        <w:t>ing</w:t>
      </w:r>
      <w:r w:rsidR="00944F2B" w:rsidRPr="00052EB0">
        <w:rPr>
          <w:rFonts w:ascii="Times New Roman" w:hAnsi="Times New Roman" w:cs="Times New Roman"/>
          <w:shd w:val="clear" w:color="auto" w:fill="FFFFFF"/>
          <w:lang w:val="en-GB"/>
        </w:rPr>
        <w:t xml:space="preserve"> to collective consultations and negotiations on </w:t>
      </w:r>
      <w:r w:rsidRPr="00052EB0">
        <w:rPr>
          <w:rFonts w:ascii="Times New Roman" w:hAnsi="Times New Roman" w:cs="Times New Roman"/>
          <w:shd w:val="clear" w:color="auto" w:fill="FFFFFF"/>
          <w:lang w:val="en-GB"/>
        </w:rPr>
        <w:t>labour</w:t>
      </w:r>
      <w:r w:rsidR="00944F2B" w:rsidRPr="00052EB0">
        <w:rPr>
          <w:rFonts w:ascii="Times New Roman" w:hAnsi="Times New Roman" w:cs="Times New Roman"/>
          <w:shd w:val="clear" w:color="auto" w:fill="FFFFFF"/>
          <w:lang w:val="en-GB"/>
        </w:rPr>
        <w:t xml:space="preserve"> and social-economic issues on the platform of the National Commission for Collective Bargaining and Consultation, its specialized councils, as well as the tripartite working groups created under the auspices of the Ministry of Health, Labour and Social Protection from the representatives of the social partners (Government, Employers, </w:t>
      </w:r>
      <w:r w:rsidR="002A6A21" w:rsidRPr="00052EB0">
        <w:rPr>
          <w:rFonts w:ascii="Times New Roman" w:hAnsi="Times New Roman" w:cs="Times New Roman"/>
          <w:shd w:val="clear" w:color="auto" w:fill="FFFFFF"/>
          <w:lang w:val="en-GB"/>
        </w:rPr>
        <w:t>and Trade</w:t>
      </w:r>
      <w:r w:rsidR="00944F2B" w:rsidRPr="00052EB0">
        <w:rPr>
          <w:rFonts w:ascii="Times New Roman" w:hAnsi="Times New Roman" w:cs="Times New Roman"/>
          <w:shd w:val="clear" w:color="auto" w:fill="FFFFFF"/>
          <w:lang w:val="en-GB"/>
        </w:rPr>
        <w:t xml:space="preserve"> Unions).</w:t>
      </w:r>
    </w:p>
    <w:p w:rsidR="00944F2B" w:rsidRPr="00052EB0" w:rsidRDefault="00ED2866" w:rsidP="00564496">
      <w:pPr>
        <w:pStyle w:val="ListParagraph"/>
        <w:numPr>
          <w:ilvl w:val="0"/>
          <w:numId w:val="16"/>
        </w:numPr>
        <w:spacing w:after="0" w:line="288" w:lineRule="auto"/>
        <w:ind w:left="426" w:hanging="426"/>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Supporting the creation of committees for collective consultations and negotiations at branch level, on areas of activity, training of the members of the concerned committees (</w:t>
      </w:r>
      <w:r w:rsidRPr="00052EB0">
        <w:rPr>
          <w:rFonts w:ascii="Times New Roman" w:hAnsi="Times New Roman" w:cs="Times New Roman"/>
          <w:i/>
          <w:shd w:val="clear" w:color="auto" w:fill="FFFFFF"/>
          <w:lang w:val="en-GB"/>
        </w:rPr>
        <w:t>following the reform of the Central Public Administration</w:t>
      </w:r>
      <w:r w:rsidRPr="00052EB0">
        <w:rPr>
          <w:rFonts w:ascii="Times New Roman" w:hAnsi="Times New Roman" w:cs="Times New Roman"/>
          <w:shd w:val="clear" w:color="auto" w:fill="FFFFFF"/>
          <w:lang w:val="en-GB"/>
        </w:rPr>
        <w:t>).</w:t>
      </w:r>
    </w:p>
    <w:p w:rsidR="00643071" w:rsidRPr="00052EB0" w:rsidRDefault="00643071" w:rsidP="00564496">
      <w:pPr>
        <w:pStyle w:val="ListParagraph"/>
        <w:numPr>
          <w:ilvl w:val="0"/>
          <w:numId w:val="16"/>
        </w:numPr>
        <w:spacing w:after="0" w:line="288" w:lineRule="auto"/>
        <w:ind w:left="426" w:hanging="426"/>
        <w:jc w:val="both"/>
        <w:rPr>
          <w:rFonts w:ascii="Times New Roman" w:hAnsi="Times New Roman" w:cs="Times New Roman"/>
          <w:shd w:val="clear" w:color="auto" w:fill="FFFFFF"/>
          <w:lang w:val="en-GB"/>
        </w:rPr>
      </w:pPr>
      <w:r w:rsidRPr="00052EB0">
        <w:rPr>
          <w:rFonts w:ascii="Times New Roman" w:hAnsi="Times New Roman" w:cs="Times New Roman"/>
          <w:shd w:val="clear" w:color="auto" w:fill="FFFFFF"/>
          <w:lang w:val="en-GB"/>
        </w:rPr>
        <w:t>Negotiation and conclusion of collective agreements (at the national level) on different subjects in the labour and social-economic areas, requiring additional regulation.</w:t>
      </w:r>
    </w:p>
    <w:p w:rsidR="003E5519" w:rsidRPr="00052EB0" w:rsidRDefault="003E5519" w:rsidP="00564496">
      <w:pPr>
        <w:spacing w:after="0" w:line="288" w:lineRule="auto"/>
        <w:jc w:val="both"/>
        <w:rPr>
          <w:rFonts w:ascii="Times New Roman" w:hAnsi="Times New Roman" w:cs="Times New Roman"/>
          <w:shd w:val="clear" w:color="auto" w:fill="FFFFFF"/>
          <w:lang w:val="en-GB"/>
        </w:rPr>
      </w:pPr>
    </w:p>
    <w:sectPr w:rsidR="003E5519" w:rsidRPr="00052EB0" w:rsidSect="007A6D66">
      <w:footerReference w:type="default" r:id="rId11"/>
      <w:pgSz w:w="11906" w:h="16838"/>
      <w:pgMar w:top="1134" w:right="851" w:bottom="1134" w:left="158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039" w:rsidRDefault="00870039" w:rsidP="007A6D66">
      <w:pPr>
        <w:spacing w:after="0" w:line="240" w:lineRule="auto"/>
      </w:pPr>
      <w:r>
        <w:separator/>
      </w:r>
    </w:p>
  </w:endnote>
  <w:endnote w:type="continuationSeparator" w:id="0">
    <w:p w:rsidR="00870039" w:rsidRDefault="00870039" w:rsidP="007A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724457"/>
      <w:docPartObj>
        <w:docPartGallery w:val="Page Numbers (Bottom of Page)"/>
        <w:docPartUnique/>
      </w:docPartObj>
    </w:sdtPr>
    <w:sdtEndPr>
      <w:rPr>
        <w:noProof/>
      </w:rPr>
    </w:sdtEndPr>
    <w:sdtContent>
      <w:p w:rsidR="007A6D66" w:rsidRDefault="007A6D66">
        <w:pPr>
          <w:pStyle w:val="Footer"/>
          <w:jc w:val="right"/>
        </w:pPr>
        <w:r>
          <w:fldChar w:fldCharType="begin"/>
        </w:r>
        <w:r>
          <w:instrText xml:space="preserve"> PAGE   \* MERGEFORMAT </w:instrText>
        </w:r>
        <w:r>
          <w:fldChar w:fldCharType="separate"/>
        </w:r>
        <w:r w:rsidR="00396269">
          <w:rPr>
            <w:noProof/>
          </w:rPr>
          <w:t>12</w:t>
        </w:r>
        <w:r>
          <w:rPr>
            <w:noProof/>
          </w:rPr>
          <w:fldChar w:fldCharType="end"/>
        </w:r>
      </w:p>
    </w:sdtContent>
  </w:sdt>
  <w:p w:rsidR="007A6D66" w:rsidRDefault="007A6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039" w:rsidRDefault="00870039" w:rsidP="007A6D66">
      <w:pPr>
        <w:spacing w:after="0" w:line="240" w:lineRule="auto"/>
      </w:pPr>
      <w:r>
        <w:separator/>
      </w:r>
    </w:p>
  </w:footnote>
  <w:footnote w:type="continuationSeparator" w:id="0">
    <w:p w:rsidR="00870039" w:rsidRDefault="00870039" w:rsidP="007A6D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36AD8"/>
    <w:multiLevelType w:val="hybridMultilevel"/>
    <w:tmpl w:val="3C4A5C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8A3495"/>
    <w:multiLevelType w:val="hybridMultilevel"/>
    <w:tmpl w:val="CF429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C3469C"/>
    <w:multiLevelType w:val="hybridMultilevel"/>
    <w:tmpl w:val="08F4C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C13D84"/>
    <w:multiLevelType w:val="hybridMultilevel"/>
    <w:tmpl w:val="5DFC23F6"/>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7AA6C40"/>
    <w:multiLevelType w:val="hybridMultilevel"/>
    <w:tmpl w:val="4A40ED0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8B56C90"/>
    <w:multiLevelType w:val="hybridMultilevel"/>
    <w:tmpl w:val="5298F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5572F1"/>
    <w:multiLevelType w:val="hybridMultilevel"/>
    <w:tmpl w:val="A84A8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1D398E"/>
    <w:multiLevelType w:val="hybridMultilevel"/>
    <w:tmpl w:val="7B18B1AC"/>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40024D3A"/>
    <w:multiLevelType w:val="hybridMultilevel"/>
    <w:tmpl w:val="D2AE0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BB17D95"/>
    <w:multiLevelType w:val="hybridMultilevel"/>
    <w:tmpl w:val="FEE2E8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1271541"/>
    <w:multiLevelType w:val="hybridMultilevel"/>
    <w:tmpl w:val="05BC4F0A"/>
    <w:lvl w:ilvl="0" w:tplc="04190005">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549E7220"/>
    <w:multiLevelType w:val="hybridMultilevel"/>
    <w:tmpl w:val="C00638A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66E7B68"/>
    <w:multiLevelType w:val="hybridMultilevel"/>
    <w:tmpl w:val="18D030A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5AA47F33"/>
    <w:multiLevelType w:val="hybridMultilevel"/>
    <w:tmpl w:val="4F34D9D0"/>
    <w:lvl w:ilvl="0" w:tplc="04190005">
      <w:start w:val="1"/>
      <w:numFmt w:val="bullet"/>
      <w:lvlText w:val=""/>
      <w:lvlJc w:val="left"/>
      <w:pPr>
        <w:ind w:left="502" w:hanging="360"/>
      </w:pPr>
      <w:rPr>
        <w:rFonts w:ascii="Wingdings" w:hAnsi="Wingdings"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4">
    <w:nsid w:val="682E7A34"/>
    <w:multiLevelType w:val="hybridMultilevel"/>
    <w:tmpl w:val="DE6A2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967664D"/>
    <w:multiLevelType w:val="hybridMultilevel"/>
    <w:tmpl w:val="BA8E7C4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7A153DAB"/>
    <w:multiLevelType w:val="hybridMultilevel"/>
    <w:tmpl w:val="280001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5"/>
  </w:num>
  <w:num w:numId="4">
    <w:abstractNumId w:val="2"/>
  </w:num>
  <w:num w:numId="5">
    <w:abstractNumId w:val="16"/>
  </w:num>
  <w:num w:numId="6">
    <w:abstractNumId w:val="0"/>
  </w:num>
  <w:num w:numId="7">
    <w:abstractNumId w:val="9"/>
  </w:num>
  <w:num w:numId="8">
    <w:abstractNumId w:val="14"/>
  </w:num>
  <w:num w:numId="9">
    <w:abstractNumId w:val="3"/>
  </w:num>
  <w:num w:numId="10">
    <w:abstractNumId w:val="7"/>
  </w:num>
  <w:num w:numId="11">
    <w:abstractNumId w:val="10"/>
  </w:num>
  <w:num w:numId="12">
    <w:abstractNumId w:val="12"/>
  </w:num>
  <w:num w:numId="13">
    <w:abstractNumId w:val="4"/>
  </w:num>
  <w:num w:numId="14">
    <w:abstractNumId w:val="11"/>
  </w:num>
  <w:num w:numId="15">
    <w:abstractNumId w:val="1"/>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9E"/>
    <w:rsid w:val="00002DC6"/>
    <w:rsid w:val="0002220F"/>
    <w:rsid w:val="00023A3E"/>
    <w:rsid w:val="00023F35"/>
    <w:rsid w:val="00040FE5"/>
    <w:rsid w:val="00042130"/>
    <w:rsid w:val="00044321"/>
    <w:rsid w:val="00051C22"/>
    <w:rsid w:val="00052EB0"/>
    <w:rsid w:val="00054D5A"/>
    <w:rsid w:val="00063777"/>
    <w:rsid w:val="00067666"/>
    <w:rsid w:val="00067BFB"/>
    <w:rsid w:val="000701ED"/>
    <w:rsid w:val="0007589E"/>
    <w:rsid w:val="000A07BF"/>
    <w:rsid w:val="000A294F"/>
    <w:rsid w:val="000A39F5"/>
    <w:rsid w:val="000A7BFC"/>
    <w:rsid w:val="000B0595"/>
    <w:rsid w:val="000B3D86"/>
    <w:rsid w:val="000B536E"/>
    <w:rsid w:val="000B5F03"/>
    <w:rsid w:val="000C1793"/>
    <w:rsid w:val="000C476F"/>
    <w:rsid w:val="000D1D99"/>
    <w:rsid w:val="000D290C"/>
    <w:rsid w:val="000E304D"/>
    <w:rsid w:val="000E539C"/>
    <w:rsid w:val="000E751F"/>
    <w:rsid w:val="000E7AAB"/>
    <w:rsid w:val="000F1266"/>
    <w:rsid w:val="000F6560"/>
    <w:rsid w:val="001028A5"/>
    <w:rsid w:val="00105495"/>
    <w:rsid w:val="00107C13"/>
    <w:rsid w:val="00137B87"/>
    <w:rsid w:val="00146078"/>
    <w:rsid w:val="001626B4"/>
    <w:rsid w:val="001660AF"/>
    <w:rsid w:val="001660E0"/>
    <w:rsid w:val="001660F3"/>
    <w:rsid w:val="00174E03"/>
    <w:rsid w:val="001753F8"/>
    <w:rsid w:val="001817F2"/>
    <w:rsid w:val="00184DB4"/>
    <w:rsid w:val="00184FC8"/>
    <w:rsid w:val="001866BB"/>
    <w:rsid w:val="00197BB5"/>
    <w:rsid w:val="001A5935"/>
    <w:rsid w:val="001A5B7A"/>
    <w:rsid w:val="001A6FE4"/>
    <w:rsid w:val="001E6B5F"/>
    <w:rsid w:val="002005C2"/>
    <w:rsid w:val="00213AD8"/>
    <w:rsid w:val="0022175C"/>
    <w:rsid w:val="00222E01"/>
    <w:rsid w:val="00223913"/>
    <w:rsid w:val="00242322"/>
    <w:rsid w:val="002429FD"/>
    <w:rsid w:val="002630FC"/>
    <w:rsid w:val="002679D8"/>
    <w:rsid w:val="002707E6"/>
    <w:rsid w:val="00281F12"/>
    <w:rsid w:val="00287254"/>
    <w:rsid w:val="00290A77"/>
    <w:rsid w:val="00297037"/>
    <w:rsid w:val="002A6A21"/>
    <w:rsid w:val="002B2272"/>
    <w:rsid w:val="002C5964"/>
    <w:rsid w:val="002D0916"/>
    <w:rsid w:val="002D4934"/>
    <w:rsid w:val="002E2C28"/>
    <w:rsid w:val="002E5A90"/>
    <w:rsid w:val="002E70A5"/>
    <w:rsid w:val="002F14B8"/>
    <w:rsid w:val="002F4D1E"/>
    <w:rsid w:val="00311409"/>
    <w:rsid w:val="00313F19"/>
    <w:rsid w:val="00323662"/>
    <w:rsid w:val="003267B6"/>
    <w:rsid w:val="00332C01"/>
    <w:rsid w:val="0034333C"/>
    <w:rsid w:val="00352ADA"/>
    <w:rsid w:val="003606B8"/>
    <w:rsid w:val="00365D40"/>
    <w:rsid w:val="00370935"/>
    <w:rsid w:val="003724B3"/>
    <w:rsid w:val="00396269"/>
    <w:rsid w:val="003A0851"/>
    <w:rsid w:val="003A3234"/>
    <w:rsid w:val="003B093F"/>
    <w:rsid w:val="003C19FB"/>
    <w:rsid w:val="003C1FD4"/>
    <w:rsid w:val="003C27D7"/>
    <w:rsid w:val="003C30F0"/>
    <w:rsid w:val="003C3A0C"/>
    <w:rsid w:val="003C4447"/>
    <w:rsid w:val="003E4CEA"/>
    <w:rsid w:val="003E5519"/>
    <w:rsid w:val="003F05F9"/>
    <w:rsid w:val="003F1EC1"/>
    <w:rsid w:val="003F2F71"/>
    <w:rsid w:val="003F676C"/>
    <w:rsid w:val="00411606"/>
    <w:rsid w:val="00411CBA"/>
    <w:rsid w:val="0041490B"/>
    <w:rsid w:val="00425D5E"/>
    <w:rsid w:val="0045218A"/>
    <w:rsid w:val="00453750"/>
    <w:rsid w:val="004553D3"/>
    <w:rsid w:val="004606AA"/>
    <w:rsid w:val="004644E7"/>
    <w:rsid w:val="00464D1E"/>
    <w:rsid w:val="00472765"/>
    <w:rsid w:val="004727BE"/>
    <w:rsid w:val="004735E1"/>
    <w:rsid w:val="00490625"/>
    <w:rsid w:val="0049066F"/>
    <w:rsid w:val="00492873"/>
    <w:rsid w:val="00496509"/>
    <w:rsid w:val="004A2D21"/>
    <w:rsid w:val="004A3370"/>
    <w:rsid w:val="004A3D4C"/>
    <w:rsid w:val="004B2CAB"/>
    <w:rsid w:val="004C01E7"/>
    <w:rsid w:val="004C0A1C"/>
    <w:rsid w:val="004C28B3"/>
    <w:rsid w:val="004C5059"/>
    <w:rsid w:val="004C7073"/>
    <w:rsid w:val="004D271E"/>
    <w:rsid w:val="004E7D85"/>
    <w:rsid w:val="004F0654"/>
    <w:rsid w:val="004F2B7E"/>
    <w:rsid w:val="004F545C"/>
    <w:rsid w:val="004F6B5A"/>
    <w:rsid w:val="004F7F1B"/>
    <w:rsid w:val="00510AF5"/>
    <w:rsid w:val="00512615"/>
    <w:rsid w:val="005143B1"/>
    <w:rsid w:val="0051549F"/>
    <w:rsid w:val="00524CDB"/>
    <w:rsid w:val="00533CF6"/>
    <w:rsid w:val="00536413"/>
    <w:rsid w:val="00542DEB"/>
    <w:rsid w:val="00557F50"/>
    <w:rsid w:val="0056068B"/>
    <w:rsid w:val="00564496"/>
    <w:rsid w:val="00564741"/>
    <w:rsid w:val="0057092A"/>
    <w:rsid w:val="005717F2"/>
    <w:rsid w:val="005731BF"/>
    <w:rsid w:val="00573352"/>
    <w:rsid w:val="005852E1"/>
    <w:rsid w:val="005861FF"/>
    <w:rsid w:val="005A742D"/>
    <w:rsid w:val="005B65A6"/>
    <w:rsid w:val="005C0ADB"/>
    <w:rsid w:val="005E2859"/>
    <w:rsid w:val="005E2980"/>
    <w:rsid w:val="005E31D4"/>
    <w:rsid w:val="005E47EA"/>
    <w:rsid w:val="005E65B8"/>
    <w:rsid w:val="005F0825"/>
    <w:rsid w:val="00607EBC"/>
    <w:rsid w:val="006126BC"/>
    <w:rsid w:val="00617900"/>
    <w:rsid w:val="00627EDB"/>
    <w:rsid w:val="006314E6"/>
    <w:rsid w:val="006421D6"/>
    <w:rsid w:val="00643071"/>
    <w:rsid w:val="006519C4"/>
    <w:rsid w:val="00654574"/>
    <w:rsid w:val="0066086E"/>
    <w:rsid w:val="00664F5A"/>
    <w:rsid w:val="006700BD"/>
    <w:rsid w:val="0067367D"/>
    <w:rsid w:val="0067746E"/>
    <w:rsid w:val="00692B00"/>
    <w:rsid w:val="006C3A93"/>
    <w:rsid w:val="006C4B5B"/>
    <w:rsid w:val="006D2F9B"/>
    <w:rsid w:val="006E1B6D"/>
    <w:rsid w:val="006E5699"/>
    <w:rsid w:val="006F1CBB"/>
    <w:rsid w:val="00703545"/>
    <w:rsid w:val="00703876"/>
    <w:rsid w:val="00703917"/>
    <w:rsid w:val="007062FD"/>
    <w:rsid w:val="00713D7D"/>
    <w:rsid w:val="00731CAC"/>
    <w:rsid w:val="00735D09"/>
    <w:rsid w:val="007404E8"/>
    <w:rsid w:val="007408C1"/>
    <w:rsid w:val="007451AE"/>
    <w:rsid w:val="00746747"/>
    <w:rsid w:val="00752815"/>
    <w:rsid w:val="0076191C"/>
    <w:rsid w:val="0077319E"/>
    <w:rsid w:val="007750EC"/>
    <w:rsid w:val="007810DA"/>
    <w:rsid w:val="00794D7C"/>
    <w:rsid w:val="007A2272"/>
    <w:rsid w:val="007A6D66"/>
    <w:rsid w:val="007B3BD2"/>
    <w:rsid w:val="007B46E9"/>
    <w:rsid w:val="007D15A8"/>
    <w:rsid w:val="007D19F9"/>
    <w:rsid w:val="007E0F0A"/>
    <w:rsid w:val="007F063D"/>
    <w:rsid w:val="007F3126"/>
    <w:rsid w:val="007F5E35"/>
    <w:rsid w:val="008071D8"/>
    <w:rsid w:val="00817B21"/>
    <w:rsid w:val="00823252"/>
    <w:rsid w:val="0083453C"/>
    <w:rsid w:val="008356B4"/>
    <w:rsid w:val="00837A91"/>
    <w:rsid w:val="00837BD2"/>
    <w:rsid w:val="00843C24"/>
    <w:rsid w:val="0085686C"/>
    <w:rsid w:val="00856A8B"/>
    <w:rsid w:val="008574CB"/>
    <w:rsid w:val="00870039"/>
    <w:rsid w:val="00877FD5"/>
    <w:rsid w:val="00890E03"/>
    <w:rsid w:val="00894681"/>
    <w:rsid w:val="008A0704"/>
    <w:rsid w:val="008A17DC"/>
    <w:rsid w:val="008A5250"/>
    <w:rsid w:val="008B1092"/>
    <w:rsid w:val="008B22B9"/>
    <w:rsid w:val="008B660E"/>
    <w:rsid w:val="008C0D0F"/>
    <w:rsid w:val="008C5708"/>
    <w:rsid w:val="008D0AF4"/>
    <w:rsid w:val="008D45BE"/>
    <w:rsid w:val="008D62E3"/>
    <w:rsid w:val="008E476D"/>
    <w:rsid w:val="008E52F9"/>
    <w:rsid w:val="008E583B"/>
    <w:rsid w:val="009050FF"/>
    <w:rsid w:val="009131F5"/>
    <w:rsid w:val="009168AE"/>
    <w:rsid w:val="009203E8"/>
    <w:rsid w:val="00924BF0"/>
    <w:rsid w:val="00941048"/>
    <w:rsid w:val="00943675"/>
    <w:rsid w:val="00944F2B"/>
    <w:rsid w:val="00946B25"/>
    <w:rsid w:val="00954031"/>
    <w:rsid w:val="00971D34"/>
    <w:rsid w:val="00973D26"/>
    <w:rsid w:val="009742FA"/>
    <w:rsid w:val="0097646F"/>
    <w:rsid w:val="00977A69"/>
    <w:rsid w:val="009820F4"/>
    <w:rsid w:val="00987AFA"/>
    <w:rsid w:val="0099116D"/>
    <w:rsid w:val="0099781E"/>
    <w:rsid w:val="009A0049"/>
    <w:rsid w:val="009A0C04"/>
    <w:rsid w:val="009A62DE"/>
    <w:rsid w:val="009B5563"/>
    <w:rsid w:val="009B59D7"/>
    <w:rsid w:val="009C2BD5"/>
    <w:rsid w:val="009E0AD4"/>
    <w:rsid w:val="009E6AF1"/>
    <w:rsid w:val="009F4711"/>
    <w:rsid w:val="009F5E4D"/>
    <w:rsid w:val="00A04A3F"/>
    <w:rsid w:val="00A05EC8"/>
    <w:rsid w:val="00A23BEF"/>
    <w:rsid w:val="00A27250"/>
    <w:rsid w:val="00A32855"/>
    <w:rsid w:val="00A36EBA"/>
    <w:rsid w:val="00A44117"/>
    <w:rsid w:val="00A458DE"/>
    <w:rsid w:val="00A70B07"/>
    <w:rsid w:val="00A718AD"/>
    <w:rsid w:val="00A73862"/>
    <w:rsid w:val="00A832C7"/>
    <w:rsid w:val="00A91991"/>
    <w:rsid w:val="00A92DB6"/>
    <w:rsid w:val="00AA13F7"/>
    <w:rsid w:val="00AA14AE"/>
    <w:rsid w:val="00AB5CF6"/>
    <w:rsid w:val="00AC4FD1"/>
    <w:rsid w:val="00AC6864"/>
    <w:rsid w:val="00AD3804"/>
    <w:rsid w:val="00AF2450"/>
    <w:rsid w:val="00B01981"/>
    <w:rsid w:val="00B03400"/>
    <w:rsid w:val="00B15BEE"/>
    <w:rsid w:val="00B16D85"/>
    <w:rsid w:val="00B262E0"/>
    <w:rsid w:val="00B27EC1"/>
    <w:rsid w:val="00B41958"/>
    <w:rsid w:val="00B54901"/>
    <w:rsid w:val="00B611DE"/>
    <w:rsid w:val="00B64E40"/>
    <w:rsid w:val="00B829A6"/>
    <w:rsid w:val="00B90817"/>
    <w:rsid w:val="00B95406"/>
    <w:rsid w:val="00BB52FB"/>
    <w:rsid w:val="00BC288C"/>
    <w:rsid w:val="00BD616E"/>
    <w:rsid w:val="00BE0E34"/>
    <w:rsid w:val="00BE0F39"/>
    <w:rsid w:val="00BF1710"/>
    <w:rsid w:val="00BF405F"/>
    <w:rsid w:val="00C00413"/>
    <w:rsid w:val="00C072CC"/>
    <w:rsid w:val="00C12A16"/>
    <w:rsid w:val="00C12DFD"/>
    <w:rsid w:val="00C418F9"/>
    <w:rsid w:val="00C41D1C"/>
    <w:rsid w:val="00C436AD"/>
    <w:rsid w:val="00C4541C"/>
    <w:rsid w:val="00C52151"/>
    <w:rsid w:val="00C52D11"/>
    <w:rsid w:val="00C54649"/>
    <w:rsid w:val="00C610F6"/>
    <w:rsid w:val="00C64256"/>
    <w:rsid w:val="00C8192F"/>
    <w:rsid w:val="00CB5CBA"/>
    <w:rsid w:val="00CD20DD"/>
    <w:rsid w:val="00CD3611"/>
    <w:rsid w:val="00CD44E6"/>
    <w:rsid w:val="00CD5828"/>
    <w:rsid w:val="00CD60A8"/>
    <w:rsid w:val="00CE1A0B"/>
    <w:rsid w:val="00CE7C22"/>
    <w:rsid w:val="00D046A1"/>
    <w:rsid w:val="00D04BD8"/>
    <w:rsid w:val="00D115A4"/>
    <w:rsid w:val="00D141E3"/>
    <w:rsid w:val="00D20C0E"/>
    <w:rsid w:val="00D230C0"/>
    <w:rsid w:val="00D271C3"/>
    <w:rsid w:val="00D54E16"/>
    <w:rsid w:val="00D57072"/>
    <w:rsid w:val="00D67895"/>
    <w:rsid w:val="00D81005"/>
    <w:rsid w:val="00D82FE8"/>
    <w:rsid w:val="00D840F0"/>
    <w:rsid w:val="00D86560"/>
    <w:rsid w:val="00DA47EB"/>
    <w:rsid w:val="00DB0D26"/>
    <w:rsid w:val="00DB7623"/>
    <w:rsid w:val="00DC673B"/>
    <w:rsid w:val="00DD79F4"/>
    <w:rsid w:val="00E05CA5"/>
    <w:rsid w:val="00E07BFB"/>
    <w:rsid w:val="00E110DF"/>
    <w:rsid w:val="00E1260A"/>
    <w:rsid w:val="00E13750"/>
    <w:rsid w:val="00E23D49"/>
    <w:rsid w:val="00E35210"/>
    <w:rsid w:val="00E44551"/>
    <w:rsid w:val="00E45C6A"/>
    <w:rsid w:val="00E53CDB"/>
    <w:rsid w:val="00E55D78"/>
    <w:rsid w:val="00E621CE"/>
    <w:rsid w:val="00E6316F"/>
    <w:rsid w:val="00E74A5F"/>
    <w:rsid w:val="00E832BB"/>
    <w:rsid w:val="00E841F6"/>
    <w:rsid w:val="00E875E9"/>
    <w:rsid w:val="00E97830"/>
    <w:rsid w:val="00EB160B"/>
    <w:rsid w:val="00EB2A93"/>
    <w:rsid w:val="00EB2E18"/>
    <w:rsid w:val="00EB3029"/>
    <w:rsid w:val="00EB3FB5"/>
    <w:rsid w:val="00EB4D4B"/>
    <w:rsid w:val="00EB64E1"/>
    <w:rsid w:val="00EC63CC"/>
    <w:rsid w:val="00ED17F3"/>
    <w:rsid w:val="00ED2866"/>
    <w:rsid w:val="00ED60B2"/>
    <w:rsid w:val="00EE7465"/>
    <w:rsid w:val="00F108E5"/>
    <w:rsid w:val="00F30EB2"/>
    <w:rsid w:val="00F35E7E"/>
    <w:rsid w:val="00F37780"/>
    <w:rsid w:val="00F428DA"/>
    <w:rsid w:val="00F46817"/>
    <w:rsid w:val="00F614BB"/>
    <w:rsid w:val="00F734FD"/>
    <w:rsid w:val="00F81D33"/>
    <w:rsid w:val="00F93AB5"/>
    <w:rsid w:val="00F94329"/>
    <w:rsid w:val="00F96EF4"/>
    <w:rsid w:val="00FB34C8"/>
    <w:rsid w:val="00FC2264"/>
    <w:rsid w:val="00FC34B9"/>
    <w:rsid w:val="00FC5E4A"/>
    <w:rsid w:val="00FD6145"/>
    <w:rsid w:val="00FF0EDB"/>
    <w:rsid w:val="00FF5E34"/>
    <w:rsid w:val="00FF6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F19"/>
  </w:style>
  <w:style w:type="paragraph" w:styleId="Heading3">
    <w:name w:val="heading 3"/>
    <w:basedOn w:val="Normal"/>
    <w:link w:val="Heading3Char"/>
    <w:uiPriority w:val="9"/>
    <w:qFormat/>
    <w:rsid w:val="005733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19E"/>
    <w:rPr>
      <w:rFonts w:ascii="Tahoma" w:hAnsi="Tahoma" w:cs="Tahoma"/>
      <w:sz w:val="16"/>
      <w:szCs w:val="16"/>
    </w:rPr>
  </w:style>
  <w:style w:type="paragraph" w:styleId="ListParagraph">
    <w:name w:val="List Paragraph"/>
    <w:basedOn w:val="Normal"/>
    <w:uiPriority w:val="34"/>
    <w:qFormat/>
    <w:rsid w:val="00E45C6A"/>
    <w:pPr>
      <w:ind w:left="720"/>
      <w:contextualSpacing/>
    </w:pPr>
  </w:style>
  <w:style w:type="character" w:styleId="Emphasis">
    <w:name w:val="Emphasis"/>
    <w:basedOn w:val="DefaultParagraphFont"/>
    <w:uiPriority w:val="20"/>
    <w:qFormat/>
    <w:rsid w:val="005C0ADB"/>
    <w:rPr>
      <w:i/>
      <w:iCs/>
    </w:rPr>
  </w:style>
  <w:style w:type="character" w:customStyle="1" w:styleId="Heading3Char">
    <w:name w:val="Heading 3 Char"/>
    <w:basedOn w:val="DefaultParagraphFont"/>
    <w:link w:val="Heading3"/>
    <w:uiPriority w:val="9"/>
    <w:rsid w:val="00573352"/>
    <w:rPr>
      <w:rFonts w:ascii="Times New Roman" w:eastAsia="Times New Roman" w:hAnsi="Times New Roman" w:cs="Times New Roman"/>
      <w:b/>
      <w:bCs/>
      <w:sz w:val="27"/>
      <w:szCs w:val="27"/>
      <w:lang w:eastAsia="ru-RU"/>
    </w:rPr>
  </w:style>
  <w:style w:type="character" w:styleId="Hyperlink">
    <w:name w:val="Hyperlink"/>
    <w:basedOn w:val="DefaultParagraphFont"/>
    <w:uiPriority w:val="99"/>
    <w:semiHidden/>
    <w:unhideWhenUsed/>
    <w:rsid w:val="00573352"/>
    <w:rPr>
      <w:color w:val="0000FF"/>
      <w:u w:val="single"/>
    </w:rPr>
  </w:style>
  <w:style w:type="paragraph" w:styleId="Header">
    <w:name w:val="header"/>
    <w:basedOn w:val="Normal"/>
    <w:link w:val="HeaderChar"/>
    <w:uiPriority w:val="99"/>
    <w:unhideWhenUsed/>
    <w:rsid w:val="007A6D66"/>
    <w:pPr>
      <w:tabs>
        <w:tab w:val="center" w:pos="4677"/>
        <w:tab w:val="right" w:pos="9355"/>
      </w:tabs>
      <w:spacing w:after="0" w:line="240" w:lineRule="auto"/>
    </w:pPr>
  </w:style>
  <w:style w:type="character" w:customStyle="1" w:styleId="HeaderChar">
    <w:name w:val="Header Char"/>
    <w:basedOn w:val="DefaultParagraphFont"/>
    <w:link w:val="Header"/>
    <w:uiPriority w:val="99"/>
    <w:rsid w:val="007A6D66"/>
  </w:style>
  <w:style w:type="paragraph" w:styleId="Footer">
    <w:name w:val="footer"/>
    <w:basedOn w:val="Normal"/>
    <w:link w:val="FooterChar"/>
    <w:uiPriority w:val="99"/>
    <w:unhideWhenUsed/>
    <w:rsid w:val="007A6D66"/>
    <w:pPr>
      <w:tabs>
        <w:tab w:val="center" w:pos="4677"/>
        <w:tab w:val="right" w:pos="9355"/>
      </w:tabs>
      <w:spacing w:after="0" w:line="240" w:lineRule="auto"/>
    </w:pPr>
  </w:style>
  <w:style w:type="character" w:customStyle="1" w:styleId="FooterChar">
    <w:name w:val="Footer Char"/>
    <w:basedOn w:val="DefaultParagraphFont"/>
    <w:link w:val="Footer"/>
    <w:uiPriority w:val="99"/>
    <w:rsid w:val="007A6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F19"/>
  </w:style>
  <w:style w:type="paragraph" w:styleId="Heading3">
    <w:name w:val="heading 3"/>
    <w:basedOn w:val="Normal"/>
    <w:link w:val="Heading3Char"/>
    <w:uiPriority w:val="9"/>
    <w:qFormat/>
    <w:rsid w:val="005733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19E"/>
    <w:rPr>
      <w:rFonts w:ascii="Tahoma" w:hAnsi="Tahoma" w:cs="Tahoma"/>
      <w:sz w:val="16"/>
      <w:szCs w:val="16"/>
    </w:rPr>
  </w:style>
  <w:style w:type="paragraph" w:styleId="ListParagraph">
    <w:name w:val="List Paragraph"/>
    <w:basedOn w:val="Normal"/>
    <w:uiPriority w:val="34"/>
    <w:qFormat/>
    <w:rsid w:val="00E45C6A"/>
    <w:pPr>
      <w:ind w:left="720"/>
      <w:contextualSpacing/>
    </w:pPr>
  </w:style>
  <w:style w:type="character" w:styleId="Emphasis">
    <w:name w:val="Emphasis"/>
    <w:basedOn w:val="DefaultParagraphFont"/>
    <w:uiPriority w:val="20"/>
    <w:qFormat/>
    <w:rsid w:val="005C0ADB"/>
    <w:rPr>
      <w:i/>
      <w:iCs/>
    </w:rPr>
  </w:style>
  <w:style w:type="character" w:customStyle="1" w:styleId="Heading3Char">
    <w:name w:val="Heading 3 Char"/>
    <w:basedOn w:val="DefaultParagraphFont"/>
    <w:link w:val="Heading3"/>
    <w:uiPriority w:val="9"/>
    <w:rsid w:val="00573352"/>
    <w:rPr>
      <w:rFonts w:ascii="Times New Roman" w:eastAsia="Times New Roman" w:hAnsi="Times New Roman" w:cs="Times New Roman"/>
      <w:b/>
      <w:bCs/>
      <w:sz w:val="27"/>
      <w:szCs w:val="27"/>
      <w:lang w:eastAsia="ru-RU"/>
    </w:rPr>
  </w:style>
  <w:style w:type="character" w:styleId="Hyperlink">
    <w:name w:val="Hyperlink"/>
    <w:basedOn w:val="DefaultParagraphFont"/>
    <w:uiPriority w:val="99"/>
    <w:semiHidden/>
    <w:unhideWhenUsed/>
    <w:rsid w:val="00573352"/>
    <w:rPr>
      <w:color w:val="0000FF"/>
      <w:u w:val="single"/>
    </w:rPr>
  </w:style>
  <w:style w:type="paragraph" w:styleId="Header">
    <w:name w:val="header"/>
    <w:basedOn w:val="Normal"/>
    <w:link w:val="HeaderChar"/>
    <w:uiPriority w:val="99"/>
    <w:unhideWhenUsed/>
    <w:rsid w:val="007A6D66"/>
    <w:pPr>
      <w:tabs>
        <w:tab w:val="center" w:pos="4677"/>
        <w:tab w:val="right" w:pos="9355"/>
      </w:tabs>
      <w:spacing w:after="0" w:line="240" w:lineRule="auto"/>
    </w:pPr>
  </w:style>
  <w:style w:type="character" w:customStyle="1" w:styleId="HeaderChar">
    <w:name w:val="Header Char"/>
    <w:basedOn w:val="DefaultParagraphFont"/>
    <w:link w:val="Header"/>
    <w:uiPriority w:val="99"/>
    <w:rsid w:val="007A6D66"/>
  </w:style>
  <w:style w:type="paragraph" w:styleId="Footer">
    <w:name w:val="footer"/>
    <w:basedOn w:val="Normal"/>
    <w:link w:val="FooterChar"/>
    <w:uiPriority w:val="99"/>
    <w:unhideWhenUsed/>
    <w:rsid w:val="007A6D66"/>
    <w:pPr>
      <w:tabs>
        <w:tab w:val="center" w:pos="4677"/>
        <w:tab w:val="right" w:pos="9355"/>
      </w:tabs>
      <w:spacing w:after="0" w:line="240" w:lineRule="auto"/>
    </w:pPr>
  </w:style>
  <w:style w:type="character" w:customStyle="1" w:styleId="FooterChar">
    <w:name w:val="Footer Char"/>
    <w:basedOn w:val="DefaultParagraphFont"/>
    <w:link w:val="Footer"/>
    <w:uiPriority w:val="99"/>
    <w:rsid w:val="007A6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37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nre.md/en/content/main-pag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6391</Words>
  <Characters>35151</Characters>
  <Application>Microsoft Office Word</Application>
  <DocSecurity>0</DocSecurity>
  <Lines>292</Lines>
  <Paragraphs>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CESE-CDR</Company>
  <LinksUpToDate>false</LinksUpToDate>
  <CharactersWithSpaces>41460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Katarina Albrechtova</cp:lastModifiedBy>
  <cp:revision>4</cp:revision>
  <dcterms:created xsi:type="dcterms:W3CDTF">2018-03-05T14:53:00Z</dcterms:created>
  <dcterms:modified xsi:type="dcterms:W3CDTF">2018-03-05T15:05:00Z</dcterms:modified>
</cp:coreProperties>
</file>