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91BC0" w14:textId="46F825B0" w:rsidR="007C07A3" w:rsidRPr="00970B9E" w:rsidRDefault="00C03175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I</w:t>
      </w:r>
      <w:r w:rsidR="00970B9E" w:rsidRPr="00970B9E">
        <w:rPr>
          <w:rFonts w:ascii="Arial" w:hAnsi="Arial" w:cs="Arial"/>
          <w:b/>
          <w:lang w:val="en-US"/>
        </w:rPr>
        <w:t>nstrumentalisation of migrants and the Ukraine refugee cris</w:t>
      </w:r>
      <w:r>
        <w:rPr>
          <w:rFonts w:ascii="Arial" w:hAnsi="Arial" w:cs="Arial"/>
          <w:b/>
          <w:lang w:val="en-US"/>
        </w:rPr>
        <w:t>i</w:t>
      </w:r>
      <w:r w:rsidR="00970B9E" w:rsidRPr="00970B9E">
        <w:rPr>
          <w:rFonts w:ascii="Arial" w:hAnsi="Arial" w:cs="Arial"/>
          <w:b/>
          <w:lang w:val="en-US"/>
        </w:rPr>
        <w:t xml:space="preserve">s </w:t>
      </w:r>
      <w:r w:rsidR="00295F71">
        <w:rPr>
          <w:rFonts w:ascii="Arial" w:hAnsi="Arial" w:cs="Arial"/>
          <w:b/>
          <w:lang w:val="en-US"/>
        </w:rPr>
        <w:t>call</w:t>
      </w:r>
      <w:r w:rsidR="00970B9E" w:rsidRPr="00970B9E">
        <w:rPr>
          <w:rFonts w:ascii="Arial" w:hAnsi="Arial" w:cs="Arial"/>
          <w:b/>
          <w:lang w:val="en-US"/>
        </w:rPr>
        <w:t xml:space="preserve"> for </w:t>
      </w:r>
      <w:r w:rsidR="00C845AB">
        <w:rPr>
          <w:rFonts w:ascii="Arial" w:hAnsi="Arial" w:cs="Arial"/>
          <w:b/>
          <w:lang w:val="en-US"/>
        </w:rPr>
        <w:t xml:space="preserve">a fresh start </w:t>
      </w:r>
      <w:r w:rsidR="00B56C92">
        <w:rPr>
          <w:rFonts w:ascii="Arial" w:hAnsi="Arial" w:cs="Arial"/>
          <w:b/>
          <w:lang w:val="en-US"/>
        </w:rPr>
        <w:t>to</w:t>
      </w:r>
      <w:r w:rsidR="00C845AB">
        <w:rPr>
          <w:rFonts w:ascii="Arial" w:hAnsi="Arial" w:cs="Arial"/>
          <w:b/>
          <w:lang w:val="en-US"/>
        </w:rPr>
        <w:t xml:space="preserve"> </w:t>
      </w:r>
      <w:r w:rsidR="00970B9E" w:rsidRPr="00970B9E">
        <w:rPr>
          <w:rFonts w:ascii="Arial" w:hAnsi="Arial" w:cs="Arial"/>
          <w:b/>
          <w:lang w:val="en-US"/>
        </w:rPr>
        <w:t>migration policy</w:t>
      </w:r>
    </w:p>
    <w:p w14:paraId="7ABA8E48" w14:textId="37DE1B1B" w:rsidR="00977B0B" w:rsidRPr="00DD5237" w:rsidRDefault="00B139AB" w:rsidP="00DD5237">
      <w:pPr>
        <w:jc w:val="both"/>
        <w:rPr>
          <w:rFonts w:ascii="Arial" w:hAnsi="Arial" w:cs="Arial"/>
          <w:b/>
          <w:lang w:val="en-US"/>
        </w:rPr>
      </w:pPr>
      <w:r w:rsidRPr="00DD5237">
        <w:rPr>
          <w:rFonts w:ascii="Arial" w:hAnsi="Arial" w:cs="Arial"/>
          <w:b/>
          <w:lang w:val="en-US"/>
        </w:rPr>
        <w:t xml:space="preserve">The state-sponsored instrumentalisation of </w:t>
      </w:r>
      <w:r w:rsidR="00C03175">
        <w:rPr>
          <w:rFonts w:ascii="Arial" w:hAnsi="Arial" w:cs="Arial"/>
          <w:b/>
          <w:lang w:val="en-US"/>
        </w:rPr>
        <w:t>migrants</w:t>
      </w:r>
      <w:r w:rsidR="00B56C92">
        <w:rPr>
          <w:rFonts w:ascii="Arial" w:hAnsi="Arial" w:cs="Arial"/>
          <w:b/>
          <w:lang w:val="en-US"/>
        </w:rPr>
        <w:t>,</w:t>
      </w:r>
      <w:r w:rsidRPr="00DD5237">
        <w:rPr>
          <w:rFonts w:ascii="Arial" w:hAnsi="Arial" w:cs="Arial"/>
          <w:b/>
          <w:lang w:val="en-US"/>
        </w:rPr>
        <w:t xml:space="preserve"> </w:t>
      </w:r>
      <w:r w:rsidR="00B56C92">
        <w:rPr>
          <w:rFonts w:ascii="Arial" w:hAnsi="Arial" w:cs="Arial"/>
          <w:b/>
          <w:lang w:val="en-US"/>
        </w:rPr>
        <w:t>aimed at</w:t>
      </w:r>
      <w:r w:rsidR="00E641D5">
        <w:rPr>
          <w:rFonts w:ascii="Arial" w:hAnsi="Arial" w:cs="Arial"/>
          <w:b/>
          <w:lang w:val="en-US"/>
        </w:rPr>
        <w:t xml:space="preserve"> </w:t>
      </w:r>
      <w:proofErr w:type="spellStart"/>
      <w:r w:rsidR="00E641D5">
        <w:rPr>
          <w:rFonts w:ascii="Arial" w:hAnsi="Arial" w:cs="Arial"/>
          <w:b/>
          <w:lang w:val="en-US"/>
        </w:rPr>
        <w:t>destabilis</w:t>
      </w:r>
      <w:r w:rsidR="00B56C92">
        <w:rPr>
          <w:rFonts w:ascii="Arial" w:hAnsi="Arial" w:cs="Arial"/>
          <w:b/>
          <w:lang w:val="en-US"/>
        </w:rPr>
        <w:t>ing</w:t>
      </w:r>
      <w:proofErr w:type="spellEnd"/>
      <w:r w:rsidR="00E641D5">
        <w:rPr>
          <w:rFonts w:ascii="Arial" w:hAnsi="Arial" w:cs="Arial"/>
          <w:b/>
          <w:lang w:val="en-US"/>
        </w:rPr>
        <w:t xml:space="preserve"> the EU</w:t>
      </w:r>
      <w:r w:rsidR="00B56C92">
        <w:rPr>
          <w:rFonts w:ascii="Arial" w:hAnsi="Arial" w:cs="Arial"/>
          <w:b/>
          <w:lang w:val="en-US"/>
        </w:rPr>
        <w:t>,</w:t>
      </w:r>
      <w:r w:rsidR="00E641D5">
        <w:rPr>
          <w:rFonts w:ascii="Arial" w:hAnsi="Arial" w:cs="Arial"/>
          <w:b/>
          <w:lang w:val="en-US"/>
        </w:rPr>
        <w:t xml:space="preserve"> and </w:t>
      </w:r>
      <w:r w:rsidRPr="00DD5237">
        <w:rPr>
          <w:rFonts w:ascii="Arial" w:hAnsi="Arial" w:cs="Arial"/>
          <w:b/>
          <w:lang w:val="en-US"/>
        </w:rPr>
        <w:t>the current war in Ukraine</w:t>
      </w:r>
      <w:r w:rsidR="007B7C3D">
        <w:rPr>
          <w:rFonts w:ascii="Arial" w:hAnsi="Arial" w:cs="Arial"/>
          <w:b/>
          <w:lang w:val="en-US"/>
        </w:rPr>
        <w:t>,</w:t>
      </w:r>
      <w:r w:rsidRPr="00DD5237">
        <w:rPr>
          <w:rFonts w:ascii="Arial" w:hAnsi="Arial" w:cs="Arial"/>
          <w:b/>
          <w:lang w:val="en-US"/>
        </w:rPr>
        <w:t xml:space="preserve"> resulting in an unprecedente</w:t>
      </w:r>
      <w:r w:rsidR="00977B0B" w:rsidRPr="00DD5237">
        <w:rPr>
          <w:rFonts w:ascii="Arial" w:hAnsi="Arial" w:cs="Arial"/>
          <w:b/>
          <w:lang w:val="en-US"/>
        </w:rPr>
        <w:t xml:space="preserve">d influx of refugees, call for a review of </w:t>
      </w:r>
      <w:r w:rsidR="00C03175">
        <w:rPr>
          <w:rFonts w:ascii="Arial" w:hAnsi="Arial" w:cs="Arial"/>
          <w:b/>
          <w:lang w:val="en-US"/>
        </w:rPr>
        <w:t xml:space="preserve">European </w:t>
      </w:r>
      <w:r w:rsidR="00977B0B" w:rsidRPr="00DD5237">
        <w:rPr>
          <w:rFonts w:ascii="Arial" w:hAnsi="Arial" w:cs="Arial"/>
          <w:b/>
          <w:lang w:val="en-US"/>
        </w:rPr>
        <w:t>migration policy. The E</w:t>
      </w:r>
      <w:r w:rsidR="002B0FA0">
        <w:rPr>
          <w:rFonts w:ascii="Arial" w:hAnsi="Arial" w:cs="Arial"/>
          <w:b/>
          <w:lang w:val="en-US"/>
        </w:rPr>
        <w:t>uropean Economic and Social Committee (EE</w:t>
      </w:r>
      <w:r w:rsidR="00977B0B" w:rsidRPr="00DD5237">
        <w:rPr>
          <w:rFonts w:ascii="Arial" w:hAnsi="Arial" w:cs="Arial"/>
          <w:b/>
          <w:lang w:val="en-US"/>
        </w:rPr>
        <w:t>SC</w:t>
      </w:r>
      <w:r w:rsidR="002B0FA0">
        <w:rPr>
          <w:rFonts w:ascii="Arial" w:hAnsi="Arial" w:cs="Arial"/>
          <w:b/>
          <w:lang w:val="en-US"/>
        </w:rPr>
        <w:t>)</w:t>
      </w:r>
      <w:r w:rsidR="00977B0B" w:rsidRPr="00DD5237">
        <w:rPr>
          <w:rFonts w:ascii="Arial" w:hAnsi="Arial" w:cs="Arial"/>
          <w:b/>
          <w:lang w:val="en-US"/>
        </w:rPr>
        <w:t xml:space="preserve"> insists </w:t>
      </w:r>
      <w:r w:rsidR="00C03175">
        <w:rPr>
          <w:rFonts w:ascii="Arial" w:hAnsi="Arial" w:cs="Arial"/>
          <w:b/>
          <w:lang w:val="en-US"/>
        </w:rPr>
        <w:t>that so</w:t>
      </w:r>
      <w:r w:rsidR="00977B0B" w:rsidRPr="00DD5237">
        <w:rPr>
          <w:rFonts w:ascii="Arial" w:hAnsi="Arial" w:cs="Arial"/>
          <w:b/>
          <w:lang w:val="en-US"/>
        </w:rPr>
        <w:t xml:space="preserve">lidarity and </w:t>
      </w:r>
      <w:r w:rsidR="00B50955">
        <w:rPr>
          <w:rFonts w:ascii="Arial" w:hAnsi="Arial" w:cs="Arial"/>
          <w:b/>
          <w:lang w:val="en-US"/>
        </w:rPr>
        <w:t>burden</w:t>
      </w:r>
      <w:r w:rsidR="00B56C92">
        <w:rPr>
          <w:rFonts w:ascii="Arial" w:hAnsi="Arial" w:cs="Arial"/>
          <w:b/>
          <w:lang w:val="en-US"/>
        </w:rPr>
        <w:t>-</w:t>
      </w:r>
      <w:r w:rsidR="00B50955">
        <w:rPr>
          <w:rFonts w:ascii="Arial" w:hAnsi="Arial" w:cs="Arial"/>
          <w:b/>
          <w:lang w:val="en-US"/>
        </w:rPr>
        <w:t xml:space="preserve">sharing among </w:t>
      </w:r>
      <w:r w:rsidR="00977B0B" w:rsidRPr="00DD5237">
        <w:rPr>
          <w:rFonts w:ascii="Arial" w:hAnsi="Arial" w:cs="Arial"/>
          <w:b/>
          <w:lang w:val="en-US"/>
        </w:rPr>
        <w:t>Member States</w:t>
      </w:r>
      <w:r w:rsidR="00C03175">
        <w:rPr>
          <w:rFonts w:ascii="Arial" w:hAnsi="Arial" w:cs="Arial"/>
          <w:b/>
          <w:lang w:val="en-US"/>
        </w:rPr>
        <w:t xml:space="preserve"> are needed for a </w:t>
      </w:r>
      <w:r w:rsidR="00977B0B" w:rsidRPr="00DD5237">
        <w:rPr>
          <w:rFonts w:ascii="Arial" w:hAnsi="Arial" w:cs="Arial"/>
          <w:b/>
          <w:lang w:val="en-US"/>
        </w:rPr>
        <w:t xml:space="preserve">common response to </w:t>
      </w:r>
      <w:r w:rsidR="00DD5237" w:rsidRPr="00DD5237">
        <w:rPr>
          <w:rFonts w:ascii="Arial" w:hAnsi="Arial" w:cs="Arial"/>
          <w:b/>
          <w:lang w:val="en-US"/>
        </w:rPr>
        <w:t>refugee cris</w:t>
      </w:r>
      <w:r w:rsidR="003C1F68">
        <w:rPr>
          <w:rFonts w:ascii="Arial" w:hAnsi="Arial" w:cs="Arial"/>
          <w:b/>
          <w:lang w:val="en-US"/>
        </w:rPr>
        <w:t>e</w:t>
      </w:r>
      <w:r w:rsidR="00DD5237" w:rsidRPr="00DD5237">
        <w:rPr>
          <w:rFonts w:ascii="Arial" w:hAnsi="Arial" w:cs="Arial"/>
          <w:b/>
          <w:lang w:val="en-US"/>
        </w:rPr>
        <w:t xml:space="preserve">s. At the same time, </w:t>
      </w:r>
      <w:r w:rsidR="00295F71">
        <w:rPr>
          <w:rFonts w:ascii="Arial" w:hAnsi="Arial" w:cs="Arial"/>
          <w:b/>
          <w:lang w:val="en-US"/>
        </w:rPr>
        <w:t>the EESC</w:t>
      </w:r>
      <w:r w:rsidR="00DD5237" w:rsidRPr="00DD5237">
        <w:rPr>
          <w:rFonts w:ascii="Arial" w:hAnsi="Arial" w:cs="Arial"/>
          <w:b/>
          <w:lang w:val="en-US"/>
        </w:rPr>
        <w:t xml:space="preserve"> highlights the need to </w:t>
      </w:r>
      <w:r w:rsidR="00C03175">
        <w:rPr>
          <w:rFonts w:ascii="Arial" w:hAnsi="Arial" w:cs="Arial"/>
          <w:b/>
          <w:lang w:val="en-US"/>
        </w:rPr>
        <w:t xml:space="preserve">guarantee </w:t>
      </w:r>
      <w:r w:rsidR="00DD5237" w:rsidRPr="00DD5237">
        <w:rPr>
          <w:rFonts w:ascii="Arial" w:hAnsi="Arial" w:cs="Arial"/>
          <w:b/>
          <w:lang w:val="en-US"/>
        </w:rPr>
        <w:t>migrants</w:t>
      </w:r>
      <w:r w:rsidR="00295F71">
        <w:rPr>
          <w:rFonts w:ascii="Arial" w:hAnsi="Arial" w:cs="Arial"/>
          <w:b/>
          <w:lang w:val="en-US"/>
        </w:rPr>
        <w:t>'</w:t>
      </w:r>
      <w:r w:rsidR="00DD5237" w:rsidRPr="00DD5237">
        <w:rPr>
          <w:rFonts w:ascii="Arial" w:hAnsi="Arial" w:cs="Arial"/>
          <w:b/>
          <w:lang w:val="en-US"/>
        </w:rPr>
        <w:t xml:space="preserve"> </w:t>
      </w:r>
      <w:r w:rsidR="00C03175">
        <w:rPr>
          <w:rFonts w:ascii="Arial" w:hAnsi="Arial" w:cs="Arial"/>
          <w:b/>
          <w:lang w:val="en-US"/>
        </w:rPr>
        <w:t>safety and human rights.</w:t>
      </w:r>
      <w:r w:rsidR="00DD5237" w:rsidRPr="00DD5237">
        <w:rPr>
          <w:rFonts w:ascii="Arial" w:hAnsi="Arial" w:cs="Arial"/>
          <w:b/>
          <w:lang w:val="en-US"/>
        </w:rPr>
        <w:t xml:space="preserve"> </w:t>
      </w:r>
    </w:p>
    <w:p w14:paraId="61F151D2" w14:textId="5D3FE324" w:rsidR="00D3031A" w:rsidRDefault="00D3031A" w:rsidP="007A515F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its opinion</w:t>
      </w:r>
      <w:r w:rsidR="00295F71">
        <w:rPr>
          <w:rFonts w:ascii="Arial" w:hAnsi="Arial" w:cs="Arial"/>
          <w:lang w:val="en-US"/>
        </w:rPr>
        <w:t xml:space="preserve"> on</w:t>
      </w:r>
      <w:r>
        <w:rPr>
          <w:rFonts w:ascii="Arial" w:hAnsi="Arial" w:cs="Arial"/>
          <w:lang w:val="en-US"/>
        </w:rPr>
        <w:t xml:space="preserve"> </w:t>
      </w:r>
      <w:hyperlink r:id="rId4" w:history="1">
        <w:proofErr w:type="spellStart"/>
        <w:r w:rsidRPr="002F0960">
          <w:rPr>
            <w:rStyle w:val="Hyperlink"/>
            <w:rFonts w:ascii="Arial" w:hAnsi="Arial" w:cs="Arial"/>
            <w:b/>
            <w:i/>
            <w:lang w:val="en-US"/>
          </w:rPr>
          <w:t>Instrumentalisation</w:t>
        </w:r>
        <w:proofErr w:type="spellEnd"/>
        <w:r w:rsidRPr="002F0960">
          <w:rPr>
            <w:rStyle w:val="Hyperlink"/>
            <w:rFonts w:ascii="Arial" w:hAnsi="Arial" w:cs="Arial"/>
            <w:b/>
            <w:i/>
            <w:lang w:val="en-US"/>
          </w:rPr>
          <w:t xml:space="preserve"> of migra</w:t>
        </w:r>
        <w:r w:rsidR="002F0960">
          <w:rPr>
            <w:rStyle w:val="Hyperlink"/>
            <w:rFonts w:ascii="Arial" w:hAnsi="Arial" w:cs="Arial"/>
            <w:b/>
            <w:i/>
            <w:lang w:val="en-US"/>
          </w:rPr>
          <w:t>nts</w:t>
        </w:r>
      </w:hyperlink>
      <w:r w:rsidR="00295F71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adopted at the EESC</w:t>
      </w:r>
      <w:r w:rsidR="00295F71">
        <w:rPr>
          <w:rFonts w:ascii="Arial" w:hAnsi="Arial" w:cs="Arial"/>
          <w:lang w:val="en-US"/>
        </w:rPr>
        <w:t>'</w:t>
      </w:r>
      <w:r>
        <w:rPr>
          <w:rFonts w:ascii="Arial" w:hAnsi="Arial" w:cs="Arial"/>
          <w:lang w:val="en-US"/>
        </w:rPr>
        <w:t xml:space="preserve">s June plenary, the members </w:t>
      </w:r>
      <w:proofErr w:type="spellStart"/>
      <w:r>
        <w:rPr>
          <w:rFonts w:ascii="Arial" w:hAnsi="Arial" w:cs="Arial"/>
          <w:lang w:val="en-US"/>
        </w:rPr>
        <w:t>emphasised</w:t>
      </w:r>
      <w:proofErr w:type="spellEnd"/>
      <w:r>
        <w:rPr>
          <w:rFonts w:ascii="Arial" w:hAnsi="Arial" w:cs="Arial"/>
          <w:lang w:val="en-US"/>
        </w:rPr>
        <w:t xml:space="preserve"> that the</w:t>
      </w:r>
      <w:r w:rsidR="00BC3A4D">
        <w:rPr>
          <w:rFonts w:ascii="Arial" w:hAnsi="Arial" w:cs="Arial"/>
          <w:lang w:val="en-US"/>
        </w:rPr>
        <w:t xml:space="preserve"> EU</w:t>
      </w:r>
      <w:r w:rsidR="00D23E2F">
        <w:rPr>
          <w:rFonts w:ascii="Arial" w:hAnsi="Arial" w:cs="Arial"/>
          <w:lang w:val="en-US"/>
        </w:rPr>
        <w:t>'</w:t>
      </w:r>
      <w:r w:rsidR="00BC3A4D">
        <w:rPr>
          <w:rFonts w:ascii="Arial" w:hAnsi="Arial" w:cs="Arial"/>
          <w:lang w:val="en-US"/>
        </w:rPr>
        <w:t xml:space="preserve">s response to the instrumentalisation of migrants should be based on a common, shared and coherent migration policy. </w:t>
      </w:r>
    </w:p>
    <w:p w14:paraId="01DCD443" w14:textId="76F9BD68" w:rsidR="0020125D" w:rsidRDefault="0020125D" w:rsidP="007A515F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r w:rsidR="00C03175">
        <w:rPr>
          <w:rFonts w:ascii="Arial" w:hAnsi="Arial" w:cs="Arial"/>
          <w:lang w:val="en-US"/>
        </w:rPr>
        <w:t xml:space="preserve">upcoming and </w:t>
      </w:r>
      <w:r>
        <w:rPr>
          <w:rFonts w:ascii="Arial" w:hAnsi="Arial" w:cs="Arial"/>
          <w:lang w:val="en-US"/>
        </w:rPr>
        <w:t xml:space="preserve">much hoped-for specific regulation </w:t>
      </w:r>
      <w:r w:rsidR="00C03175">
        <w:rPr>
          <w:rFonts w:ascii="Arial" w:hAnsi="Arial" w:cs="Arial"/>
          <w:lang w:val="en-US"/>
        </w:rPr>
        <w:t>in this field</w:t>
      </w:r>
      <w:r>
        <w:rPr>
          <w:rFonts w:ascii="Arial" w:hAnsi="Arial" w:cs="Arial"/>
          <w:lang w:val="en-US"/>
        </w:rPr>
        <w:t xml:space="preserve"> should provide a solidarity-based form of responsibility-sharing between </w:t>
      </w:r>
      <w:r w:rsidR="00D23E2F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>Member States</w:t>
      </w:r>
      <w:r w:rsidR="00C03175"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lang w:val="en-US"/>
        </w:rPr>
        <w:t xml:space="preserve">include swift relocation procedures. </w:t>
      </w:r>
    </w:p>
    <w:p w14:paraId="0FC7C232" w14:textId="68A4553C" w:rsidR="00BC3A4D" w:rsidRPr="00DD5237" w:rsidRDefault="00C03175" w:rsidP="00BC3A4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 w:rsidR="00BC3A4D">
        <w:rPr>
          <w:rFonts w:ascii="Arial" w:hAnsi="Arial" w:cs="Arial"/>
          <w:lang w:val="en-US"/>
        </w:rPr>
        <w:t xml:space="preserve">he </w:t>
      </w:r>
      <w:r w:rsidR="00DD5237">
        <w:rPr>
          <w:rFonts w:ascii="Arial" w:hAnsi="Arial" w:cs="Arial"/>
          <w:lang w:val="en-US"/>
        </w:rPr>
        <w:t xml:space="preserve">migration crisis at the EU’s external border with Belarus </w:t>
      </w:r>
      <w:r w:rsidR="00D23E2F">
        <w:rPr>
          <w:rFonts w:ascii="Arial" w:hAnsi="Arial" w:cs="Arial"/>
          <w:lang w:val="en-US"/>
        </w:rPr>
        <w:t>was not</w:t>
      </w:r>
      <w:r w:rsidR="00BC3A4D">
        <w:rPr>
          <w:rFonts w:ascii="Arial" w:hAnsi="Arial" w:cs="Arial"/>
          <w:lang w:val="en-US"/>
        </w:rPr>
        <w:t xml:space="preserve"> </w:t>
      </w:r>
      <w:r w:rsidR="007A515F">
        <w:rPr>
          <w:rFonts w:ascii="Arial" w:hAnsi="Arial" w:cs="Arial"/>
          <w:lang w:val="en-US"/>
        </w:rPr>
        <w:t>the first case</w:t>
      </w:r>
      <w:r w:rsidR="00D23E2F">
        <w:rPr>
          <w:rFonts w:ascii="Arial" w:hAnsi="Arial" w:cs="Arial"/>
          <w:lang w:val="en-US"/>
        </w:rPr>
        <w:t xml:space="preserve"> of its kind</w:t>
      </w:r>
      <w:r>
        <w:rPr>
          <w:rFonts w:ascii="Arial" w:hAnsi="Arial" w:cs="Arial"/>
          <w:lang w:val="en-US"/>
        </w:rPr>
        <w:t>;</w:t>
      </w:r>
      <w:r w:rsidR="007A515F">
        <w:rPr>
          <w:rFonts w:ascii="Arial" w:hAnsi="Arial" w:cs="Arial"/>
          <w:lang w:val="en-US"/>
        </w:rPr>
        <w:t xml:space="preserve"> other state strategies </w:t>
      </w:r>
      <w:r w:rsidR="00D23E2F">
        <w:rPr>
          <w:rFonts w:ascii="Arial" w:hAnsi="Arial" w:cs="Arial"/>
          <w:lang w:val="en-US"/>
        </w:rPr>
        <w:t xml:space="preserve">have </w:t>
      </w:r>
      <w:r w:rsidR="00B56C92">
        <w:rPr>
          <w:rFonts w:ascii="Arial" w:hAnsi="Arial" w:cs="Arial"/>
          <w:lang w:val="en-US"/>
        </w:rPr>
        <w:t xml:space="preserve">previously </w:t>
      </w:r>
      <w:r w:rsidR="007A515F">
        <w:rPr>
          <w:rFonts w:ascii="Arial" w:hAnsi="Arial" w:cs="Arial"/>
          <w:lang w:val="en-US"/>
        </w:rPr>
        <w:t xml:space="preserve">sought to </w:t>
      </w:r>
      <w:proofErr w:type="spellStart"/>
      <w:r w:rsidR="007A515F">
        <w:rPr>
          <w:rFonts w:ascii="Arial" w:hAnsi="Arial" w:cs="Arial"/>
          <w:lang w:val="en-US"/>
        </w:rPr>
        <w:t>instrumentalise</w:t>
      </w:r>
      <w:proofErr w:type="spellEnd"/>
      <w:r w:rsidR="007A515F">
        <w:rPr>
          <w:rFonts w:ascii="Arial" w:hAnsi="Arial" w:cs="Arial"/>
          <w:lang w:val="en-US"/>
        </w:rPr>
        <w:t xml:space="preserve"> migratory movements</w:t>
      </w:r>
      <w:r w:rsidR="00BC3A4D">
        <w:rPr>
          <w:rFonts w:ascii="Arial" w:hAnsi="Arial" w:cs="Arial"/>
          <w:lang w:val="en-US"/>
        </w:rPr>
        <w:t xml:space="preserve">, </w:t>
      </w:r>
      <w:r w:rsidR="00D23E2F">
        <w:rPr>
          <w:rFonts w:ascii="Arial" w:hAnsi="Arial" w:cs="Arial"/>
          <w:lang w:val="en-US"/>
        </w:rPr>
        <w:t xml:space="preserve">such </w:t>
      </w:r>
      <w:r w:rsidR="00BC3A4D">
        <w:rPr>
          <w:rFonts w:ascii="Arial" w:hAnsi="Arial" w:cs="Arial"/>
          <w:lang w:val="en-US"/>
        </w:rPr>
        <w:t xml:space="preserve">as </w:t>
      </w:r>
      <w:r w:rsidR="00D23E2F">
        <w:rPr>
          <w:rFonts w:ascii="Arial" w:hAnsi="Arial" w:cs="Arial"/>
          <w:lang w:val="en-US"/>
        </w:rPr>
        <w:t xml:space="preserve">the </w:t>
      </w:r>
      <w:r w:rsidR="00BC3A4D">
        <w:rPr>
          <w:rFonts w:ascii="Arial" w:hAnsi="Arial" w:cs="Arial"/>
          <w:lang w:val="en-US"/>
        </w:rPr>
        <w:t>similar</w:t>
      </w:r>
      <w:r w:rsidR="00D3031A">
        <w:rPr>
          <w:rFonts w:ascii="Arial" w:hAnsi="Arial" w:cs="Arial"/>
          <w:lang w:val="en-US"/>
        </w:rPr>
        <w:t xml:space="preserve"> abuses carried out </w:t>
      </w:r>
      <w:r w:rsidR="00BC3A4D" w:rsidRPr="00BC3A4D">
        <w:rPr>
          <w:rFonts w:ascii="Arial" w:hAnsi="Arial" w:cs="Arial"/>
          <w:lang w:val="en-US"/>
        </w:rPr>
        <w:t xml:space="preserve">by Turkey at the EU border with Greece and </w:t>
      </w:r>
      <w:r w:rsidR="00BA0110">
        <w:rPr>
          <w:rFonts w:ascii="Arial" w:hAnsi="Arial" w:cs="Arial"/>
          <w:lang w:val="en-US"/>
        </w:rPr>
        <w:t xml:space="preserve">by </w:t>
      </w:r>
      <w:r w:rsidR="00BC3A4D" w:rsidRPr="00BC3A4D">
        <w:rPr>
          <w:rFonts w:ascii="Arial" w:hAnsi="Arial" w:cs="Arial"/>
          <w:lang w:val="en-US"/>
        </w:rPr>
        <w:t xml:space="preserve">Morocco </w:t>
      </w:r>
      <w:r w:rsidR="00BA0110">
        <w:rPr>
          <w:rFonts w:ascii="Arial" w:hAnsi="Arial" w:cs="Arial"/>
          <w:lang w:val="en-US"/>
        </w:rPr>
        <w:t xml:space="preserve">at </w:t>
      </w:r>
      <w:r w:rsidR="00D23E2F">
        <w:rPr>
          <w:rFonts w:ascii="Arial" w:hAnsi="Arial" w:cs="Arial"/>
          <w:lang w:val="en-US"/>
        </w:rPr>
        <w:t xml:space="preserve">the </w:t>
      </w:r>
      <w:r w:rsidR="00BA0110">
        <w:rPr>
          <w:rFonts w:ascii="Arial" w:hAnsi="Arial" w:cs="Arial"/>
          <w:lang w:val="en-US"/>
        </w:rPr>
        <w:t>Spanish and Italian borders</w:t>
      </w:r>
      <w:r>
        <w:rPr>
          <w:rFonts w:ascii="Arial" w:hAnsi="Arial" w:cs="Arial"/>
          <w:lang w:val="en-US"/>
        </w:rPr>
        <w:t>.</w:t>
      </w:r>
    </w:p>
    <w:p w14:paraId="7D719FF3" w14:textId="188682B7" w:rsidR="0020125D" w:rsidRDefault="00BA0110" w:rsidP="007A515F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Especially now, with the war being waged by the Russian Federation against Ukraine, causing </w:t>
      </w:r>
      <w:r w:rsidR="007B7C3D">
        <w:rPr>
          <w:rFonts w:ascii="Arial" w:hAnsi="Arial" w:cs="Arial"/>
          <w:lang w:val="en-US"/>
        </w:rPr>
        <w:t>a massive</w:t>
      </w:r>
      <w:r>
        <w:rPr>
          <w:rFonts w:ascii="Arial" w:hAnsi="Arial" w:cs="Arial"/>
          <w:lang w:val="en-US"/>
        </w:rPr>
        <w:t xml:space="preserve"> infl</w:t>
      </w:r>
      <w:r w:rsidR="00D23E2F">
        <w:rPr>
          <w:rFonts w:ascii="Arial" w:hAnsi="Arial" w:cs="Arial"/>
          <w:lang w:val="en-US"/>
        </w:rPr>
        <w:t>ux</w:t>
      </w:r>
      <w:r>
        <w:rPr>
          <w:rFonts w:ascii="Arial" w:hAnsi="Arial" w:cs="Arial"/>
          <w:lang w:val="en-US"/>
        </w:rPr>
        <w:t xml:space="preserve"> of refugees,</w:t>
      </w:r>
      <w:r w:rsidR="0020125D">
        <w:rPr>
          <w:rFonts w:ascii="Arial" w:hAnsi="Arial" w:cs="Arial"/>
          <w:lang w:val="en-US"/>
        </w:rPr>
        <w:t xml:space="preserve"> it </w:t>
      </w:r>
      <w:r w:rsidR="00C03175">
        <w:rPr>
          <w:rFonts w:ascii="Arial" w:hAnsi="Arial" w:cs="Arial"/>
          <w:lang w:val="en-US"/>
        </w:rPr>
        <w:t>has become</w:t>
      </w:r>
      <w:r w:rsidR="0020125D">
        <w:rPr>
          <w:rFonts w:ascii="Arial" w:hAnsi="Arial" w:cs="Arial"/>
          <w:lang w:val="en-US"/>
        </w:rPr>
        <w:t xml:space="preserve"> clear that migration impacts all M</w:t>
      </w:r>
      <w:r w:rsidR="00D23E2F">
        <w:rPr>
          <w:rFonts w:ascii="Arial" w:hAnsi="Arial" w:cs="Arial"/>
          <w:lang w:val="en-US"/>
        </w:rPr>
        <w:t xml:space="preserve">ember </w:t>
      </w:r>
      <w:r w:rsidR="002B0FA0">
        <w:rPr>
          <w:rFonts w:ascii="Arial" w:hAnsi="Arial" w:cs="Arial"/>
          <w:lang w:val="en-US"/>
        </w:rPr>
        <w:t>S</w:t>
      </w:r>
      <w:r w:rsidR="00D23E2F">
        <w:rPr>
          <w:rFonts w:ascii="Arial" w:hAnsi="Arial" w:cs="Arial"/>
          <w:lang w:val="en-US"/>
        </w:rPr>
        <w:t>tates</w:t>
      </w:r>
      <w:r w:rsidR="0020125D">
        <w:rPr>
          <w:rFonts w:ascii="Arial" w:hAnsi="Arial" w:cs="Arial"/>
          <w:lang w:val="en-US"/>
        </w:rPr>
        <w:t>. In this context, the</w:t>
      </w:r>
      <w:r w:rsidR="00F25872">
        <w:rPr>
          <w:rFonts w:ascii="Arial" w:hAnsi="Arial" w:cs="Arial"/>
          <w:lang w:val="en-US"/>
        </w:rPr>
        <w:t xml:space="preserve"> new </w:t>
      </w:r>
      <w:r w:rsidR="002F0960">
        <w:rPr>
          <w:rFonts w:ascii="Arial" w:hAnsi="Arial" w:cs="Arial"/>
          <w:lang w:val="en-US"/>
        </w:rPr>
        <w:t>P</w:t>
      </w:r>
      <w:r w:rsidR="00F25872">
        <w:rPr>
          <w:rFonts w:ascii="Arial" w:hAnsi="Arial" w:cs="Arial"/>
          <w:lang w:val="en-US"/>
        </w:rPr>
        <w:t xml:space="preserve">act on </w:t>
      </w:r>
      <w:r w:rsidR="002F0960">
        <w:rPr>
          <w:rFonts w:ascii="Arial" w:hAnsi="Arial" w:cs="Arial"/>
          <w:lang w:val="en-US"/>
        </w:rPr>
        <w:t>M</w:t>
      </w:r>
      <w:r w:rsidR="00F25872">
        <w:rPr>
          <w:rFonts w:ascii="Arial" w:hAnsi="Arial" w:cs="Arial"/>
          <w:lang w:val="en-US"/>
        </w:rPr>
        <w:t xml:space="preserve">igration and </w:t>
      </w:r>
      <w:r w:rsidR="002F0960">
        <w:rPr>
          <w:rFonts w:ascii="Arial" w:hAnsi="Arial" w:cs="Arial"/>
          <w:lang w:val="en-US"/>
        </w:rPr>
        <w:t>A</w:t>
      </w:r>
      <w:r w:rsidR="00F25872">
        <w:rPr>
          <w:rFonts w:ascii="Arial" w:hAnsi="Arial" w:cs="Arial"/>
          <w:lang w:val="en-US"/>
        </w:rPr>
        <w:t>sylum</w:t>
      </w:r>
      <w:r w:rsidR="0020125D">
        <w:rPr>
          <w:rFonts w:ascii="Arial" w:hAnsi="Arial" w:cs="Arial"/>
          <w:lang w:val="en-US"/>
        </w:rPr>
        <w:t xml:space="preserve"> should be redesigned </w:t>
      </w:r>
      <w:r w:rsidR="00D23E2F">
        <w:rPr>
          <w:rFonts w:ascii="Arial" w:hAnsi="Arial" w:cs="Arial"/>
          <w:lang w:val="en-US"/>
        </w:rPr>
        <w:t xml:space="preserve">in order </w:t>
      </w:r>
      <w:r w:rsidR="0020125D">
        <w:rPr>
          <w:rFonts w:ascii="Arial" w:hAnsi="Arial" w:cs="Arial"/>
          <w:lang w:val="en-US"/>
        </w:rPr>
        <w:t xml:space="preserve">to bring </w:t>
      </w:r>
      <w:r w:rsidR="00B56C92">
        <w:rPr>
          <w:rFonts w:ascii="Arial" w:hAnsi="Arial" w:cs="Arial"/>
          <w:lang w:val="en-US"/>
        </w:rPr>
        <w:t xml:space="preserve">about </w:t>
      </w:r>
      <w:r w:rsidR="0020125D">
        <w:rPr>
          <w:rFonts w:ascii="Arial" w:hAnsi="Arial" w:cs="Arial"/>
          <w:lang w:val="en-US"/>
        </w:rPr>
        <w:t>the systemic change necessary to develop a rational</w:t>
      </w:r>
      <w:r w:rsidR="00D23E2F">
        <w:rPr>
          <w:rFonts w:ascii="Arial" w:hAnsi="Arial" w:cs="Arial"/>
          <w:lang w:val="en-US"/>
        </w:rPr>
        <w:t>,</w:t>
      </w:r>
      <w:r w:rsidR="0020125D">
        <w:rPr>
          <w:rFonts w:ascii="Arial" w:hAnsi="Arial" w:cs="Arial"/>
          <w:lang w:val="en-US"/>
        </w:rPr>
        <w:t xml:space="preserve"> rights-based EU asylum and migration policy. </w:t>
      </w:r>
    </w:p>
    <w:p w14:paraId="0B122F6E" w14:textId="754B0D5C" w:rsidR="007B7C3D" w:rsidRDefault="00E641D5" w:rsidP="007A515F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To this end, </w:t>
      </w:r>
      <w:r w:rsidR="00D3031A">
        <w:rPr>
          <w:rFonts w:ascii="Arial" w:hAnsi="Arial" w:cs="Arial"/>
          <w:lang w:val="en-US"/>
        </w:rPr>
        <w:t>EESC member and rapporteur of the opinion</w:t>
      </w:r>
      <w:r w:rsidR="00B56C92">
        <w:rPr>
          <w:rFonts w:ascii="Arial" w:hAnsi="Arial" w:cs="Arial"/>
          <w:lang w:val="en-US"/>
        </w:rPr>
        <w:t>,</w:t>
      </w:r>
      <w:r w:rsidR="00D3031A">
        <w:rPr>
          <w:rFonts w:ascii="Arial" w:hAnsi="Arial" w:cs="Arial"/>
          <w:lang w:val="en-US"/>
        </w:rPr>
        <w:t xml:space="preserve"> </w:t>
      </w:r>
      <w:r w:rsidR="00D3031A" w:rsidRPr="007B7C3D">
        <w:rPr>
          <w:rFonts w:ascii="Arial" w:hAnsi="Arial" w:cs="Arial"/>
          <w:b/>
          <w:lang w:val="en-US"/>
        </w:rPr>
        <w:t>Stefano Palmieri</w:t>
      </w:r>
      <w:r w:rsidR="00B56C92">
        <w:rPr>
          <w:rFonts w:ascii="Arial" w:hAnsi="Arial" w:cs="Arial"/>
          <w:b/>
          <w:lang w:val="en-US"/>
        </w:rPr>
        <w:t>,</w:t>
      </w:r>
      <w:r w:rsidR="00D23E2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underlined the </w:t>
      </w:r>
      <w:r w:rsidR="007B7C3D">
        <w:rPr>
          <w:rFonts w:ascii="Arial" w:hAnsi="Arial" w:cs="Arial"/>
          <w:lang w:val="en-US"/>
        </w:rPr>
        <w:t xml:space="preserve">need for </w:t>
      </w:r>
      <w:r w:rsidR="00D23E2F">
        <w:rPr>
          <w:rFonts w:ascii="Arial" w:hAnsi="Arial" w:cs="Arial"/>
          <w:lang w:val="en-US"/>
        </w:rPr>
        <w:t xml:space="preserve">the </w:t>
      </w:r>
      <w:r w:rsidR="007B7C3D">
        <w:rPr>
          <w:rFonts w:ascii="Arial" w:hAnsi="Arial" w:cs="Arial"/>
          <w:lang w:val="en-US"/>
        </w:rPr>
        <w:t xml:space="preserve">EU to deliver a sustainable migration and asylum </w:t>
      </w:r>
      <w:r w:rsidR="002F0960">
        <w:rPr>
          <w:rFonts w:ascii="Arial" w:hAnsi="Arial" w:cs="Arial"/>
          <w:lang w:val="en-US"/>
        </w:rPr>
        <w:t>strategy</w:t>
      </w:r>
      <w:r w:rsidR="007B7C3D">
        <w:rPr>
          <w:rFonts w:ascii="Arial" w:hAnsi="Arial" w:cs="Arial"/>
          <w:lang w:val="en-US"/>
        </w:rPr>
        <w:t xml:space="preserve"> based on respect </w:t>
      </w:r>
      <w:r w:rsidR="00D23E2F">
        <w:rPr>
          <w:rFonts w:ascii="Arial" w:hAnsi="Arial" w:cs="Arial"/>
          <w:lang w:val="en-US"/>
        </w:rPr>
        <w:t>for</w:t>
      </w:r>
      <w:r w:rsidR="007B7C3D">
        <w:rPr>
          <w:rFonts w:ascii="Arial" w:hAnsi="Arial" w:cs="Arial"/>
          <w:lang w:val="en-US"/>
        </w:rPr>
        <w:t xml:space="preserve"> human rights, transparency and cooperation</w:t>
      </w:r>
      <w:r w:rsidR="00F25872">
        <w:rPr>
          <w:rFonts w:ascii="Arial" w:hAnsi="Arial" w:cs="Arial"/>
          <w:lang w:val="en-US"/>
        </w:rPr>
        <w:t xml:space="preserve">: </w:t>
      </w:r>
      <w:r w:rsidR="00F25872" w:rsidRPr="00F25872">
        <w:rPr>
          <w:rFonts w:ascii="Arial" w:hAnsi="Arial" w:cs="Arial"/>
          <w:i/>
          <w:iCs/>
          <w:lang w:val="en-GB"/>
        </w:rPr>
        <w:t xml:space="preserve">"The </w:t>
      </w:r>
      <w:r w:rsidR="00D23E2F">
        <w:rPr>
          <w:rFonts w:ascii="Arial" w:hAnsi="Arial" w:cs="Arial"/>
          <w:i/>
          <w:iCs/>
          <w:lang w:val="en-GB"/>
        </w:rPr>
        <w:t>EU</w:t>
      </w:r>
      <w:r w:rsidR="00F25872" w:rsidRPr="00F25872">
        <w:rPr>
          <w:rFonts w:ascii="Arial" w:hAnsi="Arial" w:cs="Arial"/>
          <w:i/>
          <w:iCs/>
          <w:lang w:val="en-GB"/>
        </w:rPr>
        <w:t xml:space="preserve"> and its Member States had not been effective in responding to </w:t>
      </w:r>
      <w:r w:rsidR="00B56C92">
        <w:rPr>
          <w:rFonts w:ascii="Arial" w:hAnsi="Arial" w:cs="Arial"/>
          <w:i/>
          <w:iCs/>
          <w:lang w:val="en-GB"/>
        </w:rPr>
        <w:t xml:space="preserve">the </w:t>
      </w:r>
      <w:r w:rsidR="00F25872" w:rsidRPr="00F25872">
        <w:rPr>
          <w:rFonts w:ascii="Arial" w:hAnsi="Arial" w:cs="Arial"/>
          <w:i/>
          <w:iCs/>
          <w:lang w:val="en-GB"/>
        </w:rPr>
        <w:t xml:space="preserve">instrumentalisation of migrants, while they were in the case of Belarus: it is now necessary to continue working </w:t>
      </w:r>
      <w:r w:rsidR="00B56C92">
        <w:rPr>
          <w:rFonts w:ascii="Arial" w:hAnsi="Arial" w:cs="Arial"/>
          <w:i/>
          <w:iCs/>
          <w:lang w:val="en-GB"/>
        </w:rPr>
        <w:t>towards</w:t>
      </w:r>
      <w:r w:rsidR="00F25872" w:rsidRPr="00F25872">
        <w:rPr>
          <w:rFonts w:ascii="Arial" w:hAnsi="Arial" w:cs="Arial"/>
          <w:i/>
          <w:iCs/>
          <w:lang w:val="en-GB"/>
        </w:rPr>
        <w:t xml:space="preserve"> consolidating Europe's reputation as a place able to provide humanitarian aid and guarantee compliance with human rights"</w:t>
      </w:r>
      <w:r w:rsidR="00F25872" w:rsidRPr="00F25872">
        <w:rPr>
          <w:rFonts w:ascii="Arial" w:hAnsi="Arial" w:cs="Arial"/>
          <w:lang w:val="en-GB"/>
        </w:rPr>
        <w:t>.</w:t>
      </w:r>
    </w:p>
    <w:p w14:paraId="53B25611" w14:textId="77777777" w:rsidR="0020125D" w:rsidRPr="0034080B" w:rsidRDefault="00BB531E" w:rsidP="007A515F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Ensuring the protection of i</w:t>
      </w:r>
      <w:r w:rsidR="0034080B">
        <w:rPr>
          <w:rFonts w:ascii="Arial" w:hAnsi="Arial" w:cs="Arial"/>
          <w:b/>
          <w:lang w:val="en-US"/>
        </w:rPr>
        <w:t>nstrumentalised</w:t>
      </w:r>
      <w:r>
        <w:rPr>
          <w:rFonts w:ascii="Arial" w:hAnsi="Arial" w:cs="Arial"/>
          <w:b/>
          <w:lang w:val="en-US"/>
        </w:rPr>
        <w:t xml:space="preserve"> m</w:t>
      </w:r>
      <w:r w:rsidR="0034080B" w:rsidRPr="0034080B">
        <w:rPr>
          <w:rFonts w:ascii="Arial" w:hAnsi="Arial" w:cs="Arial"/>
          <w:b/>
          <w:lang w:val="en-US"/>
        </w:rPr>
        <w:t>igrants</w:t>
      </w:r>
      <w:r w:rsidR="0034080B">
        <w:rPr>
          <w:rFonts w:ascii="Arial" w:hAnsi="Arial" w:cs="Arial"/>
          <w:b/>
          <w:lang w:val="en-US"/>
        </w:rPr>
        <w:t xml:space="preserve"> </w:t>
      </w:r>
    </w:p>
    <w:p w14:paraId="7B9CB279" w14:textId="29D9E679" w:rsidR="0034080B" w:rsidRDefault="0034080B" w:rsidP="0034080B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Regarding </w:t>
      </w:r>
      <w:r w:rsidR="00B56C92">
        <w:rPr>
          <w:rFonts w:ascii="Arial" w:hAnsi="Arial" w:cs="Arial"/>
          <w:lang w:val="en-US"/>
        </w:rPr>
        <w:t>"</w:t>
      </w:r>
      <w:r>
        <w:rPr>
          <w:rFonts w:ascii="Arial" w:hAnsi="Arial" w:cs="Arial"/>
          <w:lang w:val="en-US"/>
        </w:rPr>
        <w:t>hybrid threats</w:t>
      </w:r>
      <w:r w:rsidR="00B56C92">
        <w:rPr>
          <w:rFonts w:ascii="Arial" w:hAnsi="Arial" w:cs="Arial"/>
          <w:lang w:val="en-US"/>
        </w:rPr>
        <w:t>"</w:t>
      </w:r>
      <w:r>
        <w:rPr>
          <w:rFonts w:ascii="Arial" w:hAnsi="Arial" w:cs="Arial"/>
          <w:lang w:val="en-US"/>
        </w:rPr>
        <w:t xml:space="preserve"> deployed by third countries to test </w:t>
      </w:r>
      <w:r w:rsidR="00B56C92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>EU</w:t>
      </w:r>
      <w:r w:rsidR="00B56C92">
        <w:rPr>
          <w:rFonts w:ascii="Arial" w:hAnsi="Arial" w:cs="Arial"/>
          <w:lang w:val="en-US"/>
        </w:rPr>
        <w:t>'</w:t>
      </w:r>
      <w:r>
        <w:rPr>
          <w:rFonts w:ascii="Arial" w:hAnsi="Arial" w:cs="Arial"/>
          <w:lang w:val="en-US"/>
        </w:rPr>
        <w:t xml:space="preserve">s unity, </w:t>
      </w:r>
      <w:r w:rsidRPr="00F97E9E">
        <w:rPr>
          <w:rFonts w:ascii="Arial" w:hAnsi="Arial" w:cs="Arial"/>
          <w:b/>
          <w:lang w:val="en-US"/>
        </w:rPr>
        <w:t>Pietro Vittorio Barbieri</w:t>
      </w:r>
      <w:r>
        <w:rPr>
          <w:rFonts w:ascii="Arial" w:hAnsi="Arial" w:cs="Arial"/>
          <w:lang w:val="en-US"/>
        </w:rPr>
        <w:t xml:space="preserve">, EESC member and co-rapporteur of the opinion, </w:t>
      </w:r>
      <w:r w:rsidR="00B56C92">
        <w:rPr>
          <w:rFonts w:ascii="Arial" w:hAnsi="Arial" w:cs="Arial"/>
          <w:lang w:val="en-US"/>
        </w:rPr>
        <w:t>re</w:t>
      </w:r>
      <w:r>
        <w:rPr>
          <w:rFonts w:ascii="Arial" w:hAnsi="Arial" w:cs="Arial"/>
          <w:lang w:val="en-US"/>
        </w:rPr>
        <w:t xml:space="preserve">marked that human beings are not the threat but </w:t>
      </w:r>
      <w:r w:rsidR="00B56C92">
        <w:rPr>
          <w:rFonts w:ascii="Arial" w:hAnsi="Arial" w:cs="Arial"/>
          <w:lang w:val="en-US"/>
        </w:rPr>
        <w:t xml:space="preserve">rather </w:t>
      </w:r>
      <w:r>
        <w:rPr>
          <w:rFonts w:ascii="Arial" w:hAnsi="Arial" w:cs="Arial"/>
          <w:lang w:val="en-US"/>
        </w:rPr>
        <w:t xml:space="preserve">the victims of such tactics. </w:t>
      </w:r>
      <w:r w:rsidR="00B56C92">
        <w:rPr>
          <w:rFonts w:ascii="Arial" w:hAnsi="Arial" w:cs="Arial"/>
          <w:i/>
          <w:lang w:val="en-US"/>
        </w:rPr>
        <w:t>"</w:t>
      </w:r>
      <w:r w:rsidRPr="0020125D">
        <w:rPr>
          <w:rFonts w:ascii="Arial" w:hAnsi="Arial" w:cs="Arial"/>
          <w:i/>
          <w:lang w:val="en-US"/>
        </w:rPr>
        <w:t xml:space="preserve">The </w:t>
      </w:r>
      <w:r w:rsidR="00B56C92">
        <w:rPr>
          <w:rFonts w:ascii="Arial" w:hAnsi="Arial" w:cs="Arial"/>
          <w:i/>
          <w:lang w:val="en-US"/>
        </w:rPr>
        <w:t>"</w:t>
      </w:r>
      <w:r w:rsidRPr="0020125D">
        <w:rPr>
          <w:rFonts w:ascii="Arial" w:hAnsi="Arial" w:cs="Arial"/>
          <w:i/>
          <w:lang w:val="en-US"/>
        </w:rPr>
        <w:t>threats</w:t>
      </w:r>
      <w:r w:rsidR="00B56C92">
        <w:rPr>
          <w:rFonts w:ascii="Arial" w:hAnsi="Arial" w:cs="Arial"/>
          <w:i/>
          <w:lang w:val="en-US"/>
        </w:rPr>
        <w:t>"</w:t>
      </w:r>
      <w:r w:rsidRPr="0020125D">
        <w:rPr>
          <w:rFonts w:ascii="Arial" w:hAnsi="Arial" w:cs="Arial"/>
          <w:i/>
          <w:lang w:val="en-US"/>
        </w:rPr>
        <w:t xml:space="preserve"> refer to a situation of geopolitical instability on the EU</w:t>
      </w:r>
      <w:r w:rsidR="00B56C92">
        <w:rPr>
          <w:rFonts w:ascii="Arial" w:hAnsi="Arial" w:cs="Arial"/>
          <w:i/>
          <w:lang w:val="en-US"/>
        </w:rPr>
        <w:t>'s</w:t>
      </w:r>
      <w:r w:rsidRPr="0020125D">
        <w:rPr>
          <w:rFonts w:ascii="Arial" w:hAnsi="Arial" w:cs="Arial"/>
          <w:i/>
          <w:lang w:val="en-US"/>
        </w:rPr>
        <w:t xml:space="preserve"> borders, not to the people being trafficked</w:t>
      </w:r>
      <w:r w:rsidR="00B56C92">
        <w:rPr>
          <w:rFonts w:ascii="Arial" w:hAnsi="Arial" w:cs="Arial"/>
          <w:i/>
          <w:lang w:val="en-US"/>
        </w:rPr>
        <w:t>"</w:t>
      </w:r>
      <w:r w:rsidRPr="0020125D">
        <w:rPr>
          <w:rFonts w:ascii="Arial" w:hAnsi="Arial" w:cs="Arial"/>
          <w:i/>
          <w:lang w:val="en-US"/>
        </w:rPr>
        <w:t>.</w:t>
      </w:r>
      <w:r>
        <w:rPr>
          <w:rFonts w:ascii="Arial" w:hAnsi="Arial" w:cs="Arial"/>
          <w:lang w:val="en-US"/>
        </w:rPr>
        <w:t xml:space="preserve">  </w:t>
      </w:r>
    </w:p>
    <w:p w14:paraId="4577C62A" w14:textId="276B7FC2" w:rsidR="002B0FA0" w:rsidRDefault="00022CCF" w:rsidP="007A515F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 w:rsidR="00BB531E">
        <w:rPr>
          <w:rFonts w:ascii="Arial" w:hAnsi="Arial" w:cs="Arial"/>
          <w:lang w:val="en-US"/>
        </w:rPr>
        <w:t>he migrants involved are highly vulnerable and in need of protection</w:t>
      </w:r>
      <w:r w:rsidR="002B0FA0">
        <w:rPr>
          <w:rFonts w:ascii="Arial" w:hAnsi="Arial" w:cs="Arial"/>
          <w:lang w:val="en-US"/>
        </w:rPr>
        <w:t>. Humanitarian assistance offered to migrants by the M</w:t>
      </w:r>
      <w:r w:rsidR="00B56C92">
        <w:rPr>
          <w:rFonts w:ascii="Arial" w:hAnsi="Arial" w:cs="Arial"/>
          <w:lang w:val="en-US"/>
        </w:rPr>
        <w:t xml:space="preserve">ember </w:t>
      </w:r>
      <w:r w:rsidR="002B0FA0">
        <w:rPr>
          <w:rFonts w:ascii="Arial" w:hAnsi="Arial" w:cs="Arial"/>
          <w:lang w:val="en-US"/>
        </w:rPr>
        <w:t>S</w:t>
      </w:r>
      <w:r w:rsidR="00B56C92">
        <w:rPr>
          <w:rFonts w:ascii="Arial" w:hAnsi="Arial" w:cs="Arial"/>
          <w:lang w:val="en-US"/>
        </w:rPr>
        <w:t>tates</w:t>
      </w:r>
      <w:r w:rsidR="002B0FA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has to </w:t>
      </w:r>
      <w:r w:rsidR="002B0FA0">
        <w:rPr>
          <w:rFonts w:ascii="Arial" w:hAnsi="Arial" w:cs="Arial"/>
          <w:lang w:val="en-US"/>
        </w:rPr>
        <w:t xml:space="preserve">meet the standards required under EU law, complying with established practices for supporting vulnerable individuals. </w:t>
      </w:r>
    </w:p>
    <w:p w14:paraId="1EFA1CFD" w14:textId="6210FA1C" w:rsidR="0034080B" w:rsidRDefault="00BB531E" w:rsidP="007A515F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 this respect, the EESC strongly recommends that </w:t>
      </w:r>
      <w:r w:rsidR="00296613">
        <w:rPr>
          <w:rFonts w:ascii="Arial" w:hAnsi="Arial" w:cs="Arial"/>
          <w:lang w:val="en-US"/>
        </w:rPr>
        <w:t xml:space="preserve">fair, </w:t>
      </w:r>
      <w:r>
        <w:rPr>
          <w:rFonts w:ascii="Arial" w:hAnsi="Arial" w:cs="Arial"/>
          <w:lang w:val="en-US"/>
        </w:rPr>
        <w:t>full and immediate recognition of the rights of instrumentalised migrants</w:t>
      </w:r>
      <w:r w:rsidR="00F25872" w:rsidRPr="00F25872">
        <w:rPr>
          <w:rFonts w:ascii="Arial" w:hAnsi="Arial" w:cs="Arial"/>
          <w:lang w:val="en-US"/>
        </w:rPr>
        <w:t xml:space="preserve"> </w:t>
      </w:r>
      <w:r w:rsidR="00F25872">
        <w:rPr>
          <w:rFonts w:ascii="Arial" w:hAnsi="Arial" w:cs="Arial"/>
          <w:lang w:val="en-US"/>
        </w:rPr>
        <w:t>should be given</w:t>
      </w:r>
      <w:r w:rsidR="00B56C92">
        <w:rPr>
          <w:rFonts w:ascii="Arial" w:hAnsi="Arial" w:cs="Arial"/>
          <w:lang w:val="en-US"/>
        </w:rPr>
        <w:t>,</w:t>
      </w:r>
      <w:r w:rsidR="00F2587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avoiding grey areas or situations of administrative uncertainty</w:t>
      </w:r>
      <w:r w:rsidR="00F25872">
        <w:rPr>
          <w:rFonts w:ascii="Arial" w:hAnsi="Arial" w:cs="Arial"/>
          <w:lang w:val="en-US"/>
        </w:rPr>
        <w:t>.</w:t>
      </w:r>
    </w:p>
    <w:p w14:paraId="7C36E6AE" w14:textId="493D54DB" w:rsidR="00F25872" w:rsidRDefault="002B0FA0" w:rsidP="00F25872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 holistic </w:t>
      </w:r>
      <w:r w:rsidR="00296613">
        <w:rPr>
          <w:rFonts w:ascii="Arial" w:hAnsi="Arial" w:cs="Arial"/>
          <w:lang w:val="en-US"/>
        </w:rPr>
        <w:t>and cohesive migration system</w:t>
      </w:r>
      <w:r w:rsidR="00B56C92">
        <w:rPr>
          <w:rFonts w:ascii="Arial" w:hAnsi="Arial" w:cs="Arial"/>
          <w:lang w:val="en-US"/>
        </w:rPr>
        <w:t>, based on</w:t>
      </w:r>
      <w:r w:rsidR="00296613">
        <w:rPr>
          <w:rFonts w:ascii="Arial" w:hAnsi="Arial" w:cs="Arial"/>
          <w:lang w:val="en-US"/>
        </w:rPr>
        <w:t xml:space="preserve"> a spirit of solidarity </w:t>
      </w:r>
      <w:r w:rsidR="002F0960">
        <w:rPr>
          <w:rFonts w:ascii="Arial" w:hAnsi="Arial" w:cs="Arial"/>
          <w:lang w:val="en-US"/>
        </w:rPr>
        <w:t>among M</w:t>
      </w:r>
      <w:r w:rsidR="00B56C92">
        <w:rPr>
          <w:rFonts w:ascii="Arial" w:hAnsi="Arial" w:cs="Arial"/>
          <w:lang w:val="en-US"/>
        </w:rPr>
        <w:t xml:space="preserve">ember </w:t>
      </w:r>
      <w:r w:rsidR="002F0960">
        <w:rPr>
          <w:rFonts w:ascii="Arial" w:hAnsi="Arial" w:cs="Arial"/>
          <w:lang w:val="en-US"/>
        </w:rPr>
        <w:t>S</w:t>
      </w:r>
      <w:r w:rsidR="00B56C92">
        <w:rPr>
          <w:rFonts w:ascii="Arial" w:hAnsi="Arial" w:cs="Arial"/>
          <w:lang w:val="en-US"/>
        </w:rPr>
        <w:t>tates</w:t>
      </w:r>
      <w:r w:rsidR="002F0960">
        <w:rPr>
          <w:rFonts w:ascii="Arial" w:hAnsi="Arial" w:cs="Arial"/>
          <w:lang w:val="en-US"/>
        </w:rPr>
        <w:t xml:space="preserve"> </w:t>
      </w:r>
      <w:r w:rsidR="00296613">
        <w:rPr>
          <w:rFonts w:ascii="Arial" w:hAnsi="Arial" w:cs="Arial"/>
          <w:lang w:val="en-US"/>
        </w:rPr>
        <w:t>can prevent</w:t>
      </w:r>
      <w:r w:rsidR="003C1F68">
        <w:rPr>
          <w:rFonts w:ascii="Arial" w:hAnsi="Arial" w:cs="Arial"/>
          <w:lang w:val="en-US"/>
        </w:rPr>
        <w:t xml:space="preserve"> future attempts and weaken the threats to the security and stability of the Union. </w:t>
      </w:r>
    </w:p>
    <w:sectPr w:rsidR="00F25872" w:rsidSect="00F25872">
      <w:pgSz w:w="11906" w:h="16838"/>
      <w:pgMar w:top="851" w:right="1558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9AB"/>
    <w:rsid w:val="00022CCF"/>
    <w:rsid w:val="001250A3"/>
    <w:rsid w:val="0020125D"/>
    <w:rsid w:val="002061CE"/>
    <w:rsid w:val="00295F71"/>
    <w:rsid w:val="00296613"/>
    <w:rsid w:val="002B0FA0"/>
    <w:rsid w:val="002F0960"/>
    <w:rsid w:val="0034080B"/>
    <w:rsid w:val="0036476D"/>
    <w:rsid w:val="003C1F68"/>
    <w:rsid w:val="007A515F"/>
    <w:rsid w:val="007B7C3D"/>
    <w:rsid w:val="007C07A3"/>
    <w:rsid w:val="00970B9E"/>
    <w:rsid w:val="00977B0B"/>
    <w:rsid w:val="00B139AB"/>
    <w:rsid w:val="00B50955"/>
    <w:rsid w:val="00B56C92"/>
    <w:rsid w:val="00BA0110"/>
    <w:rsid w:val="00BB531E"/>
    <w:rsid w:val="00BC3A4D"/>
    <w:rsid w:val="00C03175"/>
    <w:rsid w:val="00C42996"/>
    <w:rsid w:val="00C845AB"/>
    <w:rsid w:val="00C86409"/>
    <w:rsid w:val="00D23E2F"/>
    <w:rsid w:val="00D3031A"/>
    <w:rsid w:val="00D37AFD"/>
    <w:rsid w:val="00DD5237"/>
    <w:rsid w:val="00DE731C"/>
    <w:rsid w:val="00E641D5"/>
    <w:rsid w:val="00F25872"/>
    <w:rsid w:val="00F9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4E8B1"/>
  <w15:docId w15:val="{2358AB41-1DAA-4C11-98F7-D28A2ABB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096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09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096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6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C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C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C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esc.europa.eu/en/our-work/opinions-information-reports/opinions/instrumentalisation-migrant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532</Words>
  <Characters>2928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Tsoumani Amalia</cp:lastModifiedBy>
  <cp:revision>3</cp:revision>
  <dcterms:created xsi:type="dcterms:W3CDTF">2022-06-20T12:36:00Z</dcterms:created>
  <dcterms:modified xsi:type="dcterms:W3CDTF">2022-06-20T12:41:00Z</dcterms:modified>
</cp:coreProperties>
</file>