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3459"/>
        <w:gridCol w:w="2963"/>
      </w:tblGrid>
      <w:tr w:rsidR="00CF3AF1" w:rsidRPr="00341A33" w:rsidTr="00DD5447">
        <w:tc>
          <w:tcPr>
            <w:tcW w:w="2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F1" w:rsidRPr="00341A33" w:rsidRDefault="00CF3AF1" w:rsidP="00DD5447">
            <w:pPr>
              <w:rPr>
                <w:rFonts w:ascii="Times New Roman" w:hAnsi="Times New Roman" w:cs="Times New Roman"/>
              </w:rPr>
            </w:pPr>
          </w:p>
          <w:p w:rsidR="00CF3AF1" w:rsidRPr="00341A33" w:rsidRDefault="00CF3AF1" w:rsidP="00DD5447">
            <w:pPr>
              <w:jc w:val="center"/>
              <w:rPr>
                <w:rFonts w:ascii="Times New Roman" w:hAnsi="Times New Roman" w:cs="Times New Roman"/>
              </w:rPr>
            </w:pPr>
            <w:r w:rsidRPr="00341A33">
              <w:rPr>
                <w:rFonts w:ascii="Times New Roman" w:hAnsi="Times New Roman" w:cs="Times New Roman"/>
              </w:rPr>
              <w:t>EU-Moldova Civil Society Platform</w:t>
            </w:r>
          </w:p>
        </w:tc>
        <w:tc>
          <w:tcPr>
            <w:tcW w:w="3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AF1" w:rsidRPr="00341A33" w:rsidRDefault="00CF3AF1" w:rsidP="00DD5447">
            <w:pPr>
              <w:rPr>
                <w:rFonts w:ascii="Times New Roman" w:hAnsi="Times New Roman" w:cs="Times New Roman"/>
              </w:rPr>
            </w:pPr>
            <w:r w:rsidRPr="00341A33">
              <w:rPr>
                <w:rFonts w:ascii="Times New Roman" w:hAnsi="Times New Roman" w:cs="Times New Roman"/>
                <w:noProof/>
                <w:lang w:val="fr-BE" w:eastAsia="fr-BE"/>
              </w:rPr>
              <w:drawing>
                <wp:inline distT="0" distB="0" distL="0" distR="0" wp14:anchorId="47B163B1" wp14:editId="7B4A4E38">
                  <wp:extent cx="2059305" cy="97481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974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F1" w:rsidRPr="00341A33" w:rsidRDefault="00CF3AF1" w:rsidP="00DD5447">
            <w:pPr>
              <w:rPr>
                <w:rFonts w:ascii="Times New Roman" w:hAnsi="Times New Roman" w:cs="Times New Roman"/>
              </w:rPr>
            </w:pPr>
          </w:p>
          <w:p w:rsidR="00CF3AF1" w:rsidRPr="00341A33" w:rsidRDefault="00CF3AF1" w:rsidP="00DD5447">
            <w:pPr>
              <w:jc w:val="center"/>
              <w:rPr>
                <w:rFonts w:ascii="Times New Roman" w:hAnsi="Times New Roman" w:cs="Times New Roman"/>
              </w:rPr>
            </w:pPr>
            <w:r w:rsidRPr="00341A33">
              <w:rPr>
                <w:rFonts w:ascii="Times New Roman" w:hAnsi="Times New Roman" w:cs="Times New Roman"/>
              </w:rPr>
              <w:t>Platforma societății civile UE-Moldova</w:t>
            </w:r>
          </w:p>
        </w:tc>
      </w:tr>
    </w:tbl>
    <w:p w:rsidR="00CF3AF1" w:rsidRPr="00341A33" w:rsidRDefault="00CF3AF1" w:rsidP="00CF3AF1">
      <w:pPr>
        <w:spacing w:line="288" w:lineRule="auto"/>
        <w:jc w:val="center"/>
        <w:rPr>
          <w:rFonts w:ascii="Times New Roman" w:hAnsi="Times New Roman" w:cs="Times New Roman"/>
          <w:b/>
        </w:rPr>
      </w:pPr>
    </w:p>
    <w:p w:rsidR="00CF3AF1" w:rsidRDefault="00CF3AF1" w:rsidP="00CF3AF1">
      <w:pPr>
        <w:spacing w:line="288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3rd</w:t>
      </w:r>
      <w:r>
        <w:rPr>
          <w:rFonts w:ascii="Times New Roman" w:hAnsi="Times New Roman" w:cs="Times New Roman"/>
          <w:b/>
          <w:i/>
        </w:rPr>
        <w:t xml:space="preserve"> </w:t>
      </w:r>
      <w:r w:rsidRPr="00341A33">
        <w:rPr>
          <w:rFonts w:ascii="Times New Roman" w:hAnsi="Times New Roman" w:cs="Times New Roman"/>
          <w:b/>
          <w:i/>
        </w:rPr>
        <w:t>meeti</w:t>
      </w:r>
      <w:r>
        <w:rPr>
          <w:rFonts w:ascii="Times New Roman" w:hAnsi="Times New Roman" w:cs="Times New Roman"/>
          <w:b/>
          <w:i/>
        </w:rPr>
        <w:t xml:space="preserve">ng, </w:t>
      </w:r>
      <w:r>
        <w:rPr>
          <w:rFonts w:ascii="Times New Roman" w:hAnsi="Times New Roman" w:cs="Times New Roman"/>
          <w:b/>
          <w:i/>
        </w:rPr>
        <w:t>Brussels, 6 March 2018</w:t>
      </w:r>
    </w:p>
    <w:p w:rsidR="00CF3AF1" w:rsidRPr="00341A33" w:rsidRDefault="00CF3AF1" w:rsidP="00CF3AF1">
      <w:pPr>
        <w:spacing w:line="288" w:lineRule="auto"/>
        <w:jc w:val="center"/>
        <w:rPr>
          <w:rFonts w:ascii="Times New Roman" w:hAnsi="Times New Roman" w:cs="Times New Roman"/>
          <w:b/>
          <w:i/>
        </w:rPr>
      </w:pPr>
    </w:p>
    <w:p w:rsidR="00CF3AF1" w:rsidRPr="00D45F5D" w:rsidRDefault="00CF3AF1" w:rsidP="00CF3AF1">
      <w:pPr>
        <w:autoSpaceDE w:val="0"/>
        <w:autoSpaceDN w:val="0"/>
        <w:adjustRightInd w:val="0"/>
        <w:spacing w:after="195"/>
        <w:ind w:firstLine="570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CF3AF1">
        <w:rPr>
          <w:rFonts w:ascii="Times New Roman" w:hAnsi="Times New Roman" w:cs="Times New Roman"/>
          <w:b/>
          <w:szCs w:val="24"/>
          <w:u w:val="single"/>
        </w:rPr>
        <w:t xml:space="preserve">IMPACTUL SOCIAL AL IMPLEMENTARII </w:t>
      </w:r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CF3AF1">
        <w:rPr>
          <w:rFonts w:ascii="Times New Roman" w:hAnsi="Times New Roman" w:cs="Times New Roman"/>
          <w:b/>
          <w:szCs w:val="24"/>
          <w:u w:val="single"/>
        </w:rPr>
        <w:t>ZONEI E LIBER SCHIMB APROFUNDAT SI CUPRINZATOR</w:t>
      </w:r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CF3AF1">
        <w:rPr>
          <w:rFonts w:ascii="Times New Roman" w:hAnsi="Times New Roman" w:cs="Times New Roman"/>
          <w:b/>
          <w:szCs w:val="24"/>
          <w:u w:val="single"/>
        </w:rPr>
        <w:t>IN REPUBLICA MOLDOVA</w:t>
      </w:r>
    </w:p>
    <w:p w:rsidR="00743889" w:rsidRPr="00AC6F0A" w:rsidRDefault="00743889" w:rsidP="00AC6F0A">
      <w:pPr>
        <w:spacing w:line="288" w:lineRule="auto"/>
        <w:jc w:val="both"/>
        <w:rPr>
          <w:rFonts w:ascii="Times New Roman" w:hAnsi="Times New Roman" w:cs="Times New Roman"/>
        </w:rPr>
      </w:pPr>
    </w:p>
    <w:p w:rsidR="00743889" w:rsidRPr="00CF3AF1" w:rsidRDefault="00743889" w:rsidP="00AC6F0A">
      <w:pPr>
        <w:spacing w:line="288" w:lineRule="auto"/>
        <w:jc w:val="both"/>
        <w:rPr>
          <w:rFonts w:ascii="Times New Roman" w:hAnsi="Times New Roman" w:cs="Times New Roman"/>
          <w:b/>
          <w:i/>
        </w:rPr>
      </w:pPr>
      <w:r w:rsidRPr="00CF3AF1">
        <w:rPr>
          <w:rFonts w:ascii="Times New Roman" w:hAnsi="Times New Roman" w:cs="Times New Roman"/>
          <w:b/>
          <w:i/>
        </w:rPr>
        <w:t>Raportor : Octavian Catalin ALBU , membru CESE</w:t>
      </w:r>
    </w:p>
    <w:p w:rsidR="009E4ECE" w:rsidRPr="00AC6F0A" w:rsidRDefault="009E4ECE" w:rsidP="00AC6F0A">
      <w:pPr>
        <w:spacing w:line="288" w:lineRule="auto"/>
        <w:jc w:val="both"/>
        <w:rPr>
          <w:rFonts w:ascii="Times New Roman" w:hAnsi="Times New Roman" w:cs="Times New Roman"/>
        </w:rPr>
      </w:pPr>
    </w:p>
    <w:p w:rsidR="00743889" w:rsidRPr="00AC6F0A" w:rsidRDefault="00743889" w:rsidP="00AC6F0A">
      <w:pPr>
        <w:spacing w:line="288" w:lineRule="auto"/>
        <w:jc w:val="both"/>
        <w:rPr>
          <w:rFonts w:ascii="Times New Roman" w:hAnsi="Times New Roman" w:cs="Times New Roman"/>
        </w:rPr>
      </w:pPr>
    </w:p>
    <w:p w:rsidR="009E4ECE" w:rsidRPr="00AC6F0A" w:rsidRDefault="007160AE" w:rsidP="00AC6F0A">
      <w:pPr>
        <w:pStyle w:val="NoSpacing"/>
        <w:spacing w:line="288" w:lineRule="auto"/>
        <w:jc w:val="both"/>
        <w:rPr>
          <w:rFonts w:ascii="Times New Roman" w:hAnsi="Times New Roman" w:cs="Times New Roman"/>
        </w:rPr>
      </w:pPr>
      <w:r w:rsidRPr="00AC6F0A">
        <w:rPr>
          <w:rFonts w:ascii="Times New Roman" w:hAnsi="Times New Roman" w:cs="Times New Roman"/>
        </w:rPr>
        <w:t>Acordul de A</w:t>
      </w:r>
      <w:r w:rsidR="008440F7" w:rsidRPr="00AC6F0A">
        <w:rPr>
          <w:rFonts w:ascii="Times New Roman" w:hAnsi="Times New Roman" w:cs="Times New Roman"/>
        </w:rPr>
        <w:t>sociere</w:t>
      </w:r>
      <w:r w:rsidRPr="00AC6F0A">
        <w:rPr>
          <w:rFonts w:ascii="Times New Roman" w:hAnsi="Times New Roman" w:cs="Times New Roman"/>
        </w:rPr>
        <w:t>(AA)</w:t>
      </w:r>
      <w:r w:rsidR="008440F7" w:rsidRPr="00AC6F0A">
        <w:rPr>
          <w:rFonts w:ascii="Times New Roman" w:hAnsi="Times New Roman" w:cs="Times New Roman"/>
        </w:rPr>
        <w:t xml:space="preserve"> intre Republica Moldova</w:t>
      </w:r>
      <w:r w:rsidR="00363368" w:rsidRPr="00AC6F0A">
        <w:rPr>
          <w:rFonts w:ascii="Times New Roman" w:hAnsi="Times New Roman" w:cs="Times New Roman"/>
        </w:rPr>
        <w:t xml:space="preserve">(Moldova) </w:t>
      </w:r>
      <w:r w:rsidR="008440F7" w:rsidRPr="00AC6F0A">
        <w:rPr>
          <w:rFonts w:ascii="Times New Roman" w:hAnsi="Times New Roman" w:cs="Times New Roman"/>
        </w:rPr>
        <w:t>si Uniunea Europeana</w:t>
      </w:r>
      <w:r w:rsidRPr="00AC6F0A">
        <w:rPr>
          <w:rFonts w:ascii="Times New Roman" w:hAnsi="Times New Roman" w:cs="Times New Roman"/>
        </w:rPr>
        <w:t>(UE)</w:t>
      </w:r>
      <w:r w:rsidR="00BC4D64" w:rsidRPr="00AC6F0A">
        <w:rPr>
          <w:rFonts w:ascii="Times New Roman" w:hAnsi="Times New Roman" w:cs="Times New Roman"/>
        </w:rPr>
        <w:t xml:space="preserve">, </w:t>
      </w:r>
      <w:r w:rsidR="008440F7" w:rsidRPr="00AC6F0A">
        <w:rPr>
          <w:rFonts w:ascii="Times New Roman" w:hAnsi="Times New Roman" w:cs="Times New Roman"/>
        </w:rPr>
        <w:t xml:space="preserve">semnat </w:t>
      </w:r>
      <w:r w:rsidR="00A77B85" w:rsidRPr="00AC6F0A">
        <w:rPr>
          <w:rFonts w:ascii="Times New Roman" w:hAnsi="Times New Roman" w:cs="Times New Roman"/>
        </w:rPr>
        <w:t xml:space="preserve">in iunie 2014 , prevede ca principala componenta economica instituirea unei Zone </w:t>
      </w:r>
      <w:r w:rsidR="00C73630" w:rsidRPr="00AC6F0A">
        <w:rPr>
          <w:rFonts w:ascii="Times New Roman" w:hAnsi="Times New Roman" w:cs="Times New Roman"/>
        </w:rPr>
        <w:t xml:space="preserve">de Liber Schimb Aprofundat si Cuprinzator(ZLSAC) , care a intrat in vigoare </w:t>
      </w:r>
      <w:r w:rsidR="002630ED" w:rsidRPr="00AC6F0A">
        <w:rPr>
          <w:rFonts w:ascii="Times New Roman" w:hAnsi="Times New Roman" w:cs="Times New Roman"/>
        </w:rPr>
        <w:t>in totalitate</w:t>
      </w:r>
      <w:r w:rsidR="00BC4C41" w:rsidRPr="00AC6F0A">
        <w:rPr>
          <w:rFonts w:ascii="Times New Roman" w:hAnsi="Times New Roman" w:cs="Times New Roman"/>
        </w:rPr>
        <w:t xml:space="preserve"> </w:t>
      </w:r>
      <w:r w:rsidR="00AA6748" w:rsidRPr="00AC6F0A">
        <w:rPr>
          <w:rFonts w:ascii="Times New Roman" w:hAnsi="Times New Roman" w:cs="Times New Roman"/>
        </w:rPr>
        <w:t>la inceputul lunii iunie 2016</w:t>
      </w:r>
      <w:r w:rsidR="00C73630" w:rsidRPr="00AC6F0A">
        <w:rPr>
          <w:rFonts w:ascii="Times New Roman" w:hAnsi="Times New Roman" w:cs="Times New Roman"/>
        </w:rPr>
        <w:t xml:space="preserve"> .</w:t>
      </w:r>
      <w:r w:rsidR="00571F29" w:rsidRPr="00AC6F0A">
        <w:rPr>
          <w:rFonts w:ascii="Times New Roman" w:hAnsi="Times New Roman" w:cs="Times New Roman"/>
        </w:rPr>
        <w:t xml:space="preserve"> In noiembrie 2015 Moldova a informat ca s</w:t>
      </w:r>
      <w:r w:rsidR="000061ED" w:rsidRPr="00AC6F0A">
        <w:rPr>
          <w:rFonts w:ascii="Times New Roman" w:hAnsi="Times New Roman" w:cs="Times New Roman"/>
        </w:rPr>
        <w:t>unt indeplinite conditiile de</w:t>
      </w:r>
      <w:r w:rsidR="00571F29" w:rsidRPr="00AC6F0A">
        <w:rPr>
          <w:rFonts w:ascii="Times New Roman" w:hAnsi="Times New Roman" w:cs="Times New Roman"/>
        </w:rPr>
        <w:t xml:space="preserve"> a</w:t>
      </w:r>
      <w:r w:rsidR="000061ED" w:rsidRPr="00AC6F0A">
        <w:rPr>
          <w:rFonts w:ascii="Times New Roman" w:hAnsi="Times New Roman" w:cs="Times New Roman"/>
        </w:rPr>
        <w:t xml:space="preserve"> implementa</w:t>
      </w:r>
      <w:r w:rsidR="00571F29" w:rsidRPr="00AC6F0A">
        <w:rPr>
          <w:rFonts w:ascii="Times New Roman" w:hAnsi="Times New Roman" w:cs="Times New Roman"/>
        </w:rPr>
        <w:t xml:space="preserve"> ZLSAC pe intreg teritoriul sau recunoscut international , </w:t>
      </w:r>
      <w:r w:rsidR="00701CE2" w:rsidRPr="00AC6F0A">
        <w:rPr>
          <w:rFonts w:ascii="Times New Roman" w:hAnsi="Times New Roman" w:cs="Times New Roman"/>
        </w:rPr>
        <w:t>permitind astfel si produselor din Transnistria accesul pe piate UE .</w:t>
      </w:r>
    </w:p>
    <w:p w:rsidR="00D8596D" w:rsidRPr="00AC6F0A" w:rsidRDefault="000061ED" w:rsidP="00AC6F0A">
      <w:pPr>
        <w:pStyle w:val="NoSpacing"/>
        <w:spacing w:line="288" w:lineRule="auto"/>
        <w:jc w:val="both"/>
        <w:rPr>
          <w:rFonts w:ascii="Times New Roman" w:hAnsi="Times New Roman" w:cs="Times New Roman"/>
        </w:rPr>
      </w:pPr>
      <w:r w:rsidRPr="00AC6F0A">
        <w:rPr>
          <w:rFonts w:ascii="Times New Roman" w:hAnsi="Times New Roman" w:cs="Times New Roman"/>
        </w:rPr>
        <w:t>Acest acord st</w:t>
      </w:r>
      <w:r w:rsidR="00F44781" w:rsidRPr="00AC6F0A">
        <w:rPr>
          <w:rFonts w:ascii="Times New Roman" w:hAnsi="Times New Roman" w:cs="Times New Roman"/>
        </w:rPr>
        <w:t>abileste un parteneriat</w:t>
      </w:r>
      <w:r w:rsidRPr="00AC6F0A">
        <w:rPr>
          <w:rFonts w:ascii="Times New Roman" w:hAnsi="Times New Roman" w:cs="Times New Roman"/>
        </w:rPr>
        <w:t xml:space="preserve"> intre cale doua parti semnatare si are ca scop dezvoltarea </w:t>
      </w:r>
      <w:r w:rsidR="00D64665" w:rsidRPr="00AC6F0A">
        <w:rPr>
          <w:rFonts w:ascii="Times New Roman" w:hAnsi="Times New Roman" w:cs="Times New Roman"/>
        </w:rPr>
        <w:t xml:space="preserve">preferentiala a </w:t>
      </w:r>
      <w:r w:rsidRPr="00AC6F0A">
        <w:rPr>
          <w:rFonts w:ascii="Times New Roman" w:hAnsi="Times New Roman" w:cs="Times New Roman"/>
        </w:rPr>
        <w:t>schimburilor comerciale bilaterale</w:t>
      </w:r>
      <w:r w:rsidR="00321E9E" w:rsidRPr="00AC6F0A">
        <w:rPr>
          <w:rFonts w:ascii="Times New Roman" w:hAnsi="Times New Roman" w:cs="Times New Roman"/>
        </w:rPr>
        <w:t xml:space="preserve"> , </w:t>
      </w:r>
      <w:r w:rsidR="00F44781" w:rsidRPr="00AC6F0A">
        <w:rPr>
          <w:rFonts w:ascii="Times New Roman" w:hAnsi="Times New Roman" w:cs="Times New Roman"/>
        </w:rPr>
        <w:t>bazate pe un</w:t>
      </w:r>
      <w:r w:rsidR="00305A1D" w:rsidRPr="00AC6F0A">
        <w:rPr>
          <w:rFonts w:ascii="Times New Roman" w:hAnsi="Times New Roman" w:cs="Times New Roman"/>
        </w:rPr>
        <w:t xml:space="preserve"> tratament reciproc  avantajos </w:t>
      </w:r>
      <w:r w:rsidR="003836AC" w:rsidRPr="00AC6F0A">
        <w:rPr>
          <w:rFonts w:ascii="Times New Roman" w:hAnsi="Times New Roman" w:cs="Times New Roman"/>
        </w:rPr>
        <w:t xml:space="preserve">. </w:t>
      </w:r>
      <w:r w:rsidR="00CC38C4" w:rsidRPr="00AC6F0A">
        <w:rPr>
          <w:rFonts w:ascii="Times New Roman" w:hAnsi="Times New Roman" w:cs="Times New Roman"/>
        </w:rPr>
        <w:t>Astfel s</w:t>
      </w:r>
      <w:r w:rsidR="00077FB9" w:rsidRPr="00AC6F0A">
        <w:rPr>
          <w:rFonts w:ascii="Times New Roman" w:hAnsi="Times New Roman" w:cs="Times New Roman"/>
        </w:rPr>
        <w:t>e</w:t>
      </w:r>
      <w:r w:rsidR="00CC38C4" w:rsidRPr="00AC6F0A">
        <w:rPr>
          <w:rFonts w:ascii="Times New Roman" w:hAnsi="Times New Roman" w:cs="Times New Roman"/>
        </w:rPr>
        <w:t xml:space="preserve"> elimina taxele de import/export precum </w:t>
      </w:r>
      <w:r w:rsidR="00CC24FE" w:rsidRPr="00AC6F0A">
        <w:rPr>
          <w:rFonts w:ascii="Times New Roman" w:hAnsi="Times New Roman" w:cs="Times New Roman"/>
        </w:rPr>
        <w:t xml:space="preserve">si orice bariera </w:t>
      </w:r>
      <w:r w:rsidR="000E545C" w:rsidRPr="00AC6F0A">
        <w:rPr>
          <w:rFonts w:ascii="Times New Roman" w:hAnsi="Times New Roman" w:cs="Times New Roman"/>
        </w:rPr>
        <w:t xml:space="preserve">in calea unui comert liber . </w:t>
      </w:r>
      <w:r w:rsidR="00332237" w:rsidRPr="00AC6F0A">
        <w:rPr>
          <w:rFonts w:ascii="Times New Roman" w:hAnsi="Times New Roman" w:cs="Times New Roman"/>
        </w:rPr>
        <w:t>Apare libertatea de miscare pentru bunuri , servicii , capital si forta de munca .</w:t>
      </w:r>
    </w:p>
    <w:p w:rsidR="00332237" w:rsidRPr="00AC6F0A" w:rsidRDefault="00972949" w:rsidP="00AC6F0A">
      <w:pPr>
        <w:pStyle w:val="NoSpacing"/>
        <w:spacing w:line="288" w:lineRule="auto"/>
        <w:jc w:val="both"/>
        <w:rPr>
          <w:rFonts w:ascii="Times New Roman" w:hAnsi="Times New Roman" w:cs="Times New Roman"/>
        </w:rPr>
      </w:pPr>
      <w:r w:rsidRPr="00AC6F0A">
        <w:rPr>
          <w:rFonts w:ascii="Times New Roman" w:hAnsi="Times New Roman" w:cs="Times New Roman"/>
        </w:rPr>
        <w:t>Implemen</w:t>
      </w:r>
      <w:r w:rsidR="00305A1D" w:rsidRPr="00AC6F0A">
        <w:rPr>
          <w:rFonts w:ascii="Times New Roman" w:hAnsi="Times New Roman" w:cs="Times New Roman"/>
        </w:rPr>
        <w:t>tarea in practica a AA ar trebui</w:t>
      </w:r>
      <w:r w:rsidRPr="00AC6F0A">
        <w:rPr>
          <w:rFonts w:ascii="Times New Roman" w:hAnsi="Times New Roman" w:cs="Times New Roman"/>
        </w:rPr>
        <w:t xml:space="preserve"> sa </w:t>
      </w:r>
      <w:r w:rsidR="000E545C" w:rsidRPr="00AC6F0A">
        <w:rPr>
          <w:rFonts w:ascii="Times New Roman" w:hAnsi="Times New Roman" w:cs="Times New Roman"/>
        </w:rPr>
        <w:t xml:space="preserve">duca la adincirea relatiilor politice </w:t>
      </w:r>
      <w:r w:rsidR="0071670C" w:rsidRPr="00AC6F0A">
        <w:rPr>
          <w:rFonts w:ascii="Times New Roman" w:hAnsi="Times New Roman" w:cs="Times New Roman"/>
        </w:rPr>
        <w:t>si la integrare economica</w:t>
      </w:r>
      <w:r w:rsidR="00550932" w:rsidRPr="00AC6F0A">
        <w:rPr>
          <w:rFonts w:ascii="Times New Roman" w:hAnsi="Times New Roman" w:cs="Times New Roman"/>
        </w:rPr>
        <w:t xml:space="preserve"> graduala intre Moldova</w:t>
      </w:r>
      <w:r w:rsidR="0071670C" w:rsidRPr="00AC6F0A">
        <w:rPr>
          <w:rFonts w:ascii="Times New Roman" w:hAnsi="Times New Roman" w:cs="Times New Roman"/>
        </w:rPr>
        <w:t xml:space="preserve"> si a UE</w:t>
      </w:r>
      <w:r w:rsidR="00332237" w:rsidRPr="00AC6F0A">
        <w:rPr>
          <w:rFonts w:ascii="Times New Roman" w:hAnsi="Times New Roman" w:cs="Times New Roman"/>
        </w:rPr>
        <w:t xml:space="preserve"> , </w:t>
      </w:r>
      <w:r w:rsidR="00CD71EC" w:rsidRPr="00AC6F0A">
        <w:rPr>
          <w:rFonts w:ascii="Times New Roman" w:hAnsi="Times New Roman" w:cs="Times New Roman"/>
        </w:rPr>
        <w:t xml:space="preserve">avind la baza economia de piata , schimbul de valori si principii (de eexemplu democratia si statul de drept ) , respectarea drapturilor si libertatilor fundamentale ale omului , </w:t>
      </w:r>
      <w:r w:rsidR="00332237" w:rsidRPr="00AC6F0A">
        <w:rPr>
          <w:rFonts w:ascii="Times New Roman" w:hAnsi="Times New Roman" w:cs="Times New Roman"/>
        </w:rPr>
        <w:t xml:space="preserve">ceea ce ar trebui sa determine nu numai o crestere economica dar si imbunatatirea calitatii vietii cetatenilor . </w:t>
      </w:r>
    </w:p>
    <w:p w:rsidR="00AC2097" w:rsidRPr="00AC6F0A" w:rsidRDefault="00AC2097" w:rsidP="00AC6F0A">
      <w:pPr>
        <w:pStyle w:val="NoSpacing"/>
        <w:spacing w:line="288" w:lineRule="auto"/>
        <w:jc w:val="both"/>
        <w:rPr>
          <w:rFonts w:ascii="Times New Roman" w:hAnsi="Times New Roman" w:cs="Times New Roman"/>
        </w:rPr>
      </w:pPr>
      <w:r w:rsidRPr="00AC6F0A">
        <w:rPr>
          <w:rFonts w:ascii="Times New Roman" w:hAnsi="Times New Roman" w:cs="Times New Roman"/>
        </w:rPr>
        <w:t xml:space="preserve">Din punct de vedere </w:t>
      </w:r>
      <w:r w:rsidR="001C685D" w:rsidRPr="00AC6F0A">
        <w:rPr>
          <w:rFonts w:ascii="Times New Roman" w:hAnsi="Times New Roman" w:cs="Times New Roman"/>
        </w:rPr>
        <w:t>comercial</w:t>
      </w:r>
      <w:r w:rsidRPr="00AC6F0A">
        <w:rPr>
          <w:rFonts w:ascii="Times New Roman" w:hAnsi="Times New Roman" w:cs="Times New Roman"/>
        </w:rPr>
        <w:t xml:space="preserve"> </w:t>
      </w:r>
      <w:r w:rsidR="008B1DA3" w:rsidRPr="00AC6F0A">
        <w:rPr>
          <w:rFonts w:ascii="Times New Roman" w:hAnsi="Times New Roman" w:cs="Times New Roman"/>
        </w:rPr>
        <w:t xml:space="preserve">prin intrarea in aplicare a AA  si a ZLSAC Moldova </w:t>
      </w:r>
      <w:r w:rsidR="005D3860" w:rsidRPr="00AC6F0A">
        <w:rPr>
          <w:rFonts w:ascii="Times New Roman" w:hAnsi="Times New Roman" w:cs="Times New Roman"/>
        </w:rPr>
        <w:t xml:space="preserve">inregistreaza progrese considerabile . Conform Eurostat </w:t>
      </w:r>
      <w:r w:rsidR="00402435" w:rsidRPr="00AC6F0A">
        <w:rPr>
          <w:rFonts w:ascii="Times New Roman" w:hAnsi="Times New Roman" w:cs="Times New Roman"/>
        </w:rPr>
        <w:t xml:space="preserve">pentru intervalul 2014 – 2016 </w:t>
      </w:r>
      <w:r w:rsidR="002A6A78" w:rsidRPr="00AC6F0A">
        <w:rPr>
          <w:rFonts w:ascii="Times New Roman" w:hAnsi="Times New Roman" w:cs="Times New Roman"/>
        </w:rPr>
        <w:t xml:space="preserve">  </w:t>
      </w:r>
      <w:r w:rsidR="00402435" w:rsidRPr="00AC6F0A">
        <w:rPr>
          <w:rFonts w:ascii="Times New Roman" w:hAnsi="Times New Roman" w:cs="Times New Roman"/>
        </w:rPr>
        <w:t>UE este prin</w:t>
      </w:r>
      <w:r w:rsidR="001C685D" w:rsidRPr="00AC6F0A">
        <w:rPr>
          <w:rFonts w:ascii="Times New Roman" w:hAnsi="Times New Roman" w:cs="Times New Roman"/>
        </w:rPr>
        <w:t>cipalul sau partener comercial si cel mai mare investitor</w:t>
      </w:r>
      <w:r w:rsidR="00E03395" w:rsidRPr="00AC6F0A">
        <w:rPr>
          <w:rFonts w:ascii="Times New Roman" w:hAnsi="Times New Roman" w:cs="Times New Roman"/>
        </w:rPr>
        <w:t xml:space="preserve"> </w:t>
      </w:r>
      <w:r w:rsidR="001C685D" w:rsidRPr="00AC6F0A">
        <w:rPr>
          <w:rFonts w:ascii="Times New Roman" w:hAnsi="Times New Roman" w:cs="Times New Roman"/>
        </w:rPr>
        <w:t>.</w:t>
      </w:r>
      <w:r w:rsidR="00E817C2" w:rsidRPr="00AC6F0A">
        <w:rPr>
          <w:rFonts w:ascii="Times New Roman" w:hAnsi="Times New Roman" w:cs="Times New Roman"/>
        </w:rPr>
        <w:t xml:space="preserve"> </w:t>
      </w:r>
      <w:r w:rsidR="001C685D" w:rsidRPr="00AC6F0A">
        <w:rPr>
          <w:rFonts w:ascii="Times New Roman" w:hAnsi="Times New Roman" w:cs="Times New Roman"/>
        </w:rPr>
        <w:t xml:space="preserve">In 2016 </w:t>
      </w:r>
      <w:r w:rsidR="00402435" w:rsidRPr="00AC6F0A">
        <w:rPr>
          <w:rFonts w:ascii="Times New Roman" w:hAnsi="Times New Roman" w:cs="Times New Roman"/>
        </w:rPr>
        <w:t xml:space="preserve"> 66</w:t>
      </w:r>
      <w:r w:rsidR="001C685D" w:rsidRPr="00AC6F0A">
        <w:rPr>
          <w:rFonts w:ascii="Times New Roman" w:hAnsi="Times New Roman" w:cs="Times New Roman"/>
        </w:rPr>
        <w:t>%</w:t>
      </w:r>
      <w:r w:rsidR="00402435" w:rsidRPr="00AC6F0A">
        <w:rPr>
          <w:rFonts w:ascii="Times New Roman" w:hAnsi="Times New Roman" w:cs="Times New Roman"/>
        </w:rPr>
        <w:t xml:space="preserve"> din exporturi </w:t>
      </w:r>
      <w:r w:rsidR="001C685D" w:rsidRPr="00AC6F0A">
        <w:rPr>
          <w:rFonts w:ascii="Times New Roman" w:hAnsi="Times New Roman" w:cs="Times New Roman"/>
        </w:rPr>
        <w:t xml:space="preserve">mergeau catre tari membre EU </w:t>
      </w:r>
      <w:r w:rsidR="00BC4D64" w:rsidRPr="00AC6F0A">
        <w:rPr>
          <w:rFonts w:ascii="Times New Roman" w:hAnsi="Times New Roman" w:cs="Times New Roman"/>
        </w:rPr>
        <w:t xml:space="preserve">, </w:t>
      </w:r>
      <w:r w:rsidR="001C685D" w:rsidRPr="00AC6F0A">
        <w:rPr>
          <w:rFonts w:ascii="Times New Roman" w:hAnsi="Times New Roman" w:cs="Times New Roman"/>
        </w:rPr>
        <w:t>ceea ce reprezenta 55% din comertul total</w:t>
      </w:r>
      <w:r w:rsidR="00342D97" w:rsidRPr="00AC6F0A">
        <w:rPr>
          <w:rFonts w:ascii="Times New Roman" w:hAnsi="Times New Roman" w:cs="Times New Roman"/>
        </w:rPr>
        <w:t xml:space="preserve"> .</w:t>
      </w:r>
    </w:p>
    <w:p w:rsidR="00CA689C" w:rsidRPr="00AC6F0A" w:rsidRDefault="00E03395" w:rsidP="00AC6F0A">
      <w:pPr>
        <w:pStyle w:val="NoSpacing"/>
        <w:spacing w:line="288" w:lineRule="auto"/>
        <w:jc w:val="both"/>
        <w:rPr>
          <w:rFonts w:ascii="Times New Roman" w:hAnsi="Times New Roman" w:cs="Times New Roman"/>
        </w:rPr>
      </w:pPr>
      <w:r w:rsidRPr="00AC6F0A">
        <w:rPr>
          <w:rFonts w:ascii="Times New Roman" w:hAnsi="Times New Roman" w:cs="Times New Roman"/>
        </w:rPr>
        <w:t xml:space="preserve">Se estimeaza ca UE , prin proiectele sustinute si implementate , a oferit sustinere pentru 5 000 de intreprinderi in Moldova , a creat 10 incubatoare de afaceri si a </w:t>
      </w:r>
      <w:r w:rsidR="00CA689C" w:rsidRPr="00AC6F0A">
        <w:rPr>
          <w:rFonts w:ascii="Times New Roman" w:hAnsi="Times New Roman" w:cs="Times New Roman"/>
        </w:rPr>
        <w:t>sustinut crearea de locuri de munca in IMM-uri .</w:t>
      </w:r>
    </w:p>
    <w:p w:rsidR="00E03395" w:rsidRPr="00AC6F0A" w:rsidRDefault="00CA689C" w:rsidP="00AC6F0A">
      <w:pPr>
        <w:pStyle w:val="NoSpacing"/>
        <w:spacing w:line="288" w:lineRule="auto"/>
        <w:jc w:val="both"/>
        <w:rPr>
          <w:rFonts w:ascii="Times New Roman" w:hAnsi="Times New Roman" w:cs="Times New Roman"/>
        </w:rPr>
      </w:pPr>
      <w:r w:rsidRPr="00AC6F0A">
        <w:rPr>
          <w:rFonts w:ascii="Times New Roman" w:hAnsi="Times New Roman" w:cs="Times New Roman"/>
        </w:rPr>
        <w:t xml:space="preserve">Existind cadrul legal </w:t>
      </w:r>
      <w:r w:rsidR="00BC4D64" w:rsidRPr="00AC6F0A">
        <w:rPr>
          <w:rFonts w:ascii="Times New Roman" w:hAnsi="Times New Roman" w:cs="Times New Roman"/>
        </w:rPr>
        <w:t xml:space="preserve">, </w:t>
      </w:r>
      <w:r w:rsidRPr="00AC6F0A">
        <w:rPr>
          <w:rFonts w:ascii="Times New Roman" w:hAnsi="Times New Roman" w:cs="Times New Roman"/>
        </w:rPr>
        <w:t>prin implementarea AA si ZLSAC si cu sustinere din partea UE s-au construit noi infrastructuri de apa potabila , a fost modernizat transportul public in Chisinau si Balti si se afla in desfasurare interconectarea retelelor electrice dintre Moldova si UE .</w:t>
      </w:r>
      <w:r w:rsidR="00E03395" w:rsidRPr="00AC6F0A">
        <w:rPr>
          <w:rFonts w:ascii="Times New Roman" w:hAnsi="Times New Roman" w:cs="Times New Roman"/>
        </w:rPr>
        <w:t xml:space="preserve"> </w:t>
      </w:r>
    </w:p>
    <w:p w:rsidR="001C685D" w:rsidRPr="00AC6F0A" w:rsidRDefault="00E817C2" w:rsidP="00AC6F0A">
      <w:pPr>
        <w:pStyle w:val="NoSpacing"/>
        <w:spacing w:line="288" w:lineRule="auto"/>
        <w:jc w:val="both"/>
        <w:rPr>
          <w:rFonts w:ascii="Times New Roman" w:hAnsi="Times New Roman" w:cs="Times New Roman"/>
        </w:rPr>
      </w:pPr>
      <w:r w:rsidRPr="00AC6F0A">
        <w:rPr>
          <w:rFonts w:ascii="Times New Roman" w:hAnsi="Times New Roman" w:cs="Times New Roman"/>
        </w:rPr>
        <w:t xml:space="preserve">Pentru perioada 2014 – 2016 la exportul de produse agricole s-au inregistrat cresteri in termeni valorici de 25% , iar la exportul de produse non-agicole s-au inregistrat cresteri </w:t>
      </w:r>
      <w:r w:rsidR="00E03395" w:rsidRPr="00AC6F0A">
        <w:rPr>
          <w:rFonts w:ascii="Times New Roman" w:hAnsi="Times New Roman" w:cs="Times New Roman"/>
        </w:rPr>
        <w:t>cuprinse intre 28% ( cabluri si alte conductoare izolate ) si 12% ( scaune si tapiterii auto ) .</w:t>
      </w:r>
    </w:p>
    <w:p w:rsidR="00773C81" w:rsidRPr="00AC6F0A" w:rsidRDefault="00773C81" w:rsidP="00AC6F0A">
      <w:pPr>
        <w:pStyle w:val="NoSpacing"/>
        <w:spacing w:line="288" w:lineRule="auto"/>
        <w:jc w:val="both"/>
        <w:rPr>
          <w:rFonts w:ascii="Times New Roman" w:hAnsi="Times New Roman" w:cs="Times New Roman"/>
        </w:rPr>
      </w:pPr>
      <w:r w:rsidRPr="00AC6F0A">
        <w:rPr>
          <w:rFonts w:ascii="Times New Roman" w:hAnsi="Times New Roman" w:cs="Times New Roman"/>
        </w:rPr>
        <w:t xml:space="preserve">Pentru a avea o imagine a evolutiei in plan social in contextul implementarii ZLSAC vom analiza citiva indicatori statistici comunicati de Statistica Moldovei - Banca de date statistice </w:t>
      </w:r>
      <w:r w:rsidR="00BC4D64" w:rsidRPr="00AC6F0A">
        <w:rPr>
          <w:rFonts w:ascii="Times New Roman" w:hAnsi="Times New Roman" w:cs="Times New Roman"/>
        </w:rPr>
        <w:t xml:space="preserve">a Republicii </w:t>
      </w:r>
      <w:r w:rsidRPr="00AC6F0A">
        <w:rPr>
          <w:rFonts w:ascii="Times New Roman" w:hAnsi="Times New Roman" w:cs="Times New Roman"/>
        </w:rPr>
        <w:t>Moldova .</w:t>
      </w:r>
    </w:p>
    <w:p w:rsidR="0083521A" w:rsidRPr="00AC6F0A" w:rsidRDefault="00571E1D" w:rsidP="00AC6F0A">
      <w:pPr>
        <w:pStyle w:val="NoSpacing"/>
        <w:spacing w:line="288" w:lineRule="auto"/>
        <w:jc w:val="both"/>
        <w:rPr>
          <w:rFonts w:ascii="Times New Roman" w:hAnsi="Times New Roman" w:cs="Times New Roman"/>
        </w:rPr>
      </w:pPr>
      <w:r w:rsidRPr="00AC6F0A">
        <w:rPr>
          <w:rFonts w:ascii="Times New Roman" w:hAnsi="Times New Roman" w:cs="Times New Roman"/>
        </w:rPr>
        <w:t xml:space="preserve">Referitor la </w:t>
      </w:r>
      <w:r w:rsidRPr="00AC6F0A">
        <w:rPr>
          <w:rFonts w:ascii="Times New Roman" w:hAnsi="Times New Roman" w:cs="Times New Roman"/>
          <w:b/>
          <w:i/>
        </w:rPr>
        <w:t>cistigul salarial brut</w:t>
      </w:r>
      <w:r w:rsidR="00563A61" w:rsidRPr="00AC6F0A">
        <w:rPr>
          <w:rFonts w:ascii="Times New Roman" w:hAnsi="Times New Roman" w:cs="Times New Roman"/>
        </w:rPr>
        <w:t xml:space="preserve"> pe diferite ramuri economice</w:t>
      </w:r>
      <w:r w:rsidRPr="00AC6F0A">
        <w:rPr>
          <w:rFonts w:ascii="Times New Roman" w:hAnsi="Times New Roman" w:cs="Times New Roman"/>
        </w:rPr>
        <w:t xml:space="preserve">, evidentiat in </w:t>
      </w:r>
      <w:r w:rsidR="00047C93" w:rsidRPr="00AC6F0A">
        <w:rPr>
          <w:rFonts w:ascii="Times New Roman" w:hAnsi="Times New Roman" w:cs="Times New Roman"/>
        </w:rPr>
        <w:t>T</w:t>
      </w:r>
      <w:r w:rsidRPr="00AC6F0A">
        <w:rPr>
          <w:rFonts w:ascii="Times New Roman" w:hAnsi="Times New Roman" w:cs="Times New Roman"/>
        </w:rPr>
        <w:t>abelul 1</w:t>
      </w:r>
      <w:r w:rsidR="00EE41EC" w:rsidRPr="00AC6F0A">
        <w:rPr>
          <w:rFonts w:ascii="Times New Roman" w:hAnsi="Times New Roman" w:cs="Times New Roman"/>
        </w:rPr>
        <w:t>,</w:t>
      </w:r>
      <w:r w:rsidRPr="00AC6F0A">
        <w:rPr>
          <w:rFonts w:ascii="Times New Roman" w:hAnsi="Times New Roman" w:cs="Times New Roman"/>
        </w:rPr>
        <w:t xml:space="preserve"> se constata o crestere a acestuia in toate sectoarele </w:t>
      </w:r>
      <w:r w:rsidR="00EE41EC" w:rsidRPr="00AC6F0A">
        <w:rPr>
          <w:rFonts w:ascii="Times New Roman" w:hAnsi="Times New Roman" w:cs="Times New Roman"/>
        </w:rPr>
        <w:t xml:space="preserve">, incepind </w:t>
      </w:r>
      <w:r w:rsidRPr="00AC6F0A">
        <w:rPr>
          <w:rFonts w:ascii="Times New Roman" w:hAnsi="Times New Roman" w:cs="Times New Roman"/>
        </w:rPr>
        <w:t xml:space="preserve">cu </w:t>
      </w:r>
      <w:r w:rsidR="00B45A32" w:rsidRPr="00AC6F0A">
        <w:rPr>
          <w:rFonts w:ascii="Times New Roman" w:hAnsi="Times New Roman" w:cs="Times New Roman"/>
        </w:rPr>
        <w:t>16</w:t>
      </w:r>
      <w:r w:rsidR="00EE41EC" w:rsidRPr="00AC6F0A">
        <w:rPr>
          <w:rFonts w:ascii="Times New Roman" w:hAnsi="Times New Roman" w:cs="Times New Roman"/>
        </w:rPr>
        <w:t xml:space="preserve">% in </w:t>
      </w:r>
      <w:r w:rsidR="00B45A32" w:rsidRPr="00AC6F0A">
        <w:rPr>
          <w:rFonts w:ascii="Times New Roman" w:hAnsi="Times New Roman" w:cs="Times New Roman"/>
        </w:rPr>
        <w:t>constructii</w:t>
      </w:r>
      <w:r w:rsidR="001C40B5" w:rsidRPr="00AC6F0A">
        <w:rPr>
          <w:rFonts w:ascii="Times New Roman" w:hAnsi="Times New Roman" w:cs="Times New Roman"/>
        </w:rPr>
        <w:t xml:space="preserve"> ( de la 4165,7 lei in 2014 la 4843,2 lei in 2016 ) </w:t>
      </w:r>
      <w:r w:rsidR="00EE41EC" w:rsidRPr="00AC6F0A">
        <w:rPr>
          <w:rFonts w:ascii="Times New Roman" w:hAnsi="Times New Roman" w:cs="Times New Roman"/>
        </w:rPr>
        <w:t xml:space="preserve">si pina la </w:t>
      </w:r>
      <w:r w:rsidR="00B45A32" w:rsidRPr="00AC6F0A">
        <w:rPr>
          <w:rFonts w:ascii="Times New Roman" w:hAnsi="Times New Roman" w:cs="Times New Roman"/>
        </w:rPr>
        <w:t>26</w:t>
      </w:r>
      <w:r w:rsidR="00EE41EC" w:rsidRPr="00AC6F0A">
        <w:rPr>
          <w:rFonts w:ascii="Times New Roman" w:hAnsi="Times New Roman" w:cs="Times New Roman"/>
        </w:rPr>
        <w:t xml:space="preserve">% </w:t>
      </w:r>
      <w:r w:rsidR="00B45A32" w:rsidRPr="00AC6F0A">
        <w:rPr>
          <w:rFonts w:ascii="Times New Roman" w:hAnsi="Times New Roman" w:cs="Times New Roman"/>
        </w:rPr>
        <w:t xml:space="preserve"> </w:t>
      </w:r>
      <w:r w:rsidR="00EE41EC" w:rsidRPr="00AC6F0A">
        <w:rPr>
          <w:rFonts w:ascii="Times New Roman" w:hAnsi="Times New Roman" w:cs="Times New Roman"/>
        </w:rPr>
        <w:t>in</w:t>
      </w:r>
      <w:r w:rsidR="00B45A32" w:rsidRPr="00AC6F0A">
        <w:rPr>
          <w:rFonts w:ascii="Times New Roman" w:hAnsi="Times New Roman" w:cs="Times New Roman"/>
        </w:rPr>
        <w:t xml:space="preserve"> cazul comertului</w:t>
      </w:r>
      <w:r w:rsidR="00EE41EC" w:rsidRPr="00AC6F0A">
        <w:rPr>
          <w:rFonts w:ascii="Times New Roman" w:hAnsi="Times New Roman" w:cs="Times New Roman"/>
        </w:rPr>
        <w:t xml:space="preserve"> </w:t>
      </w:r>
      <w:r w:rsidR="001C40B5" w:rsidRPr="00AC6F0A">
        <w:rPr>
          <w:rFonts w:ascii="Times New Roman" w:hAnsi="Times New Roman" w:cs="Times New Roman"/>
        </w:rPr>
        <w:t>cu ridicata ( de la 3367,5 lei in 2014 la 4246,4 lei in 2016 ).</w:t>
      </w:r>
    </w:p>
    <w:p w:rsidR="00EF0B07" w:rsidRPr="00AC6F0A" w:rsidRDefault="00EF0B07" w:rsidP="00AC6F0A">
      <w:pPr>
        <w:spacing w:line="288" w:lineRule="auto"/>
        <w:jc w:val="both"/>
        <w:rPr>
          <w:rFonts w:ascii="Times New Roman" w:eastAsia="Times New Roman" w:hAnsi="Times New Roman" w:cs="Times New Roman"/>
          <w:lang w:eastAsia="fr-BE"/>
        </w:rPr>
      </w:pPr>
      <w:r w:rsidRPr="00AC6F0A">
        <w:rPr>
          <w:rFonts w:ascii="Times New Roman" w:eastAsia="Times New Roman" w:hAnsi="Times New Roman" w:cs="Times New Roman"/>
          <w:lang w:eastAsia="fr-BE"/>
        </w:rPr>
        <w:lastRenderedPageBreak/>
        <w:t>Tabel  1</w:t>
      </w:r>
    </w:p>
    <w:tbl>
      <w:tblPr>
        <w:tblW w:w="8988" w:type="dxa"/>
        <w:tblCellSpacing w:w="15" w:type="dxa"/>
        <w:tblInd w:w="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astigul salarial mediu lunar pe Activitati economice, Ani, Sector, Indicatori si Sexe"/>
      </w:tblPr>
      <w:tblGrid>
        <w:gridCol w:w="5260"/>
        <w:gridCol w:w="1276"/>
        <w:gridCol w:w="1276"/>
        <w:gridCol w:w="1176"/>
      </w:tblGrid>
      <w:tr w:rsidR="00EF0B07" w:rsidRPr="00AC6F0A" w:rsidTr="008F61A6">
        <w:trPr>
          <w:trHeight w:val="225"/>
          <w:tblHeader/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  <w:t>Castigul salarial mediu lunar pe Activitati economice,</w:t>
            </w:r>
            <w:r w:rsidR="00375A2B" w:rsidRPr="00AC6F0A"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  <w:t xml:space="preserve"> Ani, Sector</w:t>
            </w:r>
            <w:r w:rsidR="00A1181F" w:rsidRPr="00AC6F0A"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  <w:t xml:space="preserve"> [lei]</w:t>
            </w:r>
          </w:p>
        </w:tc>
      </w:tr>
      <w:tr w:rsidR="00EF0B07" w:rsidRPr="00AC6F0A" w:rsidTr="00BE4E95">
        <w:trPr>
          <w:trHeight w:val="263"/>
          <w:tblHeader/>
          <w:tblCellSpacing w:w="15" w:type="dxa"/>
        </w:trPr>
        <w:tc>
          <w:tcPr>
            <w:tcW w:w="5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2014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2016</w:t>
            </w:r>
          </w:p>
        </w:tc>
      </w:tr>
      <w:tr w:rsidR="00EF0B07" w:rsidRPr="00AC6F0A" w:rsidTr="00BE4E95">
        <w:trPr>
          <w:trHeight w:val="144"/>
          <w:tblHeader/>
          <w:tblCellSpacing w:w="15" w:type="dxa"/>
        </w:trPr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Total economie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Total economie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Total economie</w:t>
            </w:r>
          </w:p>
        </w:tc>
      </w:tr>
      <w:tr w:rsidR="00EF0B07" w:rsidRPr="00AC6F0A" w:rsidTr="00BE4E95">
        <w:trPr>
          <w:trHeight w:val="144"/>
          <w:tblHeader/>
          <w:tblCellSpacing w:w="15" w:type="dxa"/>
        </w:trPr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Ambele sexe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Ambele sexe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Ambele sexe</w:t>
            </w:r>
          </w:p>
        </w:tc>
      </w:tr>
      <w:tr w:rsidR="00EF0B07" w:rsidRPr="00AC6F0A" w:rsidTr="00BE4E95">
        <w:trPr>
          <w:trHeight w:val="225"/>
          <w:tblCellSpacing w:w="15" w:type="dxa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ACTIVITATI ECONOMICE - total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4 089,7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4 538,4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4 997,8</w:t>
            </w:r>
          </w:p>
        </w:tc>
      </w:tr>
      <w:tr w:rsidR="00EF0B07" w:rsidRPr="00AC6F0A" w:rsidTr="00BE4E95">
        <w:trPr>
          <w:trHeight w:val="225"/>
          <w:tblCellSpacing w:w="15" w:type="dxa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 xml:space="preserve"> AGRICULTURA, SILVICULTURA SI PESCUIT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2 708,9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2 994,0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3 300,4</w:t>
            </w:r>
          </w:p>
        </w:tc>
      </w:tr>
      <w:tr w:rsidR="00EF0B07" w:rsidRPr="00AC6F0A" w:rsidTr="00BE4E95">
        <w:trPr>
          <w:trHeight w:val="225"/>
          <w:tblCellSpacing w:w="15" w:type="dxa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 xml:space="preserve"> INDUSTRIE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4 388,1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4 855,2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5 267,9</w:t>
            </w:r>
          </w:p>
        </w:tc>
      </w:tr>
      <w:tr w:rsidR="00EF0B07" w:rsidRPr="00AC6F0A" w:rsidTr="00BE4E95">
        <w:trPr>
          <w:trHeight w:val="225"/>
          <w:tblCellSpacing w:w="15" w:type="dxa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 xml:space="preserve"> INDUSTRIA PRELUCRATOARE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3 956,2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4 378,8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4 804,0</w:t>
            </w:r>
          </w:p>
        </w:tc>
      </w:tr>
      <w:tr w:rsidR="00EF0B07" w:rsidRPr="00AC6F0A" w:rsidTr="00BE4E95">
        <w:trPr>
          <w:trHeight w:val="225"/>
          <w:tblCellSpacing w:w="15" w:type="dxa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 xml:space="preserve"> CONSTRUCTII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4 165,7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4 378,1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4 843,2</w:t>
            </w:r>
          </w:p>
        </w:tc>
      </w:tr>
      <w:tr w:rsidR="00EF0B07" w:rsidRPr="00AC6F0A" w:rsidTr="00BE4E95">
        <w:trPr>
          <w:trHeight w:val="451"/>
          <w:tblCellSpacing w:w="15" w:type="dxa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 xml:space="preserve"> COMERT CU RIDICATA SI CU AMANUNTUL; INTRETINEREA SI REPARAREA AUTOVEHICULELOR SI A MOTOCICLETELOR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3 367,5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3 870,6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4 246,4</w:t>
            </w:r>
          </w:p>
        </w:tc>
      </w:tr>
      <w:tr w:rsidR="00EF0B07" w:rsidRPr="00AC6F0A" w:rsidTr="00BE4E95">
        <w:trPr>
          <w:trHeight w:val="213"/>
          <w:tblCellSpacing w:w="15" w:type="dxa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 xml:space="preserve"> TRANSPORT SI DEPOZITARE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3 939,5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4 282,3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4 778,6</w:t>
            </w:r>
          </w:p>
        </w:tc>
      </w:tr>
      <w:tr w:rsidR="00EF0B07" w:rsidRPr="00AC6F0A" w:rsidTr="00BE4E95">
        <w:trPr>
          <w:trHeight w:val="225"/>
          <w:tblCellSpacing w:w="15" w:type="dxa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 xml:space="preserve"> INVATAMANT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3 391,1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3 841,6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4 046,0</w:t>
            </w:r>
          </w:p>
        </w:tc>
      </w:tr>
      <w:tr w:rsidR="00EF0B07" w:rsidRPr="00AC6F0A" w:rsidTr="00BE4E95">
        <w:trPr>
          <w:trHeight w:val="238"/>
          <w:tblCellSpacing w:w="15" w:type="dxa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 xml:space="preserve"> SANATATE SI ASISTENTA SOCIALA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4 068,8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4 391,2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07" w:rsidRPr="00AC6F0A" w:rsidRDefault="00EF0B0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4 972,9</w:t>
            </w:r>
          </w:p>
        </w:tc>
      </w:tr>
    </w:tbl>
    <w:p w:rsidR="00832CED" w:rsidRPr="00AC6F0A" w:rsidRDefault="000433EF" w:rsidP="00AC6F0A">
      <w:pPr>
        <w:spacing w:before="100" w:beforeAutospacing="1" w:after="100" w:afterAutospacing="1" w:line="288" w:lineRule="auto"/>
        <w:ind w:left="-142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16DD" w:rsidRPr="00AC6F0A">
        <w:rPr>
          <w:rFonts w:ascii="Times New Roman" w:eastAsia="Times New Roman" w:hAnsi="Times New Roman" w:cs="Times New Roman"/>
          <w:bCs/>
          <w:lang w:eastAsia="fr-BE"/>
        </w:rPr>
        <w:t xml:space="preserve">              </w:t>
      </w:r>
      <w:r w:rsidR="00AB0C59" w:rsidRPr="00AC6F0A">
        <w:rPr>
          <w:rFonts w:ascii="Times New Roman" w:eastAsia="Times New Roman" w:hAnsi="Times New Roman" w:cs="Times New Roman"/>
          <w:bCs/>
          <w:lang w:eastAsia="fr-BE"/>
        </w:rPr>
        <w:t>I</w:t>
      </w:r>
      <w:r w:rsidR="00047C93" w:rsidRPr="00AC6F0A">
        <w:rPr>
          <w:rFonts w:ascii="Times New Roman" w:eastAsia="Times New Roman" w:hAnsi="Times New Roman" w:cs="Times New Roman"/>
          <w:bCs/>
          <w:lang w:eastAsia="fr-BE"/>
        </w:rPr>
        <w:t xml:space="preserve">n perioada analizata 2014 </w:t>
      </w:r>
      <w:r w:rsidR="00864B2E" w:rsidRPr="00AC6F0A">
        <w:rPr>
          <w:rFonts w:ascii="Times New Roman" w:eastAsia="Times New Roman" w:hAnsi="Times New Roman" w:cs="Times New Roman"/>
          <w:bCs/>
          <w:lang w:eastAsia="fr-BE"/>
        </w:rPr>
        <w:t>-</w:t>
      </w:r>
      <w:r w:rsidR="00047C93" w:rsidRPr="00AC6F0A">
        <w:rPr>
          <w:rFonts w:ascii="Times New Roman" w:eastAsia="Times New Roman" w:hAnsi="Times New Roman" w:cs="Times New Roman"/>
          <w:bCs/>
          <w:lang w:eastAsia="fr-BE"/>
        </w:rPr>
        <w:t xml:space="preserve"> 2017  </w:t>
      </w:r>
      <w:r w:rsidR="00047C93" w:rsidRPr="00AC6F0A">
        <w:rPr>
          <w:rFonts w:ascii="Times New Roman" w:eastAsia="Times New Roman" w:hAnsi="Times New Roman" w:cs="Times New Roman"/>
          <w:b/>
          <w:bCs/>
          <w:i/>
          <w:lang w:eastAsia="fr-BE"/>
        </w:rPr>
        <w:t>inflatia</w:t>
      </w:r>
      <w:r w:rsidR="00047C93" w:rsidRPr="00AC6F0A">
        <w:rPr>
          <w:rFonts w:ascii="Times New Roman" w:eastAsia="Times New Roman" w:hAnsi="Times New Roman" w:cs="Times New Roman"/>
          <w:bCs/>
          <w:lang w:eastAsia="fr-BE"/>
        </w:rPr>
        <w:t xml:space="preserve"> a avut o variatie semnificativa daca analizam </w:t>
      </w:r>
      <w:r w:rsidR="00832CED" w:rsidRPr="00AC6F0A">
        <w:rPr>
          <w:rFonts w:ascii="Times New Roman" w:eastAsia="Times New Roman" w:hAnsi="Times New Roman" w:cs="Times New Roman"/>
          <w:bCs/>
          <w:lang w:eastAsia="fr-BE"/>
        </w:rPr>
        <w:t xml:space="preserve">urmatorul grafic si </w:t>
      </w:r>
      <w:r w:rsidR="00047C93" w:rsidRPr="00AC6F0A">
        <w:rPr>
          <w:rFonts w:ascii="Times New Roman" w:eastAsia="Times New Roman" w:hAnsi="Times New Roman" w:cs="Times New Roman"/>
          <w:bCs/>
          <w:lang w:eastAsia="fr-BE"/>
        </w:rPr>
        <w:t>Tabelul 2</w:t>
      </w:r>
      <w:r w:rsidR="000616DD" w:rsidRPr="00AC6F0A">
        <w:rPr>
          <w:rFonts w:ascii="Times New Roman" w:eastAsia="Times New Roman" w:hAnsi="Times New Roman" w:cs="Times New Roman"/>
          <w:bCs/>
          <w:lang w:eastAsia="fr-BE"/>
        </w:rPr>
        <w:t>.</w:t>
      </w:r>
    </w:p>
    <w:p w:rsidR="00CF3AF1" w:rsidRDefault="00832CED" w:rsidP="00CF3AF1">
      <w:pPr>
        <w:spacing w:before="100" w:beforeAutospacing="1" w:after="100" w:afterAutospacing="1" w:line="288" w:lineRule="auto"/>
        <w:ind w:left="-142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                        </w:t>
      </w:r>
      <w:r w:rsidRPr="00AC6F0A">
        <w:rPr>
          <w:rFonts w:ascii="Times New Roman" w:hAnsi="Times New Roman" w:cs="Times New Roman"/>
          <w:noProof/>
          <w:lang w:eastAsia="fr-BE"/>
        </w:rPr>
        <w:drawing>
          <wp:inline distT="0" distB="0" distL="0" distR="0" wp14:anchorId="675BF3FF" wp14:editId="4DAC773F">
            <wp:extent cx="4532244" cy="3180522"/>
            <wp:effectExtent l="0" t="0" r="1905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519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6DD" w:rsidRPr="00AC6F0A" w:rsidRDefault="000616DD" w:rsidP="00CF3AF1">
      <w:pPr>
        <w:spacing w:before="100" w:beforeAutospacing="1" w:after="100" w:afterAutospacing="1" w:line="288" w:lineRule="auto"/>
        <w:ind w:left="-142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>Tabelul 2</w:t>
      </w:r>
    </w:p>
    <w:tbl>
      <w:tblPr>
        <w:tblStyle w:val="TableGrid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925"/>
        <w:gridCol w:w="837"/>
        <w:gridCol w:w="837"/>
        <w:gridCol w:w="837"/>
        <w:gridCol w:w="834"/>
        <w:gridCol w:w="836"/>
        <w:gridCol w:w="836"/>
        <w:gridCol w:w="834"/>
        <w:gridCol w:w="836"/>
        <w:gridCol w:w="836"/>
        <w:gridCol w:w="836"/>
      </w:tblGrid>
      <w:tr w:rsidR="00953E5C" w:rsidRPr="00AC6F0A" w:rsidTr="005F096F">
        <w:trPr>
          <w:trHeight w:val="521"/>
        </w:trPr>
        <w:tc>
          <w:tcPr>
            <w:tcW w:w="852" w:type="dxa"/>
          </w:tcPr>
          <w:p w:rsidR="00112319" w:rsidRDefault="00112319" w:rsidP="00AC6F0A">
            <w:pPr>
              <w:spacing w:line="288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Data</w:t>
            </w:r>
          </w:p>
          <w:p w:rsidR="00CF3AF1" w:rsidRPr="00AC6F0A" w:rsidRDefault="00CF3AF1" w:rsidP="00AC6F0A">
            <w:pPr>
              <w:spacing w:line="288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</w:p>
        </w:tc>
        <w:tc>
          <w:tcPr>
            <w:tcW w:w="837" w:type="dxa"/>
          </w:tcPr>
          <w:p w:rsidR="00112319" w:rsidRPr="00CF3AF1" w:rsidRDefault="00112319" w:rsidP="00AC6F0A">
            <w:pPr>
              <w:spacing w:line="288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BE"/>
              </w:rPr>
            </w:pPr>
            <w:r w:rsidRPr="00CF3AF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BE"/>
              </w:rPr>
              <w:t>09.2014</w:t>
            </w:r>
          </w:p>
        </w:tc>
        <w:tc>
          <w:tcPr>
            <w:tcW w:w="837" w:type="dxa"/>
          </w:tcPr>
          <w:p w:rsidR="00112319" w:rsidRPr="00CF3AF1" w:rsidRDefault="00112319" w:rsidP="00AC6F0A">
            <w:pPr>
              <w:spacing w:line="288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BE"/>
              </w:rPr>
            </w:pPr>
            <w:r w:rsidRPr="00CF3AF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BE"/>
              </w:rPr>
              <w:t>01.2015</w:t>
            </w:r>
          </w:p>
        </w:tc>
        <w:tc>
          <w:tcPr>
            <w:tcW w:w="837" w:type="dxa"/>
          </w:tcPr>
          <w:p w:rsidR="00112319" w:rsidRPr="00CF3AF1" w:rsidRDefault="00112319" w:rsidP="00AC6F0A">
            <w:pPr>
              <w:spacing w:line="288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BE"/>
              </w:rPr>
            </w:pPr>
            <w:r w:rsidRPr="00CF3AF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BE"/>
              </w:rPr>
              <w:t>07.2015</w:t>
            </w:r>
          </w:p>
        </w:tc>
        <w:tc>
          <w:tcPr>
            <w:tcW w:w="812" w:type="dxa"/>
          </w:tcPr>
          <w:p w:rsidR="00112319" w:rsidRPr="00CF3AF1" w:rsidRDefault="00112319" w:rsidP="00AC6F0A">
            <w:pPr>
              <w:spacing w:line="288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BE"/>
              </w:rPr>
            </w:pPr>
            <w:r w:rsidRPr="00CF3AF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BE"/>
              </w:rPr>
              <w:t>08.2015</w:t>
            </w:r>
          </w:p>
        </w:tc>
        <w:tc>
          <w:tcPr>
            <w:tcW w:w="836" w:type="dxa"/>
          </w:tcPr>
          <w:p w:rsidR="00112319" w:rsidRPr="00CF3AF1" w:rsidRDefault="00112319" w:rsidP="00AC6F0A">
            <w:pPr>
              <w:spacing w:line="288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BE"/>
              </w:rPr>
            </w:pPr>
            <w:r w:rsidRPr="00CF3AF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BE"/>
              </w:rPr>
              <w:t>12.2015</w:t>
            </w:r>
          </w:p>
        </w:tc>
        <w:tc>
          <w:tcPr>
            <w:tcW w:w="836" w:type="dxa"/>
          </w:tcPr>
          <w:p w:rsidR="00112319" w:rsidRPr="00CF3AF1" w:rsidRDefault="00112319" w:rsidP="00AC6F0A">
            <w:pPr>
              <w:spacing w:line="288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BE"/>
              </w:rPr>
            </w:pPr>
            <w:r w:rsidRPr="00CF3AF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BE"/>
              </w:rPr>
              <w:t>02.2016</w:t>
            </w:r>
          </w:p>
        </w:tc>
        <w:tc>
          <w:tcPr>
            <w:tcW w:w="809" w:type="dxa"/>
          </w:tcPr>
          <w:p w:rsidR="00112319" w:rsidRPr="00CF3AF1" w:rsidRDefault="00112319" w:rsidP="00AC6F0A">
            <w:pPr>
              <w:spacing w:line="288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BE"/>
              </w:rPr>
            </w:pPr>
            <w:r w:rsidRPr="00CF3AF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BE"/>
              </w:rPr>
              <w:t>07.2016</w:t>
            </w:r>
          </w:p>
        </w:tc>
        <w:tc>
          <w:tcPr>
            <w:tcW w:w="836" w:type="dxa"/>
          </w:tcPr>
          <w:p w:rsidR="00112319" w:rsidRPr="00CF3AF1" w:rsidRDefault="00112319" w:rsidP="00AC6F0A">
            <w:pPr>
              <w:spacing w:line="288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BE"/>
              </w:rPr>
            </w:pPr>
            <w:r w:rsidRPr="00CF3AF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BE"/>
              </w:rPr>
              <w:t>01.2017</w:t>
            </w:r>
          </w:p>
        </w:tc>
        <w:tc>
          <w:tcPr>
            <w:tcW w:w="836" w:type="dxa"/>
          </w:tcPr>
          <w:p w:rsidR="00112319" w:rsidRPr="00CF3AF1" w:rsidRDefault="00112319" w:rsidP="00AC6F0A">
            <w:pPr>
              <w:spacing w:line="288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BE"/>
              </w:rPr>
            </w:pPr>
            <w:r w:rsidRPr="00CF3AF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BE"/>
              </w:rPr>
              <w:t>07.2017</w:t>
            </w:r>
          </w:p>
        </w:tc>
        <w:tc>
          <w:tcPr>
            <w:tcW w:w="836" w:type="dxa"/>
          </w:tcPr>
          <w:p w:rsidR="00112319" w:rsidRPr="00CF3AF1" w:rsidRDefault="00112319" w:rsidP="00AC6F0A">
            <w:pPr>
              <w:spacing w:line="288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BE"/>
              </w:rPr>
            </w:pPr>
            <w:r w:rsidRPr="00CF3AF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BE"/>
              </w:rPr>
              <w:t>12.2017</w:t>
            </w:r>
          </w:p>
        </w:tc>
      </w:tr>
      <w:tr w:rsidR="00953E5C" w:rsidRPr="00AC6F0A" w:rsidTr="005F096F">
        <w:trPr>
          <w:trHeight w:val="438"/>
        </w:trPr>
        <w:tc>
          <w:tcPr>
            <w:tcW w:w="852" w:type="dxa"/>
          </w:tcPr>
          <w:p w:rsidR="00112319" w:rsidRPr="00AC6F0A" w:rsidRDefault="00112319" w:rsidP="00AC6F0A">
            <w:pPr>
              <w:spacing w:line="288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Voloar</w:t>
            </w: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lastRenderedPageBreak/>
              <w:t>e inflatie</w:t>
            </w:r>
            <w:r w:rsidR="00C70147"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 xml:space="preserve"> </w:t>
            </w:r>
          </w:p>
        </w:tc>
        <w:tc>
          <w:tcPr>
            <w:tcW w:w="837" w:type="dxa"/>
          </w:tcPr>
          <w:p w:rsidR="00112319" w:rsidRPr="00AC6F0A" w:rsidRDefault="00112319" w:rsidP="00AC6F0A">
            <w:pPr>
              <w:spacing w:line="288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lastRenderedPageBreak/>
              <w:t>4,8</w:t>
            </w:r>
            <w:r w:rsidR="00C70147"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%</w:t>
            </w:r>
          </w:p>
        </w:tc>
        <w:tc>
          <w:tcPr>
            <w:tcW w:w="837" w:type="dxa"/>
          </w:tcPr>
          <w:p w:rsidR="00112319" w:rsidRPr="00AC6F0A" w:rsidRDefault="00112319" w:rsidP="00AC6F0A">
            <w:pPr>
              <w:spacing w:line="288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4,7</w:t>
            </w:r>
            <w:r w:rsidR="00C70147"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%</w:t>
            </w:r>
          </w:p>
        </w:tc>
        <w:tc>
          <w:tcPr>
            <w:tcW w:w="837" w:type="dxa"/>
          </w:tcPr>
          <w:p w:rsidR="00112319" w:rsidRPr="00AC6F0A" w:rsidRDefault="00112319" w:rsidP="00AC6F0A">
            <w:pPr>
              <w:spacing w:line="288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8,6</w:t>
            </w:r>
            <w:r w:rsidR="00C70147"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%</w:t>
            </w:r>
          </w:p>
        </w:tc>
        <w:tc>
          <w:tcPr>
            <w:tcW w:w="812" w:type="dxa"/>
          </w:tcPr>
          <w:p w:rsidR="00112319" w:rsidRPr="00AC6F0A" w:rsidRDefault="00112319" w:rsidP="00AC6F0A">
            <w:pPr>
              <w:spacing w:line="288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12,2</w:t>
            </w:r>
            <w:r w:rsidR="00C70147"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%</w:t>
            </w:r>
          </w:p>
        </w:tc>
        <w:tc>
          <w:tcPr>
            <w:tcW w:w="836" w:type="dxa"/>
          </w:tcPr>
          <w:p w:rsidR="00112319" w:rsidRPr="00AC6F0A" w:rsidRDefault="00112319" w:rsidP="00AC6F0A">
            <w:pPr>
              <w:spacing w:line="288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13,6</w:t>
            </w:r>
            <w:r w:rsidR="00C70147"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%</w:t>
            </w:r>
          </w:p>
        </w:tc>
        <w:tc>
          <w:tcPr>
            <w:tcW w:w="836" w:type="dxa"/>
          </w:tcPr>
          <w:p w:rsidR="00112319" w:rsidRPr="00AC6F0A" w:rsidRDefault="00112319" w:rsidP="00AC6F0A">
            <w:pPr>
              <w:spacing w:line="288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10,3</w:t>
            </w:r>
            <w:r w:rsidR="00C70147"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%</w:t>
            </w:r>
          </w:p>
        </w:tc>
        <w:tc>
          <w:tcPr>
            <w:tcW w:w="809" w:type="dxa"/>
          </w:tcPr>
          <w:p w:rsidR="00112319" w:rsidRPr="00AC6F0A" w:rsidRDefault="00112319" w:rsidP="00AC6F0A">
            <w:pPr>
              <w:spacing w:line="288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7,0</w:t>
            </w:r>
            <w:r w:rsidR="00C70147"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%</w:t>
            </w:r>
          </w:p>
        </w:tc>
        <w:tc>
          <w:tcPr>
            <w:tcW w:w="836" w:type="dxa"/>
          </w:tcPr>
          <w:p w:rsidR="00112319" w:rsidRPr="00AC6F0A" w:rsidRDefault="00112319" w:rsidP="00AC6F0A">
            <w:pPr>
              <w:spacing w:line="288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3,0</w:t>
            </w:r>
            <w:r w:rsidR="00C70147"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%</w:t>
            </w:r>
          </w:p>
        </w:tc>
        <w:tc>
          <w:tcPr>
            <w:tcW w:w="836" w:type="dxa"/>
          </w:tcPr>
          <w:p w:rsidR="00112319" w:rsidRPr="00AC6F0A" w:rsidRDefault="00112319" w:rsidP="00AC6F0A">
            <w:pPr>
              <w:spacing w:line="288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7.3</w:t>
            </w:r>
            <w:r w:rsidR="00C70147"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%</w:t>
            </w:r>
          </w:p>
        </w:tc>
        <w:tc>
          <w:tcPr>
            <w:tcW w:w="836" w:type="dxa"/>
          </w:tcPr>
          <w:p w:rsidR="00112319" w:rsidRPr="00AC6F0A" w:rsidRDefault="00112319" w:rsidP="00AC6F0A">
            <w:pPr>
              <w:spacing w:line="288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7.3</w:t>
            </w:r>
            <w:r w:rsidR="00C70147"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%</w:t>
            </w:r>
          </w:p>
        </w:tc>
      </w:tr>
    </w:tbl>
    <w:p w:rsidR="00905D67" w:rsidRPr="00AC6F0A" w:rsidRDefault="00A35EED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lastRenderedPageBreak/>
        <w:tab/>
      </w:r>
    </w:p>
    <w:p w:rsidR="00112319" w:rsidRPr="00AC6F0A" w:rsidRDefault="000433EF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In ansamblu pentru perioada 2014 </w:t>
      </w:r>
      <w:r w:rsidR="00F77652" w:rsidRPr="00AC6F0A">
        <w:rPr>
          <w:rFonts w:ascii="Times New Roman" w:eastAsia="Times New Roman" w:hAnsi="Times New Roman" w:cs="Times New Roman"/>
          <w:bCs/>
          <w:lang w:eastAsia="fr-BE"/>
        </w:rPr>
        <w:t>-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 2016 s</w:t>
      </w:r>
      <w:r w:rsidR="00112319" w:rsidRPr="00AC6F0A">
        <w:rPr>
          <w:rFonts w:ascii="Times New Roman" w:eastAsia="Times New Roman" w:hAnsi="Times New Roman" w:cs="Times New Roman"/>
          <w:bCs/>
          <w:lang w:eastAsia="fr-BE"/>
        </w:rPr>
        <w:t xml:space="preserve">e constata o cestere semnificativa a inflatiei de la 4,8 la 7,3 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, </w:t>
      </w:r>
      <w:r w:rsidR="00112319" w:rsidRPr="00AC6F0A">
        <w:rPr>
          <w:rFonts w:ascii="Times New Roman" w:eastAsia="Times New Roman" w:hAnsi="Times New Roman" w:cs="Times New Roman"/>
          <w:bCs/>
          <w:lang w:eastAsia="fr-BE"/>
        </w:rPr>
        <w:t xml:space="preserve">cu o 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>crestere</w:t>
      </w:r>
      <w:r w:rsidR="00112319" w:rsidRPr="00AC6F0A">
        <w:rPr>
          <w:rFonts w:ascii="Times New Roman" w:eastAsia="Times New Roman" w:hAnsi="Times New Roman" w:cs="Times New Roman"/>
          <w:bCs/>
          <w:lang w:eastAsia="fr-BE"/>
        </w:rPr>
        <w:t xml:space="preserve"> critica </w:t>
      </w:r>
      <w:r w:rsidR="00A35EED" w:rsidRPr="00AC6F0A">
        <w:rPr>
          <w:rFonts w:ascii="Times New Roman" w:eastAsia="Times New Roman" w:hAnsi="Times New Roman" w:cs="Times New Roman"/>
          <w:bCs/>
          <w:lang w:eastAsia="fr-BE"/>
        </w:rPr>
        <w:t>in perioada august 2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>015 -</w:t>
      </w:r>
      <w:r w:rsidR="00A35EED" w:rsidRPr="00AC6F0A">
        <w:rPr>
          <w:rFonts w:ascii="Times New Roman" w:eastAsia="Times New Roman" w:hAnsi="Times New Roman" w:cs="Times New Roman"/>
          <w:bCs/>
          <w:lang w:eastAsia="fr-BE"/>
        </w:rPr>
        <w:t xml:space="preserve"> februarie 2016 , 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>atunci cind s-</w:t>
      </w:r>
      <w:r w:rsidR="00C70147" w:rsidRPr="00AC6F0A">
        <w:rPr>
          <w:rFonts w:ascii="Times New Roman" w:eastAsia="Times New Roman" w:hAnsi="Times New Roman" w:cs="Times New Roman"/>
          <w:bCs/>
          <w:lang w:eastAsia="fr-BE"/>
        </w:rPr>
        <w:t xml:space="preserve">a constatat disparitia din sistemul bancar a unui miliard de dolari </w:t>
      </w:r>
      <w:r w:rsidR="004F0447" w:rsidRPr="00AC6F0A">
        <w:rPr>
          <w:rFonts w:ascii="Times New Roman" w:eastAsia="Times New Roman" w:hAnsi="Times New Roman" w:cs="Times New Roman"/>
          <w:bCs/>
          <w:lang w:eastAsia="fr-BE"/>
        </w:rPr>
        <w:t xml:space="preserve">, care reprezenta aproximativ </w:t>
      </w:r>
      <w:r w:rsidR="00905D67" w:rsidRPr="00AC6F0A">
        <w:rPr>
          <w:rFonts w:ascii="Times New Roman" w:eastAsia="Times New Roman" w:hAnsi="Times New Roman" w:cs="Times New Roman"/>
          <w:bCs/>
          <w:lang w:eastAsia="fr-BE"/>
        </w:rPr>
        <w:t xml:space="preserve"> </w:t>
      </w:r>
      <w:r w:rsidR="004F0447" w:rsidRPr="00AC6F0A">
        <w:rPr>
          <w:rFonts w:ascii="Times New Roman" w:eastAsia="Times New Roman" w:hAnsi="Times New Roman" w:cs="Times New Roman"/>
          <w:bCs/>
          <w:lang w:eastAsia="fr-BE"/>
        </w:rPr>
        <w:t xml:space="preserve">12% din PIB </w:t>
      </w:r>
      <w:r w:rsidR="00C70147" w:rsidRPr="00AC6F0A">
        <w:rPr>
          <w:rFonts w:ascii="Times New Roman" w:eastAsia="Times New Roman" w:hAnsi="Times New Roman" w:cs="Times New Roman"/>
          <w:bCs/>
          <w:lang w:eastAsia="fr-BE"/>
        </w:rPr>
        <w:t>.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 Anul 2016 a fost un an cu o tendinta de dezinflatie puternica , pornind de la 13,4%  in ianuarie spre 7% la jumatatae anului si ajungind la 3% la finele anului. Trendul ascendent a continuat in anul 2017 astfel incit la finele anului s-a inregistrat o valoare de 7,3%</w:t>
      </w:r>
      <w:r w:rsidR="00F77652" w:rsidRPr="00AC6F0A">
        <w:rPr>
          <w:rFonts w:ascii="Times New Roman" w:eastAsia="Times New Roman" w:hAnsi="Times New Roman" w:cs="Times New Roman"/>
          <w:bCs/>
          <w:lang w:eastAsia="fr-BE"/>
        </w:rPr>
        <w:t xml:space="preserve">. </w:t>
      </w:r>
    </w:p>
    <w:p w:rsidR="00C70147" w:rsidRPr="00AC6F0A" w:rsidRDefault="00C70147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Trebuie subliniat ca implementarea ZLSAC nu are nici o legatura cu acasta variatie importanta a inflatiei </w:t>
      </w:r>
      <w:r w:rsidR="00F77652" w:rsidRPr="00AC6F0A">
        <w:rPr>
          <w:rFonts w:ascii="Times New Roman" w:eastAsia="Times New Roman" w:hAnsi="Times New Roman" w:cs="Times New Roman"/>
          <w:bCs/>
          <w:lang w:eastAsia="fr-BE"/>
        </w:rPr>
        <w:t xml:space="preserve"> in perioada august 2015 - februarie 2016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, care , din punct de vedere social </w:t>
      </w:r>
      <w:r w:rsidR="00F77652" w:rsidRPr="00AC6F0A">
        <w:rPr>
          <w:rFonts w:ascii="Times New Roman" w:eastAsia="Times New Roman" w:hAnsi="Times New Roman" w:cs="Times New Roman"/>
          <w:bCs/>
          <w:lang w:eastAsia="fr-BE"/>
        </w:rPr>
        <w:t xml:space="preserve">, 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>a produs un impact negativ asupra puterii de cumparare a populatiei care traieste in Moldova .</w:t>
      </w:r>
    </w:p>
    <w:p w:rsidR="00414E92" w:rsidRPr="00AC6F0A" w:rsidRDefault="00953E5C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Cresterea inflatiei a avut ca rezultat si o crestere a </w:t>
      </w:r>
      <w:r w:rsidRPr="00AC6F0A">
        <w:rPr>
          <w:rFonts w:ascii="Times New Roman" w:eastAsia="Times New Roman" w:hAnsi="Times New Roman" w:cs="Times New Roman"/>
          <w:b/>
          <w:bCs/>
          <w:i/>
          <w:lang w:eastAsia="fr-BE"/>
        </w:rPr>
        <w:t>cheltuielilor de consum mediu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 pe persoana cu circa 16%  </w:t>
      </w:r>
      <w:r w:rsidR="00D22036" w:rsidRPr="00AC6F0A">
        <w:rPr>
          <w:rFonts w:ascii="Times New Roman" w:eastAsia="Times New Roman" w:hAnsi="Times New Roman" w:cs="Times New Roman"/>
          <w:bCs/>
          <w:lang w:eastAsia="fr-BE"/>
        </w:rPr>
        <w:t xml:space="preserve">asa cum rezulta din tabelul 3 , precum si o crestere a </w:t>
      </w:r>
      <w:r w:rsidR="00D22036" w:rsidRPr="00AC6F0A">
        <w:rPr>
          <w:rFonts w:ascii="Times New Roman" w:eastAsia="Times New Roman" w:hAnsi="Times New Roman" w:cs="Times New Roman"/>
          <w:b/>
          <w:bCs/>
          <w:i/>
          <w:lang w:eastAsia="fr-BE"/>
        </w:rPr>
        <w:t>Indicelui Preturilor de Consum ( IPC )</w:t>
      </w:r>
      <w:r w:rsidR="00D22036" w:rsidRPr="00AC6F0A">
        <w:rPr>
          <w:rFonts w:ascii="Times New Roman" w:eastAsia="Times New Roman" w:hAnsi="Times New Roman" w:cs="Times New Roman"/>
          <w:bCs/>
          <w:i/>
          <w:lang w:eastAsia="fr-BE"/>
        </w:rPr>
        <w:t>,</w:t>
      </w:r>
      <w:r w:rsidR="00D22036" w:rsidRPr="00AC6F0A">
        <w:rPr>
          <w:rFonts w:ascii="Times New Roman" w:eastAsia="Times New Roman" w:hAnsi="Times New Roman" w:cs="Times New Roman"/>
          <w:bCs/>
          <w:lang w:eastAsia="fr-BE"/>
        </w:rPr>
        <w:t xml:space="preserve"> de la 105,1 </w:t>
      </w:r>
      <w:r w:rsidR="004203AA" w:rsidRPr="00AC6F0A">
        <w:rPr>
          <w:rFonts w:ascii="Times New Roman" w:eastAsia="Times New Roman" w:hAnsi="Times New Roman" w:cs="Times New Roman"/>
          <w:bCs/>
          <w:lang w:eastAsia="fr-BE"/>
        </w:rPr>
        <w:t xml:space="preserve"> la 106,4 </w:t>
      </w:r>
      <w:r w:rsidR="00905D67" w:rsidRPr="00AC6F0A">
        <w:rPr>
          <w:rFonts w:ascii="Times New Roman" w:eastAsia="Times New Roman" w:hAnsi="Times New Roman" w:cs="Times New Roman"/>
          <w:bCs/>
          <w:lang w:eastAsia="fr-BE"/>
        </w:rPr>
        <w:t>m asa cum reiese din Tabelul 4 .</w:t>
      </w:r>
    </w:p>
    <w:p w:rsidR="006763EF" w:rsidRPr="00AC6F0A" w:rsidRDefault="00D22036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ab/>
      </w:r>
    </w:p>
    <w:p w:rsidR="00953E5C" w:rsidRPr="00AC6F0A" w:rsidRDefault="004074C6" w:rsidP="00AC6F0A">
      <w:pPr>
        <w:spacing w:line="288" w:lineRule="auto"/>
        <w:ind w:left="708" w:hanging="708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 </w:t>
      </w:r>
      <w:r w:rsidR="00953E5C" w:rsidRPr="00AC6F0A">
        <w:rPr>
          <w:rFonts w:ascii="Times New Roman" w:eastAsia="Times New Roman" w:hAnsi="Times New Roman" w:cs="Times New Roman"/>
          <w:bCs/>
          <w:lang w:eastAsia="fr-BE"/>
        </w:rPr>
        <w:t>Tabel 3</w:t>
      </w:r>
      <w:r w:rsidR="00D22036" w:rsidRPr="00AC6F0A">
        <w:rPr>
          <w:rFonts w:ascii="Times New Roman" w:eastAsia="Times New Roman" w:hAnsi="Times New Roman" w:cs="Times New Roman"/>
          <w:bCs/>
          <w:lang w:eastAsia="fr-BE"/>
        </w:rPr>
        <w:t xml:space="preserve">                                                                                       Tabel 4</w:t>
      </w:r>
    </w:p>
    <w:tbl>
      <w:tblPr>
        <w:tblpPr w:leftFromText="141" w:rightFromText="141" w:vertAnchor="text" w:tblpY="1"/>
        <w:tblOverlap w:val="never"/>
        <w:tblW w:w="4467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heltuieli de consum medii lunare pe o persoana pe Ani, Destinatia cheltuielilor, Medii si Unitatea de masura"/>
      </w:tblPr>
      <w:tblGrid>
        <w:gridCol w:w="1951"/>
        <w:gridCol w:w="2516"/>
      </w:tblGrid>
      <w:tr w:rsidR="00953E5C" w:rsidRPr="00AC6F0A" w:rsidTr="00414E92">
        <w:trPr>
          <w:trHeight w:val="163"/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3E5C" w:rsidRPr="00AC6F0A" w:rsidRDefault="00953E5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  <w:t xml:space="preserve">Cheltuieli de consum medii lunare pe o persoana </w:t>
            </w:r>
            <w:r w:rsidR="00D22036" w:rsidRPr="00AC6F0A"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  <w:t>pe Ani</w:t>
            </w:r>
            <w:r w:rsidRPr="00AC6F0A"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  <w:t xml:space="preserve"> </w:t>
            </w:r>
          </w:p>
          <w:p w:rsidR="00D22036" w:rsidRPr="00AC6F0A" w:rsidRDefault="00D2203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  <w:t>[  lei ]</w:t>
            </w:r>
          </w:p>
        </w:tc>
      </w:tr>
      <w:tr w:rsidR="00953E5C" w:rsidRPr="00AC6F0A" w:rsidTr="00414E92">
        <w:trPr>
          <w:trHeight w:val="198"/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53E5C" w:rsidRPr="00AC6F0A" w:rsidRDefault="00953E5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3E5C" w:rsidRPr="00AC6F0A" w:rsidRDefault="00953E5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Total pe republica</w:t>
            </w:r>
          </w:p>
        </w:tc>
      </w:tr>
      <w:tr w:rsidR="00953E5C" w:rsidRPr="00AC6F0A" w:rsidTr="00414E92">
        <w:trPr>
          <w:trHeight w:val="100"/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53E5C" w:rsidRPr="00AC6F0A" w:rsidRDefault="00953E5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953E5C" w:rsidRPr="00AC6F0A" w:rsidRDefault="00953E5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Lei, medii lunare pe o persoana</w:t>
            </w:r>
          </w:p>
        </w:tc>
      </w:tr>
      <w:tr w:rsidR="00953E5C" w:rsidRPr="00AC6F0A" w:rsidTr="00414E92">
        <w:trPr>
          <w:trHeight w:val="171"/>
          <w:tblCellSpacing w:w="15" w:type="dxa"/>
        </w:trPr>
        <w:tc>
          <w:tcPr>
            <w:tcW w:w="0" w:type="auto"/>
            <w:vAlign w:val="center"/>
            <w:hideMark/>
          </w:tcPr>
          <w:p w:rsidR="00953E5C" w:rsidRPr="00AC6F0A" w:rsidRDefault="00953E5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953E5C" w:rsidRPr="00AC6F0A" w:rsidRDefault="00953E5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</w:tr>
      <w:tr w:rsidR="00953E5C" w:rsidRPr="00AC6F0A" w:rsidTr="00414E92">
        <w:trPr>
          <w:trHeight w:val="171"/>
          <w:tblCellSpacing w:w="15" w:type="dxa"/>
        </w:trPr>
        <w:tc>
          <w:tcPr>
            <w:tcW w:w="0" w:type="auto"/>
            <w:vAlign w:val="center"/>
            <w:hideMark/>
          </w:tcPr>
          <w:p w:rsidR="00953E5C" w:rsidRPr="00AC6F0A" w:rsidRDefault="00414E92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Chelt.</w:t>
            </w:r>
            <w:r w:rsidR="00953E5C"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 xml:space="preserve"> de consum - total</w:t>
            </w:r>
          </w:p>
        </w:tc>
        <w:tc>
          <w:tcPr>
            <w:tcW w:w="0" w:type="auto"/>
            <w:vAlign w:val="center"/>
            <w:hideMark/>
          </w:tcPr>
          <w:p w:rsidR="00953E5C" w:rsidRPr="00AC6F0A" w:rsidRDefault="00953E5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1 816,7</w:t>
            </w:r>
          </w:p>
        </w:tc>
      </w:tr>
      <w:tr w:rsidR="00953E5C" w:rsidRPr="00AC6F0A" w:rsidTr="00414E92">
        <w:trPr>
          <w:trHeight w:val="171"/>
          <w:tblCellSpacing w:w="15" w:type="dxa"/>
        </w:trPr>
        <w:tc>
          <w:tcPr>
            <w:tcW w:w="0" w:type="auto"/>
            <w:vAlign w:val="center"/>
            <w:hideMark/>
          </w:tcPr>
          <w:p w:rsidR="00953E5C" w:rsidRPr="00AC6F0A" w:rsidRDefault="00953E5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953E5C" w:rsidRPr="00AC6F0A" w:rsidRDefault="00953E5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953E5C" w:rsidRPr="00AC6F0A" w:rsidTr="00414E92">
        <w:trPr>
          <w:trHeight w:val="333"/>
          <w:tblCellSpacing w:w="15" w:type="dxa"/>
        </w:trPr>
        <w:tc>
          <w:tcPr>
            <w:tcW w:w="0" w:type="auto"/>
            <w:vAlign w:val="center"/>
            <w:hideMark/>
          </w:tcPr>
          <w:p w:rsidR="00953E5C" w:rsidRPr="00AC6F0A" w:rsidRDefault="00953E5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Chelt</w:t>
            </w:r>
            <w:r w:rsidR="00414E92"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.</w:t>
            </w: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 xml:space="preserve"> de consum - total</w:t>
            </w:r>
          </w:p>
        </w:tc>
        <w:tc>
          <w:tcPr>
            <w:tcW w:w="0" w:type="auto"/>
            <w:vAlign w:val="center"/>
            <w:hideMark/>
          </w:tcPr>
          <w:p w:rsidR="00953E5C" w:rsidRPr="00AC6F0A" w:rsidRDefault="00953E5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2 048,5</w:t>
            </w:r>
          </w:p>
        </w:tc>
      </w:tr>
      <w:tr w:rsidR="00953E5C" w:rsidRPr="00AC6F0A" w:rsidTr="00414E92">
        <w:trPr>
          <w:trHeight w:val="171"/>
          <w:tblCellSpacing w:w="15" w:type="dxa"/>
        </w:trPr>
        <w:tc>
          <w:tcPr>
            <w:tcW w:w="0" w:type="auto"/>
            <w:vAlign w:val="center"/>
            <w:hideMark/>
          </w:tcPr>
          <w:p w:rsidR="00953E5C" w:rsidRPr="00AC6F0A" w:rsidRDefault="00953E5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953E5C" w:rsidRPr="00AC6F0A" w:rsidRDefault="00953E5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953E5C" w:rsidRPr="00AC6F0A" w:rsidTr="00414E92">
        <w:trPr>
          <w:trHeight w:val="163"/>
          <w:tblCellSpacing w:w="15" w:type="dxa"/>
        </w:trPr>
        <w:tc>
          <w:tcPr>
            <w:tcW w:w="0" w:type="auto"/>
            <w:vAlign w:val="center"/>
            <w:hideMark/>
          </w:tcPr>
          <w:p w:rsidR="00953E5C" w:rsidRPr="00AC6F0A" w:rsidRDefault="00953E5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Chelt</w:t>
            </w:r>
            <w:r w:rsidR="00414E92"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.</w:t>
            </w: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 xml:space="preserve"> de consum - total</w:t>
            </w:r>
          </w:p>
        </w:tc>
        <w:tc>
          <w:tcPr>
            <w:tcW w:w="0" w:type="auto"/>
            <w:vAlign w:val="center"/>
            <w:hideMark/>
          </w:tcPr>
          <w:p w:rsidR="00953E5C" w:rsidRPr="00AC6F0A" w:rsidRDefault="00953E5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2 116,8</w:t>
            </w:r>
          </w:p>
        </w:tc>
      </w:tr>
    </w:tbl>
    <w:tbl>
      <w:tblPr>
        <w:tblpPr w:leftFromText="141" w:rightFromText="141" w:vertAnchor="text" w:horzAnchor="margin" w:tblpXSpec="right" w:tblpY="45"/>
        <w:tblW w:w="450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heltuieli de consum medii lunare pe o persoana pe Ani, Destinatia cheltuielilor, Medii si Unitatea de masura"/>
      </w:tblPr>
      <w:tblGrid>
        <w:gridCol w:w="2768"/>
        <w:gridCol w:w="575"/>
        <w:gridCol w:w="575"/>
        <w:gridCol w:w="590"/>
      </w:tblGrid>
      <w:tr w:rsidR="00D22036" w:rsidRPr="00AC6F0A" w:rsidTr="0047209D">
        <w:trPr>
          <w:trHeight w:val="1236"/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22036" w:rsidRPr="00AC6F0A" w:rsidRDefault="00D2203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  <w:t xml:space="preserve">Indicele Preturilor de Consum </w:t>
            </w:r>
          </w:p>
          <w:p w:rsidR="00D22036" w:rsidRPr="00AC6F0A" w:rsidRDefault="00D2203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  <w:t>[ % ]</w:t>
            </w:r>
          </w:p>
        </w:tc>
      </w:tr>
      <w:tr w:rsidR="00D22036" w:rsidRPr="00AC6F0A" w:rsidTr="0047209D">
        <w:trPr>
          <w:trHeight w:val="635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22036" w:rsidRPr="00AC6F0A" w:rsidRDefault="00D2203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2036" w:rsidRPr="00AC6F0A" w:rsidRDefault="00D2203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D22036" w:rsidRPr="00AC6F0A" w:rsidRDefault="00D2203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D22036" w:rsidRPr="00AC6F0A" w:rsidRDefault="00D2203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2016</w:t>
            </w:r>
          </w:p>
        </w:tc>
      </w:tr>
      <w:tr w:rsidR="00D22036" w:rsidRPr="00AC6F0A" w:rsidTr="0047209D">
        <w:trPr>
          <w:trHeight w:val="844"/>
          <w:tblCellSpacing w:w="15" w:type="dxa"/>
        </w:trPr>
        <w:tc>
          <w:tcPr>
            <w:tcW w:w="0" w:type="auto"/>
            <w:vAlign w:val="center"/>
            <w:hideMark/>
          </w:tcPr>
          <w:p w:rsidR="00D22036" w:rsidRPr="00AC6F0A" w:rsidRDefault="00D2203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Indicele preturilor de consum (IPC)</w:t>
            </w:r>
          </w:p>
        </w:tc>
        <w:tc>
          <w:tcPr>
            <w:tcW w:w="0" w:type="auto"/>
            <w:vAlign w:val="center"/>
            <w:hideMark/>
          </w:tcPr>
          <w:p w:rsidR="00D22036" w:rsidRPr="00AC6F0A" w:rsidRDefault="00D2203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105,1</w:t>
            </w:r>
          </w:p>
        </w:tc>
        <w:tc>
          <w:tcPr>
            <w:tcW w:w="0" w:type="auto"/>
            <w:vAlign w:val="center"/>
            <w:hideMark/>
          </w:tcPr>
          <w:p w:rsidR="00D22036" w:rsidRPr="00AC6F0A" w:rsidRDefault="00D2203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109,7</w:t>
            </w:r>
          </w:p>
        </w:tc>
        <w:tc>
          <w:tcPr>
            <w:tcW w:w="0" w:type="auto"/>
            <w:vAlign w:val="center"/>
            <w:hideMark/>
          </w:tcPr>
          <w:p w:rsidR="00D22036" w:rsidRPr="00AC6F0A" w:rsidRDefault="00D2203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106,4</w:t>
            </w:r>
          </w:p>
        </w:tc>
      </w:tr>
    </w:tbl>
    <w:p w:rsidR="00D22036" w:rsidRPr="00AC6F0A" w:rsidRDefault="00D22036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      </w:t>
      </w:r>
    </w:p>
    <w:p w:rsidR="00953E5C" w:rsidRPr="00AC6F0A" w:rsidRDefault="00D22036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 </w:t>
      </w:r>
    </w:p>
    <w:p w:rsidR="00AC6F0A" w:rsidRPr="00AC6F0A" w:rsidRDefault="00AC6F0A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AC6F0A" w:rsidRPr="00AC6F0A" w:rsidRDefault="00AC6F0A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AC6F0A" w:rsidRPr="00AC6F0A" w:rsidRDefault="00AC6F0A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AC6F0A" w:rsidRPr="00AC6F0A" w:rsidRDefault="00AC6F0A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AC6F0A" w:rsidRPr="00AC6F0A" w:rsidRDefault="00AC6F0A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AC6F0A" w:rsidRPr="00AC6F0A" w:rsidRDefault="00AC6F0A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2B3961" w:rsidRPr="00AC6F0A" w:rsidRDefault="00486716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Un indicator important al imaginii sociale din Moldova este si </w:t>
      </w:r>
      <w:r w:rsidRPr="00AC6F0A">
        <w:rPr>
          <w:rFonts w:ascii="Times New Roman" w:eastAsia="Times New Roman" w:hAnsi="Times New Roman" w:cs="Times New Roman"/>
          <w:b/>
          <w:bCs/>
          <w:i/>
          <w:lang w:eastAsia="fr-BE"/>
        </w:rPr>
        <w:t>somajul</w:t>
      </w:r>
      <w:r w:rsidR="002B3961" w:rsidRPr="00AC6F0A">
        <w:rPr>
          <w:rFonts w:ascii="Times New Roman" w:eastAsia="Times New Roman" w:hAnsi="Times New Roman" w:cs="Times New Roman"/>
          <w:bCs/>
          <w:i/>
          <w:lang w:eastAsia="fr-BE"/>
        </w:rPr>
        <w:t xml:space="preserve"> </w:t>
      </w:r>
      <w:r w:rsidR="002B3961" w:rsidRPr="00AC6F0A">
        <w:rPr>
          <w:rFonts w:ascii="Times New Roman" w:eastAsia="Times New Roman" w:hAnsi="Times New Roman" w:cs="Times New Roman"/>
          <w:bCs/>
          <w:lang w:eastAsia="fr-BE"/>
        </w:rPr>
        <w:t xml:space="preserve"> .</w:t>
      </w:r>
    </w:p>
    <w:p w:rsidR="002B3961" w:rsidRPr="00AC6F0A" w:rsidRDefault="002B396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>Numeric vorbim despre 53 300 persoane aflate in somaj la sfirsitul anului 2016 ( Tabel 5 ) cu o pondere mai mare in rindul barbatilor .</w:t>
      </w:r>
    </w:p>
    <w:p w:rsidR="00486716" w:rsidRPr="00AC6F0A" w:rsidRDefault="002B396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Din analiza tabelului 6 </w:t>
      </w:r>
      <w:r w:rsidR="006763EF" w:rsidRPr="00AC6F0A">
        <w:rPr>
          <w:rFonts w:ascii="Times New Roman" w:eastAsia="Times New Roman" w:hAnsi="Times New Roman" w:cs="Times New Roman"/>
          <w:bCs/>
          <w:lang w:eastAsia="fr-BE"/>
        </w:rPr>
        <w:t>rezulta</w:t>
      </w:r>
      <w:r w:rsidR="00486716" w:rsidRPr="00AC6F0A">
        <w:rPr>
          <w:rFonts w:ascii="Times New Roman" w:eastAsia="Times New Roman" w:hAnsi="Times New Roman" w:cs="Times New Roman"/>
          <w:bCs/>
          <w:lang w:eastAsia="fr-BE"/>
        </w:rPr>
        <w:t xml:space="preserve"> 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ca somajul </w:t>
      </w:r>
      <w:r w:rsidR="00486716" w:rsidRPr="00AC6F0A">
        <w:rPr>
          <w:rFonts w:ascii="Times New Roman" w:eastAsia="Times New Roman" w:hAnsi="Times New Roman" w:cs="Times New Roman"/>
          <w:bCs/>
          <w:lang w:eastAsia="fr-BE"/>
        </w:rPr>
        <w:t xml:space="preserve">a crescut cu </w:t>
      </w:r>
      <w:r w:rsidR="004C3F3B" w:rsidRPr="00AC6F0A">
        <w:rPr>
          <w:rFonts w:ascii="Times New Roman" w:eastAsia="Times New Roman" w:hAnsi="Times New Roman" w:cs="Times New Roman"/>
          <w:bCs/>
          <w:lang w:eastAsia="fr-BE"/>
        </w:rPr>
        <w:t>19</w:t>
      </w:r>
      <w:r w:rsidR="00486716" w:rsidRPr="00AC6F0A">
        <w:rPr>
          <w:rFonts w:ascii="Times New Roman" w:eastAsia="Times New Roman" w:hAnsi="Times New Roman" w:cs="Times New Roman"/>
          <w:bCs/>
          <w:lang w:eastAsia="fr-BE"/>
        </w:rPr>
        <w:t xml:space="preserve">%  in rindul barbatilor </w:t>
      </w:r>
      <w:r w:rsidR="00C9110C" w:rsidRPr="00AC6F0A">
        <w:rPr>
          <w:rFonts w:ascii="Times New Roman" w:eastAsia="Times New Roman" w:hAnsi="Times New Roman" w:cs="Times New Roman"/>
          <w:bCs/>
          <w:lang w:eastAsia="fr-BE"/>
        </w:rPr>
        <w:t xml:space="preserve">de la 4,6% la 5,5% </w:t>
      </w:r>
      <w:r w:rsidR="00486716" w:rsidRPr="00AC6F0A">
        <w:rPr>
          <w:rFonts w:ascii="Times New Roman" w:eastAsia="Times New Roman" w:hAnsi="Times New Roman" w:cs="Times New Roman"/>
          <w:bCs/>
          <w:lang w:eastAsia="fr-BE"/>
        </w:rPr>
        <w:t>, dar a avut o mica sc</w:t>
      </w:r>
      <w:r w:rsidR="004C3F3B" w:rsidRPr="00AC6F0A">
        <w:rPr>
          <w:rFonts w:ascii="Times New Roman" w:eastAsia="Times New Roman" w:hAnsi="Times New Roman" w:cs="Times New Roman"/>
          <w:bCs/>
          <w:lang w:eastAsia="fr-BE"/>
        </w:rPr>
        <w:t xml:space="preserve">adere de 6% in rindul femeilor m de la 3,1% la 2,9% . </w:t>
      </w:r>
    </w:p>
    <w:p w:rsidR="00864B2E" w:rsidRPr="00AC6F0A" w:rsidRDefault="00864B2E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Se constata valori mai mari ale somajului in mediul urban fata de cel </w:t>
      </w:r>
      <w:r w:rsidR="00AC6F0A" w:rsidRPr="00AC6F0A">
        <w:rPr>
          <w:rFonts w:ascii="Times New Roman" w:eastAsia="Times New Roman" w:hAnsi="Times New Roman" w:cs="Times New Roman"/>
          <w:bCs/>
          <w:lang w:eastAsia="fr-BE"/>
        </w:rPr>
        <w:t>rural,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 precum si o crestere in anul 2015  urmata de o scadere in anul 2016 .</w:t>
      </w:r>
    </w:p>
    <w:p w:rsidR="00AC6F0A" w:rsidRPr="00AC6F0A" w:rsidRDefault="00864B2E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ab/>
      </w: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905D67" w:rsidRPr="00AC6F0A" w:rsidRDefault="00905D67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Tabel </w:t>
      </w:r>
      <w:r w:rsidR="002B3961" w:rsidRPr="00AC6F0A">
        <w:rPr>
          <w:rFonts w:ascii="Times New Roman" w:eastAsia="Times New Roman" w:hAnsi="Times New Roman" w:cs="Times New Roman"/>
          <w:bCs/>
          <w:lang w:eastAsia="fr-BE"/>
        </w:rPr>
        <w:t>5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  </w:t>
      </w:r>
    </w:p>
    <w:tbl>
      <w:tblPr>
        <w:tblpPr w:leftFromText="141" w:rightFromText="141" w:vertAnchor="text" w:horzAnchor="margin" w:tblpY="30"/>
        <w:tblW w:w="866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omeri BIM pe Grupe de virsta, Nivel de instruire, Durata somajului, Ani, Sexe si Medii"/>
      </w:tblPr>
      <w:tblGrid>
        <w:gridCol w:w="963"/>
        <w:gridCol w:w="899"/>
        <w:gridCol w:w="899"/>
        <w:gridCol w:w="899"/>
        <w:gridCol w:w="899"/>
        <w:gridCol w:w="899"/>
        <w:gridCol w:w="899"/>
        <w:gridCol w:w="899"/>
        <w:gridCol w:w="899"/>
        <w:gridCol w:w="914"/>
      </w:tblGrid>
      <w:tr w:rsidR="00905D67" w:rsidRPr="00AC6F0A" w:rsidTr="00905D67">
        <w:trPr>
          <w:trHeight w:val="196"/>
          <w:tblHeader/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905D67" w:rsidRPr="00AC6F0A" w:rsidRDefault="00905D6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  <w:lastRenderedPageBreak/>
              <w:t>Someri , Durata somajului, Ani, Sexe [ mii persoane ]</w:t>
            </w:r>
          </w:p>
        </w:tc>
      </w:tr>
      <w:tr w:rsidR="00905D67" w:rsidRPr="00AC6F0A" w:rsidTr="00905D67">
        <w:trPr>
          <w:trHeight w:val="228"/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05D67" w:rsidRPr="00AC6F0A" w:rsidRDefault="00905D6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5D67" w:rsidRPr="00AC6F0A" w:rsidRDefault="00905D6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2014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5D67" w:rsidRPr="00AC6F0A" w:rsidRDefault="00905D6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2015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5D67" w:rsidRPr="00AC6F0A" w:rsidRDefault="00905D6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2016</w:t>
            </w:r>
          </w:p>
        </w:tc>
      </w:tr>
      <w:tr w:rsidR="00905D67" w:rsidRPr="00AC6F0A" w:rsidTr="00905D67">
        <w:trPr>
          <w:trHeight w:val="125"/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5D67" w:rsidRPr="00AC6F0A" w:rsidRDefault="00905D6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905D67" w:rsidRPr="00AC6F0A" w:rsidRDefault="00905D6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Ambele sexe</w:t>
            </w:r>
          </w:p>
        </w:tc>
        <w:tc>
          <w:tcPr>
            <w:tcW w:w="0" w:type="auto"/>
            <w:vAlign w:val="center"/>
            <w:hideMark/>
          </w:tcPr>
          <w:p w:rsidR="00905D67" w:rsidRPr="00AC6F0A" w:rsidRDefault="00905D6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Barbati</w:t>
            </w:r>
          </w:p>
        </w:tc>
        <w:tc>
          <w:tcPr>
            <w:tcW w:w="0" w:type="auto"/>
            <w:vAlign w:val="center"/>
            <w:hideMark/>
          </w:tcPr>
          <w:p w:rsidR="00905D67" w:rsidRPr="00AC6F0A" w:rsidRDefault="00905D6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Femei</w:t>
            </w:r>
          </w:p>
        </w:tc>
        <w:tc>
          <w:tcPr>
            <w:tcW w:w="0" w:type="auto"/>
            <w:vAlign w:val="center"/>
            <w:hideMark/>
          </w:tcPr>
          <w:p w:rsidR="00905D67" w:rsidRPr="00AC6F0A" w:rsidRDefault="00905D6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Ambele sexe</w:t>
            </w:r>
          </w:p>
        </w:tc>
        <w:tc>
          <w:tcPr>
            <w:tcW w:w="0" w:type="auto"/>
            <w:vAlign w:val="center"/>
            <w:hideMark/>
          </w:tcPr>
          <w:p w:rsidR="00905D67" w:rsidRPr="00AC6F0A" w:rsidRDefault="00905D6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Barbati</w:t>
            </w:r>
          </w:p>
        </w:tc>
        <w:tc>
          <w:tcPr>
            <w:tcW w:w="0" w:type="auto"/>
            <w:vAlign w:val="center"/>
            <w:hideMark/>
          </w:tcPr>
          <w:p w:rsidR="00905D67" w:rsidRPr="00AC6F0A" w:rsidRDefault="00905D6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Femei</w:t>
            </w:r>
          </w:p>
        </w:tc>
        <w:tc>
          <w:tcPr>
            <w:tcW w:w="0" w:type="auto"/>
            <w:vAlign w:val="center"/>
            <w:hideMark/>
          </w:tcPr>
          <w:p w:rsidR="00905D67" w:rsidRPr="00AC6F0A" w:rsidRDefault="00905D6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Ambele sexe</w:t>
            </w:r>
          </w:p>
        </w:tc>
        <w:tc>
          <w:tcPr>
            <w:tcW w:w="0" w:type="auto"/>
            <w:vAlign w:val="center"/>
            <w:hideMark/>
          </w:tcPr>
          <w:p w:rsidR="00905D67" w:rsidRPr="00AC6F0A" w:rsidRDefault="00905D6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Barbati</w:t>
            </w:r>
          </w:p>
        </w:tc>
        <w:tc>
          <w:tcPr>
            <w:tcW w:w="0" w:type="auto"/>
            <w:vAlign w:val="center"/>
            <w:hideMark/>
          </w:tcPr>
          <w:p w:rsidR="00905D67" w:rsidRPr="00AC6F0A" w:rsidRDefault="00905D6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Femei</w:t>
            </w:r>
          </w:p>
        </w:tc>
      </w:tr>
      <w:tr w:rsidR="00905D67" w:rsidRPr="00AC6F0A" w:rsidTr="00905D67">
        <w:trPr>
          <w:trHeight w:val="125"/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5D67" w:rsidRPr="00AC6F0A" w:rsidRDefault="00905D6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905D67" w:rsidRPr="00AC6F0A" w:rsidRDefault="00905D6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Total pe republica</w:t>
            </w:r>
          </w:p>
        </w:tc>
        <w:tc>
          <w:tcPr>
            <w:tcW w:w="0" w:type="auto"/>
            <w:vAlign w:val="center"/>
            <w:hideMark/>
          </w:tcPr>
          <w:p w:rsidR="00905D67" w:rsidRPr="00AC6F0A" w:rsidRDefault="00905D6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Total pe republica</w:t>
            </w:r>
          </w:p>
        </w:tc>
        <w:tc>
          <w:tcPr>
            <w:tcW w:w="0" w:type="auto"/>
            <w:vAlign w:val="center"/>
            <w:hideMark/>
          </w:tcPr>
          <w:p w:rsidR="00905D67" w:rsidRPr="00AC6F0A" w:rsidRDefault="00905D6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Total pe republica</w:t>
            </w:r>
          </w:p>
        </w:tc>
        <w:tc>
          <w:tcPr>
            <w:tcW w:w="0" w:type="auto"/>
            <w:vAlign w:val="center"/>
            <w:hideMark/>
          </w:tcPr>
          <w:p w:rsidR="00905D67" w:rsidRPr="00AC6F0A" w:rsidRDefault="00905D6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Total pe republica</w:t>
            </w:r>
          </w:p>
        </w:tc>
        <w:tc>
          <w:tcPr>
            <w:tcW w:w="0" w:type="auto"/>
            <w:vAlign w:val="center"/>
            <w:hideMark/>
          </w:tcPr>
          <w:p w:rsidR="00905D67" w:rsidRPr="00AC6F0A" w:rsidRDefault="00905D6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Total pe republica</w:t>
            </w:r>
          </w:p>
        </w:tc>
        <w:tc>
          <w:tcPr>
            <w:tcW w:w="0" w:type="auto"/>
            <w:vAlign w:val="center"/>
            <w:hideMark/>
          </w:tcPr>
          <w:p w:rsidR="00905D67" w:rsidRPr="00AC6F0A" w:rsidRDefault="00905D6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Total pe republica</w:t>
            </w:r>
          </w:p>
        </w:tc>
        <w:tc>
          <w:tcPr>
            <w:tcW w:w="0" w:type="auto"/>
            <w:vAlign w:val="center"/>
            <w:hideMark/>
          </w:tcPr>
          <w:p w:rsidR="00905D67" w:rsidRPr="00AC6F0A" w:rsidRDefault="00905D6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Total pe republica</w:t>
            </w:r>
          </w:p>
        </w:tc>
        <w:tc>
          <w:tcPr>
            <w:tcW w:w="0" w:type="auto"/>
            <w:vAlign w:val="center"/>
            <w:hideMark/>
          </w:tcPr>
          <w:p w:rsidR="00905D67" w:rsidRPr="00AC6F0A" w:rsidRDefault="00905D6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Total pe republica</w:t>
            </w:r>
          </w:p>
        </w:tc>
        <w:tc>
          <w:tcPr>
            <w:tcW w:w="0" w:type="auto"/>
            <w:vAlign w:val="center"/>
            <w:hideMark/>
          </w:tcPr>
          <w:p w:rsidR="00905D67" w:rsidRPr="00AC6F0A" w:rsidRDefault="00905D6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Total pe republica</w:t>
            </w:r>
          </w:p>
        </w:tc>
      </w:tr>
      <w:tr w:rsidR="00905D67" w:rsidRPr="00AC6F0A" w:rsidTr="00905D67">
        <w:trPr>
          <w:trHeight w:val="577"/>
          <w:tblCellSpacing w:w="15" w:type="dxa"/>
        </w:trPr>
        <w:tc>
          <w:tcPr>
            <w:tcW w:w="0" w:type="auto"/>
            <w:vAlign w:val="center"/>
            <w:hideMark/>
          </w:tcPr>
          <w:p w:rsidR="00905D67" w:rsidRPr="00AC6F0A" w:rsidRDefault="00905D6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Durata somajului - total</w:t>
            </w:r>
          </w:p>
        </w:tc>
        <w:tc>
          <w:tcPr>
            <w:tcW w:w="0" w:type="auto"/>
            <w:vAlign w:val="center"/>
            <w:hideMark/>
          </w:tcPr>
          <w:p w:rsidR="00905D67" w:rsidRPr="00AC6F0A" w:rsidRDefault="00905D6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lang w:eastAsia="fr-BE"/>
              </w:rPr>
              <w:t>47,5</w:t>
            </w:r>
          </w:p>
        </w:tc>
        <w:tc>
          <w:tcPr>
            <w:tcW w:w="0" w:type="auto"/>
            <w:vAlign w:val="center"/>
            <w:hideMark/>
          </w:tcPr>
          <w:p w:rsidR="00905D67" w:rsidRPr="00AC6F0A" w:rsidRDefault="00905D6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28,9</w:t>
            </w:r>
          </w:p>
        </w:tc>
        <w:tc>
          <w:tcPr>
            <w:tcW w:w="0" w:type="auto"/>
            <w:vAlign w:val="center"/>
            <w:hideMark/>
          </w:tcPr>
          <w:p w:rsidR="00905D67" w:rsidRPr="00AC6F0A" w:rsidRDefault="00905D6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18,6</w:t>
            </w:r>
          </w:p>
        </w:tc>
        <w:tc>
          <w:tcPr>
            <w:tcW w:w="0" w:type="auto"/>
            <w:vAlign w:val="center"/>
            <w:hideMark/>
          </w:tcPr>
          <w:p w:rsidR="00905D67" w:rsidRPr="00AC6F0A" w:rsidRDefault="00905D6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lang w:eastAsia="fr-BE"/>
              </w:rPr>
              <w:t>62,1</w:t>
            </w:r>
          </w:p>
        </w:tc>
        <w:tc>
          <w:tcPr>
            <w:tcW w:w="0" w:type="auto"/>
            <w:vAlign w:val="center"/>
            <w:hideMark/>
          </w:tcPr>
          <w:p w:rsidR="00905D67" w:rsidRPr="00AC6F0A" w:rsidRDefault="00905D6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39,3</w:t>
            </w:r>
          </w:p>
        </w:tc>
        <w:tc>
          <w:tcPr>
            <w:tcW w:w="0" w:type="auto"/>
            <w:vAlign w:val="center"/>
            <w:hideMark/>
          </w:tcPr>
          <w:p w:rsidR="00905D67" w:rsidRPr="00AC6F0A" w:rsidRDefault="00905D6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22,7</w:t>
            </w:r>
          </w:p>
        </w:tc>
        <w:tc>
          <w:tcPr>
            <w:tcW w:w="0" w:type="auto"/>
            <w:vAlign w:val="center"/>
            <w:hideMark/>
          </w:tcPr>
          <w:p w:rsidR="00905D67" w:rsidRPr="00AC6F0A" w:rsidRDefault="00905D6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lang w:eastAsia="fr-BE"/>
              </w:rPr>
              <w:t>53,3</w:t>
            </w:r>
          </w:p>
        </w:tc>
        <w:tc>
          <w:tcPr>
            <w:tcW w:w="0" w:type="auto"/>
            <w:vAlign w:val="center"/>
            <w:hideMark/>
          </w:tcPr>
          <w:p w:rsidR="00905D67" w:rsidRPr="00AC6F0A" w:rsidRDefault="00905D6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35,0</w:t>
            </w:r>
          </w:p>
        </w:tc>
        <w:tc>
          <w:tcPr>
            <w:tcW w:w="0" w:type="auto"/>
            <w:vAlign w:val="center"/>
            <w:hideMark/>
          </w:tcPr>
          <w:p w:rsidR="00905D67" w:rsidRPr="00AC6F0A" w:rsidRDefault="00905D67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18,3</w:t>
            </w:r>
          </w:p>
        </w:tc>
      </w:tr>
    </w:tbl>
    <w:p w:rsidR="00905D67" w:rsidRPr="00AC6F0A" w:rsidRDefault="00905D67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9110C" w:rsidRPr="00AC6F0A" w:rsidRDefault="004C3F3B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        </w:t>
      </w:r>
      <w:r w:rsidR="00C9110C" w:rsidRPr="00AC6F0A">
        <w:rPr>
          <w:rFonts w:ascii="Times New Roman" w:eastAsia="Times New Roman" w:hAnsi="Times New Roman" w:cs="Times New Roman"/>
          <w:bCs/>
          <w:lang w:eastAsia="fr-BE"/>
        </w:rPr>
        <w:t xml:space="preserve">              Tabel</w:t>
      </w:r>
      <w:r w:rsidR="00E044C6" w:rsidRPr="00AC6F0A">
        <w:rPr>
          <w:rFonts w:ascii="Times New Roman" w:eastAsia="Times New Roman" w:hAnsi="Times New Roman" w:cs="Times New Roman"/>
          <w:bCs/>
          <w:lang w:eastAsia="fr-BE"/>
        </w:rPr>
        <w:t xml:space="preserve"> </w:t>
      </w:r>
      <w:r w:rsidR="002B3961" w:rsidRPr="00AC6F0A">
        <w:rPr>
          <w:rFonts w:ascii="Times New Roman" w:eastAsia="Times New Roman" w:hAnsi="Times New Roman" w:cs="Times New Roman"/>
          <w:bCs/>
          <w:lang w:eastAsia="fr-BE"/>
        </w:rPr>
        <w:t>6</w:t>
      </w:r>
      <w:r w:rsidR="00C9110C" w:rsidRPr="00AC6F0A">
        <w:rPr>
          <w:rFonts w:ascii="Times New Roman" w:eastAsia="Times New Roman" w:hAnsi="Times New Roman" w:cs="Times New Roman"/>
          <w:bCs/>
          <w:lang w:eastAsia="fr-BE"/>
        </w:rPr>
        <w:t xml:space="preserve">  </w:t>
      </w:r>
    </w:p>
    <w:tbl>
      <w:tblPr>
        <w:tblW w:w="6951" w:type="dxa"/>
        <w:tblCellSpacing w:w="15" w:type="dxa"/>
        <w:tblInd w:w="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ata somajului pe Sexe, Medii, Ani si Trimestre"/>
      </w:tblPr>
      <w:tblGrid>
        <w:gridCol w:w="2133"/>
        <w:gridCol w:w="1601"/>
        <w:gridCol w:w="1601"/>
        <w:gridCol w:w="1616"/>
      </w:tblGrid>
      <w:tr w:rsidR="00C9110C" w:rsidRPr="00AC6F0A" w:rsidTr="00C9110C">
        <w:trPr>
          <w:trHeight w:val="221"/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  <w:t xml:space="preserve">Rata somajului pe Sexe, Medii, Ani </w:t>
            </w:r>
            <w:r w:rsidR="004C3F3B" w:rsidRPr="00AC6F0A"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  <w:t>[ % ]</w:t>
            </w:r>
          </w:p>
        </w:tc>
      </w:tr>
      <w:tr w:rsidR="00C9110C" w:rsidRPr="00AC6F0A" w:rsidTr="00C9110C">
        <w:trPr>
          <w:trHeight w:val="259"/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2016</w:t>
            </w:r>
          </w:p>
        </w:tc>
      </w:tr>
      <w:tr w:rsidR="00C9110C" w:rsidRPr="00AC6F0A" w:rsidTr="00C9110C">
        <w:trPr>
          <w:trHeight w:val="142"/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Media anuala</w:t>
            </w:r>
          </w:p>
        </w:tc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Media anuala</w:t>
            </w:r>
          </w:p>
        </w:tc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Media anuala</w:t>
            </w:r>
          </w:p>
        </w:tc>
      </w:tr>
      <w:tr w:rsidR="00C9110C" w:rsidRPr="00AC6F0A" w:rsidTr="00C9110C">
        <w:trPr>
          <w:trHeight w:val="221"/>
          <w:tblCellSpacing w:w="15" w:type="dxa"/>
        </w:trPr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Ambele sexe</w:t>
            </w:r>
          </w:p>
        </w:tc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C9110C" w:rsidRPr="00AC6F0A" w:rsidTr="00C9110C">
        <w:trPr>
          <w:trHeight w:val="221"/>
          <w:tblCellSpacing w:w="15" w:type="dxa"/>
        </w:trPr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Total pe republica</w:t>
            </w:r>
          </w:p>
        </w:tc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lang w:eastAsia="fr-BE"/>
              </w:rPr>
              <w:t>3,9</w:t>
            </w:r>
          </w:p>
        </w:tc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lang w:eastAsia="fr-BE"/>
              </w:rPr>
              <w:t>4,9</w:t>
            </w:r>
          </w:p>
        </w:tc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lang w:eastAsia="fr-BE"/>
              </w:rPr>
              <w:t>4,2</w:t>
            </w:r>
          </w:p>
        </w:tc>
      </w:tr>
      <w:tr w:rsidR="00C9110C" w:rsidRPr="00AC6F0A" w:rsidTr="00C9110C">
        <w:trPr>
          <w:trHeight w:val="221"/>
          <w:tblCellSpacing w:w="15" w:type="dxa"/>
        </w:trPr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Urban</w:t>
            </w:r>
          </w:p>
        </w:tc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5,2</w:t>
            </w:r>
          </w:p>
        </w:tc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6,4</w:t>
            </w:r>
          </w:p>
        </w:tc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6,0</w:t>
            </w:r>
          </w:p>
        </w:tc>
      </w:tr>
      <w:tr w:rsidR="00C9110C" w:rsidRPr="00AC6F0A" w:rsidTr="00C9110C">
        <w:trPr>
          <w:trHeight w:val="221"/>
          <w:tblCellSpacing w:w="15" w:type="dxa"/>
        </w:trPr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Rural</w:t>
            </w:r>
          </w:p>
        </w:tc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2,6</w:t>
            </w:r>
          </w:p>
        </w:tc>
      </w:tr>
      <w:tr w:rsidR="00C9110C" w:rsidRPr="00AC6F0A" w:rsidTr="00C9110C">
        <w:trPr>
          <w:trHeight w:val="221"/>
          <w:tblCellSpacing w:w="15" w:type="dxa"/>
        </w:trPr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Barbati</w:t>
            </w:r>
          </w:p>
        </w:tc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C9110C" w:rsidRPr="00AC6F0A" w:rsidTr="00C9110C">
        <w:trPr>
          <w:trHeight w:val="221"/>
          <w:tblCellSpacing w:w="15" w:type="dxa"/>
        </w:trPr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Total pe republica</w:t>
            </w:r>
          </w:p>
        </w:tc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lang w:eastAsia="fr-BE"/>
              </w:rPr>
              <w:t>4,6</w:t>
            </w:r>
          </w:p>
        </w:tc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lang w:eastAsia="fr-BE"/>
              </w:rPr>
              <w:t>6,2</w:t>
            </w:r>
          </w:p>
        </w:tc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lang w:eastAsia="fr-BE"/>
              </w:rPr>
              <w:t>5,5</w:t>
            </w:r>
          </w:p>
        </w:tc>
      </w:tr>
      <w:tr w:rsidR="00C9110C" w:rsidRPr="00AC6F0A" w:rsidTr="00C9110C">
        <w:trPr>
          <w:trHeight w:val="221"/>
          <w:tblCellSpacing w:w="15" w:type="dxa"/>
        </w:trPr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Urban</w:t>
            </w:r>
          </w:p>
        </w:tc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6,3</w:t>
            </w:r>
          </w:p>
        </w:tc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7,7</w:t>
            </w:r>
          </w:p>
        </w:tc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8,0</w:t>
            </w:r>
          </w:p>
        </w:tc>
      </w:tr>
      <w:tr w:rsidR="00C9110C" w:rsidRPr="00AC6F0A" w:rsidTr="00C9110C">
        <w:trPr>
          <w:trHeight w:val="221"/>
          <w:tblCellSpacing w:w="15" w:type="dxa"/>
        </w:trPr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Rural</w:t>
            </w:r>
          </w:p>
        </w:tc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4,8</w:t>
            </w:r>
          </w:p>
        </w:tc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3,2</w:t>
            </w:r>
          </w:p>
        </w:tc>
      </w:tr>
      <w:tr w:rsidR="00C9110C" w:rsidRPr="00AC6F0A" w:rsidTr="00C9110C">
        <w:trPr>
          <w:trHeight w:val="221"/>
          <w:tblCellSpacing w:w="15" w:type="dxa"/>
        </w:trPr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Femei</w:t>
            </w:r>
          </w:p>
        </w:tc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C9110C" w:rsidRPr="00AC6F0A" w:rsidTr="00C9110C">
        <w:trPr>
          <w:trHeight w:val="221"/>
          <w:tblCellSpacing w:w="15" w:type="dxa"/>
        </w:trPr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Total pe republica</w:t>
            </w:r>
          </w:p>
        </w:tc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lang w:eastAsia="fr-BE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lang w:eastAsia="fr-BE"/>
              </w:rPr>
              <w:t>3,6</w:t>
            </w:r>
          </w:p>
        </w:tc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lang w:eastAsia="fr-BE"/>
              </w:rPr>
              <w:t>2,9</w:t>
            </w:r>
          </w:p>
        </w:tc>
      </w:tr>
      <w:tr w:rsidR="00C9110C" w:rsidRPr="00AC6F0A" w:rsidTr="00C9110C">
        <w:trPr>
          <w:trHeight w:val="221"/>
          <w:tblCellSpacing w:w="15" w:type="dxa"/>
        </w:trPr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Urban</w:t>
            </w:r>
          </w:p>
        </w:tc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4,1</w:t>
            </w:r>
          </w:p>
        </w:tc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5,2</w:t>
            </w:r>
          </w:p>
        </w:tc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4,0</w:t>
            </w:r>
          </w:p>
        </w:tc>
      </w:tr>
      <w:tr w:rsidR="00C9110C" w:rsidRPr="00AC6F0A" w:rsidTr="00C9110C">
        <w:trPr>
          <w:trHeight w:val="221"/>
          <w:tblCellSpacing w:w="15" w:type="dxa"/>
        </w:trPr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Rural</w:t>
            </w:r>
          </w:p>
        </w:tc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C9110C" w:rsidRPr="00AC6F0A" w:rsidRDefault="00C911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1,9</w:t>
            </w:r>
          </w:p>
        </w:tc>
      </w:tr>
    </w:tbl>
    <w:p w:rsidR="00486716" w:rsidRPr="00AC6F0A" w:rsidRDefault="00486716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295CED" w:rsidRPr="00AC6F0A" w:rsidRDefault="00F90042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ab/>
      </w:r>
      <w:r w:rsidR="000177CE" w:rsidRPr="00AC6F0A">
        <w:rPr>
          <w:rFonts w:ascii="Times New Roman" w:eastAsia="Times New Roman" w:hAnsi="Times New Roman" w:cs="Times New Roman"/>
          <w:bCs/>
          <w:lang w:eastAsia="fr-BE"/>
        </w:rPr>
        <w:tab/>
      </w:r>
    </w:p>
    <w:p w:rsidR="00486716" w:rsidRPr="00AC6F0A" w:rsidRDefault="00F90042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>Se poate presupune ca restructurarea industriei traditionale a fost accelerata  , la fel si tranzitia catre noi modele de productie comparabile cu cele europene , iar implementarea ZLSAC a fo</w:t>
      </w:r>
      <w:r w:rsidR="00AC6F0A" w:rsidRPr="00AC6F0A">
        <w:rPr>
          <w:rFonts w:ascii="Times New Roman" w:eastAsia="Times New Roman" w:hAnsi="Times New Roman" w:cs="Times New Roman"/>
          <w:bCs/>
          <w:lang w:eastAsia="fr-BE"/>
        </w:rPr>
        <w:t>st un catalizator in acest sens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, stimulind totusi </w:t>
      </w:r>
      <w:r w:rsidRPr="00AC6F0A">
        <w:rPr>
          <w:rFonts w:ascii="Times New Roman" w:eastAsia="Times New Roman" w:hAnsi="Times New Roman" w:cs="Times New Roman"/>
          <w:b/>
          <w:bCs/>
          <w:i/>
          <w:lang w:eastAsia="fr-BE"/>
        </w:rPr>
        <w:t xml:space="preserve">gradul de ocupare al populatiei </w:t>
      </w:r>
      <w:r w:rsidR="00E87E09" w:rsidRPr="00AC6F0A">
        <w:rPr>
          <w:rFonts w:ascii="Times New Roman" w:eastAsia="Times New Roman" w:hAnsi="Times New Roman" w:cs="Times New Roman"/>
          <w:b/>
          <w:bCs/>
          <w:i/>
          <w:lang w:eastAsia="fr-BE"/>
        </w:rPr>
        <w:t xml:space="preserve"> </w:t>
      </w:r>
      <w:r w:rsidRPr="00AC6F0A">
        <w:rPr>
          <w:rFonts w:ascii="Times New Roman" w:eastAsia="Times New Roman" w:hAnsi="Times New Roman" w:cs="Times New Roman"/>
          <w:b/>
          <w:bCs/>
          <w:i/>
          <w:lang w:eastAsia="fr-BE"/>
        </w:rPr>
        <w:t xml:space="preserve">intr-o </w:t>
      </w:r>
      <w:r w:rsidR="008339BA" w:rsidRPr="00AC6F0A">
        <w:rPr>
          <w:rFonts w:ascii="Times New Roman" w:eastAsia="Times New Roman" w:hAnsi="Times New Roman" w:cs="Times New Roman"/>
          <w:b/>
          <w:bCs/>
          <w:i/>
          <w:lang w:eastAsia="fr-BE"/>
        </w:rPr>
        <w:t>activitate</w:t>
      </w:r>
      <w:r w:rsidR="00630493" w:rsidRPr="00AC6F0A">
        <w:rPr>
          <w:rFonts w:ascii="Times New Roman" w:eastAsia="Times New Roman" w:hAnsi="Times New Roman" w:cs="Times New Roman"/>
          <w:bCs/>
          <w:lang w:eastAsia="fr-BE"/>
        </w:rPr>
        <w:t xml:space="preserve"> cu aproximativ </w:t>
      </w:r>
      <w:r w:rsidR="00A84B8B" w:rsidRPr="00AC6F0A">
        <w:rPr>
          <w:rFonts w:ascii="Times New Roman" w:eastAsia="Times New Roman" w:hAnsi="Times New Roman" w:cs="Times New Roman"/>
          <w:bCs/>
          <w:lang w:eastAsia="fr-BE"/>
        </w:rPr>
        <w:t>3</w:t>
      </w:r>
      <w:r w:rsidR="00630493" w:rsidRPr="00AC6F0A">
        <w:rPr>
          <w:rFonts w:ascii="Times New Roman" w:eastAsia="Times New Roman" w:hAnsi="Times New Roman" w:cs="Times New Roman"/>
          <w:bCs/>
          <w:lang w:eastAsia="fr-BE"/>
        </w:rPr>
        <w:t>%</w:t>
      </w:r>
      <w:r w:rsidR="008339BA" w:rsidRPr="00AC6F0A">
        <w:rPr>
          <w:rFonts w:ascii="Times New Roman" w:eastAsia="Times New Roman" w:hAnsi="Times New Roman" w:cs="Times New Roman"/>
          <w:bCs/>
          <w:lang w:eastAsia="fr-BE"/>
        </w:rPr>
        <w:t xml:space="preserve"> , asa cum rezulta din Tabelul </w:t>
      </w:r>
      <w:r w:rsidR="00E044C6" w:rsidRPr="00AC6F0A">
        <w:rPr>
          <w:rFonts w:ascii="Times New Roman" w:eastAsia="Times New Roman" w:hAnsi="Times New Roman" w:cs="Times New Roman"/>
          <w:bCs/>
          <w:lang w:eastAsia="fr-BE"/>
        </w:rPr>
        <w:t>7</w:t>
      </w:r>
      <w:r w:rsidR="008339BA" w:rsidRPr="00AC6F0A">
        <w:rPr>
          <w:rFonts w:ascii="Times New Roman" w:eastAsia="Times New Roman" w:hAnsi="Times New Roman" w:cs="Times New Roman"/>
          <w:bCs/>
          <w:lang w:eastAsia="fr-BE"/>
        </w:rPr>
        <w:t xml:space="preserve"> .</w:t>
      </w:r>
      <w:r w:rsidR="00E044C6" w:rsidRPr="00AC6F0A">
        <w:rPr>
          <w:rFonts w:ascii="Times New Roman" w:eastAsia="Times New Roman" w:hAnsi="Times New Roman" w:cs="Times New Roman"/>
          <w:bCs/>
          <w:lang w:eastAsia="fr-BE"/>
        </w:rPr>
        <w:t xml:space="preserve">  </w:t>
      </w:r>
      <w:r w:rsidR="00592223" w:rsidRPr="00AC6F0A">
        <w:rPr>
          <w:rFonts w:ascii="Times New Roman" w:eastAsia="Times New Roman" w:hAnsi="Times New Roman" w:cs="Times New Roman"/>
          <w:bCs/>
          <w:lang w:eastAsia="fr-BE"/>
        </w:rPr>
        <w:t>Se constata deasemenea o pondere mai mare a populatiei ocupate in mediul rural fata de cel urban .</w:t>
      </w:r>
      <w:r w:rsidR="00E044C6" w:rsidRPr="00AC6F0A">
        <w:rPr>
          <w:rFonts w:ascii="Times New Roman" w:eastAsia="Times New Roman" w:hAnsi="Times New Roman" w:cs="Times New Roman"/>
          <w:bCs/>
          <w:lang w:eastAsia="fr-B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4336" w:rsidRPr="00AC6F0A" w:rsidRDefault="00904336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E044C6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        </w:t>
      </w: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E044C6" w:rsidRPr="00AC6F0A" w:rsidRDefault="00E044C6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>Tabel 7</w:t>
      </w:r>
    </w:p>
    <w:tbl>
      <w:tblPr>
        <w:tblW w:w="8380" w:type="dxa"/>
        <w:tblCellSpacing w:w="15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opulatia ocupata pe Statut profesional, Grupe de virsta, Nivel de instruire, Ani, Sexe si Medii"/>
      </w:tblPr>
      <w:tblGrid>
        <w:gridCol w:w="1402"/>
        <w:gridCol w:w="1116"/>
        <w:gridCol w:w="630"/>
        <w:gridCol w:w="575"/>
        <w:gridCol w:w="1116"/>
        <w:gridCol w:w="630"/>
        <w:gridCol w:w="575"/>
        <w:gridCol w:w="1116"/>
        <w:gridCol w:w="630"/>
        <w:gridCol w:w="590"/>
      </w:tblGrid>
      <w:tr w:rsidR="00E044C6" w:rsidRPr="00AC6F0A" w:rsidTr="005E3D98">
        <w:trPr>
          <w:trHeight w:val="181"/>
          <w:tblHeader/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  <w:t>Populatia ocupata pe Statut profesional, Grupe de virsta, Nivel de instruire, Ani, Sexe si Medii</w:t>
            </w:r>
            <w:r w:rsidR="00A84B8B" w:rsidRPr="00AC6F0A"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  <w:t xml:space="preserve"> [mii ]</w:t>
            </w:r>
          </w:p>
        </w:tc>
      </w:tr>
      <w:tr w:rsidR="005E3D98" w:rsidRPr="00AC6F0A" w:rsidTr="005E3D98">
        <w:trPr>
          <w:trHeight w:val="208"/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2014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2015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2016</w:t>
            </w:r>
          </w:p>
        </w:tc>
      </w:tr>
      <w:tr w:rsidR="005E3D98" w:rsidRPr="00AC6F0A" w:rsidTr="005E3D98">
        <w:trPr>
          <w:trHeight w:val="105"/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Ambele sexe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Ambele sexe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Ambele sexe</w:t>
            </w:r>
          </w:p>
        </w:tc>
      </w:tr>
      <w:tr w:rsidR="005E3D98" w:rsidRPr="00AC6F0A" w:rsidTr="005E3D98">
        <w:trPr>
          <w:trHeight w:val="105"/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Total pe republica</w:t>
            </w:r>
          </w:p>
        </w:tc>
        <w:tc>
          <w:tcPr>
            <w:tcW w:w="0" w:type="auto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Urban</w:t>
            </w:r>
          </w:p>
        </w:tc>
        <w:tc>
          <w:tcPr>
            <w:tcW w:w="0" w:type="auto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Rural</w:t>
            </w:r>
          </w:p>
        </w:tc>
        <w:tc>
          <w:tcPr>
            <w:tcW w:w="0" w:type="auto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Total pe republica</w:t>
            </w:r>
          </w:p>
        </w:tc>
        <w:tc>
          <w:tcPr>
            <w:tcW w:w="0" w:type="auto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Urban</w:t>
            </w:r>
          </w:p>
        </w:tc>
        <w:tc>
          <w:tcPr>
            <w:tcW w:w="0" w:type="auto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Rural</w:t>
            </w:r>
          </w:p>
        </w:tc>
        <w:tc>
          <w:tcPr>
            <w:tcW w:w="0" w:type="auto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Total pe republica</w:t>
            </w:r>
          </w:p>
        </w:tc>
        <w:tc>
          <w:tcPr>
            <w:tcW w:w="0" w:type="auto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Urban</w:t>
            </w:r>
          </w:p>
        </w:tc>
        <w:tc>
          <w:tcPr>
            <w:tcW w:w="0" w:type="auto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Rural</w:t>
            </w:r>
          </w:p>
        </w:tc>
      </w:tr>
      <w:tr w:rsidR="005E3D98" w:rsidRPr="00AC6F0A" w:rsidTr="005E3D98">
        <w:trPr>
          <w:trHeight w:val="363"/>
          <w:tblCellSpacing w:w="15" w:type="dxa"/>
        </w:trPr>
        <w:tc>
          <w:tcPr>
            <w:tcW w:w="0" w:type="auto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lastRenderedPageBreak/>
              <w:t>Statut profesional - total</w:t>
            </w:r>
          </w:p>
        </w:tc>
        <w:tc>
          <w:tcPr>
            <w:tcW w:w="0" w:type="auto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</w:tr>
      <w:tr w:rsidR="005E3D98" w:rsidRPr="00AC6F0A" w:rsidTr="005E3D98">
        <w:trPr>
          <w:trHeight w:val="353"/>
          <w:tblCellSpacing w:w="15" w:type="dxa"/>
        </w:trPr>
        <w:tc>
          <w:tcPr>
            <w:tcW w:w="0" w:type="auto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Grupe de virsta - total</w:t>
            </w:r>
          </w:p>
        </w:tc>
        <w:tc>
          <w:tcPr>
            <w:tcW w:w="0" w:type="auto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</w:tr>
      <w:tr w:rsidR="005E3D98" w:rsidRPr="00AC6F0A" w:rsidTr="005E3D98">
        <w:trPr>
          <w:trHeight w:val="363"/>
          <w:tblCellSpacing w:w="15" w:type="dxa"/>
        </w:trPr>
        <w:tc>
          <w:tcPr>
            <w:tcW w:w="0" w:type="auto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Nivel de instruire - total</w:t>
            </w:r>
          </w:p>
        </w:tc>
        <w:tc>
          <w:tcPr>
            <w:tcW w:w="0" w:type="auto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lang w:eastAsia="fr-BE"/>
              </w:rPr>
              <w:t>1 184,9</w:t>
            </w:r>
          </w:p>
        </w:tc>
        <w:tc>
          <w:tcPr>
            <w:tcW w:w="0" w:type="auto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538,0</w:t>
            </w:r>
          </w:p>
        </w:tc>
        <w:tc>
          <w:tcPr>
            <w:tcW w:w="0" w:type="auto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646,9</w:t>
            </w:r>
          </w:p>
        </w:tc>
        <w:tc>
          <w:tcPr>
            <w:tcW w:w="0" w:type="auto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lang w:eastAsia="fr-BE"/>
              </w:rPr>
              <w:t>1 203,6</w:t>
            </w:r>
          </w:p>
        </w:tc>
        <w:tc>
          <w:tcPr>
            <w:tcW w:w="0" w:type="auto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555,3</w:t>
            </w:r>
          </w:p>
        </w:tc>
        <w:tc>
          <w:tcPr>
            <w:tcW w:w="0" w:type="auto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648,3</w:t>
            </w:r>
          </w:p>
        </w:tc>
        <w:tc>
          <w:tcPr>
            <w:tcW w:w="0" w:type="auto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lang w:eastAsia="fr-BE"/>
              </w:rPr>
              <w:t>1 219,5</w:t>
            </w:r>
          </w:p>
        </w:tc>
        <w:tc>
          <w:tcPr>
            <w:tcW w:w="0" w:type="auto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559,8</w:t>
            </w:r>
          </w:p>
        </w:tc>
        <w:tc>
          <w:tcPr>
            <w:tcW w:w="0" w:type="auto"/>
            <w:vAlign w:val="center"/>
            <w:hideMark/>
          </w:tcPr>
          <w:p w:rsidR="00E044C6" w:rsidRPr="00AC6F0A" w:rsidRDefault="00E044C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659,7</w:t>
            </w:r>
          </w:p>
        </w:tc>
      </w:tr>
    </w:tbl>
    <w:p w:rsidR="00904336" w:rsidRPr="00AC6F0A" w:rsidRDefault="00904336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295CED" w:rsidRPr="00AC6F0A" w:rsidRDefault="00295CED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9B2814" w:rsidRPr="00AC6F0A" w:rsidRDefault="009B2814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O mare problema sociala o constutuie </w:t>
      </w:r>
      <w:r w:rsidRPr="00AC6F0A">
        <w:rPr>
          <w:rFonts w:ascii="Times New Roman" w:eastAsia="Times New Roman" w:hAnsi="Times New Roman" w:cs="Times New Roman"/>
          <w:b/>
          <w:bCs/>
          <w:i/>
          <w:lang w:eastAsia="fr-BE"/>
        </w:rPr>
        <w:t>migratia fortei de munca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>, a resursei umane</w:t>
      </w:r>
      <w:r w:rsidR="0004095D" w:rsidRPr="00AC6F0A">
        <w:rPr>
          <w:rFonts w:ascii="Times New Roman" w:eastAsia="Times New Roman" w:hAnsi="Times New Roman" w:cs="Times New Roman"/>
          <w:bCs/>
          <w:lang w:eastAsia="fr-BE"/>
        </w:rPr>
        <w:t xml:space="preserve"> .</w:t>
      </w:r>
    </w:p>
    <w:p w:rsidR="0004095D" w:rsidRPr="00AC6F0A" w:rsidRDefault="0004095D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La fel ca multe alte state din Est sau Centru-Est si Moldova se confrunta cu migrarea fortei de munca catre piete unde este mai bine </w:t>
      </w:r>
      <w:r w:rsidR="00AC6F0A" w:rsidRPr="00AC6F0A">
        <w:rPr>
          <w:rFonts w:ascii="Times New Roman" w:eastAsia="Times New Roman" w:hAnsi="Times New Roman" w:cs="Times New Roman"/>
          <w:bCs/>
          <w:lang w:eastAsia="fr-BE"/>
        </w:rPr>
        <w:t>platita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. Zilnic </w:t>
      </w:r>
      <w:r w:rsidR="000B5A99" w:rsidRPr="00AC6F0A">
        <w:rPr>
          <w:rFonts w:ascii="Times New Roman" w:eastAsia="Times New Roman" w:hAnsi="Times New Roman" w:cs="Times New Roman"/>
          <w:bCs/>
          <w:lang w:eastAsia="fr-BE"/>
        </w:rPr>
        <w:t xml:space="preserve">aproxinativ 100 de persoane parasesc tara pentru a </w:t>
      </w:r>
      <w:r w:rsidR="00AC6F0A" w:rsidRPr="00AC6F0A">
        <w:rPr>
          <w:rFonts w:ascii="Times New Roman" w:eastAsia="Times New Roman" w:hAnsi="Times New Roman" w:cs="Times New Roman"/>
          <w:bCs/>
          <w:lang w:eastAsia="fr-BE"/>
        </w:rPr>
        <w:t>cauta oportunitati in alte tari</w:t>
      </w:r>
      <w:r w:rsidR="000B5A99" w:rsidRPr="00AC6F0A">
        <w:rPr>
          <w:rFonts w:ascii="Times New Roman" w:eastAsia="Times New Roman" w:hAnsi="Times New Roman" w:cs="Times New Roman"/>
          <w:bCs/>
          <w:lang w:eastAsia="fr-BE"/>
        </w:rPr>
        <w:t xml:space="preserve">. Conform datelor statistice oficiale in Moldova are in prezent circa 3,5 milioane de locuitori, fata de 4,5 milioane in anii </w:t>
      </w:r>
      <w:r w:rsidR="00F65424" w:rsidRPr="00AC6F0A">
        <w:rPr>
          <w:rFonts w:ascii="Times New Roman" w:eastAsia="Times New Roman" w:hAnsi="Times New Roman" w:cs="Times New Roman"/>
          <w:bCs/>
          <w:lang w:eastAsia="fr-BE"/>
        </w:rPr>
        <w:t>‘8</w:t>
      </w:r>
      <w:r w:rsidR="000B5A99" w:rsidRPr="00AC6F0A">
        <w:rPr>
          <w:rFonts w:ascii="Times New Roman" w:eastAsia="Times New Roman" w:hAnsi="Times New Roman" w:cs="Times New Roman"/>
          <w:bCs/>
          <w:lang w:eastAsia="fr-BE"/>
        </w:rPr>
        <w:t>0.</w:t>
      </w:r>
    </w:p>
    <w:p w:rsidR="000B5A99" w:rsidRPr="00AC6F0A" w:rsidRDefault="000B5A99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>Acest fenomen genereaza o criza deosebita, afecteaza componenta demografica  a tarii si provoaca probleme economice semnificative .</w:t>
      </w:r>
    </w:p>
    <w:p w:rsidR="00886E7D" w:rsidRPr="00AC6F0A" w:rsidRDefault="00AC6F0A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>Populatia activa</w:t>
      </w:r>
      <w:r w:rsidR="000B5A99" w:rsidRPr="00AC6F0A">
        <w:rPr>
          <w:rFonts w:ascii="Times New Roman" w:eastAsia="Times New Roman" w:hAnsi="Times New Roman" w:cs="Times New Roman"/>
          <w:bCs/>
          <w:lang w:eastAsia="fr-BE"/>
        </w:rPr>
        <w:t>, care furnizeaza forta de munca disponibil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>a sa produca bunuri si servicii</w:t>
      </w:r>
      <w:r w:rsidR="000B5A99" w:rsidRPr="00AC6F0A">
        <w:rPr>
          <w:rFonts w:ascii="Times New Roman" w:eastAsia="Times New Roman" w:hAnsi="Times New Roman" w:cs="Times New Roman"/>
          <w:bCs/>
          <w:lang w:eastAsia="fr-BE"/>
        </w:rPr>
        <w:t>, scade in timp ce populatia inactiva creste . Pe de alta parte companiile ramin fara angajati calificati si se afla in imposibilitatea de a-si c</w:t>
      </w:r>
      <w:r w:rsidR="0028603C" w:rsidRPr="00AC6F0A">
        <w:rPr>
          <w:rFonts w:ascii="Times New Roman" w:eastAsia="Times New Roman" w:hAnsi="Times New Roman" w:cs="Times New Roman"/>
          <w:bCs/>
          <w:lang w:eastAsia="fr-BE"/>
        </w:rPr>
        <w:t>ontinua activitatea sau de a se</w:t>
      </w:r>
      <w:r w:rsidR="00AF5B48" w:rsidRPr="00AC6F0A">
        <w:rPr>
          <w:rFonts w:ascii="Times New Roman" w:eastAsia="Times New Roman" w:hAnsi="Times New Roman" w:cs="Times New Roman"/>
          <w:bCs/>
          <w:lang w:eastAsia="fr-BE"/>
        </w:rPr>
        <w:t xml:space="preserve"> dezvolta .</w:t>
      </w:r>
    </w:p>
    <w:p w:rsidR="0018485E" w:rsidRPr="00AC6F0A" w:rsidRDefault="0018485E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28603C" w:rsidRPr="00AC6F0A" w:rsidRDefault="00260A73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>Astfel a</w:t>
      </w:r>
      <w:r w:rsidR="0028603C" w:rsidRPr="00AC6F0A">
        <w:rPr>
          <w:rFonts w:ascii="Times New Roman" w:eastAsia="Times New Roman" w:hAnsi="Times New Roman" w:cs="Times New Roman"/>
          <w:bCs/>
          <w:lang w:eastAsia="fr-BE"/>
        </w:rPr>
        <w:t>pare necesitatea de a se lua masuri pentru a incetin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>i sau chiar a stopa acest flux.</w:t>
      </w:r>
    </w:p>
    <w:p w:rsidR="0028603C" w:rsidRPr="00AC6F0A" w:rsidRDefault="0028603C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Ar trebui pus accent pe </w:t>
      </w:r>
      <w:r w:rsidR="00AC6F0A" w:rsidRPr="00AC6F0A">
        <w:rPr>
          <w:rFonts w:ascii="Times New Roman" w:eastAsia="Times New Roman" w:hAnsi="Times New Roman" w:cs="Times New Roman"/>
          <w:bCs/>
          <w:lang w:eastAsia="fr-BE"/>
        </w:rPr>
        <w:t>cresterea veniturilor salariale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>, imbunatatirea sistemului d</w:t>
      </w:r>
      <w:r w:rsidR="00AC6F0A" w:rsidRPr="00AC6F0A">
        <w:rPr>
          <w:rFonts w:ascii="Times New Roman" w:eastAsia="Times New Roman" w:hAnsi="Times New Roman" w:cs="Times New Roman"/>
          <w:bCs/>
          <w:lang w:eastAsia="fr-BE"/>
        </w:rPr>
        <w:t>e sanatate si asistenta sociala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>, dezvoltarea sistemului de educatie si formare profesionala , diminuarea diferentelor dintre mediul u</w:t>
      </w:r>
      <w:r w:rsidR="00683EF0" w:rsidRPr="00AC6F0A">
        <w:rPr>
          <w:rFonts w:ascii="Times New Roman" w:eastAsia="Times New Roman" w:hAnsi="Times New Roman" w:cs="Times New Roman"/>
          <w:bCs/>
          <w:lang w:eastAsia="fr-BE"/>
        </w:rPr>
        <w:t>r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>b</w:t>
      </w:r>
      <w:r w:rsidR="00683EF0" w:rsidRPr="00AC6F0A">
        <w:rPr>
          <w:rFonts w:ascii="Times New Roman" w:eastAsia="Times New Roman" w:hAnsi="Times New Roman" w:cs="Times New Roman"/>
          <w:bCs/>
          <w:lang w:eastAsia="fr-BE"/>
        </w:rPr>
        <w:t>a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n si cel </w:t>
      </w:r>
      <w:r w:rsidR="00683EF0" w:rsidRPr="00AC6F0A">
        <w:rPr>
          <w:rFonts w:ascii="Times New Roman" w:eastAsia="Times New Roman" w:hAnsi="Times New Roman" w:cs="Times New Roman"/>
          <w:bCs/>
          <w:lang w:eastAsia="fr-BE"/>
        </w:rPr>
        <w:t>rural , etc.</w:t>
      </w:r>
    </w:p>
    <w:p w:rsidR="006E317F" w:rsidRPr="00AC6F0A" w:rsidRDefault="00AF5B48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Din analiza Tabelului </w:t>
      </w:r>
      <w:r w:rsidR="009100AF" w:rsidRPr="00AC6F0A">
        <w:rPr>
          <w:rFonts w:ascii="Times New Roman" w:eastAsia="Times New Roman" w:hAnsi="Times New Roman" w:cs="Times New Roman"/>
          <w:bCs/>
          <w:lang w:eastAsia="fr-BE"/>
        </w:rPr>
        <w:t>8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 se observa </w:t>
      </w:r>
      <w:r w:rsidR="0028603C" w:rsidRPr="00AC6F0A">
        <w:rPr>
          <w:rFonts w:ascii="Times New Roman" w:eastAsia="Times New Roman" w:hAnsi="Times New Roman" w:cs="Times New Roman"/>
          <w:bCs/>
          <w:lang w:eastAsia="fr-BE"/>
        </w:rPr>
        <w:t>numarul semnificativ de persoane care lucreaza in afara tarii ,</w:t>
      </w:r>
      <w:r w:rsidR="00683EF0" w:rsidRPr="00AC6F0A">
        <w:rPr>
          <w:rFonts w:ascii="Times New Roman" w:eastAsia="Times New Roman" w:hAnsi="Times New Roman" w:cs="Times New Roman"/>
          <w:bCs/>
          <w:lang w:eastAsia="fr-BE"/>
        </w:rPr>
        <w:t xml:space="preserve"> circa 9% din populatie ,</w:t>
      </w:r>
      <w:r w:rsidR="0028603C" w:rsidRPr="00AC6F0A">
        <w:rPr>
          <w:rFonts w:ascii="Times New Roman" w:eastAsia="Times New Roman" w:hAnsi="Times New Roman" w:cs="Times New Roman"/>
          <w:bCs/>
          <w:lang w:eastAsia="fr-BE"/>
        </w:rPr>
        <w:t xml:space="preserve"> dar si 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o scadere </w:t>
      </w:r>
      <w:r w:rsidR="0028603C" w:rsidRPr="00AC6F0A">
        <w:rPr>
          <w:rFonts w:ascii="Times New Roman" w:eastAsia="Times New Roman" w:hAnsi="Times New Roman" w:cs="Times New Roman"/>
          <w:bCs/>
          <w:lang w:eastAsia="fr-BE"/>
        </w:rPr>
        <w:t xml:space="preserve">a tendintei de migratie </w:t>
      </w:r>
      <w:r w:rsidR="00683EF0" w:rsidRPr="00AC6F0A">
        <w:rPr>
          <w:rFonts w:ascii="Times New Roman" w:eastAsia="Times New Roman" w:hAnsi="Times New Roman" w:cs="Times New Roman"/>
          <w:bCs/>
          <w:lang w:eastAsia="fr-BE"/>
        </w:rPr>
        <w:t>, lucru pozitiv si care indica o crestere a atractivitat</w:t>
      </w:r>
      <w:r w:rsidR="009100AF" w:rsidRPr="00AC6F0A">
        <w:rPr>
          <w:rFonts w:ascii="Times New Roman" w:eastAsia="Times New Roman" w:hAnsi="Times New Roman" w:cs="Times New Roman"/>
          <w:bCs/>
          <w:lang w:eastAsia="fr-BE"/>
        </w:rPr>
        <w:t>ii pe piata muncii din Moldova . De remarcat este faptul</w:t>
      </w:r>
      <w:r w:rsidR="00260A73" w:rsidRPr="00AC6F0A">
        <w:rPr>
          <w:rFonts w:ascii="Times New Roman" w:eastAsia="Times New Roman" w:hAnsi="Times New Roman" w:cs="Times New Roman"/>
          <w:bCs/>
          <w:lang w:eastAsia="fr-BE"/>
        </w:rPr>
        <w:t xml:space="preserve"> ca Rusia </w:t>
      </w:r>
      <w:r w:rsidR="008D428C" w:rsidRPr="00AC6F0A">
        <w:rPr>
          <w:rFonts w:ascii="Times New Roman" w:eastAsia="Times New Roman" w:hAnsi="Times New Roman" w:cs="Times New Roman"/>
          <w:bCs/>
          <w:lang w:eastAsia="fr-BE"/>
        </w:rPr>
        <w:t xml:space="preserve">este de departe destinatia cea mai cautata </w:t>
      </w:r>
      <w:r w:rsidR="00AC6F0A" w:rsidRPr="00AC6F0A">
        <w:rPr>
          <w:rFonts w:ascii="Times New Roman" w:eastAsia="Times New Roman" w:hAnsi="Times New Roman" w:cs="Times New Roman"/>
          <w:bCs/>
          <w:lang w:eastAsia="fr-BE"/>
        </w:rPr>
        <w:t>si nu tarile din UE</w:t>
      </w:r>
      <w:r w:rsidR="00260A73" w:rsidRPr="00AC6F0A">
        <w:rPr>
          <w:rFonts w:ascii="Times New Roman" w:eastAsia="Times New Roman" w:hAnsi="Times New Roman" w:cs="Times New Roman"/>
          <w:bCs/>
          <w:lang w:eastAsia="fr-BE"/>
        </w:rPr>
        <w:t>.</w:t>
      </w:r>
    </w:p>
    <w:p w:rsidR="00260A73" w:rsidRPr="00AC6F0A" w:rsidRDefault="00260A73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051FC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    </w:t>
      </w: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56200C" w:rsidRPr="00AC6F0A" w:rsidRDefault="00084A8E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>Ta</w:t>
      </w:r>
      <w:r w:rsidR="009100AF" w:rsidRPr="00AC6F0A">
        <w:rPr>
          <w:rFonts w:ascii="Times New Roman" w:eastAsia="Times New Roman" w:hAnsi="Times New Roman" w:cs="Times New Roman"/>
          <w:bCs/>
          <w:lang w:eastAsia="fr-BE"/>
        </w:rPr>
        <w:t>bel 8</w:t>
      </w:r>
    </w:p>
    <w:tbl>
      <w:tblPr>
        <w:tblW w:w="8497" w:type="dxa"/>
        <w:tblCellSpacing w:w="15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opulatia de 15 ani si peste, aflata la lucru sau in cautare de lucru, in strain pe Tara de destinatie, Grupe de virsta, Nivel de instruire, Ani, Sexe si Medii"/>
      </w:tblPr>
      <w:tblGrid>
        <w:gridCol w:w="2509"/>
        <w:gridCol w:w="1991"/>
        <w:gridCol w:w="1991"/>
        <w:gridCol w:w="2006"/>
      </w:tblGrid>
      <w:tr w:rsidR="0056200C" w:rsidRPr="00AC6F0A" w:rsidTr="00C051FC">
        <w:trPr>
          <w:trHeight w:val="495"/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  <w:t>Populatia de 15 ani si peste, aflata la lucru sau in cautare de lucru, in strain</w:t>
            </w:r>
            <w:r w:rsidR="00AF5B48" w:rsidRPr="00AC6F0A"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  <w:t>atate</w:t>
            </w:r>
            <w:r w:rsidRPr="00AC6F0A"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  <w:t xml:space="preserve"> pe </w:t>
            </w:r>
            <w:r w:rsidR="00AF5B48" w:rsidRPr="00AC6F0A"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  <w:t>t</w:t>
            </w:r>
            <w:r w:rsidRPr="00AC6F0A"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  <w:t xml:space="preserve">ara de destinatie, </w:t>
            </w:r>
            <w:r w:rsidR="00AF5B48" w:rsidRPr="00AC6F0A"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  <w:t>Nivel de instruire, Ani</w:t>
            </w:r>
            <w:r w:rsidR="009100AF" w:rsidRPr="00AC6F0A"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  <w:t xml:space="preserve"> [ mii ]</w:t>
            </w:r>
          </w:p>
        </w:tc>
      </w:tr>
      <w:tr w:rsidR="0056200C" w:rsidRPr="00AC6F0A" w:rsidTr="00C051FC">
        <w:trPr>
          <w:trHeight w:val="291"/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2016</w:t>
            </w:r>
          </w:p>
        </w:tc>
      </w:tr>
      <w:tr w:rsidR="0056200C" w:rsidRPr="00AC6F0A" w:rsidTr="00C051FC">
        <w:trPr>
          <w:trHeight w:val="146"/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Ambele sexe</w:t>
            </w:r>
          </w:p>
        </w:tc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Ambele sexe</w:t>
            </w:r>
          </w:p>
        </w:tc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Ambele sexe</w:t>
            </w:r>
          </w:p>
        </w:tc>
      </w:tr>
      <w:tr w:rsidR="0056200C" w:rsidRPr="00AC6F0A" w:rsidTr="00C051FC">
        <w:trPr>
          <w:trHeight w:val="146"/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Total pe republica</w:t>
            </w:r>
          </w:p>
        </w:tc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Total pe republica</w:t>
            </w:r>
          </w:p>
        </w:tc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Total pe republica</w:t>
            </w:r>
          </w:p>
        </w:tc>
      </w:tr>
      <w:tr w:rsidR="0056200C" w:rsidRPr="00AC6F0A" w:rsidTr="00C051FC">
        <w:trPr>
          <w:trHeight w:val="253"/>
          <w:tblCellSpacing w:w="15" w:type="dxa"/>
        </w:trPr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  <w:t>Toate tarile</w:t>
            </w:r>
          </w:p>
        </w:tc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</w:tr>
      <w:tr w:rsidR="0056200C" w:rsidRPr="00AC6F0A" w:rsidTr="00C051FC">
        <w:trPr>
          <w:trHeight w:val="241"/>
          <w:tblCellSpacing w:w="15" w:type="dxa"/>
        </w:trPr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Nivel de instruire - total</w:t>
            </w:r>
          </w:p>
        </w:tc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341,9</w:t>
            </w:r>
          </w:p>
        </w:tc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325,4</w:t>
            </w:r>
          </w:p>
        </w:tc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319,0</w:t>
            </w:r>
          </w:p>
        </w:tc>
      </w:tr>
      <w:tr w:rsidR="0056200C" w:rsidRPr="00AC6F0A" w:rsidTr="00C051FC">
        <w:trPr>
          <w:trHeight w:val="253"/>
          <w:tblCellSpacing w:w="15" w:type="dxa"/>
        </w:trPr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  <w:lastRenderedPageBreak/>
              <w:t>Grecia</w:t>
            </w:r>
          </w:p>
        </w:tc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56200C" w:rsidRPr="00AC6F0A" w:rsidTr="00C051FC">
        <w:trPr>
          <w:trHeight w:val="253"/>
          <w:tblCellSpacing w:w="15" w:type="dxa"/>
        </w:trPr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Nivel de instruire - total</w:t>
            </w:r>
          </w:p>
        </w:tc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0,6</w:t>
            </w:r>
          </w:p>
        </w:tc>
      </w:tr>
      <w:tr w:rsidR="0056200C" w:rsidRPr="00AC6F0A" w:rsidTr="00C051FC">
        <w:trPr>
          <w:trHeight w:val="253"/>
          <w:tblCellSpacing w:w="15" w:type="dxa"/>
        </w:trPr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  <w:t>Italia</w:t>
            </w:r>
          </w:p>
        </w:tc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56200C" w:rsidRPr="00AC6F0A" w:rsidTr="00C051FC">
        <w:trPr>
          <w:trHeight w:val="253"/>
          <w:tblCellSpacing w:w="15" w:type="dxa"/>
        </w:trPr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Nivel de instruire - total</w:t>
            </w:r>
          </w:p>
        </w:tc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49,6</w:t>
            </w:r>
          </w:p>
        </w:tc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49,2</w:t>
            </w:r>
          </w:p>
        </w:tc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49,6</w:t>
            </w:r>
          </w:p>
        </w:tc>
      </w:tr>
      <w:tr w:rsidR="0056200C" w:rsidRPr="00AC6F0A" w:rsidTr="00C051FC">
        <w:trPr>
          <w:trHeight w:val="253"/>
          <w:tblCellSpacing w:w="15" w:type="dxa"/>
        </w:trPr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  <w:t>Romania</w:t>
            </w:r>
          </w:p>
        </w:tc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56200C" w:rsidRPr="00AC6F0A" w:rsidTr="00C051FC">
        <w:trPr>
          <w:trHeight w:val="253"/>
          <w:tblCellSpacing w:w="15" w:type="dxa"/>
        </w:trPr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Nivel de instruire - total</w:t>
            </w:r>
          </w:p>
        </w:tc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2,9</w:t>
            </w:r>
          </w:p>
        </w:tc>
      </w:tr>
      <w:tr w:rsidR="0056200C" w:rsidRPr="00AC6F0A" w:rsidTr="00C051FC">
        <w:trPr>
          <w:trHeight w:val="253"/>
          <w:tblCellSpacing w:w="15" w:type="dxa"/>
        </w:trPr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  <w:t>Rusia</w:t>
            </w:r>
          </w:p>
        </w:tc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56200C" w:rsidRPr="00AC6F0A" w:rsidTr="00C051FC">
        <w:trPr>
          <w:trHeight w:val="241"/>
          <w:tblCellSpacing w:w="15" w:type="dxa"/>
        </w:trPr>
        <w:tc>
          <w:tcPr>
            <w:tcW w:w="0" w:type="auto"/>
            <w:vAlign w:val="center"/>
            <w:hideMark/>
          </w:tcPr>
          <w:p w:rsidR="0056200C" w:rsidRPr="00AC6F0A" w:rsidRDefault="0056200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Nivel de instruire - total</w:t>
            </w:r>
          </w:p>
        </w:tc>
        <w:tc>
          <w:tcPr>
            <w:tcW w:w="0" w:type="auto"/>
            <w:vAlign w:val="center"/>
            <w:hideMark/>
          </w:tcPr>
          <w:p w:rsidR="0056200C" w:rsidRPr="00AC6F0A" w:rsidRDefault="0004095D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232,8</w:t>
            </w:r>
          </w:p>
        </w:tc>
        <w:tc>
          <w:tcPr>
            <w:tcW w:w="0" w:type="auto"/>
            <w:vAlign w:val="center"/>
            <w:hideMark/>
          </w:tcPr>
          <w:p w:rsidR="0056200C" w:rsidRPr="00AC6F0A" w:rsidRDefault="0004095D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206,2</w:t>
            </w:r>
          </w:p>
        </w:tc>
        <w:tc>
          <w:tcPr>
            <w:tcW w:w="0" w:type="auto"/>
            <w:vAlign w:val="center"/>
            <w:hideMark/>
          </w:tcPr>
          <w:p w:rsidR="0056200C" w:rsidRPr="00AC6F0A" w:rsidRDefault="0004095D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184,8</w:t>
            </w:r>
          </w:p>
        </w:tc>
      </w:tr>
    </w:tbl>
    <w:p w:rsidR="00904336" w:rsidRPr="00AC6F0A" w:rsidRDefault="009135B9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ab/>
      </w:r>
    </w:p>
    <w:p w:rsidR="00E21BB3" w:rsidRPr="00AC6F0A" w:rsidRDefault="00770427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O alta analiza ar fi </w:t>
      </w:r>
      <w:r w:rsidR="00E21BB3" w:rsidRPr="00AC6F0A">
        <w:rPr>
          <w:rFonts w:ascii="Times New Roman" w:eastAsia="Times New Roman" w:hAnsi="Times New Roman" w:cs="Times New Roman"/>
          <w:bCs/>
          <w:lang w:eastAsia="fr-BE"/>
        </w:rPr>
        <w:t xml:space="preserve">cea 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a </w:t>
      </w:r>
      <w:r w:rsidRPr="00AC6F0A">
        <w:rPr>
          <w:rFonts w:ascii="Times New Roman" w:eastAsia="Times New Roman" w:hAnsi="Times New Roman" w:cs="Times New Roman"/>
          <w:b/>
          <w:bCs/>
          <w:i/>
          <w:lang w:eastAsia="fr-BE"/>
        </w:rPr>
        <w:t>veniturilor si ch</w:t>
      </w:r>
      <w:r w:rsidR="0041444E" w:rsidRPr="00AC6F0A">
        <w:rPr>
          <w:rFonts w:ascii="Times New Roman" w:eastAsia="Times New Roman" w:hAnsi="Times New Roman" w:cs="Times New Roman"/>
          <w:b/>
          <w:bCs/>
          <w:i/>
          <w:lang w:eastAsia="fr-BE"/>
        </w:rPr>
        <w:t>e</w:t>
      </w:r>
      <w:r w:rsidRPr="00AC6F0A">
        <w:rPr>
          <w:rFonts w:ascii="Times New Roman" w:eastAsia="Times New Roman" w:hAnsi="Times New Roman" w:cs="Times New Roman"/>
          <w:b/>
          <w:bCs/>
          <w:i/>
          <w:lang w:eastAsia="fr-BE"/>
        </w:rPr>
        <w:t xml:space="preserve">ltuielilor medii pentru o persoana </w:t>
      </w:r>
      <w:r w:rsidR="00E21BB3" w:rsidRPr="00AC6F0A">
        <w:rPr>
          <w:rFonts w:ascii="Times New Roman" w:eastAsia="Times New Roman" w:hAnsi="Times New Roman" w:cs="Times New Roman"/>
          <w:b/>
          <w:bCs/>
          <w:i/>
          <w:lang w:eastAsia="fr-BE"/>
        </w:rPr>
        <w:t>.</w:t>
      </w:r>
    </w:p>
    <w:p w:rsidR="00FD1D75" w:rsidRPr="00AC6F0A" w:rsidRDefault="00E21BB3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>Analizind date</w:t>
      </w:r>
      <w:r w:rsidR="00770427" w:rsidRPr="00AC6F0A">
        <w:rPr>
          <w:rFonts w:ascii="Times New Roman" w:eastAsia="Times New Roman" w:hAnsi="Times New Roman" w:cs="Times New Roman"/>
          <w:bCs/>
          <w:lang w:eastAsia="fr-BE"/>
        </w:rPr>
        <w:t xml:space="preserve"> din 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>tabelele</w:t>
      </w:r>
      <w:r w:rsidR="00770427" w:rsidRPr="00AC6F0A">
        <w:rPr>
          <w:rFonts w:ascii="Times New Roman" w:eastAsia="Times New Roman" w:hAnsi="Times New Roman" w:cs="Times New Roman"/>
          <w:bCs/>
          <w:lang w:eastAsia="fr-BE"/>
        </w:rPr>
        <w:t xml:space="preserve"> </w:t>
      </w:r>
      <w:r w:rsidR="00F4462D" w:rsidRPr="00AC6F0A">
        <w:rPr>
          <w:rFonts w:ascii="Times New Roman" w:eastAsia="Times New Roman" w:hAnsi="Times New Roman" w:cs="Times New Roman"/>
          <w:bCs/>
          <w:lang w:eastAsia="fr-BE"/>
        </w:rPr>
        <w:t>9</w:t>
      </w:r>
      <w:r w:rsidR="00770427" w:rsidRPr="00AC6F0A">
        <w:rPr>
          <w:rFonts w:ascii="Times New Roman" w:eastAsia="Times New Roman" w:hAnsi="Times New Roman" w:cs="Times New Roman"/>
          <w:bCs/>
          <w:lang w:eastAsia="fr-BE"/>
        </w:rPr>
        <w:t xml:space="preserve"> si </w:t>
      </w:r>
      <w:r w:rsidR="00F4462D" w:rsidRPr="00AC6F0A">
        <w:rPr>
          <w:rFonts w:ascii="Times New Roman" w:eastAsia="Times New Roman" w:hAnsi="Times New Roman" w:cs="Times New Roman"/>
          <w:bCs/>
          <w:lang w:eastAsia="fr-BE"/>
        </w:rPr>
        <w:t>10</w:t>
      </w:r>
      <w:r w:rsidR="00770427" w:rsidRPr="00AC6F0A">
        <w:rPr>
          <w:rFonts w:ascii="Times New Roman" w:eastAsia="Times New Roman" w:hAnsi="Times New Roman" w:cs="Times New Roman"/>
          <w:bCs/>
          <w:lang w:eastAsia="fr-BE"/>
        </w:rPr>
        <w:t xml:space="preserve"> 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se vede in primul rind diferenta , la ambii indicatori , intre mediul urban si cel rural </w:t>
      </w:r>
      <w:r w:rsidR="009F259E" w:rsidRPr="00AC6F0A">
        <w:rPr>
          <w:rFonts w:ascii="Times New Roman" w:eastAsia="Times New Roman" w:hAnsi="Times New Roman" w:cs="Times New Roman"/>
          <w:bCs/>
          <w:lang w:eastAsia="fr-BE"/>
        </w:rPr>
        <w:t>, precum si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 o crestere </w:t>
      </w:r>
      <w:r w:rsidR="009F259E" w:rsidRPr="00AC6F0A">
        <w:rPr>
          <w:rFonts w:ascii="Times New Roman" w:eastAsia="Times New Roman" w:hAnsi="Times New Roman" w:cs="Times New Roman"/>
          <w:bCs/>
          <w:lang w:eastAsia="fr-BE"/>
        </w:rPr>
        <w:t>in perioada analizata .</w:t>
      </w:r>
      <w:r w:rsidR="007725E4" w:rsidRPr="00AC6F0A">
        <w:rPr>
          <w:rFonts w:ascii="Times New Roman" w:eastAsia="Times New Roman" w:hAnsi="Times New Roman" w:cs="Times New Roman"/>
          <w:bCs/>
          <w:lang w:eastAsia="fr-BE"/>
        </w:rPr>
        <w:t xml:space="preserve"> </w:t>
      </w:r>
    </w:p>
    <w:p w:rsidR="00904336" w:rsidRPr="00AC6F0A" w:rsidRDefault="007725E4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>Un lucru deosebit de important insa este ca diferenta dintre venituri si cheltuieli este negativa , ceea ce exclude posibilitatea unui tra</w:t>
      </w:r>
      <w:r w:rsidR="009135B9" w:rsidRPr="00AC6F0A">
        <w:rPr>
          <w:rFonts w:ascii="Times New Roman" w:eastAsia="Times New Roman" w:hAnsi="Times New Roman" w:cs="Times New Roman"/>
          <w:bCs/>
          <w:lang w:eastAsia="fr-BE"/>
        </w:rPr>
        <w:t xml:space="preserve">i decent sau a economisirii . </w:t>
      </w:r>
    </w:p>
    <w:p w:rsidR="00770427" w:rsidRPr="00AC6F0A" w:rsidRDefault="00E21BB3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 </w:t>
      </w:r>
      <w:r w:rsidR="00CF3AF1">
        <w:rPr>
          <w:rFonts w:ascii="Times New Roman" w:eastAsia="Times New Roman" w:hAnsi="Times New Roman" w:cs="Times New Roman"/>
          <w:bCs/>
          <w:lang w:eastAsia="fr-BE"/>
        </w:rPr>
        <w:t>T</w:t>
      </w:r>
      <w:r w:rsidR="00AC6F0A" w:rsidRPr="00AC6F0A">
        <w:rPr>
          <w:rFonts w:ascii="Times New Roman" w:eastAsia="Times New Roman" w:hAnsi="Times New Roman" w:cs="Times New Roman"/>
          <w:bCs/>
          <w:lang w:eastAsia="fr-BE"/>
        </w:rPr>
        <w:t>abel 9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                                                                                   </w:t>
      </w:r>
    </w:p>
    <w:tbl>
      <w:tblPr>
        <w:tblpPr w:leftFromText="141" w:rightFromText="141" w:vertAnchor="text" w:horzAnchor="margin" w:tblpY="289"/>
        <w:tblOverlap w:val="never"/>
        <w:tblW w:w="442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Veniturile disponibile medii lunare pe o persoana pe Ani, Surse de venituri, Medii si Unitatea de masura"/>
      </w:tblPr>
      <w:tblGrid>
        <w:gridCol w:w="1487"/>
        <w:gridCol w:w="1462"/>
        <w:gridCol w:w="1477"/>
      </w:tblGrid>
      <w:tr w:rsidR="00592223" w:rsidRPr="00AC6F0A" w:rsidTr="00592223">
        <w:trPr>
          <w:trHeight w:val="225"/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92223" w:rsidRPr="00AC6F0A" w:rsidRDefault="00592223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  <w:t xml:space="preserve">Veniturile disponibile medii lunare pe o persoana pe Ani, Surse de venituri, Medii </w:t>
            </w:r>
            <w:r w:rsidR="00446195" w:rsidRPr="00AC6F0A"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  <w:t>[ lei ]</w:t>
            </w:r>
          </w:p>
        </w:tc>
      </w:tr>
      <w:tr w:rsidR="00592223" w:rsidRPr="00AC6F0A" w:rsidTr="00592223">
        <w:trPr>
          <w:trHeight w:val="262"/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92223" w:rsidRPr="00AC6F0A" w:rsidRDefault="00592223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 xml:space="preserve">  </w:t>
            </w:r>
          </w:p>
        </w:tc>
        <w:tc>
          <w:tcPr>
            <w:tcW w:w="0" w:type="auto"/>
            <w:vAlign w:val="center"/>
            <w:hideMark/>
          </w:tcPr>
          <w:p w:rsidR="00592223" w:rsidRPr="00AC6F0A" w:rsidRDefault="00592223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Urban</w:t>
            </w:r>
          </w:p>
        </w:tc>
        <w:tc>
          <w:tcPr>
            <w:tcW w:w="0" w:type="auto"/>
            <w:vAlign w:val="center"/>
            <w:hideMark/>
          </w:tcPr>
          <w:p w:rsidR="00592223" w:rsidRPr="00AC6F0A" w:rsidRDefault="00592223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Rural</w:t>
            </w:r>
          </w:p>
        </w:tc>
      </w:tr>
      <w:tr w:rsidR="00592223" w:rsidRPr="00AC6F0A" w:rsidTr="00592223">
        <w:trPr>
          <w:trHeight w:val="145"/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92223" w:rsidRPr="00AC6F0A" w:rsidRDefault="00592223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592223" w:rsidRPr="00AC6F0A" w:rsidRDefault="00592223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Lei, medii lunare pe o persoana</w:t>
            </w:r>
          </w:p>
        </w:tc>
        <w:tc>
          <w:tcPr>
            <w:tcW w:w="0" w:type="auto"/>
            <w:vAlign w:val="center"/>
            <w:hideMark/>
          </w:tcPr>
          <w:p w:rsidR="00592223" w:rsidRPr="00AC6F0A" w:rsidRDefault="00592223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Lei, medii lunare pe o persoana</w:t>
            </w:r>
          </w:p>
        </w:tc>
      </w:tr>
      <w:tr w:rsidR="00592223" w:rsidRPr="00AC6F0A" w:rsidTr="00592223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592223" w:rsidRPr="00AC6F0A" w:rsidRDefault="00592223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592223" w:rsidRPr="00AC6F0A" w:rsidRDefault="00592223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2223" w:rsidRPr="00AC6F0A" w:rsidRDefault="00592223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</w:tr>
      <w:tr w:rsidR="00592223" w:rsidRPr="00AC6F0A" w:rsidTr="00592223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592223" w:rsidRPr="00AC6F0A" w:rsidRDefault="00592223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Venituri disponibile - total</w:t>
            </w:r>
          </w:p>
        </w:tc>
        <w:tc>
          <w:tcPr>
            <w:tcW w:w="0" w:type="auto"/>
            <w:vAlign w:val="center"/>
            <w:hideMark/>
          </w:tcPr>
          <w:p w:rsidR="00592223" w:rsidRPr="00AC6F0A" w:rsidRDefault="00592223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2 111,1</w:t>
            </w:r>
          </w:p>
        </w:tc>
        <w:tc>
          <w:tcPr>
            <w:tcW w:w="0" w:type="auto"/>
            <w:vAlign w:val="center"/>
            <w:hideMark/>
          </w:tcPr>
          <w:p w:rsidR="00592223" w:rsidRPr="00AC6F0A" w:rsidRDefault="00592223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1 505,7</w:t>
            </w:r>
          </w:p>
        </w:tc>
      </w:tr>
      <w:tr w:rsidR="00592223" w:rsidRPr="00AC6F0A" w:rsidTr="00592223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592223" w:rsidRPr="00AC6F0A" w:rsidRDefault="00592223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592223" w:rsidRPr="00AC6F0A" w:rsidRDefault="00592223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592223" w:rsidRPr="00AC6F0A" w:rsidRDefault="00592223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592223" w:rsidRPr="00AC6F0A" w:rsidTr="00592223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592223" w:rsidRPr="00AC6F0A" w:rsidRDefault="00592223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Venituri disponibile - total</w:t>
            </w:r>
          </w:p>
        </w:tc>
        <w:tc>
          <w:tcPr>
            <w:tcW w:w="0" w:type="auto"/>
            <w:vAlign w:val="center"/>
            <w:hideMark/>
          </w:tcPr>
          <w:p w:rsidR="00592223" w:rsidRPr="00AC6F0A" w:rsidRDefault="00592223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2 350,1</w:t>
            </w:r>
          </w:p>
        </w:tc>
        <w:tc>
          <w:tcPr>
            <w:tcW w:w="0" w:type="auto"/>
            <w:vAlign w:val="center"/>
            <w:hideMark/>
          </w:tcPr>
          <w:p w:rsidR="00592223" w:rsidRPr="00AC6F0A" w:rsidRDefault="00592223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1 657,5</w:t>
            </w:r>
          </w:p>
        </w:tc>
      </w:tr>
      <w:tr w:rsidR="00592223" w:rsidRPr="00AC6F0A" w:rsidTr="00592223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592223" w:rsidRPr="00AC6F0A" w:rsidRDefault="00592223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592223" w:rsidRPr="00AC6F0A" w:rsidRDefault="00592223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592223" w:rsidRPr="00AC6F0A" w:rsidRDefault="00592223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592223" w:rsidRPr="00AC6F0A" w:rsidTr="00592223">
        <w:trPr>
          <w:trHeight w:val="213"/>
          <w:tblCellSpacing w:w="15" w:type="dxa"/>
        </w:trPr>
        <w:tc>
          <w:tcPr>
            <w:tcW w:w="0" w:type="auto"/>
            <w:vAlign w:val="center"/>
            <w:hideMark/>
          </w:tcPr>
          <w:p w:rsidR="00592223" w:rsidRPr="00AC6F0A" w:rsidRDefault="00592223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Venituri disponibile - total</w:t>
            </w:r>
          </w:p>
        </w:tc>
        <w:tc>
          <w:tcPr>
            <w:tcW w:w="0" w:type="auto"/>
            <w:vAlign w:val="center"/>
            <w:hideMark/>
          </w:tcPr>
          <w:p w:rsidR="00592223" w:rsidRPr="00AC6F0A" w:rsidRDefault="00592223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2 437,7</w:t>
            </w:r>
          </w:p>
        </w:tc>
        <w:tc>
          <w:tcPr>
            <w:tcW w:w="0" w:type="auto"/>
            <w:vAlign w:val="center"/>
            <w:hideMark/>
          </w:tcPr>
          <w:p w:rsidR="00592223" w:rsidRPr="00AC6F0A" w:rsidRDefault="00592223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1 771,3</w:t>
            </w:r>
          </w:p>
        </w:tc>
      </w:tr>
    </w:tbl>
    <w:p w:rsidR="00CF3AF1" w:rsidRDefault="008A2B5A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                                                                                 </w:t>
      </w: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592223" w:rsidRPr="00AC6F0A" w:rsidRDefault="008A2B5A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Tabel 10          </w:t>
      </w:r>
    </w:p>
    <w:tbl>
      <w:tblPr>
        <w:tblpPr w:leftFromText="141" w:rightFromText="141" w:vertAnchor="text" w:horzAnchor="margin" w:tblpY="119"/>
        <w:tblW w:w="455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Veniturile disponibile medii lunare pe o persoana pe Ani, Surse de venituri, Medii si Unitatea de masura"/>
      </w:tblPr>
      <w:tblGrid>
        <w:gridCol w:w="1490"/>
        <w:gridCol w:w="1523"/>
        <w:gridCol w:w="1538"/>
      </w:tblGrid>
      <w:tr w:rsidR="00CF3AF1" w:rsidRPr="00AC6F0A" w:rsidTr="00CF3AF1">
        <w:trPr>
          <w:trHeight w:val="227"/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  <w:t>Cheltuieli de consum medii lunare pe o persoana pe Ani, Destinatia cheltuielilor, Medii [ lei ]</w:t>
            </w:r>
          </w:p>
        </w:tc>
      </w:tr>
      <w:tr w:rsidR="00CF3AF1" w:rsidRPr="00AC6F0A" w:rsidTr="00CF3AF1">
        <w:trPr>
          <w:trHeight w:val="266"/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Urban</w:t>
            </w:r>
          </w:p>
        </w:tc>
        <w:tc>
          <w:tcPr>
            <w:tcW w:w="0" w:type="auto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Rural</w:t>
            </w:r>
          </w:p>
        </w:tc>
      </w:tr>
      <w:tr w:rsidR="00CF3AF1" w:rsidRPr="00AC6F0A" w:rsidTr="00CF3AF1">
        <w:trPr>
          <w:trHeight w:val="147"/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Lei, medii lunare pe o persoana</w:t>
            </w:r>
          </w:p>
        </w:tc>
        <w:tc>
          <w:tcPr>
            <w:tcW w:w="0" w:type="auto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Lei, medii lunare pe o persoana</w:t>
            </w:r>
          </w:p>
        </w:tc>
      </w:tr>
      <w:tr w:rsidR="00CF3AF1" w:rsidRPr="00AC6F0A" w:rsidTr="00CF3AF1">
        <w:trPr>
          <w:trHeight w:val="227"/>
          <w:tblCellSpacing w:w="15" w:type="dxa"/>
        </w:trPr>
        <w:tc>
          <w:tcPr>
            <w:tcW w:w="0" w:type="auto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</w:tr>
      <w:tr w:rsidR="00CF3AF1" w:rsidRPr="00AC6F0A" w:rsidTr="00CF3AF1">
        <w:trPr>
          <w:trHeight w:val="227"/>
          <w:tblCellSpacing w:w="15" w:type="dxa"/>
        </w:trPr>
        <w:tc>
          <w:tcPr>
            <w:tcW w:w="0" w:type="auto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Cheltuieli de consum - total</w:t>
            </w:r>
          </w:p>
        </w:tc>
        <w:tc>
          <w:tcPr>
            <w:tcW w:w="0" w:type="auto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2 135,7</w:t>
            </w:r>
          </w:p>
        </w:tc>
        <w:tc>
          <w:tcPr>
            <w:tcW w:w="0" w:type="auto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1 573,7</w:t>
            </w:r>
          </w:p>
        </w:tc>
      </w:tr>
      <w:tr w:rsidR="00CF3AF1" w:rsidRPr="00AC6F0A" w:rsidTr="00CF3AF1">
        <w:trPr>
          <w:trHeight w:val="227"/>
          <w:tblCellSpacing w:w="15" w:type="dxa"/>
        </w:trPr>
        <w:tc>
          <w:tcPr>
            <w:tcW w:w="0" w:type="auto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CF3AF1" w:rsidRPr="00AC6F0A" w:rsidTr="00CF3AF1">
        <w:trPr>
          <w:trHeight w:val="227"/>
          <w:tblCellSpacing w:w="15" w:type="dxa"/>
        </w:trPr>
        <w:tc>
          <w:tcPr>
            <w:tcW w:w="0" w:type="auto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Cheltuieli de consum - total</w:t>
            </w:r>
          </w:p>
        </w:tc>
        <w:tc>
          <w:tcPr>
            <w:tcW w:w="0" w:type="auto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2 475,4</w:t>
            </w:r>
          </w:p>
        </w:tc>
        <w:tc>
          <w:tcPr>
            <w:tcW w:w="0" w:type="auto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1 724,1</w:t>
            </w:r>
          </w:p>
        </w:tc>
      </w:tr>
      <w:tr w:rsidR="00CF3AF1" w:rsidRPr="00AC6F0A" w:rsidTr="00CF3AF1">
        <w:trPr>
          <w:trHeight w:val="227"/>
          <w:tblCellSpacing w:w="15" w:type="dxa"/>
        </w:trPr>
        <w:tc>
          <w:tcPr>
            <w:tcW w:w="0" w:type="auto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CF3AF1" w:rsidRPr="00AC6F0A" w:rsidTr="00CF3AF1">
        <w:trPr>
          <w:trHeight w:val="227"/>
          <w:tblCellSpacing w:w="15" w:type="dxa"/>
        </w:trPr>
        <w:tc>
          <w:tcPr>
            <w:tcW w:w="0" w:type="auto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Cheltuieli de consum - total</w:t>
            </w:r>
          </w:p>
        </w:tc>
        <w:tc>
          <w:tcPr>
            <w:tcW w:w="0" w:type="auto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2 544,7</w:t>
            </w:r>
          </w:p>
        </w:tc>
        <w:tc>
          <w:tcPr>
            <w:tcW w:w="0" w:type="auto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1 789,2</w:t>
            </w:r>
          </w:p>
        </w:tc>
      </w:tr>
    </w:tbl>
    <w:p w:rsidR="005E3D98" w:rsidRPr="00AC6F0A" w:rsidRDefault="005E3D98" w:rsidP="00AC6F0A">
      <w:pPr>
        <w:spacing w:line="288" w:lineRule="auto"/>
        <w:jc w:val="both"/>
        <w:rPr>
          <w:rFonts w:ascii="Times New Roman" w:eastAsia="Times New Roman" w:hAnsi="Times New Roman" w:cs="Times New Roman"/>
          <w:lang w:eastAsia="fr-BE"/>
        </w:rPr>
      </w:pPr>
    </w:p>
    <w:p w:rsidR="00886E7D" w:rsidRPr="00AC6F0A" w:rsidRDefault="00886E7D" w:rsidP="00AC6F0A">
      <w:pPr>
        <w:spacing w:line="288" w:lineRule="auto"/>
        <w:jc w:val="both"/>
        <w:rPr>
          <w:rFonts w:ascii="Times New Roman" w:eastAsia="Times New Roman" w:hAnsi="Times New Roman" w:cs="Times New Roman"/>
          <w:lang w:eastAsia="fr-BE"/>
        </w:rPr>
      </w:pPr>
    </w:p>
    <w:p w:rsidR="00886E7D" w:rsidRPr="00AC6F0A" w:rsidRDefault="00886E7D" w:rsidP="00AC6F0A">
      <w:pPr>
        <w:spacing w:line="288" w:lineRule="auto"/>
        <w:jc w:val="both"/>
        <w:rPr>
          <w:rFonts w:ascii="Times New Roman" w:eastAsia="Times New Roman" w:hAnsi="Times New Roman" w:cs="Times New Roman"/>
          <w:lang w:eastAsia="fr-BE"/>
        </w:rPr>
      </w:pPr>
    </w:p>
    <w:p w:rsidR="00886E7D" w:rsidRPr="00AC6F0A" w:rsidRDefault="00886E7D" w:rsidP="00AC6F0A">
      <w:pPr>
        <w:spacing w:line="288" w:lineRule="auto"/>
        <w:jc w:val="both"/>
        <w:rPr>
          <w:rFonts w:ascii="Times New Roman" w:eastAsia="Times New Roman" w:hAnsi="Times New Roman" w:cs="Times New Roman"/>
          <w:lang w:eastAsia="fr-BE"/>
        </w:rPr>
      </w:pPr>
    </w:p>
    <w:p w:rsidR="00CF3AF1" w:rsidRDefault="005E3D98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lastRenderedPageBreak/>
        <w:t xml:space="preserve"> </w:t>
      </w: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E5493F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>
        <w:rPr>
          <w:rFonts w:ascii="Times New Roman" w:eastAsia="Times New Roman" w:hAnsi="Times New Roman" w:cs="Times New Roman"/>
          <w:bCs/>
          <w:lang w:eastAsia="fr-BE"/>
        </w:rPr>
        <w:t>T</w:t>
      </w:r>
      <w:r w:rsidR="00E5493F" w:rsidRPr="00AC6F0A">
        <w:rPr>
          <w:rFonts w:ascii="Times New Roman" w:eastAsia="Times New Roman" w:hAnsi="Times New Roman" w:cs="Times New Roman"/>
          <w:bCs/>
          <w:lang w:eastAsia="fr-BE"/>
        </w:rPr>
        <w:t xml:space="preserve">abel </w:t>
      </w:r>
      <w:r w:rsidR="00F4462D" w:rsidRPr="00AC6F0A">
        <w:rPr>
          <w:rFonts w:ascii="Times New Roman" w:eastAsia="Times New Roman" w:hAnsi="Times New Roman" w:cs="Times New Roman"/>
          <w:bCs/>
          <w:lang w:eastAsia="fr-BE"/>
        </w:rPr>
        <w:t>11</w:t>
      </w:r>
    </w:p>
    <w:tbl>
      <w:tblPr>
        <w:tblpPr w:leftFromText="141" w:rightFromText="141" w:vertAnchor="text" w:horzAnchor="margin" w:tblpY="230"/>
        <w:tblW w:w="448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Minimul de existenta pe Ani, Categorii de populatie, Medii si Semestre"/>
      </w:tblPr>
      <w:tblGrid>
        <w:gridCol w:w="1646"/>
        <w:gridCol w:w="1411"/>
        <w:gridCol w:w="1426"/>
      </w:tblGrid>
      <w:tr w:rsidR="00CF3AF1" w:rsidRPr="00AC6F0A" w:rsidTr="00CF3AF1">
        <w:trPr>
          <w:trHeight w:val="280"/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F3AF1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</w:pPr>
          </w:p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  <w:t xml:space="preserve">Minimul de existenta pe Ani, Categorii de populatie, Medii </w:t>
            </w:r>
          </w:p>
        </w:tc>
      </w:tr>
      <w:tr w:rsidR="00CF3AF1" w:rsidRPr="00AC6F0A" w:rsidTr="00CF3AF1">
        <w:trPr>
          <w:trHeight w:val="323"/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Urban</w:t>
            </w:r>
          </w:p>
        </w:tc>
        <w:tc>
          <w:tcPr>
            <w:tcW w:w="0" w:type="auto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Rural</w:t>
            </w:r>
          </w:p>
        </w:tc>
      </w:tr>
      <w:tr w:rsidR="00CF3AF1" w:rsidRPr="00AC6F0A" w:rsidTr="00CF3AF1">
        <w:trPr>
          <w:trHeight w:val="162"/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Media anuala</w:t>
            </w:r>
          </w:p>
        </w:tc>
        <w:tc>
          <w:tcPr>
            <w:tcW w:w="0" w:type="auto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Media anuala</w:t>
            </w:r>
          </w:p>
        </w:tc>
      </w:tr>
      <w:tr w:rsidR="00CF3AF1" w:rsidRPr="00AC6F0A" w:rsidTr="00CF3AF1">
        <w:trPr>
          <w:trHeight w:val="280"/>
          <w:tblCellSpacing w:w="15" w:type="dxa"/>
        </w:trPr>
        <w:tc>
          <w:tcPr>
            <w:tcW w:w="0" w:type="auto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</w:tr>
      <w:tr w:rsidR="00CF3AF1" w:rsidRPr="00AC6F0A" w:rsidTr="00CF3AF1">
        <w:trPr>
          <w:trHeight w:val="280"/>
          <w:tblCellSpacing w:w="15" w:type="dxa"/>
        </w:trPr>
        <w:tc>
          <w:tcPr>
            <w:tcW w:w="0" w:type="auto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Total populatie</w:t>
            </w:r>
          </w:p>
        </w:tc>
        <w:tc>
          <w:tcPr>
            <w:tcW w:w="0" w:type="auto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1 785,8</w:t>
            </w:r>
          </w:p>
        </w:tc>
        <w:tc>
          <w:tcPr>
            <w:tcW w:w="0" w:type="auto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1 556,6</w:t>
            </w:r>
          </w:p>
        </w:tc>
      </w:tr>
      <w:tr w:rsidR="00CF3AF1" w:rsidRPr="00AC6F0A" w:rsidTr="00CF3AF1">
        <w:trPr>
          <w:trHeight w:val="267"/>
          <w:tblCellSpacing w:w="15" w:type="dxa"/>
        </w:trPr>
        <w:tc>
          <w:tcPr>
            <w:tcW w:w="0" w:type="auto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CF3AF1" w:rsidRPr="00AC6F0A" w:rsidTr="00CF3AF1">
        <w:trPr>
          <w:trHeight w:val="280"/>
          <w:tblCellSpacing w:w="15" w:type="dxa"/>
        </w:trPr>
        <w:tc>
          <w:tcPr>
            <w:tcW w:w="0" w:type="auto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Total populatie</w:t>
            </w:r>
          </w:p>
        </w:tc>
        <w:tc>
          <w:tcPr>
            <w:tcW w:w="0" w:type="auto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1 933,2</w:t>
            </w:r>
          </w:p>
        </w:tc>
        <w:tc>
          <w:tcPr>
            <w:tcW w:w="0" w:type="auto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1 657,7</w:t>
            </w:r>
          </w:p>
        </w:tc>
      </w:tr>
      <w:tr w:rsidR="00CF3AF1" w:rsidRPr="00AC6F0A" w:rsidTr="00CF3AF1">
        <w:trPr>
          <w:trHeight w:val="280"/>
          <w:tblCellSpacing w:w="15" w:type="dxa"/>
        </w:trPr>
        <w:tc>
          <w:tcPr>
            <w:tcW w:w="0" w:type="auto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CF3AF1" w:rsidRPr="00AC6F0A" w:rsidTr="00CF3AF1">
        <w:trPr>
          <w:trHeight w:val="328"/>
          <w:tblCellSpacing w:w="15" w:type="dxa"/>
        </w:trPr>
        <w:tc>
          <w:tcPr>
            <w:tcW w:w="0" w:type="auto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Total populatie</w:t>
            </w:r>
          </w:p>
        </w:tc>
        <w:tc>
          <w:tcPr>
            <w:tcW w:w="0" w:type="auto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2 013,5</w:t>
            </w:r>
          </w:p>
        </w:tc>
        <w:tc>
          <w:tcPr>
            <w:tcW w:w="0" w:type="auto"/>
            <w:vAlign w:val="center"/>
            <w:hideMark/>
          </w:tcPr>
          <w:p w:rsidR="00CF3AF1" w:rsidRPr="00AC6F0A" w:rsidRDefault="00CF3AF1" w:rsidP="00CF3A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1 723,4</w:t>
            </w:r>
          </w:p>
        </w:tc>
      </w:tr>
    </w:tbl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770427" w:rsidRPr="00AC6F0A" w:rsidRDefault="00770427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BE4E95" w:rsidRPr="00AC6F0A" w:rsidRDefault="00BE4E95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CF3AF1" w:rsidRDefault="00CF3AF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32387D" w:rsidRPr="00AC6F0A" w:rsidRDefault="00E5493F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Daca introducem </w:t>
      </w:r>
      <w:r w:rsidR="00AC6F0A" w:rsidRPr="00AC6F0A">
        <w:rPr>
          <w:rFonts w:ascii="Times New Roman" w:eastAsia="Times New Roman" w:hAnsi="Times New Roman" w:cs="Times New Roman"/>
          <w:bCs/>
          <w:lang w:eastAsia="fr-BE"/>
        </w:rPr>
        <w:t>in analiza un al treilea factor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, </w:t>
      </w:r>
      <w:r w:rsidRPr="00AC6F0A">
        <w:rPr>
          <w:rFonts w:ascii="Times New Roman" w:eastAsia="Times New Roman" w:hAnsi="Times New Roman" w:cs="Times New Roman"/>
          <w:b/>
          <w:bCs/>
          <w:i/>
          <w:lang w:eastAsia="fr-BE"/>
        </w:rPr>
        <w:t>Minimul necesar existentei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 , redat in Tabelul </w:t>
      </w:r>
      <w:r w:rsidR="00F4462D" w:rsidRPr="00AC6F0A">
        <w:rPr>
          <w:rFonts w:ascii="Times New Roman" w:eastAsia="Times New Roman" w:hAnsi="Times New Roman" w:cs="Times New Roman"/>
          <w:bCs/>
          <w:lang w:eastAsia="fr-BE"/>
        </w:rPr>
        <w:t>1</w:t>
      </w:r>
      <w:r w:rsidR="00B00AA7" w:rsidRPr="00AC6F0A">
        <w:rPr>
          <w:rFonts w:ascii="Times New Roman" w:eastAsia="Times New Roman" w:hAnsi="Times New Roman" w:cs="Times New Roman"/>
          <w:bCs/>
          <w:lang w:eastAsia="fr-BE"/>
        </w:rPr>
        <w:t>1</w:t>
      </w:r>
      <w:r w:rsidR="00904336" w:rsidRPr="00AC6F0A">
        <w:rPr>
          <w:rFonts w:ascii="Times New Roman" w:eastAsia="Times New Roman" w:hAnsi="Times New Roman" w:cs="Times New Roman"/>
          <w:bCs/>
          <w:lang w:eastAsia="fr-BE"/>
        </w:rPr>
        <w:t xml:space="preserve"> 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>,</w:t>
      </w:r>
      <w:r w:rsidR="00904336" w:rsidRPr="00AC6F0A">
        <w:rPr>
          <w:rFonts w:ascii="Times New Roman" w:eastAsia="Times New Roman" w:hAnsi="Times New Roman" w:cs="Times New Roman"/>
          <w:bCs/>
          <w:lang w:eastAsia="fr-BE"/>
        </w:rPr>
        <w:t xml:space="preserve"> </w:t>
      </w:r>
      <w:r w:rsidR="0032387D" w:rsidRPr="00AC6F0A">
        <w:rPr>
          <w:rFonts w:ascii="Times New Roman" w:eastAsia="Times New Roman" w:hAnsi="Times New Roman" w:cs="Times New Roman"/>
          <w:bCs/>
          <w:lang w:eastAsia="fr-BE"/>
        </w:rPr>
        <w:t>constatam ca situatia din mediul rural este una la limita , populatia fiind obligata la un trai de subzistenta.</w:t>
      </w:r>
      <w:r w:rsidR="00904336" w:rsidRPr="00AC6F0A">
        <w:rPr>
          <w:rFonts w:ascii="Times New Roman" w:eastAsia="Times New Roman" w:hAnsi="Times New Roman" w:cs="Times New Roman"/>
          <w:bCs/>
          <w:lang w:eastAsia="fr-BE"/>
        </w:rPr>
        <w:t xml:space="preserve"> </w:t>
      </w:r>
      <w:r w:rsidR="00F02DDC" w:rsidRPr="00AC6F0A">
        <w:rPr>
          <w:rFonts w:ascii="Times New Roman" w:eastAsia="Times New Roman" w:hAnsi="Times New Roman" w:cs="Times New Roman"/>
          <w:bCs/>
          <w:lang w:eastAsia="fr-BE"/>
        </w:rPr>
        <w:t>In unele cazuri e</w:t>
      </w:r>
      <w:r w:rsidR="00904336" w:rsidRPr="00AC6F0A">
        <w:rPr>
          <w:rFonts w:ascii="Times New Roman" w:eastAsia="Times New Roman" w:hAnsi="Times New Roman" w:cs="Times New Roman"/>
          <w:bCs/>
          <w:lang w:eastAsia="fr-BE"/>
        </w:rPr>
        <w:t>xploatarea pentru folosinta proprie a micilor suprafete de teren agricol pare a fi solutia pentru iesirea din impas.</w:t>
      </w:r>
    </w:p>
    <w:p w:rsidR="005F5A68" w:rsidRPr="00AC6F0A" w:rsidRDefault="005F5A68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Un alt facor social deosebit de important este </w:t>
      </w:r>
      <w:r w:rsidRPr="00AC6F0A">
        <w:rPr>
          <w:rFonts w:ascii="Times New Roman" w:eastAsia="Times New Roman" w:hAnsi="Times New Roman" w:cs="Times New Roman"/>
          <w:b/>
          <w:bCs/>
          <w:i/>
          <w:lang w:eastAsia="fr-BE"/>
        </w:rPr>
        <w:t>invatamintul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>.</w:t>
      </w:r>
    </w:p>
    <w:p w:rsidR="005F5A68" w:rsidRPr="00AC6F0A" w:rsidRDefault="005F5A68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>Analizind datele dim tabelele 12 si 13 se constata o scadere a</w:t>
      </w:r>
      <w:r w:rsidR="00AC6F0A" w:rsidRPr="00AC6F0A">
        <w:rPr>
          <w:rFonts w:ascii="Times New Roman" w:eastAsia="Times New Roman" w:hAnsi="Times New Roman" w:cs="Times New Roman"/>
          <w:bCs/>
          <w:lang w:eastAsia="fr-BE"/>
        </w:rPr>
        <w:t xml:space="preserve"> numarului de elevi si studenti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>,</w:t>
      </w:r>
      <w:r w:rsidR="00AC6F0A" w:rsidRPr="00AC6F0A">
        <w:rPr>
          <w:rFonts w:ascii="Times New Roman" w:eastAsia="Times New Roman" w:hAnsi="Times New Roman" w:cs="Times New Roman"/>
          <w:bCs/>
          <w:lang w:eastAsia="fr-BE"/>
        </w:rPr>
        <w:t xml:space="preserve"> 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>fie datorita migratiei acestora impreuna cu familia , fie din cauza abandonului scolar</w:t>
      </w:r>
      <w:r w:rsidR="007B6D40" w:rsidRPr="00AC6F0A">
        <w:rPr>
          <w:rFonts w:ascii="Times New Roman" w:eastAsia="Times New Roman" w:hAnsi="Times New Roman" w:cs="Times New Roman"/>
          <w:bCs/>
          <w:lang w:eastAsia="fr-BE"/>
        </w:rPr>
        <w:t xml:space="preserve">. 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 Conform unui anunt din octombrie 2017 al organizatiei " Salvati copiii " Moldova inregistreaza un record trist avind cea mai mare rata de abandon scolar din Europa – 17,9%  ! </w:t>
      </w:r>
    </w:p>
    <w:p w:rsidR="005F5A68" w:rsidRPr="00AC6F0A" w:rsidRDefault="005F5A68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>Ca o consecinta directa a scaderii numarului de elevi a scazut si numarul de scoli in invatamintul primar si secundar, mentinindu-se totusi constant numarul de insti</w:t>
      </w:r>
      <w:r w:rsidR="00295CED" w:rsidRPr="00AC6F0A">
        <w:rPr>
          <w:rFonts w:ascii="Times New Roman" w:eastAsia="Times New Roman" w:hAnsi="Times New Roman" w:cs="Times New Roman"/>
          <w:bCs/>
          <w:lang w:eastAsia="fr-BE"/>
        </w:rPr>
        <w:t>tutii de invatamint superior .</w:t>
      </w:r>
    </w:p>
    <w:p w:rsidR="00BE4E95" w:rsidRPr="00AC6F0A" w:rsidRDefault="00BE4E95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2557B9" w:rsidRPr="00AC6F0A" w:rsidRDefault="002557B9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FD4F02" w:rsidRPr="00AC6F0A" w:rsidRDefault="009E416E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>T</w:t>
      </w:r>
      <w:r w:rsidR="00FD4F02" w:rsidRPr="00AC6F0A">
        <w:rPr>
          <w:rFonts w:ascii="Times New Roman" w:eastAsia="Times New Roman" w:hAnsi="Times New Roman" w:cs="Times New Roman"/>
          <w:bCs/>
          <w:lang w:eastAsia="fr-BE"/>
        </w:rPr>
        <w:t>abel 1</w:t>
      </w:r>
      <w:r w:rsidR="00B00AA7" w:rsidRPr="00AC6F0A">
        <w:rPr>
          <w:rFonts w:ascii="Times New Roman" w:eastAsia="Times New Roman" w:hAnsi="Times New Roman" w:cs="Times New Roman"/>
          <w:bCs/>
          <w:lang w:eastAsia="fr-BE"/>
        </w:rPr>
        <w:t>2</w:t>
      </w:r>
      <w:r w:rsidR="00FD4F02" w:rsidRPr="00AC6F0A">
        <w:rPr>
          <w:rFonts w:ascii="Times New Roman" w:eastAsia="Times New Roman" w:hAnsi="Times New Roman" w:cs="Times New Roman"/>
          <w:bCs/>
          <w:lang w:eastAsia="fr-BE"/>
        </w:rPr>
        <w:t xml:space="preserve">                                                                           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 Tabel 1</w:t>
      </w:r>
      <w:r w:rsidR="00B00AA7" w:rsidRPr="00AC6F0A">
        <w:rPr>
          <w:rFonts w:ascii="Times New Roman" w:eastAsia="Times New Roman" w:hAnsi="Times New Roman" w:cs="Times New Roman"/>
          <w:bCs/>
          <w:lang w:eastAsia="fr-BE"/>
        </w:rPr>
        <w:t>3</w:t>
      </w:r>
      <w:r w:rsidR="00FD4F02" w:rsidRPr="00AC6F0A">
        <w:rPr>
          <w:rFonts w:ascii="Times New Roman" w:eastAsia="Times New Roman" w:hAnsi="Times New Roman" w:cs="Times New Roman"/>
          <w:bCs/>
          <w:lang w:eastAsia="fr-BE"/>
        </w:rPr>
        <w:t xml:space="preserve">                                                 </w:t>
      </w:r>
    </w:p>
    <w:tbl>
      <w:tblPr>
        <w:tblpPr w:leftFromText="141" w:rightFromText="141" w:vertAnchor="text" w:tblpY="1"/>
        <w:tblOverlap w:val="never"/>
        <w:tblW w:w="428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Institutii de invatamint pe Indicatori, Tipul institutiilor, Ani si Forme de proprietate"/>
      </w:tblPr>
      <w:tblGrid>
        <w:gridCol w:w="1865"/>
        <w:gridCol w:w="802"/>
        <w:gridCol w:w="802"/>
        <w:gridCol w:w="817"/>
      </w:tblGrid>
      <w:tr w:rsidR="00FD4F02" w:rsidRPr="00AC6F0A" w:rsidTr="009E416E">
        <w:trPr>
          <w:trHeight w:val="289"/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D4F02" w:rsidRPr="00AC6F0A" w:rsidRDefault="00FD4F02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  <w:t xml:space="preserve">Institutii de invatamint pe Indicatori, Tipul institutiilor, Ani </w:t>
            </w:r>
            <w:r w:rsidR="00CE3EC0" w:rsidRPr="00AC6F0A"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  <w:t>[ mii ]</w:t>
            </w:r>
          </w:p>
        </w:tc>
      </w:tr>
      <w:tr w:rsidR="00FD4F02" w:rsidRPr="00AC6F0A" w:rsidTr="009E416E">
        <w:trPr>
          <w:trHeight w:val="357"/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D4F02" w:rsidRPr="00AC6F0A" w:rsidRDefault="00904336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 xml:space="preserve"> </w:t>
            </w:r>
            <w:r w:rsidR="00FD4F02"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4F02" w:rsidRPr="00AC6F0A" w:rsidRDefault="00FD4F02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2014/15</w:t>
            </w:r>
          </w:p>
        </w:tc>
        <w:tc>
          <w:tcPr>
            <w:tcW w:w="0" w:type="auto"/>
            <w:vAlign w:val="center"/>
            <w:hideMark/>
          </w:tcPr>
          <w:p w:rsidR="00FD4F02" w:rsidRPr="00AC6F0A" w:rsidRDefault="00FD4F02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2015/16</w:t>
            </w:r>
          </w:p>
        </w:tc>
        <w:tc>
          <w:tcPr>
            <w:tcW w:w="0" w:type="auto"/>
            <w:vAlign w:val="center"/>
            <w:hideMark/>
          </w:tcPr>
          <w:p w:rsidR="00FD4F02" w:rsidRPr="00AC6F0A" w:rsidRDefault="00FD4F02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2016/17</w:t>
            </w:r>
          </w:p>
        </w:tc>
      </w:tr>
      <w:tr w:rsidR="00FD4F02" w:rsidRPr="00AC6F0A" w:rsidTr="009E416E">
        <w:trPr>
          <w:trHeight w:val="196"/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D4F02" w:rsidRPr="00AC6F0A" w:rsidRDefault="00FD4F02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FD4F02" w:rsidRPr="00AC6F0A" w:rsidRDefault="00FD4F02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FD4F02" w:rsidRPr="00AC6F0A" w:rsidRDefault="00FD4F02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FD4F02" w:rsidRPr="00AC6F0A" w:rsidRDefault="00FD4F02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Total</w:t>
            </w:r>
          </w:p>
        </w:tc>
      </w:tr>
      <w:tr w:rsidR="00FD4F02" w:rsidRPr="00AC6F0A" w:rsidTr="009E416E">
        <w:trPr>
          <w:trHeight w:val="306"/>
          <w:tblCellSpacing w:w="15" w:type="dxa"/>
        </w:trPr>
        <w:tc>
          <w:tcPr>
            <w:tcW w:w="0" w:type="auto"/>
            <w:vAlign w:val="center"/>
            <w:hideMark/>
          </w:tcPr>
          <w:p w:rsidR="00FD4F02" w:rsidRPr="00AC6F0A" w:rsidRDefault="00FD4F02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Institutii</w:t>
            </w:r>
          </w:p>
        </w:tc>
        <w:tc>
          <w:tcPr>
            <w:tcW w:w="0" w:type="auto"/>
            <w:vAlign w:val="center"/>
            <w:hideMark/>
          </w:tcPr>
          <w:p w:rsidR="00FD4F02" w:rsidRPr="00AC6F0A" w:rsidRDefault="00FD4F02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4F02" w:rsidRPr="00AC6F0A" w:rsidRDefault="00FD4F02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4F02" w:rsidRPr="00AC6F0A" w:rsidRDefault="00FD4F02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</w:tr>
      <w:tr w:rsidR="00FD4F02" w:rsidRPr="00AC6F0A" w:rsidTr="009E416E">
        <w:trPr>
          <w:trHeight w:val="306"/>
          <w:tblCellSpacing w:w="15" w:type="dxa"/>
        </w:trPr>
        <w:tc>
          <w:tcPr>
            <w:tcW w:w="0" w:type="auto"/>
            <w:vAlign w:val="center"/>
            <w:hideMark/>
          </w:tcPr>
          <w:p w:rsidR="00FD4F02" w:rsidRPr="00AC6F0A" w:rsidRDefault="00FD4F02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Institutii de invatamint primar si secundar general</w:t>
            </w:r>
          </w:p>
        </w:tc>
        <w:tc>
          <w:tcPr>
            <w:tcW w:w="0" w:type="auto"/>
            <w:vAlign w:val="center"/>
            <w:hideMark/>
          </w:tcPr>
          <w:p w:rsidR="00FD4F02" w:rsidRPr="00AC6F0A" w:rsidRDefault="00FD4F02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1 347</w:t>
            </w:r>
          </w:p>
        </w:tc>
        <w:tc>
          <w:tcPr>
            <w:tcW w:w="0" w:type="auto"/>
            <w:vAlign w:val="center"/>
            <w:hideMark/>
          </w:tcPr>
          <w:p w:rsidR="00FD4F02" w:rsidRPr="00AC6F0A" w:rsidRDefault="00FD4F02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1 323</w:t>
            </w:r>
          </w:p>
        </w:tc>
        <w:tc>
          <w:tcPr>
            <w:tcW w:w="0" w:type="auto"/>
            <w:vAlign w:val="center"/>
            <w:hideMark/>
          </w:tcPr>
          <w:p w:rsidR="00FD4F02" w:rsidRPr="00AC6F0A" w:rsidRDefault="00FD4F02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1 291</w:t>
            </w:r>
          </w:p>
        </w:tc>
      </w:tr>
      <w:tr w:rsidR="00FD4F02" w:rsidRPr="00AC6F0A" w:rsidTr="009E416E">
        <w:trPr>
          <w:trHeight w:val="545"/>
          <w:tblCellSpacing w:w="15" w:type="dxa"/>
        </w:trPr>
        <w:tc>
          <w:tcPr>
            <w:tcW w:w="0" w:type="auto"/>
            <w:vAlign w:val="center"/>
            <w:hideMark/>
          </w:tcPr>
          <w:p w:rsidR="00FD4F02" w:rsidRPr="00AC6F0A" w:rsidRDefault="00FD4F02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Institutii de invatamint superior</w:t>
            </w:r>
          </w:p>
        </w:tc>
        <w:tc>
          <w:tcPr>
            <w:tcW w:w="0" w:type="auto"/>
            <w:vAlign w:val="center"/>
            <w:hideMark/>
          </w:tcPr>
          <w:p w:rsidR="00FD4F02" w:rsidRPr="00AC6F0A" w:rsidRDefault="00FD4F02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D4F02" w:rsidRPr="00AC6F0A" w:rsidRDefault="00FD4F02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D4F02" w:rsidRPr="00AC6F0A" w:rsidRDefault="00FD4F02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30</w:t>
            </w:r>
          </w:p>
        </w:tc>
      </w:tr>
    </w:tbl>
    <w:tbl>
      <w:tblPr>
        <w:tblpPr w:leftFromText="141" w:rightFromText="141" w:vertAnchor="text" w:horzAnchor="page" w:tblpX="5934" w:tblpY="20"/>
        <w:tblW w:w="425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Institutii de invatamint pe Indicatori, Tipul institutiilor, Ani si Forme de proprietate"/>
      </w:tblPr>
      <w:tblGrid>
        <w:gridCol w:w="1838"/>
        <w:gridCol w:w="802"/>
        <w:gridCol w:w="802"/>
        <w:gridCol w:w="817"/>
      </w:tblGrid>
      <w:tr w:rsidR="009E416E" w:rsidRPr="00AC6F0A" w:rsidTr="009E416E">
        <w:trPr>
          <w:trHeight w:val="377"/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E416E" w:rsidRPr="00AC6F0A" w:rsidRDefault="009E416E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  <w:t xml:space="preserve"> Elevi/studenti pe Indicatori, Institutii si Ani</w:t>
            </w:r>
            <w:r w:rsidR="00CE3EC0" w:rsidRPr="00AC6F0A"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  <w:t xml:space="preserve"> [ mii ]</w:t>
            </w:r>
          </w:p>
        </w:tc>
      </w:tr>
      <w:tr w:rsidR="009E416E" w:rsidRPr="00AC6F0A" w:rsidTr="009E416E">
        <w:trPr>
          <w:trHeight w:val="377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E416E" w:rsidRPr="00AC6F0A" w:rsidRDefault="009E416E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16E" w:rsidRPr="00AC6F0A" w:rsidRDefault="009E416E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2014/15</w:t>
            </w:r>
          </w:p>
        </w:tc>
        <w:tc>
          <w:tcPr>
            <w:tcW w:w="0" w:type="auto"/>
            <w:vAlign w:val="center"/>
            <w:hideMark/>
          </w:tcPr>
          <w:p w:rsidR="009E416E" w:rsidRPr="00AC6F0A" w:rsidRDefault="009E416E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2015/16</w:t>
            </w:r>
          </w:p>
        </w:tc>
        <w:tc>
          <w:tcPr>
            <w:tcW w:w="0" w:type="auto"/>
            <w:vAlign w:val="center"/>
            <w:hideMark/>
          </w:tcPr>
          <w:p w:rsidR="009E416E" w:rsidRPr="00AC6F0A" w:rsidRDefault="009E416E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2016/17</w:t>
            </w:r>
          </w:p>
        </w:tc>
      </w:tr>
      <w:tr w:rsidR="009E416E" w:rsidRPr="00AC6F0A" w:rsidTr="009E416E">
        <w:trPr>
          <w:trHeight w:val="377"/>
          <w:tblCellSpacing w:w="15" w:type="dxa"/>
        </w:trPr>
        <w:tc>
          <w:tcPr>
            <w:tcW w:w="0" w:type="auto"/>
            <w:vAlign w:val="center"/>
            <w:hideMark/>
          </w:tcPr>
          <w:p w:rsidR="009E416E" w:rsidRPr="00AC6F0A" w:rsidRDefault="009E416E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Mii</w:t>
            </w:r>
          </w:p>
        </w:tc>
        <w:tc>
          <w:tcPr>
            <w:tcW w:w="0" w:type="auto"/>
            <w:vAlign w:val="center"/>
            <w:hideMark/>
          </w:tcPr>
          <w:p w:rsidR="009E416E" w:rsidRPr="00AC6F0A" w:rsidRDefault="009E416E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16E" w:rsidRPr="00AC6F0A" w:rsidRDefault="009E416E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16E" w:rsidRPr="00AC6F0A" w:rsidRDefault="009E416E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</w:tr>
      <w:tr w:rsidR="009E416E" w:rsidRPr="00AC6F0A" w:rsidTr="009E416E">
        <w:trPr>
          <w:trHeight w:val="756"/>
          <w:tblCellSpacing w:w="15" w:type="dxa"/>
        </w:trPr>
        <w:tc>
          <w:tcPr>
            <w:tcW w:w="0" w:type="auto"/>
            <w:vAlign w:val="center"/>
            <w:hideMark/>
          </w:tcPr>
          <w:p w:rsidR="009E416E" w:rsidRPr="00AC6F0A" w:rsidRDefault="009E416E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Institutii de invatamint primar si secundar general</w:t>
            </w:r>
          </w:p>
        </w:tc>
        <w:tc>
          <w:tcPr>
            <w:tcW w:w="0" w:type="auto"/>
            <w:vAlign w:val="center"/>
            <w:hideMark/>
          </w:tcPr>
          <w:p w:rsidR="009E416E" w:rsidRPr="00AC6F0A" w:rsidRDefault="009E416E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341,0</w:t>
            </w:r>
          </w:p>
        </w:tc>
        <w:tc>
          <w:tcPr>
            <w:tcW w:w="0" w:type="auto"/>
            <w:vAlign w:val="center"/>
            <w:hideMark/>
          </w:tcPr>
          <w:p w:rsidR="009E416E" w:rsidRPr="00AC6F0A" w:rsidRDefault="009E416E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334,5</w:t>
            </w:r>
          </w:p>
        </w:tc>
        <w:tc>
          <w:tcPr>
            <w:tcW w:w="0" w:type="auto"/>
            <w:vAlign w:val="center"/>
            <w:hideMark/>
          </w:tcPr>
          <w:p w:rsidR="009E416E" w:rsidRPr="00AC6F0A" w:rsidRDefault="009E416E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333,7</w:t>
            </w:r>
          </w:p>
        </w:tc>
      </w:tr>
      <w:tr w:rsidR="009E416E" w:rsidRPr="00AC6F0A" w:rsidTr="009E416E">
        <w:trPr>
          <w:trHeight w:val="377"/>
          <w:tblCellSpacing w:w="15" w:type="dxa"/>
        </w:trPr>
        <w:tc>
          <w:tcPr>
            <w:tcW w:w="0" w:type="auto"/>
            <w:vAlign w:val="center"/>
            <w:hideMark/>
          </w:tcPr>
          <w:p w:rsidR="009E416E" w:rsidRPr="00AC6F0A" w:rsidRDefault="009E416E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Institutii de invatamint superior</w:t>
            </w:r>
          </w:p>
        </w:tc>
        <w:tc>
          <w:tcPr>
            <w:tcW w:w="0" w:type="auto"/>
            <w:vAlign w:val="center"/>
            <w:hideMark/>
          </w:tcPr>
          <w:p w:rsidR="009E416E" w:rsidRPr="00AC6F0A" w:rsidRDefault="009E416E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89,5</w:t>
            </w:r>
          </w:p>
        </w:tc>
        <w:tc>
          <w:tcPr>
            <w:tcW w:w="0" w:type="auto"/>
            <w:vAlign w:val="center"/>
            <w:hideMark/>
          </w:tcPr>
          <w:p w:rsidR="009E416E" w:rsidRPr="00AC6F0A" w:rsidRDefault="009E416E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81,7</w:t>
            </w:r>
          </w:p>
        </w:tc>
        <w:tc>
          <w:tcPr>
            <w:tcW w:w="0" w:type="auto"/>
            <w:vAlign w:val="center"/>
            <w:hideMark/>
          </w:tcPr>
          <w:p w:rsidR="009E416E" w:rsidRPr="00AC6F0A" w:rsidRDefault="009E416E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74,7</w:t>
            </w:r>
          </w:p>
        </w:tc>
      </w:tr>
    </w:tbl>
    <w:p w:rsidR="00047C93" w:rsidRPr="00AC6F0A" w:rsidRDefault="00FD4F02" w:rsidP="00AC6F0A">
      <w:pPr>
        <w:spacing w:before="100" w:beforeAutospacing="1" w:after="100" w:afterAutospacing="1"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 </w:t>
      </w:r>
      <w:r w:rsidR="00BE4E95" w:rsidRPr="00AC6F0A">
        <w:rPr>
          <w:rFonts w:ascii="Times New Roman" w:eastAsia="Times New Roman" w:hAnsi="Times New Roman" w:cs="Times New Roman"/>
          <w:bCs/>
          <w:lang w:eastAsia="fr-BE"/>
        </w:rPr>
        <w:t xml:space="preserve"> </w:t>
      </w:r>
    </w:p>
    <w:p w:rsidR="00C40E1D" w:rsidRPr="00AC6F0A" w:rsidRDefault="00C40E1D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 </w:t>
      </w:r>
    </w:p>
    <w:p w:rsidR="00C40E1D" w:rsidRPr="00AC6F0A" w:rsidRDefault="002B2C34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/>
          <w:bCs/>
          <w:i/>
          <w:lang w:eastAsia="fr-BE"/>
        </w:rPr>
        <w:t>Sectorul informal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 , deosebit de important in economia oricarei tari , isi face simtita prezenta si in cazul Moldovei </w:t>
      </w:r>
      <w:r w:rsidR="0079455E" w:rsidRPr="00AC6F0A">
        <w:rPr>
          <w:rFonts w:ascii="Times New Roman" w:eastAsia="Times New Roman" w:hAnsi="Times New Roman" w:cs="Times New Roman"/>
          <w:bCs/>
          <w:lang w:eastAsia="fr-BE"/>
        </w:rPr>
        <w:t xml:space="preserve"> 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>.</w:t>
      </w:r>
      <w:r w:rsidR="0079455E" w:rsidRPr="00AC6F0A">
        <w:rPr>
          <w:rFonts w:ascii="Times New Roman" w:eastAsia="Times New Roman" w:hAnsi="Times New Roman" w:cs="Times New Roman"/>
          <w:bCs/>
          <w:lang w:eastAsia="fr-BE"/>
        </w:rPr>
        <w:t xml:space="preserve"> In Tabelul 14 sunt prezentate date referitoare la populatia </w:t>
      </w:r>
      <w:r w:rsidR="00BB6E5D" w:rsidRPr="00AC6F0A">
        <w:rPr>
          <w:rFonts w:ascii="Times New Roman" w:eastAsia="Times New Roman" w:hAnsi="Times New Roman" w:cs="Times New Roman"/>
          <w:bCs/>
          <w:lang w:eastAsia="fr-BE"/>
        </w:rPr>
        <w:t xml:space="preserve">care isi desfasoara activitatea in sectorul </w:t>
      </w:r>
      <w:r w:rsidR="00245DB2" w:rsidRPr="00AC6F0A">
        <w:rPr>
          <w:rFonts w:ascii="Times New Roman" w:eastAsia="Times New Roman" w:hAnsi="Times New Roman" w:cs="Times New Roman"/>
          <w:bCs/>
          <w:lang w:eastAsia="fr-BE"/>
        </w:rPr>
        <w:t xml:space="preserve">formal si </w:t>
      </w:r>
      <w:r w:rsidR="00BB6E5D" w:rsidRPr="00AC6F0A">
        <w:rPr>
          <w:rFonts w:ascii="Times New Roman" w:eastAsia="Times New Roman" w:hAnsi="Times New Roman" w:cs="Times New Roman"/>
          <w:bCs/>
          <w:lang w:eastAsia="fr-BE"/>
        </w:rPr>
        <w:t>informal , pe ramuri de activitate economica .</w:t>
      </w:r>
    </w:p>
    <w:p w:rsidR="002B2C34" w:rsidRPr="00AC6F0A" w:rsidRDefault="002B2C34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2B2C34" w:rsidRPr="00AC6F0A" w:rsidRDefault="002B2C34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bookmarkStart w:id="0" w:name="_GoBack"/>
      <w:bookmarkEnd w:id="0"/>
      <w:r w:rsidRPr="00AC6F0A">
        <w:rPr>
          <w:rFonts w:ascii="Times New Roman" w:eastAsia="Times New Roman" w:hAnsi="Times New Roman" w:cs="Times New Roman"/>
          <w:bCs/>
          <w:lang w:eastAsia="fr-BE"/>
        </w:rPr>
        <w:t>Tabel 1</w:t>
      </w:r>
      <w:r w:rsidR="0079455E" w:rsidRPr="00AC6F0A">
        <w:rPr>
          <w:rFonts w:ascii="Times New Roman" w:eastAsia="Times New Roman" w:hAnsi="Times New Roman" w:cs="Times New Roman"/>
          <w:bCs/>
          <w:lang w:eastAsia="fr-BE"/>
        </w:rPr>
        <w:t>4</w:t>
      </w:r>
    </w:p>
    <w:tbl>
      <w:tblPr>
        <w:tblpPr w:leftFromText="141" w:rightFromText="141" w:vertAnchor="text" w:horzAnchor="margin" w:tblpXSpec="center" w:tblpY="13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opulatia ocupata pe Activitati economice, Tipul unitatii de productie, Tipul locului de munca, Ani, Sexe si Medii"/>
      </w:tblPr>
      <w:tblGrid>
        <w:gridCol w:w="4268"/>
        <w:gridCol w:w="1680"/>
        <w:gridCol w:w="1680"/>
        <w:gridCol w:w="1695"/>
      </w:tblGrid>
      <w:tr w:rsidR="002B2C34" w:rsidRPr="00AC6F0A" w:rsidTr="00441A0D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27BBC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  <w:t>Populatia ocupata pe Activitati economice, Tipul unitatii de productie, Tipul locului de munca, Ani, Sexe</w:t>
            </w:r>
          </w:p>
          <w:p w:rsidR="002B2C34" w:rsidRPr="00AC6F0A" w:rsidRDefault="00027BBC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  <w:t>[ mii persoane ]</w:t>
            </w:r>
            <w:r w:rsidR="002B2C34"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 xml:space="preserve"> </w:t>
            </w:r>
          </w:p>
        </w:tc>
      </w:tr>
      <w:tr w:rsidR="002B2C34" w:rsidRPr="00AC6F0A" w:rsidTr="00441A0D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2016</w:t>
            </w:r>
          </w:p>
        </w:tc>
      </w:tr>
      <w:tr w:rsidR="002B2C34" w:rsidRPr="00AC6F0A" w:rsidTr="00441A0D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Ambele sexe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Ambele sexe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Ambele sexe</w:t>
            </w:r>
          </w:p>
        </w:tc>
      </w:tr>
      <w:tr w:rsidR="002B2C34" w:rsidRPr="00AC6F0A" w:rsidTr="00441A0D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Total pe republica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Total pe republica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Total pe republica</w:t>
            </w:r>
          </w:p>
        </w:tc>
      </w:tr>
      <w:tr w:rsidR="002B2C34" w:rsidRPr="00AC6F0A" w:rsidTr="00441A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  <w:t>Activitati economice - total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</w:tr>
      <w:tr w:rsidR="002B2C34" w:rsidRPr="00AC6F0A" w:rsidTr="00441A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Tipul unitatii de productie - total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 </w:t>
            </w:r>
          </w:p>
        </w:tc>
      </w:tr>
      <w:tr w:rsidR="002B2C34" w:rsidRPr="00AC6F0A" w:rsidTr="00441A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Tipul locului de munca - total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1 184,9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1 203,6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1 219,5</w:t>
            </w:r>
          </w:p>
        </w:tc>
      </w:tr>
      <w:tr w:rsidR="002B2C34" w:rsidRPr="00AC6F0A" w:rsidTr="00441A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Loc de munca formal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799,4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785,2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776,2</w:t>
            </w:r>
          </w:p>
        </w:tc>
      </w:tr>
      <w:tr w:rsidR="002B2C34" w:rsidRPr="00AC6F0A" w:rsidTr="00441A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Loc de munca informal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i/>
                <w:lang w:eastAsia="fr-BE"/>
              </w:rPr>
              <w:t>385,5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i/>
                <w:lang w:eastAsia="fr-BE"/>
              </w:rPr>
              <w:t>418,4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i/>
                <w:lang w:eastAsia="fr-BE"/>
              </w:rPr>
              <w:t>443,3</w:t>
            </w:r>
          </w:p>
        </w:tc>
      </w:tr>
      <w:tr w:rsidR="002B2C34" w:rsidRPr="00AC6F0A" w:rsidTr="00441A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  <w:t>Agricultura, economia vanatului, piscicultura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2B2C34" w:rsidRPr="00AC6F0A" w:rsidTr="00441A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Tipul unitatii de productie - total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2B2C34" w:rsidRPr="00AC6F0A" w:rsidTr="00441A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Tipul locului de munca - total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361,1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381,9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410,9</w:t>
            </w:r>
          </w:p>
        </w:tc>
      </w:tr>
      <w:tr w:rsidR="002B2C34" w:rsidRPr="00AC6F0A" w:rsidTr="00441A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Loc de munca formal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79,7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67,4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72,3</w:t>
            </w:r>
          </w:p>
        </w:tc>
      </w:tr>
      <w:tr w:rsidR="002B2C34" w:rsidRPr="00AC6F0A" w:rsidTr="00441A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Loc de munca informal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i/>
                <w:lang w:eastAsia="fr-BE"/>
              </w:rPr>
              <w:t>281,4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i/>
                <w:lang w:eastAsia="fr-BE"/>
              </w:rPr>
              <w:t>314,5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i/>
                <w:lang w:eastAsia="fr-BE"/>
              </w:rPr>
              <w:t>338,6</w:t>
            </w:r>
          </w:p>
        </w:tc>
      </w:tr>
      <w:tr w:rsidR="002B2C34" w:rsidRPr="00AC6F0A" w:rsidTr="00441A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  <w:t>Industrie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2B2C34" w:rsidRPr="00AC6F0A" w:rsidTr="00441A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Tipul unitatii de productie - total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2B2C34" w:rsidRPr="00AC6F0A" w:rsidTr="00441A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Tipul locului de munca - total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145,6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148,3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148,1</w:t>
            </w:r>
          </w:p>
        </w:tc>
      </w:tr>
      <w:tr w:rsidR="002B2C34" w:rsidRPr="00AC6F0A" w:rsidTr="00441A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Loc de munca formal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136,6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139,7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138,6</w:t>
            </w:r>
          </w:p>
        </w:tc>
      </w:tr>
      <w:tr w:rsidR="002B2C34" w:rsidRPr="00AC6F0A" w:rsidTr="00441A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Loc de munca informal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i/>
                <w:lang w:eastAsia="fr-BE"/>
              </w:rPr>
              <w:t>9,0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i/>
                <w:lang w:eastAsia="fr-BE"/>
              </w:rPr>
              <w:t>8,6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i/>
                <w:lang w:eastAsia="fr-BE"/>
              </w:rPr>
              <w:t>9,5</w:t>
            </w:r>
          </w:p>
        </w:tc>
      </w:tr>
      <w:tr w:rsidR="002B2C34" w:rsidRPr="00AC6F0A" w:rsidTr="00441A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  <w:t>Constructii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2B2C34" w:rsidRPr="00AC6F0A" w:rsidTr="00441A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Tipul unitatii de productie - total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2B2C34" w:rsidRPr="00AC6F0A" w:rsidTr="00441A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Tipul locului de munca - total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66,4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65,4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60,9</w:t>
            </w:r>
          </w:p>
        </w:tc>
      </w:tr>
      <w:tr w:rsidR="002B2C34" w:rsidRPr="00AC6F0A" w:rsidTr="00441A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Loc de munca formal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26,4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24,3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25,0</w:t>
            </w:r>
          </w:p>
        </w:tc>
      </w:tr>
      <w:tr w:rsidR="002B2C34" w:rsidRPr="00AC6F0A" w:rsidTr="00441A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Loc de munca informal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i/>
                <w:lang w:eastAsia="fr-BE"/>
              </w:rPr>
              <w:t>40,0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i/>
                <w:lang w:eastAsia="fr-BE"/>
              </w:rPr>
              <w:t>41,0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i/>
                <w:lang w:eastAsia="fr-BE"/>
              </w:rPr>
              <w:t>35,9</w:t>
            </w:r>
          </w:p>
        </w:tc>
      </w:tr>
      <w:tr w:rsidR="002B2C34" w:rsidRPr="00AC6F0A" w:rsidTr="00441A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  <w:t xml:space="preserve">Comert cu ridicata si amanuntul, Hoteluri 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2B2C34" w:rsidRPr="00AC6F0A" w:rsidTr="00441A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Tipul unitatii de productie - total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2B2C34" w:rsidRPr="00AC6F0A" w:rsidTr="00441A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Tipul locului de munca - total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202,8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189,6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199,6</w:t>
            </w:r>
          </w:p>
        </w:tc>
      </w:tr>
      <w:tr w:rsidR="002B2C34" w:rsidRPr="00AC6F0A" w:rsidTr="00441A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Loc de munca formal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171,0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160,4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lang w:eastAsia="fr-BE"/>
              </w:rPr>
              <w:t>167,9</w:t>
            </w:r>
          </w:p>
        </w:tc>
      </w:tr>
      <w:tr w:rsidR="002B2C34" w:rsidRPr="00AC6F0A" w:rsidTr="00441A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Cs/>
                <w:lang w:eastAsia="fr-BE"/>
              </w:rPr>
              <w:t>Loc de munca informal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i/>
                <w:lang w:eastAsia="fr-BE"/>
              </w:rPr>
              <w:t>31,8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i/>
                <w:lang w:eastAsia="fr-BE"/>
              </w:rPr>
              <w:t>29,2</w:t>
            </w:r>
          </w:p>
        </w:tc>
        <w:tc>
          <w:tcPr>
            <w:tcW w:w="0" w:type="auto"/>
            <w:vAlign w:val="center"/>
            <w:hideMark/>
          </w:tcPr>
          <w:p w:rsidR="002B2C34" w:rsidRPr="00AC6F0A" w:rsidRDefault="002B2C34" w:rsidP="00AC6F0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fr-BE"/>
              </w:rPr>
            </w:pPr>
            <w:r w:rsidRPr="00AC6F0A">
              <w:rPr>
                <w:rFonts w:ascii="Times New Roman" w:eastAsia="Times New Roman" w:hAnsi="Times New Roman" w:cs="Times New Roman"/>
                <w:b/>
                <w:i/>
                <w:lang w:eastAsia="fr-BE"/>
              </w:rPr>
              <w:t>31,7</w:t>
            </w:r>
          </w:p>
        </w:tc>
      </w:tr>
    </w:tbl>
    <w:p w:rsidR="002B2C34" w:rsidRPr="00AC6F0A" w:rsidRDefault="00441A0D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/>
          <w:bCs/>
          <w:lang w:eastAsia="fr-BE"/>
        </w:rPr>
        <w:br w:type="textWrapping" w:clear="all"/>
      </w:r>
    </w:p>
    <w:p w:rsidR="001C6F95" w:rsidRPr="00AC6F0A" w:rsidRDefault="00027BBC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>Cea mai grava situatie</w:t>
      </w:r>
      <w:r w:rsidRPr="00AC6F0A">
        <w:rPr>
          <w:rFonts w:ascii="Times New Roman" w:eastAsia="Times New Roman" w:hAnsi="Times New Roman" w:cs="Times New Roman"/>
          <w:b/>
          <w:bCs/>
          <w:lang w:eastAsia="fr-BE"/>
        </w:rPr>
        <w:t xml:space="preserve"> 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>se constata  in agricultura , unde un procent de 8</w:t>
      </w:r>
      <w:r w:rsidR="001C6F95" w:rsidRPr="00AC6F0A">
        <w:rPr>
          <w:rFonts w:ascii="Times New Roman" w:eastAsia="Times New Roman" w:hAnsi="Times New Roman" w:cs="Times New Roman"/>
          <w:bCs/>
          <w:lang w:eastAsia="fr-BE"/>
        </w:rPr>
        <w:t>0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% dintre lucratori activeaza in sectorul informal si tendinta a fost in crestere permanenta . </w:t>
      </w:r>
      <w:r w:rsidR="001C6F95" w:rsidRPr="00AC6F0A">
        <w:rPr>
          <w:rFonts w:ascii="Times New Roman" w:eastAsia="Times New Roman" w:hAnsi="Times New Roman" w:cs="Times New Roman"/>
          <w:bCs/>
          <w:lang w:eastAsia="fr-BE"/>
        </w:rPr>
        <w:t xml:space="preserve">De mentionat ca in acest sector exista o </w:t>
      </w:r>
      <w:r w:rsidR="001C6F95" w:rsidRPr="00AC6F0A">
        <w:rPr>
          <w:rFonts w:ascii="Times New Roman" w:eastAsia="Times New Roman" w:hAnsi="Times New Roman" w:cs="Times New Roman"/>
          <w:bCs/>
          <w:lang w:eastAsia="fr-BE"/>
        </w:rPr>
        <w:lastRenderedPageBreak/>
        <w:t>situatie specifica datorata faptului ca populatia rurala isi lucreaza pentru consum propriu terenurile  agricole din posesie , constituite majoritar din loturi cu suprafete mici . In lipsa existentei altor oportunitati nu este posibila reducerea ocuparii informale in acest sector .</w:t>
      </w:r>
    </w:p>
    <w:p w:rsidR="00625CA8" w:rsidRPr="00AC6F0A" w:rsidRDefault="00027BBC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Deasemenea un procent ingrijorator </w:t>
      </w:r>
      <w:r w:rsidR="00625CA8" w:rsidRPr="00AC6F0A">
        <w:rPr>
          <w:rFonts w:ascii="Times New Roman" w:eastAsia="Times New Roman" w:hAnsi="Times New Roman" w:cs="Times New Roman"/>
          <w:bCs/>
          <w:lang w:eastAsia="fr-BE"/>
        </w:rPr>
        <w:t xml:space="preserve">de 58% </w:t>
      </w:r>
      <w:r w:rsidR="00AC6F0A" w:rsidRPr="00AC6F0A">
        <w:rPr>
          <w:rFonts w:ascii="Times New Roman" w:eastAsia="Times New Roman" w:hAnsi="Times New Roman" w:cs="Times New Roman"/>
          <w:bCs/>
          <w:lang w:eastAsia="fr-BE"/>
        </w:rPr>
        <w:t>este in constructii</w:t>
      </w:r>
      <w:r w:rsidR="00C07CB3" w:rsidRPr="00AC6F0A">
        <w:rPr>
          <w:rFonts w:ascii="Times New Roman" w:eastAsia="Times New Roman" w:hAnsi="Times New Roman" w:cs="Times New Roman"/>
          <w:bCs/>
          <w:lang w:eastAsia="fr-BE"/>
        </w:rPr>
        <w:t>, unde numarul de muncitori necalificati este mare si exista si factorul sezonier .</w:t>
      </w:r>
    </w:p>
    <w:p w:rsidR="00C07CB3" w:rsidRPr="00AC6F0A" w:rsidRDefault="00C07CB3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Eliminind aceste doua sectoare de activitate se constata o pondere </w:t>
      </w:r>
      <w:r w:rsidR="00D97801" w:rsidRPr="00AC6F0A">
        <w:rPr>
          <w:rFonts w:ascii="Times New Roman" w:eastAsia="Times New Roman" w:hAnsi="Times New Roman" w:cs="Times New Roman"/>
          <w:bCs/>
          <w:lang w:eastAsia="fr-BE"/>
        </w:rPr>
        <w:t xml:space="preserve">de 14,8% 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 </w:t>
      </w:r>
      <w:r w:rsidR="00D97801" w:rsidRPr="00AC6F0A">
        <w:rPr>
          <w:rFonts w:ascii="Times New Roman" w:eastAsia="Times New Roman" w:hAnsi="Times New Roman" w:cs="Times New Roman"/>
          <w:bCs/>
          <w:lang w:eastAsia="fr-BE"/>
        </w:rPr>
        <w:t xml:space="preserve">din total pentru 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>angajati</w:t>
      </w:r>
      <w:r w:rsidR="00D97801" w:rsidRPr="00AC6F0A">
        <w:rPr>
          <w:rFonts w:ascii="Times New Roman" w:eastAsia="Times New Roman" w:hAnsi="Times New Roman" w:cs="Times New Roman"/>
          <w:bCs/>
          <w:lang w:eastAsia="fr-BE"/>
        </w:rPr>
        <w:t>i d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>in sector</w:t>
      </w:r>
      <w:r w:rsidR="00D97801" w:rsidRPr="00AC6F0A">
        <w:rPr>
          <w:rFonts w:ascii="Times New Roman" w:eastAsia="Times New Roman" w:hAnsi="Times New Roman" w:cs="Times New Roman"/>
          <w:bCs/>
          <w:lang w:eastAsia="fr-BE"/>
        </w:rPr>
        <w:t xml:space="preserve">ul 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 informal</w:t>
      </w:r>
      <w:r w:rsidR="00AC6F0A" w:rsidRPr="00AC6F0A">
        <w:rPr>
          <w:rFonts w:ascii="Times New Roman" w:eastAsia="Times New Roman" w:hAnsi="Times New Roman" w:cs="Times New Roman"/>
          <w:bCs/>
          <w:lang w:eastAsia="fr-BE"/>
        </w:rPr>
        <w:t xml:space="preserve"> finele anului 2016</w:t>
      </w:r>
      <w:r w:rsidR="00D97801" w:rsidRPr="00AC6F0A">
        <w:rPr>
          <w:rFonts w:ascii="Times New Roman" w:eastAsia="Times New Roman" w:hAnsi="Times New Roman" w:cs="Times New Roman"/>
          <w:bCs/>
          <w:lang w:eastAsia="fr-BE"/>
        </w:rPr>
        <w:t>.</w:t>
      </w:r>
    </w:p>
    <w:p w:rsidR="00625CA8" w:rsidRPr="00AC6F0A" w:rsidRDefault="00625CA8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Exista </w:t>
      </w:r>
      <w:r w:rsidR="00D97801" w:rsidRPr="00AC6F0A">
        <w:rPr>
          <w:rFonts w:ascii="Times New Roman" w:eastAsia="Times New Roman" w:hAnsi="Times New Roman" w:cs="Times New Roman"/>
          <w:bCs/>
          <w:lang w:eastAsia="fr-BE"/>
        </w:rPr>
        <w:t xml:space="preserve">deci 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>si sectoare cu activitate informala redusa ceea ce demonstreaza ca avind organe de supraveghere si control eficiente acest feno</w:t>
      </w:r>
      <w:r w:rsidR="00AC6F0A" w:rsidRPr="00AC6F0A">
        <w:rPr>
          <w:rFonts w:ascii="Times New Roman" w:eastAsia="Times New Roman" w:hAnsi="Times New Roman" w:cs="Times New Roman"/>
          <w:bCs/>
          <w:lang w:eastAsia="fr-BE"/>
        </w:rPr>
        <w:t>men poate fi controlat si redus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>.</w:t>
      </w:r>
    </w:p>
    <w:p w:rsidR="00FE4282" w:rsidRPr="00AC6F0A" w:rsidRDefault="00625CA8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In acest </w:t>
      </w:r>
      <w:r w:rsidR="003325AE" w:rsidRPr="00AC6F0A">
        <w:rPr>
          <w:rFonts w:ascii="Times New Roman" w:eastAsia="Times New Roman" w:hAnsi="Times New Roman" w:cs="Times New Roman"/>
          <w:bCs/>
          <w:lang w:eastAsia="fr-BE"/>
        </w:rPr>
        <w:t>context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 se ju</w:t>
      </w:r>
      <w:r w:rsidR="003325AE" w:rsidRPr="00AC6F0A">
        <w:rPr>
          <w:rFonts w:ascii="Times New Roman" w:eastAsia="Times New Roman" w:hAnsi="Times New Roman" w:cs="Times New Roman"/>
          <w:bCs/>
          <w:lang w:eastAsia="fr-BE"/>
        </w:rPr>
        <w:t xml:space="preserve">stifica semnalul de alarma tras de organizatile </w:t>
      </w:r>
      <w:r w:rsidR="00D97801" w:rsidRPr="00AC6F0A">
        <w:rPr>
          <w:rFonts w:ascii="Times New Roman" w:eastAsia="Times New Roman" w:hAnsi="Times New Roman" w:cs="Times New Roman"/>
          <w:bCs/>
          <w:lang w:eastAsia="fr-BE"/>
        </w:rPr>
        <w:t>societatii civile</w:t>
      </w:r>
      <w:r w:rsidR="003325AE" w:rsidRPr="00AC6F0A">
        <w:rPr>
          <w:rFonts w:ascii="Times New Roman" w:eastAsia="Times New Roman" w:hAnsi="Times New Roman" w:cs="Times New Roman"/>
          <w:bCs/>
          <w:lang w:eastAsia="fr-BE"/>
        </w:rPr>
        <w:t xml:space="preserve"> pe linga ILO si </w:t>
      </w:r>
      <w:r w:rsidR="0025724B" w:rsidRPr="00AC6F0A">
        <w:rPr>
          <w:rFonts w:ascii="Times New Roman" w:eastAsia="Times New Roman" w:hAnsi="Times New Roman" w:cs="Times New Roman"/>
          <w:bCs/>
          <w:lang w:eastAsia="fr-BE"/>
        </w:rPr>
        <w:t xml:space="preserve"> </w:t>
      </w:r>
      <w:r w:rsidR="003325AE" w:rsidRPr="00AC6F0A">
        <w:rPr>
          <w:rFonts w:ascii="Times New Roman" w:eastAsia="Times New Roman" w:hAnsi="Times New Roman" w:cs="Times New Roman"/>
          <w:bCs/>
          <w:lang w:eastAsia="fr-BE"/>
        </w:rPr>
        <w:t>institutiile europene</w:t>
      </w:r>
      <w:r w:rsidR="002B55BB" w:rsidRPr="00AC6F0A">
        <w:rPr>
          <w:rFonts w:ascii="Times New Roman" w:eastAsia="Times New Roman" w:hAnsi="Times New Roman" w:cs="Times New Roman"/>
          <w:bCs/>
          <w:lang w:eastAsia="fr-BE"/>
        </w:rPr>
        <w:t xml:space="preserve"> </w:t>
      </w:r>
      <w:r w:rsidR="003325AE" w:rsidRPr="00AC6F0A">
        <w:rPr>
          <w:rFonts w:ascii="Times New Roman" w:eastAsia="Times New Roman" w:hAnsi="Times New Roman" w:cs="Times New Roman"/>
          <w:bCs/>
          <w:lang w:eastAsia="fr-BE"/>
        </w:rPr>
        <w:t xml:space="preserve"> </w:t>
      </w:r>
      <w:r w:rsidR="002B55BB" w:rsidRPr="00AC6F0A">
        <w:rPr>
          <w:rFonts w:ascii="Times New Roman" w:eastAsia="Times New Roman" w:hAnsi="Times New Roman" w:cs="Times New Roman"/>
          <w:bCs/>
          <w:lang w:eastAsia="fr-BE"/>
        </w:rPr>
        <w:t>referitor la</w:t>
      </w:r>
      <w:r w:rsidR="003325AE" w:rsidRPr="00AC6F0A">
        <w:rPr>
          <w:rFonts w:ascii="Times New Roman" w:eastAsia="Times New Roman" w:hAnsi="Times New Roman" w:cs="Times New Roman"/>
          <w:bCs/>
          <w:lang w:eastAsia="fr-BE"/>
        </w:rPr>
        <w:t xml:space="preserve"> slabirea capacitatii de actiune si control a Inspectiei muncii.</w:t>
      </w:r>
    </w:p>
    <w:p w:rsidR="00EE2B90" w:rsidRPr="00AC6F0A" w:rsidRDefault="006F1B1A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In ceea ce </w:t>
      </w:r>
      <w:r w:rsidRPr="00AC6F0A">
        <w:rPr>
          <w:rFonts w:ascii="Times New Roman" w:eastAsia="Times New Roman" w:hAnsi="Times New Roman" w:cs="Times New Roman"/>
          <w:b/>
          <w:bCs/>
          <w:i/>
          <w:lang w:eastAsia="fr-BE"/>
        </w:rPr>
        <w:t>priveste Indicele de percepere al coruptiei ( IPC )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 Conform Transparency  International in anul 2016 Moldova a avut un scor de 30 de puncte , fata de 33 in 2015 si 35 in anii 2014 si 2013 . </w:t>
      </w:r>
      <w:r w:rsidR="00EE2B90" w:rsidRPr="00AC6F0A">
        <w:rPr>
          <w:rFonts w:ascii="Times New Roman" w:eastAsia="Times New Roman" w:hAnsi="Times New Roman" w:cs="Times New Roman"/>
          <w:bCs/>
          <w:lang w:eastAsia="fr-BE"/>
        </w:rPr>
        <w:t>Clasamentul IPC cuprinde 176 de tari , in fruntea acestuia aflinu-se Danemarca ( 90 puncte ) iar la coada clasamentului  fiind  Somalia ( 10 puncte ) .</w:t>
      </w:r>
      <w:r w:rsidR="007038F2" w:rsidRPr="00AC6F0A">
        <w:rPr>
          <w:rFonts w:ascii="Times New Roman" w:eastAsia="Times New Roman" w:hAnsi="Times New Roman" w:cs="Times New Roman"/>
          <w:bCs/>
          <w:lang w:eastAsia="fr-BE"/>
        </w:rPr>
        <w:t xml:space="preserve"> </w:t>
      </w:r>
      <w:r w:rsidR="00AC6F0A" w:rsidRPr="00AC6F0A">
        <w:rPr>
          <w:rFonts w:ascii="Times New Roman" w:eastAsia="Times New Roman" w:hAnsi="Times New Roman" w:cs="Times New Roman"/>
          <w:bCs/>
          <w:lang w:eastAsia="fr-BE"/>
        </w:rPr>
        <w:t>Spalarea banilor publici</w:t>
      </w:r>
      <w:r w:rsidR="00EE2B90" w:rsidRPr="00AC6F0A">
        <w:rPr>
          <w:rFonts w:ascii="Times New Roman" w:eastAsia="Times New Roman" w:hAnsi="Times New Roman" w:cs="Times New Roman"/>
          <w:bCs/>
          <w:lang w:eastAsia="fr-BE"/>
        </w:rPr>
        <w:t>, scandalurile de coruptie , com</w:t>
      </w:r>
      <w:r w:rsidR="007038F2" w:rsidRPr="00AC6F0A">
        <w:rPr>
          <w:rFonts w:ascii="Times New Roman" w:eastAsia="Times New Roman" w:hAnsi="Times New Roman" w:cs="Times New Roman"/>
          <w:bCs/>
          <w:lang w:eastAsia="fr-BE"/>
        </w:rPr>
        <w:t>portamentul lipsit de etica al u</w:t>
      </w:r>
      <w:r w:rsidR="00EE2B90" w:rsidRPr="00AC6F0A">
        <w:rPr>
          <w:rFonts w:ascii="Times New Roman" w:eastAsia="Times New Roman" w:hAnsi="Times New Roman" w:cs="Times New Roman"/>
          <w:bCs/>
          <w:lang w:eastAsia="fr-BE"/>
        </w:rPr>
        <w:t>nor politicieni sunt doar citiva factori care au dus la nemultumirea tot mai mare a populatiei si scaderea increderii acesteia in clasa politica .</w:t>
      </w:r>
    </w:p>
    <w:p w:rsidR="00071C61" w:rsidRPr="00AC6F0A" w:rsidRDefault="00071C6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>Intr-un sondaj realizat de Magenta Consulting si prezentat in cadrul Consiliului Superior al Magistraturii se arata ca " peste 90% dintre respondenti au declarat ca nu au incredere in Guvern si Parlament "</w:t>
      </w:r>
    </w:p>
    <w:p w:rsidR="00A2184E" w:rsidRPr="00AC6F0A" w:rsidRDefault="00EE2B90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>" Tarile pozitionate in partea de jos a IPC sunt afectate de institutiile publice prost funtionale si care nu prezinta incredere</w:t>
      </w:r>
      <w:r w:rsidR="00AC6F0A">
        <w:rPr>
          <w:rFonts w:ascii="Times New Roman" w:eastAsia="Times New Roman" w:hAnsi="Times New Roman" w:cs="Times New Roman"/>
          <w:bCs/>
          <w:lang w:eastAsia="fr-BE"/>
        </w:rPr>
        <w:t xml:space="preserve">. 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>Oamenii se confrunta in mod frecvent cu situatii de luare de mita si deturnare de fonduri</w:t>
      </w:r>
      <w:r w:rsidR="0025724B" w:rsidRPr="00AC6F0A">
        <w:rPr>
          <w:rFonts w:ascii="Times New Roman" w:eastAsia="Times New Roman" w:hAnsi="Times New Roman" w:cs="Times New Roman"/>
          <w:bCs/>
          <w:lang w:eastAsia="fr-BE"/>
        </w:rPr>
        <w:t xml:space="preserve"> , isi construiesc activitatea zilnica pe servicii care au fost subminate de gestionarea proaste a banilor publici si se confrunta cu indiferenta autoritatilor atunci c</w:t>
      </w:r>
      <w:r w:rsidR="005F096F" w:rsidRPr="00AC6F0A">
        <w:rPr>
          <w:rFonts w:ascii="Times New Roman" w:eastAsia="Times New Roman" w:hAnsi="Times New Roman" w:cs="Times New Roman"/>
          <w:bCs/>
          <w:lang w:eastAsia="fr-BE"/>
        </w:rPr>
        <w:t xml:space="preserve">ind doresc sa obtina dreptate.  </w:t>
      </w:r>
      <w:r w:rsidR="0025724B" w:rsidRPr="00AC6F0A">
        <w:rPr>
          <w:rFonts w:ascii="Times New Roman" w:eastAsia="Times New Roman" w:hAnsi="Times New Roman" w:cs="Times New Roman"/>
          <w:bCs/>
          <w:lang w:eastAsia="fr-BE"/>
        </w:rPr>
        <w:t xml:space="preserve">Marea coruptie </w:t>
      </w:r>
      <w:r w:rsidR="00797699" w:rsidRPr="00AC6F0A">
        <w:rPr>
          <w:rFonts w:ascii="Times New Roman" w:eastAsia="Times New Roman" w:hAnsi="Times New Roman" w:cs="Times New Roman"/>
          <w:bCs/>
          <w:lang w:eastAsia="fr-BE"/>
        </w:rPr>
        <w:t>prospera intr-un astfel de conte</w:t>
      </w:r>
      <w:r w:rsidR="0025724B" w:rsidRPr="00AC6F0A">
        <w:rPr>
          <w:rFonts w:ascii="Times New Roman" w:eastAsia="Times New Roman" w:hAnsi="Times New Roman" w:cs="Times New Roman"/>
          <w:bCs/>
          <w:lang w:eastAsia="fr-BE"/>
        </w:rPr>
        <w:t>xt . Aceasta incalca drepturile omului , impiedica dezvoltarea durabila si favorizeaza excluziunea sociala " sustin reprezentantii Transparency International.</w:t>
      </w:r>
      <w:r w:rsidR="006F1B1A" w:rsidRPr="00AC6F0A">
        <w:rPr>
          <w:rFonts w:ascii="Times New Roman" w:eastAsia="Times New Roman" w:hAnsi="Times New Roman" w:cs="Times New Roman"/>
          <w:bCs/>
          <w:lang w:eastAsia="fr-B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55BB" w:rsidRPr="00AC6F0A">
        <w:rPr>
          <w:rFonts w:ascii="Times New Roman" w:eastAsia="Times New Roman" w:hAnsi="Times New Roman" w:cs="Times New Roman"/>
          <w:bCs/>
          <w:lang w:eastAsia="fr-BE"/>
        </w:rPr>
        <w:tab/>
      </w:r>
      <w:r w:rsidR="002B55BB" w:rsidRPr="00AC6F0A">
        <w:rPr>
          <w:rFonts w:ascii="Times New Roman" w:eastAsia="Times New Roman" w:hAnsi="Times New Roman" w:cs="Times New Roman"/>
          <w:bCs/>
          <w:lang w:eastAsia="fr-BE"/>
        </w:rPr>
        <w:tab/>
      </w:r>
      <w:r w:rsidR="002B55BB" w:rsidRPr="00AC6F0A">
        <w:rPr>
          <w:rFonts w:ascii="Times New Roman" w:eastAsia="Times New Roman" w:hAnsi="Times New Roman" w:cs="Times New Roman"/>
          <w:bCs/>
          <w:lang w:eastAsia="fr-BE"/>
        </w:rPr>
        <w:tab/>
      </w:r>
    </w:p>
    <w:p w:rsidR="002B55BB" w:rsidRPr="00AC6F0A" w:rsidRDefault="00A2184E" w:rsidP="00AC6F0A">
      <w:pPr>
        <w:spacing w:line="288" w:lineRule="auto"/>
        <w:jc w:val="both"/>
        <w:outlineLvl w:val="1"/>
        <w:rPr>
          <w:rFonts w:ascii="Times New Roman" w:hAnsi="Times New Roman" w:cs="Times New Roman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NOTA : Toate datele statistice prezentate in acest material </w:t>
      </w:r>
      <w:r w:rsidRPr="00AC6F0A">
        <w:rPr>
          <w:rFonts w:ascii="Times New Roman" w:hAnsi="Times New Roman" w:cs="Times New Roman"/>
        </w:rPr>
        <w:t>nu iau in calcul situatia existenta in raioanelor din partea stinga a Nistrului si municipiul Bender .</w:t>
      </w:r>
    </w:p>
    <w:p w:rsidR="00BE4E95" w:rsidRPr="00AC6F0A" w:rsidRDefault="00BE4E95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</w:p>
    <w:p w:rsidR="002B55BB" w:rsidRPr="00AC6F0A" w:rsidRDefault="002B55BB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>Dupa trei ani de implementare a Acordului de Sociere si a ZLSAC se poate afirma ca progresele in plan social sunt modeste si nu tin pasul cu evolutiile pozitive inregistrate in plan comercial .</w:t>
      </w:r>
    </w:p>
    <w:p w:rsidR="005979CD" w:rsidRPr="00AC6F0A" w:rsidRDefault="00092E67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>Trebuie mentinut si dezvoltat un climat propice afacerilor , continuind lupta impotriva coruptiei si asigurind un cadru economic stabil si predictibil , bazat pe transparenta si integritate .</w:t>
      </w:r>
    </w:p>
    <w:p w:rsidR="002B55BB" w:rsidRPr="00AC6F0A" w:rsidRDefault="002B55BB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>Continuind parcursul european al tarii , deci implicit al AA si ZLSAC, se mentin premizele dezvoltarii economice si sociale .</w:t>
      </w:r>
    </w:p>
    <w:p w:rsidR="002B55BB" w:rsidRPr="00AC6F0A" w:rsidRDefault="002B55BB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Moldova are nevoie de institutii moderne, functionale si puternice , care sa asigure buna guvernare . Tara are nevoie de </w:t>
      </w:r>
      <w:r w:rsidR="00082EC1" w:rsidRPr="00AC6F0A">
        <w:rPr>
          <w:rFonts w:ascii="Times New Roman" w:eastAsia="Times New Roman" w:hAnsi="Times New Roman" w:cs="Times New Roman"/>
          <w:bCs/>
          <w:lang w:eastAsia="fr-BE"/>
        </w:rPr>
        <w:t xml:space="preserve">stabilitate interna si de 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o imagine buna in plan extern </w:t>
      </w:r>
      <w:r w:rsidR="00082EC1" w:rsidRPr="00AC6F0A">
        <w:rPr>
          <w:rFonts w:ascii="Times New Roman" w:eastAsia="Times New Roman" w:hAnsi="Times New Roman" w:cs="Times New Roman"/>
          <w:bCs/>
          <w:lang w:eastAsia="fr-BE"/>
        </w:rPr>
        <w:t xml:space="preserve">pentru a putea atrage fonduri </w:t>
      </w:r>
      <w:r w:rsidR="00092E67" w:rsidRPr="00AC6F0A">
        <w:rPr>
          <w:rFonts w:ascii="Times New Roman" w:eastAsia="Times New Roman" w:hAnsi="Times New Roman" w:cs="Times New Roman"/>
          <w:bCs/>
          <w:lang w:eastAsia="fr-BE"/>
        </w:rPr>
        <w:t xml:space="preserve">europene si investitii straine </w:t>
      </w:r>
      <w:r w:rsidR="00071C61" w:rsidRPr="00AC6F0A">
        <w:rPr>
          <w:rFonts w:ascii="Times New Roman" w:eastAsia="Times New Roman" w:hAnsi="Times New Roman" w:cs="Times New Roman"/>
          <w:bCs/>
          <w:lang w:eastAsia="fr-BE"/>
        </w:rPr>
        <w:t xml:space="preserve">, </w:t>
      </w:r>
      <w:r w:rsidR="00092E67" w:rsidRPr="00AC6F0A">
        <w:rPr>
          <w:rFonts w:ascii="Times New Roman" w:eastAsia="Times New Roman" w:hAnsi="Times New Roman" w:cs="Times New Roman"/>
          <w:bCs/>
          <w:lang w:eastAsia="fr-BE"/>
        </w:rPr>
        <w:t>care sa creeze</w:t>
      </w:r>
      <w:r w:rsidR="007038F2" w:rsidRPr="00AC6F0A">
        <w:rPr>
          <w:rFonts w:ascii="Times New Roman" w:eastAsia="Times New Roman" w:hAnsi="Times New Roman" w:cs="Times New Roman"/>
          <w:bCs/>
          <w:lang w:eastAsia="fr-BE"/>
        </w:rPr>
        <w:t xml:space="preserve"> locuri de munca si bunastare  pentru cetateni</w:t>
      </w:r>
      <w:r w:rsidR="00092E67" w:rsidRPr="00AC6F0A">
        <w:rPr>
          <w:rFonts w:ascii="Times New Roman" w:eastAsia="Times New Roman" w:hAnsi="Times New Roman" w:cs="Times New Roman"/>
          <w:bCs/>
          <w:lang w:eastAsia="fr-BE"/>
        </w:rPr>
        <w:t xml:space="preserve"> .</w:t>
      </w:r>
    </w:p>
    <w:p w:rsidR="00082EC1" w:rsidRPr="00AC6F0A" w:rsidRDefault="00082EC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>Din experienta altor state membre UE procesul de integrare dureaza mai multi ani. Asadar trebuie pastrata o abordare constructiva si pragmatica in ceea ce priveste continuitatea acestui proces.</w:t>
      </w:r>
    </w:p>
    <w:p w:rsidR="00082EC1" w:rsidRPr="00AC6F0A" w:rsidRDefault="00082EC1" w:rsidP="00AC6F0A">
      <w:pPr>
        <w:spacing w:line="288" w:lineRule="auto"/>
        <w:jc w:val="both"/>
        <w:outlineLvl w:val="1"/>
        <w:rPr>
          <w:rFonts w:ascii="Times New Roman" w:eastAsia="Times New Roman" w:hAnsi="Times New Roman" w:cs="Times New Roman"/>
          <w:bCs/>
          <w:lang w:eastAsia="fr-BE"/>
        </w:rPr>
      </w:pPr>
      <w:r w:rsidRPr="00AC6F0A">
        <w:rPr>
          <w:rFonts w:ascii="Times New Roman" w:eastAsia="Times New Roman" w:hAnsi="Times New Roman" w:cs="Times New Roman"/>
          <w:bCs/>
          <w:lang w:eastAsia="fr-BE"/>
        </w:rPr>
        <w:t>Clasa politica joaca un rol deosebit de important si apare necesitatea unui consens national privind dezvoltarea viitoare a Moldovei , prin respectarea principiilor esent</w:t>
      </w:r>
      <w:r w:rsidR="0027527B" w:rsidRPr="00AC6F0A">
        <w:rPr>
          <w:rFonts w:ascii="Times New Roman" w:eastAsia="Times New Roman" w:hAnsi="Times New Roman" w:cs="Times New Roman"/>
          <w:bCs/>
          <w:lang w:eastAsia="fr-BE"/>
        </w:rPr>
        <w:t>iale referitoare la democratie,</w:t>
      </w:r>
      <w:r w:rsidRPr="00AC6F0A">
        <w:rPr>
          <w:rFonts w:ascii="Times New Roman" w:eastAsia="Times New Roman" w:hAnsi="Times New Roman" w:cs="Times New Roman"/>
          <w:bCs/>
          <w:lang w:eastAsia="fr-BE"/>
        </w:rPr>
        <w:t xml:space="preserve"> drepturile omului si statul de drept .                                                                                       </w:t>
      </w:r>
    </w:p>
    <w:p w:rsidR="00071C61" w:rsidRPr="00AC6F0A" w:rsidRDefault="00071C61" w:rsidP="00AC6F0A">
      <w:pPr>
        <w:spacing w:line="288" w:lineRule="auto"/>
        <w:jc w:val="both"/>
        <w:rPr>
          <w:rFonts w:ascii="Times New Roman" w:hAnsi="Times New Roman" w:cs="Times New Roman"/>
        </w:rPr>
      </w:pPr>
    </w:p>
    <w:p w:rsidR="00BE4E95" w:rsidRPr="00AC6F0A" w:rsidRDefault="00BE4E95" w:rsidP="00AC6F0A">
      <w:pPr>
        <w:spacing w:line="288" w:lineRule="auto"/>
        <w:jc w:val="both"/>
        <w:rPr>
          <w:rFonts w:ascii="Times New Roman" w:hAnsi="Times New Roman" w:cs="Times New Roman"/>
        </w:rPr>
      </w:pPr>
    </w:p>
    <w:p w:rsidR="00362AE3" w:rsidRPr="00AC6F0A" w:rsidRDefault="00362AE3" w:rsidP="00AC6F0A">
      <w:pPr>
        <w:spacing w:line="288" w:lineRule="auto"/>
        <w:jc w:val="both"/>
        <w:rPr>
          <w:rFonts w:ascii="Times New Roman" w:hAnsi="Times New Roman" w:cs="Times New Roman"/>
        </w:rPr>
      </w:pPr>
    </w:p>
    <w:p w:rsidR="00362AE3" w:rsidRPr="00AC6F0A" w:rsidRDefault="00362AE3" w:rsidP="00AC6F0A">
      <w:pPr>
        <w:spacing w:line="288" w:lineRule="auto"/>
        <w:jc w:val="both"/>
        <w:rPr>
          <w:rFonts w:ascii="Times New Roman" w:hAnsi="Times New Roman" w:cs="Times New Roman"/>
        </w:rPr>
      </w:pPr>
    </w:p>
    <w:p w:rsidR="00362AE3" w:rsidRPr="00AC6F0A" w:rsidRDefault="00362AE3" w:rsidP="00AC6F0A">
      <w:pPr>
        <w:spacing w:line="288" w:lineRule="auto"/>
        <w:jc w:val="both"/>
        <w:rPr>
          <w:rFonts w:ascii="Times New Roman" w:hAnsi="Times New Roman" w:cs="Times New Roman"/>
        </w:rPr>
      </w:pPr>
    </w:p>
    <w:p w:rsidR="00362AE3" w:rsidRPr="00AC6F0A" w:rsidRDefault="00362AE3" w:rsidP="00AC6F0A">
      <w:pPr>
        <w:spacing w:line="288" w:lineRule="auto"/>
        <w:jc w:val="both"/>
        <w:rPr>
          <w:rFonts w:ascii="Times New Roman" w:hAnsi="Times New Roman" w:cs="Times New Roman"/>
        </w:rPr>
      </w:pPr>
    </w:p>
    <w:p w:rsidR="00E7039C" w:rsidRPr="00AC6F0A" w:rsidRDefault="005414E1" w:rsidP="00AC6F0A">
      <w:pPr>
        <w:spacing w:line="288" w:lineRule="auto"/>
        <w:jc w:val="both"/>
        <w:rPr>
          <w:rFonts w:ascii="Times New Roman" w:hAnsi="Times New Roman" w:cs="Times New Roman"/>
        </w:rPr>
      </w:pPr>
      <w:r w:rsidRPr="00AC6F0A">
        <w:rPr>
          <w:rFonts w:ascii="Times New Roman" w:hAnsi="Times New Roman" w:cs="Times New Roman"/>
        </w:rPr>
        <w:lastRenderedPageBreak/>
        <w:t>Bibliografie :</w:t>
      </w:r>
    </w:p>
    <w:p w:rsidR="005414E1" w:rsidRPr="00AC6F0A" w:rsidRDefault="00C50420" w:rsidP="00AC6F0A">
      <w:pPr>
        <w:spacing w:line="288" w:lineRule="auto"/>
        <w:jc w:val="both"/>
        <w:rPr>
          <w:rFonts w:ascii="Times New Roman" w:hAnsi="Times New Roman" w:cs="Times New Roman"/>
        </w:rPr>
      </w:pPr>
      <w:r w:rsidRPr="00AC6F0A">
        <w:rPr>
          <w:rFonts w:ascii="Times New Roman" w:hAnsi="Times New Roman" w:cs="Times New Roman"/>
        </w:rPr>
        <w:t xml:space="preserve">* </w:t>
      </w:r>
      <w:r w:rsidR="000B774E" w:rsidRPr="00AC6F0A">
        <w:rPr>
          <w:rFonts w:ascii="Times New Roman" w:hAnsi="Times New Roman" w:cs="Times New Roman"/>
        </w:rPr>
        <w:t>Biroul National de Statistica al Republicii Moldova</w:t>
      </w:r>
    </w:p>
    <w:p w:rsidR="005414E1" w:rsidRPr="00AC6F0A" w:rsidRDefault="005414E1" w:rsidP="00AC6F0A">
      <w:pPr>
        <w:spacing w:line="288" w:lineRule="auto"/>
        <w:jc w:val="both"/>
        <w:rPr>
          <w:rFonts w:ascii="Times New Roman" w:hAnsi="Times New Roman" w:cs="Times New Roman"/>
        </w:rPr>
      </w:pPr>
      <w:r w:rsidRPr="00AC6F0A">
        <w:rPr>
          <w:rFonts w:ascii="Times New Roman" w:hAnsi="Times New Roman" w:cs="Times New Roman"/>
        </w:rPr>
        <w:t>* Raport IndicelePerceptiei  Coruptiei in lume – Transparency International</w:t>
      </w:r>
    </w:p>
    <w:p w:rsidR="005414E1" w:rsidRPr="00AC6F0A" w:rsidRDefault="00C50420" w:rsidP="00AC6F0A">
      <w:pPr>
        <w:spacing w:line="288" w:lineRule="auto"/>
        <w:jc w:val="both"/>
        <w:rPr>
          <w:rFonts w:ascii="Times New Roman" w:hAnsi="Times New Roman" w:cs="Times New Roman"/>
        </w:rPr>
      </w:pPr>
      <w:r w:rsidRPr="00AC6F0A">
        <w:rPr>
          <w:rFonts w:ascii="Times New Roman" w:hAnsi="Times New Roman" w:cs="Times New Roman"/>
        </w:rPr>
        <w:t>* Economia informala in Republica Moldova : O analiza cuprinzatoare - Expert Grup ( Ana Popa,Adrian Lupsor,Iulian Rosc</w:t>
      </w:r>
      <w:r w:rsidR="00C76B7B" w:rsidRPr="00AC6F0A">
        <w:rPr>
          <w:rFonts w:ascii="Times New Roman" w:hAnsi="Times New Roman" w:cs="Times New Roman"/>
        </w:rPr>
        <w:t>a,Kenichi Hirose,</w:t>
      </w:r>
      <w:r w:rsidR="00CF3AF1">
        <w:rPr>
          <w:rFonts w:ascii="Times New Roman" w:hAnsi="Times New Roman" w:cs="Times New Roman"/>
        </w:rPr>
        <w:t xml:space="preserve"> </w:t>
      </w:r>
      <w:r w:rsidR="00C76B7B" w:rsidRPr="00AC6F0A">
        <w:rPr>
          <w:rFonts w:ascii="Times New Roman" w:hAnsi="Times New Roman" w:cs="Times New Roman"/>
        </w:rPr>
        <w:t>Miloslav H</w:t>
      </w:r>
      <w:r w:rsidRPr="00AC6F0A">
        <w:rPr>
          <w:rFonts w:ascii="Times New Roman" w:hAnsi="Times New Roman" w:cs="Times New Roman"/>
        </w:rPr>
        <w:t>ettes</w:t>
      </w:r>
    </w:p>
    <w:p w:rsidR="00071C61" w:rsidRPr="00AC6F0A" w:rsidRDefault="00071C61" w:rsidP="00AC6F0A">
      <w:pPr>
        <w:spacing w:line="288" w:lineRule="auto"/>
        <w:rPr>
          <w:rFonts w:ascii="Times New Roman" w:hAnsi="Times New Roman" w:cs="Times New Roman"/>
        </w:rPr>
      </w:pPr>
      <w:r w:rsidRPr="00AC6F0A">
        <w:rPr>
          <w:rFonts w:ascii="Times New Roman" w:hAnsi="Times New Roman" w:cs="Times New Roman"/>
        </w:rPr>
        <w:t>* Magenta Consulting- "Sporirea Eficientei,Responsabilitatii si transparentei Instantelor Judecatoresti din</w:t>
      </w:r>
      <w:r w:rsidR="00AC6F0A">
        <w:rPr>
          <w:rFonts w:ascii="Times New Roman" w:hAnsi="Times New Roman" w:cs="Times New Roman"/>
        </w:rPr>
        <w:t xml:space="preserve"> </w:t>
      </w:r>
      <w:r w:rsidRPr="00AC6F0A">
        <w:rPr>
          <w:rFonts w:ascii="Times New Roman" w:hAnsi="Times New Roman" w:cs="Times New Roman"/>
        </w:rPr>
        <w:t>Moldova"- proiect finantat de UE si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implementat de Agentia de Cooperare Internationala a Germaniei</w:t>
      </w:r>
    </w:p>
    <w:p w:rsidR="00CA689C" w:rsidRPr="00AC6F0A" w:rsidRDefault="00CA689C" w:rsidP="00AC6F0A">
      <w:pPr>
        <w:spacing w:line="288" w:lineRule="auto"/>
        <w:jc w:val="both"/>
        <w:rPr>
          <w:rFonts w:ascii="Times New Roman" w:hAnsi="Times New Roman" w:cs="Times New Roman"/>
        </w:rPr>
      </w:pPr>
      <w:r w:rsidRPr="00AC6F0A">
        <w:rPr>
          <w:rFonts w:ascii="Times New Roman" w:hAnsi="Times New Roman" w:cs="Times New Roman"/>
        </w:rPr>
        <w:t>*Raport Eastern Partnership "Date si cifre despre relatiile UE-Republica Moldova"</w:t>
      </w:r>
    </w:p>
    <w:p w:rsidR="00E7039C" w:rsidRPr="00AC6F0A" w:rsidRDefault="00E7039C" w:rsidP="00AC6F0A">
      <w:pPr>
        <w:spacing w:line="288" w:lineRule="auto"/>
        <w:jc w:val="both"/>
        <w:rPr>
          <w:rFonts w:ascii="Times New Roman" w:hAnsi="Times New Roman" w:cs="Times New Roman"/>
        </w:rPr>
      </w:pPr>
    </w:p>
    <w:p w:rsidR="00E7039C" w:rsidRPr="00AC6F0A" w:rsidRDefault="00E7039C" w:rsidP="00AC6F0A">
      <w:pPr>
        <w:spacing w:line="288" w:lineRule="auto"/>
        <w:jc w:val="both"/>
        <w:rPr>
          <w:rFonts w:ascii="Times New Roman" w:hAnsi="Times New Roman" w:cs="Times New Roman"/>
        </w:rPr>
      </w:pPr>
    </w:p>
    <w:p w:rsidR="00E7039C" w:rsidRPr="00AC6F0A" w:rsidRDefault="00612A5A" w:rsidP="00AC6F0A">
      <w:pPr>
        <w:spacing w:line="288" w:lineRule="auto"/>
        <w:jc w:val="both"/>
        <w:rPr>
          <w:rFonts w:ascii="Times New Roman" w:hAnsi="Times New Roman" w:cs="Times New Roman"/>
        </w:rPr>
      </w:pPr>
      <w:r w:rsidRPr="00AC6F0A">
        <w:rPr>
          <w:rFonts w:ascii="Times New Roman" w:hAnsi="Times New Roman" w:cs="Times New Roman"/>
          <w:noProof/>
          <w:lang w:eastAsia="fr-BE"/>
        </w:rPr>
        <mc:AlternateContent>
          <mc:Choice Requires="wps">
            <w:drawing>
              <wp:inline distT="0" distB="0" distL="0" distR="0" wp14:anchorId="4D90C69E" wp14:editId="46207982">
                <wp:extent cx="304800" cy="304800"/>
                <wp:effectExtent l="0" t="0" r="0" b="0"/>
                <wp:docPr id="3" name="AutoShape 4" descr="https://mxs.eesc.europa.eu/owa/attachment.ashx?id=RgAAAADGXppnTUANT541EP39dK3fBwBvVz2Gc%2bsyQoceEsp8%2fLFrAAAA1INTAABvVz2Gc%2bsyQoceEsp8%2fLFrAACBYLMuAAAJ&amp;attcnt=1&amp;attid0=BAAAAAAA&amp;attcid0=8cd20f38-2ed6-4492-87e6-41ba86e37b1e%40eesc.europa.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mxs.eesc.europa.eu/owa/attachment.ashx?id=RgAAAADGXppnTUANT541EP39dK3fBwBvVz2Gc%2bsyQoceEsp8%2fLFrAAAA1INTAABvVz2Gc%2bsyQoceEsp8%2fLFrAACBYLMuAAAJ&amp;attcnt=1&amp;attid0=BAAAAAAA&amp;attcid0=8cd20f38-2ed6-4492-87e6-41ba86e37b1e%40eesc.europa.e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pL4l0FgDAAC9BgAADgAAAAAAAAAAAAAA&#10;AAAuAgAAZHJzL2Uyb0RvYy54bWxQSwECLQAUAAYACAAAACEATKDpLNgAAAADAQAADwAAAAAAAAAA&#10;AAAAAACy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E7039C" w:rsidRPr="00AC6F0A" w:rsidSect="006E317F">
      <w:pgSz w:w="11906" w:h="16838"/>
      <w:pgMar w:top="1134" w:right="1133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0A" w:rsidRDefault="00AC6F0A" w:rsidP="00FD4F02">
      <w:r>
        <w:separator/>
      </w:r>
    </w:p>
  </w:endnote>
  <w:endnote w:type="continuationSeparator" w:id="0">
    <w:p w:rsidR="00AC6F0A" w:rsidRDefault="00AC6F0A" w:rsidP="00FD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0A" w:rsidRDefault="00AC6F0A" w:rsidP="00FD4F02">
      <w:r>
        <w:separator/>
      </w:r>
    </w:p>
  </w:footnote>
  <w:footnote w:type="continuationSeparator" w:id="0">
    <w:p w:rsidR="00AC6F0A" w:rsidRDefault="00AC6F0A" w:rsidP="00FD4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EF"/>
    <w:rsid w:val="000036EF"/>
    <w:rsid w:val="000061ED"/>
    <w:rsid w:val="00006F2A"/>
    <w:rsid w:val="000177CE"/>
    <w:rsid w:val="00027BBC"/>
    <w:rsid w:val="0004095D"/>
    <w:rsid w:val="000433EF"/>
    <w:rsid w:val="00047C93"/>
    <w:rsid w:val="000616DD"/>
    <w:rsid w:val="00071C61"/>
    <w:rsid w:val="00077FB9"/>
    <w:rsid w:val="00082EC1"/>
    <w:rsid w:val="00084A8E"/>
    <w:rsid w:val="00092E67"/>
    <w:rsid w:val="00097FED"/>
    <w:rsid w:val="000A51D2"/>
    <w:rsid w:val="000B5A99"/>
    <w:rsid w:val="000B774E"/>
    <w:rsid w:val="000E545C"/>
    <w:rsid w:val="000F4D3F"/>
    <w:rsid w:val="00112319"/>
    <w:rsid w:val="001363C4"/>
    <w:rsid w:val="001516B2"/>
    <w:rsid w:val="00160114"/>
    <w:rsid w:val="0018485E"/>
    <w:rsid w:val="001A75D2"/>
    <w:rsid w:val="001C0C53"/>
    <w:rsid w:val="001C40B5"/>
    <w:rsid w:val="001C685D"/>
    <w:rsid w:val="001C6F95"/>
    <w:rsid w:val="00201F7B"/>
    <w:rsid w:val="00223C84"/>
    <w:rsid w:val="00245DB2"/>
    <w:rsid w:val="002557B9"/>
    <w:rsid w:val="0025724B"/>
    <w:rsid w:val="00260A73"/>
    <w:rsid w:val="002630ED"/>
    <w:rsid w:val="0027527B"/>
    <w:rsid w:val="0028603C"/>
    <w:rsid w:val="00295CED"/>
    <w:rsid w:val="002A6A78"/>
    <w:rsid w:val="002B2C34"/>
    <w:rsid w:val="002B3961"/>
    <w:rsid w:val="002B55BB"/>
    <w:rsid w:val="002D3802"/>
    <w:rsid w:val="003022ED"/>
    <w:rsid w:val="00305A1D"/>
    <w:rsid w:val="00321E9E"/>
    <w:rsid w:val="0032387D"/>
    <w:rsid w:val="003318CE"/>
    <w:rsid w:val="00332237"/>
    <w:rsid w:val="003325AE"/>
    <w:rsid w:val="00342D97"/>
    <w:rsid w:val="00362AE3"/>
    <w:rsid w:val="00363368"/>
    <w:rsid w:val="00364A0F"/>
    <w:rsid w:val="00371232"/>
    <w:rsid w:val="00375A2B"/>
    <w:rsid w:val="003836AC"/>
    <w:rsid w:val="00402435"/>
    <w:rsid w:val="004074C6"/>
    <w:rsid w:val="0041444E"/>
    <w:rsid w:val="00414E92"/>
    <w:rsid w:val="00414F21"/>
    <w:rsid w:val="004203AA"/>
    <w:rsid w:val="00441A0D"/>
    <w:rsid w:val="00446195"/>
    <w:rsid w:val="00470D08"/>
    <w:rsid w:val="0047209D"/>
    <w:rsid w:val="00486716"/>
    <w:rsid w:val="004A0D14"/>
    <w:rsid w:val="004C3F3B"/>
    <w:rsid w:val="004F0447"/>
    <w:rsid w:val="00500AD5"/>
    <w:rsid w:val="005414E1"/>
    <w:rsid w:val="00550932"/>
    <w:rsid w:val="0056200C"/>
    <w:rsid w:val="00563A61"/>
    <w:rsid w:val="00571E1D"/>
    <w:rsid w:val="00571F29"/>
    <w:rsid w:val="00592223"/>
    <w:rsid w:val="005979CD"/>
    <w:rsid w:val="005B305C"/>
    <w:rsid w:val="005D3860"/>
    <w:rsid w:val="005E3D98"/>
    <w:rsid w:val="005F096F"/>
    <w:rsid w:val="005F5A68"/>
    <w:rsid w:val="00612A5A"/>
    <w:rsid w:val="00625CA8"/>
    <w:rsid w:val="00630493"/>
    <w:rsid w:val="006763EF"/>
    <w:rsid w:val="00683EF0"/>
    <w:rsid w:val="006D70AA"/>
    <w:rsid w:val="006E317F"/>
    <w:rsid w:val="006F19FC"/>
    <w:rsid w:val="006F1B1A"/>
    <w:rsid w:val="00701CE2"/>
    <w:rsid w:val="007038F2"/>
    <w:rsid w:val="007160AE"/>
    <w:rsid w:val="007166B9"/>
    <w:rsid w:val="0071670C"/>
    <w:rsid w:val="00743889"/>
    <w:rsid w:val="00764A82"/>
    <w:rsid w:val="00770427"/>
    <w:rsid w:val="007725E4"/>
    <w:rsid w:val="00773C81"/>
    <w:rsid w:val="00793B14"/>
    <w:rsid w:val="0079455E"/>
    <w:rsid w:val="00797699"/>
    <w:rsid w:val="007B6D40"/>
    <w:rsid w:val="007C49E9"/>
    <w:rsid w:val="007F36F8"/>
    <w:rsid w:val="00812B1C"/>
    <w:rsid w:val="00825575"/>
    <w:rsid w:val="00832CED"/>
    <w:rsid w:val="008339BA"/>
    <w:rsid w:val="0083521A"/>
    <w:rsid w:val="008440F7"/>
    <w:rsid w:val="00845524"/>
    <w:rsid w:val="00864B2E"/>
    <w:rsid w:val="008820DA"/>
    <w:rsid w:val="00886E7D"/>
    <w:rsid w:val="008A2B5A"/>
    <w:rsid w:val="008A37B5"/>
    <w:rsid w:val="008B1DA3"/>
    <w:rsid w:val="008D428C"/>
    <w:rsid w:val="008F61A6"/>
    <w:rsid w:val="008F63F6"/>
    <w:rsid w:val="00904336"/>
    <w:rsid w:val="00905D67"/>
    <w:rsid w:val="009100AF"/>
    <w:rsid w:val="009135B9"/>
    <w:rsid w:val="00953E5C"/>
    <w:rsid w:val="00972949"/>
    <w:rsid w:val="00985C63"/>
    <w:rsid w:val="009B2814"/>
    <w:rsid w:val="009E416E"/>
    <w:rsid w:val="009E4ECE"/>
    <w:rsid w:val="009F259E"/>
    <w:rsid w:val="009F2A89"/>
    <w:rsid w:val="00A1181F"/>
    <w:rsid w:val="00A2184E"/>
    <w:rsid w:val="00A271E9"/>
    <w:rsid w:val="00A305CC"/>
    <w:rsid w:val="00A35EED"/>
    <w:rsid w:val="00A62D3C"/>
    <w:rsid w:val="00A77B85"/>
    <w:rsid w:val="00A84B8B"/>
    <w:rsid w:val="00A95822"/>
    <w:rsid w:val="00AA6748"/>
    <w:rsid w:val="00AB0C59"/>
    <w:rsid w:val="00AC2097"/>
    <w:rsid w:val="00AC6F0A"/>
    <w:rsid w:val="00AF5B48"/>
    <w:rsid w:val="00AF6122"/>
    <w:rsid w:val="00B00AA7"/>
    <w:rsid w:val="00B26C72"/>
    <w:rsid w:val="00B45604"/>
    <w:rsid w:val="00B45A32"/>
    <w:rsid w:val="00B76A3E"/>
    <w:rsid w:val="00B85A9E"/>
    <w:rsid w:val="00BB6E5D"/>
    <w:rsid w:val="00BC4C41"/>
    <w:rsid w:val="00BC4D64"/>
    <w:rsid w:val="00BE309D"/>
    <w:rsid w:val="00BE4E95"/>
    <w:rsid w:val="00BE790F"/>
    <w:rsid w:val="00C051FC"/>
    <w:rsid w:val="00C07CB3"/>
    <w:rsid w:val="00C40E1D"/>
    <w:rsid w:val="00C50420"/>
    <w:rsid w:val="00C70147"/>
    <w:rsid w:val="00C73630"/>
    <w:rsid w:val="00C76B7B"/>
    <w:rsid w:val="00C9110C"/>
    <w:rsid w:val="00CA689C"/>
    <w:rsid w:val="00CC24FE"/>
    <w:rsid w:val="00CC38C4"/>
    <w:rsid w:val="00CD71EC"/>
    <w:rsid w:val="00CE3EC0"/>
    <w:rsid w:val="00CF3AF1"/>
    <w:rsid w:val="00D22036"/>
    <w:rsid w:val="00D64665"/>
    <w:rsid w:val="00D8596D"/>
    <w:rsid w:val="00D97801"/>
    <w:rsid w:val="00DA103C"/>
    <w:rsid w:val="00DF6044"/>
    <w:rsid w:val="00E03395"/>
    <w:rsid w:val="00E044C6"/>
    <w:rsid w:val="00E21BB3"/>
    <w:rsid w:val="00E5493F"/>
    <w:rsid w:val="00E54EE6"/>
    <w:rsid w:val="00E7039C"/>
    <w:rsid w:val="00E817C2"/>
    <w:rsid w:val="00E87E09"/>
    <w:rsid w:val="00ED5574"/>
    <w:rsid w:val="00EE2B90"/>
    <w:rsid w:val="00EE41EC"/>
    <w:rsid w:val="00EE4425"/>
    <w:rsid w:val="00EF0B07"/>
    <w:rsid w:val="00F02DDC"/>
    <w:rsid w:val="00F04B37"/>
    <w:rsid w:val="00F4462D"/>
    <w:rsid w:val="00F44781"/>
    <w:rsid w:val="00F65424"/>
    <w:rsid w:val="00F77652"/>
    <w:rsid w:val="00F90042"/>
    <w:rsid w:val="00FA30E9"/>
    <w:rsid w:val="00FD1D75"/>
    <w:rsid w:val="00FD4F02"/>
    <w:rsid w:val="00FE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40F7"/>
  </w:style>
  <w:style w:type="paragraph" w:styleId="Header">
    <w:name w:val="header"/>
    <w:basedOn w:val="Normal"/>
    <w:link w:val="HeaderChar"/>
    <w:uiPriority w:val="99"/>
    <w:unhideWhenUsed/>
    <w:rsid w:val="00FD4F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F02"/>
  </w:style>
  <w:style w:type="paragraph" w:styleId="Footer">
    <w:name w:val="footer"/>
    <w:basedOn w:val="Normal"/>
    <w:link w:val="FooterChar"/>
    <w:uiPriority w:val="99"/>
    <w:unhideWhenUsed/>
    <w:rsid w:val="00FD4F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F02"/>
  </w:style>
  <w:style w:type="paragraph" w:styleId="BalloonText">
    <w:name w:val="Balloon Text"/>
    <w:basedOn w:val="Normal"/>
    <w:link w:val="BalloonTextChar"/>
    <w:uiPriority w:val="99"/>
    <w:semiHidden/>
    <w:unhideWhenUsed/>
    <w:rsid w:val="00845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40F7"/>
  </w:style>
  <w:style w:type="paragraph" w:styleId="Header">
    <w:name w:val="header"/>
    <w:basedOn w:val="Normal"/>
    <w:link w:val="HeaderChar"/>
    <w:uiPriority w:val="99"/>
    <w:unhideWhenUsed/>
    <w:rsid w:val="00FD4F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F02"/>
  </w:style>
  <w:style w:type="paragraph" w:styleId="Footer">
    <w:name w:val="footer"/>
    <w:basedOn w:val="Normal"/>
    <w:link w:val="FooterChar"/>
    <w:uiPriority w:val="99"/>
    <w:unhideWhenUsed/>
    <w:rsid w:val="00FD4F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F02"/>
  </w:style>
  <w:style w:type="paragraph" w:styleId="BalloonText">
    <w:name w:val="Balloon Text"/>
    <w:basedOn w:val="Normal"/>
    <w:link w:val="BalloonTextChar"/>
    <w:uiPriority w:val="99"/>
    <w:semiHidden/>
    <w:unhideWhenUsed/>
    <w:rsid w:val="00845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7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7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2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6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4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2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9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2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5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1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2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2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1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1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59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5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7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1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5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7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5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4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7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1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1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5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0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5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8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9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8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2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9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9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3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12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4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7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1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8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8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9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7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68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8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9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12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3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6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10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2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1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44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9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0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5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5D7D-7B0A-4DCE-A31D-E2056871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3864</Words>
  <Characters>21252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25066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cataalbu61@yahoo.com</dc:creator>
  <cp:lastModifiedBy>Katarina Albrechtova</cp:lastModifiedBy>
  <cp:revision>3</cp:revision>
  <cp:lastPrinted>2018-02-06T15:35:00Z</cp:lastPrinted>
  <dcterms:created xsi:type="dcterms:W3CDTF">2018-02-13T09:32:00Z</dcterms:created>
  <dcterms:modified xsi:type="dcterms:W3CDTF">2018-02-13T09:45:00Z</dcterms:modified>
</cp:coreProperties>
</file>