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D72C2">
        <w:trPr>
          <w:trHeight w:val="1418"/>
        </w:trPr>
        <w:tc>
          <w:tcPr>
            <w:tcW w:w="4606" w:type="dxa"/>
            <w:vAlign w:val="center"/>
          </w:tcPr>
          <w:p w:rsidR="00CA5DB1" w:rsidRPr="00B36E70" w:rsidRDefault="007F6B87" w:rsidP="007F6B87">
            <w:pPr>
              <w:jc w:val="center"/>
            </w:pPr>
            <w:bookmarkStart w:id="0" w:name="_GoBack"/>
            <w:bookmarkEnd w:id="0"/>
            <w:r>
              <w:rPr>
                <w:noProof/>
                <w:lang w:val="en-US" w:eastAsia="en-US" w:bidi="ar-SA"/>
              </w:rPr>
              <w:drawing>
                <wp:inline distT="0" distB="0" distL="0" distR="0" wp14:anchorId="343731D7" wp14:editId="447FD0A2">
                  <wp:extent cx="1367790" cy="954405"/>
                  <wp:effectExtent l="0" t="0" r="3810" b="0"/>
                  <wp:docPr id="1" name="Picture 1" descr="LOGO CE_Vertical_FR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Vertical_FR_quadri_L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954405"/>
                          </a:xfrm>
                          <a:prstGeom prst="rect">
                            <a:avLst/>
                          </a:prstGeom>
                          <a:noFill/>
                          <a:ln>
                            <a:noFill/>
                          </a:ln>
                        </pic:spPr>
                      </pic:pic>
                    </a:graphicData>
                  </a:graphic>
                </wp:inline>
              </w:drawing>
            </w:r>
          </w:p>
        </w:tc>
        <w:tc>
          <w:tcPr>
            <w:tcW w:w="4606" w:type="dxa"/>
            <w:vAlign w:val="center"/>
          </w:tcPr>
          <w:p w:rsidR="00CA5DB1" w:rsidRDefault="00D0476D" w:rsidP="005F06B0">
            <w:pPr>
              <w:jc w:val="center"/>
              <w:rPr>
                <w:rFonts w:asciiTheme="minorBidi" w:hAnsiTheme="minorBidi"/>
                <w:b/>
                <w:i/>
              </w:rPr>
            </w:pPr>
            <w:r>
              <w:rPr>
                <w:rFonts w:asciiTheme="minorBidi" w:hAnsiTheme="minorBidi"/>
                <w:b/>
                <w:i/>
              </w:rPr>
              <w:t>Comité économique et social européen</w:t>
            </w:r>
          </w:p>
          <w:p w:rsidR="009919C9" w:rsidRDefault="009919C9" w:rsidP="005F06B0">
            <w:pPr>
              <w:jc w:val="center"/>
              <w:rPr>
                <w:rFonts w:asciiTheme="minorBidi" w:hAnsiTheme="minorBidi"/>
                <w:b/>
                <w:bCs/>
                <w:i/>
                <w:iCs/>
              </w:rPr>
            </w:pPr>
            <w:r>
              <w:rPr>
                <w:rFonts w:asciiTheme="minorBidi" w:hAnsiTheme="minorBidi"/>
                <w:b/>
                <w:i/>
              </w:rPr>
              <w:t>Observatoire du marché du travail</w:t>
            </w:r>
          </w:p>
          <w:p w:rsidR="00C1589B" w:rsidRDefault="00C1589B" w:rsidP="005F06B0">
            <w:pPr>
              <w:jc w:val="center"/>
              <w:rPr>
                <w:rFonts w:asciiTheme="minorBidi" w:hAnsiTheme="minorBidi"/>
                <w:b/>
                <w:bCs/>
                <w:i/>
                <w:iCs/>
              </w:rPr>
            </w:pPr>
            <w:r>
              <w:rPr>
                <w:noProof/>
                <w:sz w:val="24"/>
                <w:lang w:val="en-US" w:eastAsia="en-US" w:bidi="ar-SA"/>
              </w:rPr>
              <w:drawing>
                <wp:anchor distT="0" distB="0" distL="114300" distR="114300" simplePos="0" relativeHeight="251661312" behindDoc="0" locked="0" layoutInCell="1" allowOverlap="1" wp14:anchorId="72E7FE6F" wp14:editId="4918DF4F">
                  <wp:simplePos x="0" y="0"/>
                  <wp:positionH relativeFrom="column">
                    <wp:posOffset>880110</wp:posOffset>
                  </wp:positionH>
                  <wp:positionV relativeFrom="paragraph">
                    <wp:posOffset>-893445</wp:posOffset>
                  </wp:positionV>
                  <wp:extent cx="1049020" cy="66230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020" cy="662305"/>
                          </a:xfrm>
                          <a:prstGeom prst="rect">
                            <a:avLst/>
                          </a:prstGeom>
                          <a:noFill/>
                        </pic:spPr>
                      </pic:pic>
                    </a:graphicData>
                  </a:graphic>
                  <wp14:sizeRelH relativeFrom="page">
                    <wp14:pctWidth>0</wp14:pctWidth>
                  </wp14:sizeRelH>
                  <wp14:sizeRelV relativeFrom="page">
                    <wp14:pctHeight>0</wp14:pctHeight>
                  </wp14:sizeRelV>
                </wp:anchor>
              </w:drawing>
            </w:r>
          </w:p>
        </w:tc>
      </w:tr>
    </w:tbl>
    <w:p w:rsidR="00CA5DB1" w:rsidRDefault="00CA5DB1" w:rsidP="009146D9">
      <w:pPr>
        <w:pStyle w:val="Header"/>
        <w:tabs>
          <w:tab w:val="left" w:pos="2835"/>
        </w:tabs>
        <w:spacing w:line="276" w:lineRule="auto"/>
        <w:jc w:val="center"/>
        <w:rPr>
          <w:rFonts w:cs="Arial"/>
          <w:sz w:val="28"/>
        </w:rPr>
        <w:sectPr w:rsidR="00CA5DB1" w:rsidSect="00FF05C8">
          <w:footerReference w:type="default" r:id="rId15"/>
          <w:pgSz w:w="11906" w:h="16838" w:code="9"/>
          <w:pgMar w:top="851" w:right="1418" w:bottom="1418" w:left="1418" w:header="709" w:footer="709" w:gutter="0"/>
          <w:pgNumType w:start="1"/>
          <w:cols w:space="708"/>
          <w:docGrid w:linePitch="360"/>
        </w:sectPr>
      </w:pPr>
    </w:p>
    <w:p w:rsidR="009146D9" w:rsidRDefault="009146D9" w:rsidP="009146D9">
      <w:pPr>
        <w:pStyle w:val="Header"/>
        <w:tabs>
          <w:tab w:val="left" w:pos="2835"/>
        </w:tabs>
        <w:spacing w:line="276" w:lineRule="auto"/>
        <w:jc w:val="center"/>
        <w:rPr>
          <w:rFonts w:cs="Arial"/>
          <w:sz w:val="28"/>
        </w:rPr>
      </w:pPr>
    </w:p>
    <w:p w:rsidR="008C17BF" w:rsidRPr="00B73528" w:rsidRDefault="008C17BF" w:rsidP="009146D9">
      <w:pPr>
        <w:pStyle w:val="Header"/>
        <w:tabs>
          <w:tab w:val="left" w:pos="2835"/>
        </w:tabs>
        <w:spacing w:line="276" w:lineRule="auto"/>
        <w:jc w:val="center"/>
        <w:rPr>
          <w:rFonts w:cs="Arial"/>
          <w:sz w:val="28"/>
        </w:rPr>
      </w:pPr>
    </w:p>
    <w:p w:rsidR="00CA5DB1" w:rsidRDefault="00CA5DB1" w:rsidP="00A52FA1">
      <w:pPr>
        <w:spacing w:after="0"/>
        <w:jc w:val="center"/>
        <w:rPr>
          <w:rFonts w:ascii="Times New Roman" w:eastAsia="Calibri" w:hAnsi="Times New Roman" w:cs="Times New Roman"/>
          <w:b/>
          <w:bCs/>
          <w:sz w:val="28"/>
          <w:szCs w:val="24"/>
        </w:rPr>
        <w:sectPr w:rsidR="00CA5DB1" w:rsidSect="007C0DE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1417" w:bottom="1417" w:left="1417" w:header="709" w:footer="709" w:gutter="0"/>
          <w:cols w:space="708"/>
          <w:docGrid w:linePitch="360"/>
        </w:sectPr>
      </w:pPr>
    </w:p>
    <w:p w:rsidR="00A52FA1" w:rsidRPr="001D2556" w:rsidRDefault="00A52FA1" w:rsidP="0054131E">
      <w:pPr>
        <w:spacing w:after="0"/>
        <w:jc w:val="center"/>
        <w:rPr>
          <w:rFonts w:ascii="Times New Roman" w:eastAsia="Calibri" w:hAnsi="Times New Roman" w:cs="Times New Roman"/>
          <w:b/>
          <w:bCs/>
          <w:sz w:val="28"/>
          <w:szCs w:val="24"/>
        </w:rPr>
      </w:pPr>
      <w:r>
        <w:rPr>
          <w:rFonts w:ascii="Times New Roman" w:hAnsi="Times New Roman"/>
          <w:b/>
          <w:sz w:val="28"/>
        </w:rPr>
        <w:lastRenderedPageBreak/>
        <w:t xml:space="preserve">DE LA GESTION DE CRISE À LA PRATIQUE QUOTIDIENNE </w:t>
      </w:r>
    </w:p>
    <w:p w:rsidR="00A52FA1" w:rsidRPr="001D2556" w:rsidRDefault="00A52FA1" w:rsidP="0054131E">
      <w:pPr>
        <w:spacing w:after="0"/>
        <w:jc w:val="center"/>
        <w:rPr>
          <w:rFonts w:ascii="Times New Roman" w:eastAsia="Calibri" w:hAnsi="Times New Roman" w:cs="Times New Roman"/>
          <w:b/>
          <w:bCs/>
          <w:sz w:val="24"/>
          <w:szCs w:val="24"/>
        </w:rPr>
      </w:pPr>
      <w:r>
        <w:rPr>
          <w:rFonts w:ascii="Times New Roman" w:hAnsi="Times New Roman"/>
          <w:b/>
          <w:sz w:val="24"/>
        </w:rPr>
        <w:t>Enseignements tirés de l’intégration des réfugiés en vue de</w:t>
      </w:r>
      <w:r w:rsidR="009919C9">
        <w:rPr>
          <w:rFonts w:ascii="Times New Roman" w:hAnsi="Times New Roman"/>
          <w:b/>
          <w:sz w:val="24"/>
        </w:rPr>
        <w:t>s</w:t>
      </w:r>
      <w:r>
        <w:rPr>
          <w:rFonts w:ascii="Times New Roman" w:hAnsi="Times New Roman"/>
          <w:b/>
          <w:sz w:val="24"/>
        </w:rPr>
        <w:t xml:space="preserve"> politiques futures relatives au marché du travail et au domaine social</w:t>
      </w:r>
    </w:p>
    <w:p w:rsidR="00A52FA1" w:rsidRPr="001D2556" w:rsidRDefault="00A52FA1" w:rsidP="00A52FA1">
      <w:pPr>
        <w:spacing w:after="0"/>
        <w:jc w:val="center"/>
        <w:rPr>
          <w:rFonts w:ascii="Times New Roman" w:eastAsia="Calibri" w:hAnsi="Times New Roman" w:cs="Times New Roman"/>
          <w:b/>
          <w:bCs/>
          <w:sz w:val="24"/>
          <w:szCs w:val="24"/>
        </w:rPr>
      </w:pPr>
    </w:p>
    <w:p w:rsidR="00A52FA1" w:rsidRPr="001D2556" w:rsidRDefault="00A52FA1" w:rsidP="00A52FA1">
      <w:pPr>
        <w:spacing w:after="0"/>
        <w:jc w:val="center"/>
        <w:rPr>
          <w:rFonts w:ascii="Times New Roman" w:eastAsia="Calibri" w:hAnsi="Times New Roman" w:cs="Times New Roman"/>
          <w:b/>
          <w:bCs/>
          <w:sz w:val="24"/>
          <w:szCs w:val="24"/>
        </w:rPr>
      </w:pPr>
      <w:r>
        <w:rPr>
          <w:rFonts w:ascii="Times New Roman" w:hAnsi="Times New Roman"/>
          <w:b/>
          <w:sz w:val="24"/>
        </w:rPr>
        <w:t>Bruxelles, le 6 novembre 2017</w:t>
      </w:r>
    </w:p>
    <w:p w:rsidR="00E21D29" w:rsidRPr="001D2556" w:rsidRDefault="00E21D29" w:rsidP="004068D1">
      <w:pPr>
        <w:spacing w:after="0"/>
        <w:jc w:val="center"/>
        <w:rPr>
          <w:rFonts w:ascii="Times New Roman" w:eastAsia="Calibri" w:hAnsi="Times New Roman" w:cs="Times New Roman"/>
          <w:bCs/>
          <w:i/>
          <w:szCs w:val="24"/>
        </w:rPr>
      </w:pPr>
      <w:r>
        <w:rPr>
          <w:rFonts w:ascii="Times New Roman" w:hAnsi="Times New Roman"/>
          <w:i/>
        </w:rPr>
        <w:t>Comité économique et social européen ‒ Rue Belliard 99-101 ‒ 1040 Bruxelles</w:t>
      </w:r>
    </w:p>
    <w:p w:rsidR="004068D1" w:rsidRPr="001D2556" w:rsidRDefault="004068D1" w:rsidP="004068D1">
      <w:pPr>
        <w:spacing w:after="0"/>
        <w:jc w:val="center"/>
        <w:rPr>
          <w:rFonts w:ascii="Times New Roman" w:eastAsia="Calibri" w:hAnsi="Times New Roman" w:cs="Times New Roman"/>
          <w:bCs/>
          <w:i/>
          <w:szCs w:val="24"/>
        </w:rPr>
      </w:pPr>
    </w:p>
    <w:p w:rsidR="007C441C" w:rsidRDefault="00C61C24" w:rsidP="003D7D13">
      <w:pPr>
        <w:jc w:val="center"/>
        <w:rPr>
          <w:rFonts w:ascii="Arial Black" w:eastAsia="Calibri" w:hAnsi="Arial Black" w:cs="Times New Roman"/>
          <w:bCs/>
          <w:sz w:val="24"/>
          <w:szCs w:val="24"/>
        </w:rPr>
      </w:pPr>
      <w:r>
        <w:rPr>
          <w:noProof/>
          <w:lang w:val="en-US" w:eastAsia="en-US" w:bidi="ar-SA"/>
        </w:rPr>
        <w:drawing>
          <wp:inline distT="0" distB="0" distL="0" distR="0" wp14:anchorId="0ED35834" wp14:editId="5CEB7C5C">
            <wp:extent cx="2695575" cy="2108336"/>
            <wp:effectExtent l="0" t="0" r="0" b="6350"/>
            <wp:docPr id="3" name="Picture 3" descr="F:\LMO\0.            2017-11-06 Refugees\Graphics\shutterstock_313859321med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MO\0.            2017-11-06 Refugees\Graphics\shutterstock_313859321medi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9428" cy="2111350"/>
                    </a:xfrm>
                    <a:prstGeom prst="rect">
                      <a:avLst/>
                    </a:prstGeom>
                    <a:noFill/>
                    <a:ln>
                      <a:noFill/>
                    </a:ln>
                  </pic:spPr>
                </pic:pic>
              </a:graphicData>
            </a:graphic>
          </wp:inline>
        </w:drawing>
      </w:r>
    </w:p>
    <w:p w:rsidR="007C0DE7" w:rsidRDefault="007C0DE7" w:rsidP="007C0DE7">
      <w:pPr>
        <w:spacing w:after="0"/>
        <w:jc w:val="both"/>
        <w:rPr>
          <w:rFonts w:ascii="Times New Roman" w:hAnsi="Times New Roman"/>
        </w:rPr>
      </w:pPr>
    </w:p>
    <w:p w:rsidR="007C441C" w:rsidRDefault="007C441C" w:rsidP="007C0DE7">
      <w:pPr>
        <w:spacing w:after="0"/>
        <w:jc w:val="both"/>
        <w:rPr>
          <w:rFonts w:ascii="Times New Roman" w:hAnsi="Times New Roman"/>
        </w:rPr>
      </w:pPr>
      <w:r>
        <w:rPr>
          <w:rFonts w:ascii="Times New Roman" w:hAnsi="Times New Roman"/>
        </w:rPr>
        <w:t xml:space="preserve">Le </w:t>
      </w:r>
      <w:hyperlink r:id="rId23">
        <w:r>
          <w:rPr>
            <w:rStyle w:val="Hyperlink"/>
            <w:rFonts w:ascii="Times New Roman" w:hAnsi="Times New Roman"/>
          </w:rPr>
          <w:t>plan d’action pour l’intégration des ressortissants de pays tiers</w:t>
        </w:r>
      </w:hyperlink>
      <w:r>
        <w:rPr>
          <w:rFonts w:ascii="Times New Roman" w:hAnsi="Times New Roman"/>
        </w:rPr>
        <w:t xml:space="preserve">, présenté par la Commission européenne en juin 2016, a souligné qu’«investir aujourd’hui des ressources et de l’énergie dans des politiques d’intégration contribuera à long terme à faire de l’Europe une société plus prospère et inclusive, caractérisée par une plus forte cohésion sociale». Il a également reconnu qu’il ne faudrait pas que l’investissement dans l’intégration des réfugiés et des autres ressortissants de pays tiers se fasse au détriment des mesures en faveur d’autres </w:t>
      </w:r>
      <w:proofErr w:type="gramStart"/>
      <w:r>
        <w:rPr>
          <w:rFonts w:ascii="Times New Roman" w:hAnsi="Times New Roman"/>
        </w:rPr>
        <w:t>groupes</w:t>
      </w:r>
      <w:proofErr w:type="gramEnd"/>
      <w:r>
        <w:rPr>
          <w:rFonts w:ascii="Times New Roman" w:hAnsi="Times New Roman"/>
        </w:rPr>
        <w:t xml:space="preserve"> vulnérables ou défavorisés, ou d’autres minorités. </w:t>
      </w:r>
    </w:p>
    <w:p w:rsidR="007C0DE7" w:rsidRDefault="007C0DE7" w:rsidP="007C0DE7">
      <w:pPr>
        <w:spacing w:after="0"/>
        <w:jc w:val="both"/>
        <w:rPr>
          <w:rFonts w:ascii="Times New Roman" w:hAnsi="Times New Roman" w:cs="Times New Roman"/>
        </w:rPr>
      </w:pPr>
    </w:p>
    <w:p w:rsidR="007C441C" w:rsidRDefault="007C441C" w:rsidP="007C0DE7">
      <w:pPr>
        <w:spacing w:after="0"/>
        <w:jc w:val="both"/>
        <w:rPr>
          <w:rFonts w:ascii="Times New Roman" w:hAnsi="Times New Roman" w:cs="Times New Roman"/>
        </w:rPr>
      </w:pPr>
      <w:r>
        <w:rPr>
          <w:rFonts w:ascii="Times New Roman" w:hAnsi="Times New Roman"/>
        </w:rPr>
        <w:t xml:space="preserve">À cet égard, contribuer à l’intégration des réfugiés fait partie intégrante des efforts que nous déployons pour moderniser et développer des politiques inclusives en matière sociale et du marché du travail, afin d’offrir à tous de véritables possibilités de participer à la société et à l’économie. </w:t>
      </w:r>
    </w:p>
    <w:p w:rsidR="007C0DE7" w:rsidRDefault="007C0DE7" w:rsidP="007C0DE7">
      <w:pPr>
        <w:spacing w:after="0"/>
        <w:jc w:val="both"/>
        <w:rPr>
          <w:rFonts w:ascii="Times New Roman" w:hAnsi="Times New Roman"/>
        </w:rPr>
      </w:pPr>
    </w:p>
    <w:p w:rsidR="007C0DE7" w:rsidRDefault="007C441C" w:rsidP="007C0DE7">
      <w:pPr>
        <w:spacing w:after="0"/>
        <w:jc w:val="both"/>
        <w:rPr>
          <w:rFonts w:ascii="Times New Roman" w:hAnsi="Times New Roman"/>
        </w:rPr>
      </w:pPr>
      <w:r>
        <w:rPr>
          <w:rFonts w:ascii="Times New Roman" w:hAnsi="Times New Roman"/>
        </w:rPr>
        <w:t xml:space="preserve">L’objectif de cette conférence est donc double: </w:t>
      </w:r>
    </w:p>
    <w:p w:rsidR="007C0DE7" w:rsidRDefault="007C0DE7" w:rsidP="007C0DE7">
      <w:pPr>
        <w:spacing w:after="0"/>
        <w:jc w:val="both"/>
        <w:rPr>
          <w:rFonts w:ascii="Times New Roman" w:hAnsi="Times New Roman"/>
        </w:rPr>
      </w:pPr>
    </w:p>
    <w:p w:rsidR="007C441C" w:rsidRDefault="007C441C" w:rsidP="007C0DE7">
      <w:pPr>
        <w:spacing w:after="0"/>
        <w:jc w:val="both"/>
        <w:rPr>
          <w:rFonts w:ascii="Times New Roman" w:hAnsi="Times New Roman" w:cs="Times New Roman"/>
        </w:rPr>
      </w:pPr>
      <w:r>
        <w:rPr>
          <w:rFonts w:ascii="Times New Roman" w:hAnsi="Times New Roman"/>
        </w:rPr>
        <w:t>i) faire le point sur la réponse sociétale et les principales évolutions politiques liées aux réfugiés au niveau européen, national, régional et local en matière d’intégration sur le marché du travail et d’intégration sociale, et déterminer les enseignements tirés;</w:t>
      </w:r>
    </w:p>
    <w:p w:rsidR="000C57A2" w:rsidRDefault="007C441C" w:rsidP="007C0DE7">
      <w:pPr>
        <w:spacing w:after="0"/>
        <w:jc w:val="both"/>
        <w:rPr>
          <w:rFonts w:ascii="Times New Roman" w:hAnsi="Times New Roman" w:cs="Times New Roman"/>
        </w:rPr>
      </w:pPr>
      <w:r>
        <w:rPr>
          <w:rFonts w:ascii="Times New Roman" w:hAnsi="Times New Roman"/>
        </w:rPr>
        <w:t>ii) examiner si et comment ces évolutions et ce savoir-faire modifient les manières et les moyens de répondre à d’autres défis dans les sociétés et sur les marchés du travail de l’UE, et voir si nous pouvons transformer ces solutions à court terme en bénéfices à long terme pour notre société et notre économie.</w:t>
      </w:r>
    </w:p>
    <w:p w:rsidR="009919C9" w:rsidRDefault="009919C9" w:rsidP="000C57A2">
      <w:pPr>
        <w:jc w:val="center"/>
        <w:rPr>
          <w:rFonts w:ascii="Times New Roman" w:hAnsi="Times New Roman"/>
          <w:b/>
          <w:sz w:val="28"/>
          <w:u w:val="single"/>
        </w:rPr>
      </w:pPr>
    </w:p>
    <w:p w:rsidR="000C57A2" w:rsidRPr="003A3167" w:rsidRDefault="000C57A2" w:rsidP="000C57A2">
      <w:pPr>
        <w:jc w:val="center"/>
        <w:rPr>
          <w:rFonts w:ascii="Times New Roman" w:eastAsia="Calibri" w:hAnsi="Times New Roman" w:cs="Times New Roman"/>
          <w:b/>
          <w:bCs/>
          <w:sz w:val="28"/>
          <w:szCs w:val="28"/>
          <w:u w:val="single"/>
        </w:rPr>
      </w:pPr>
      <w:r>
        <w:rPr>
          <w:rFonts w:ascii="Times New Roman" w:hAnsi="Times New Roman"/>
          <w:b/>
          <w:sz w:val="28"/>
          <w:u w:val="single"/>
        </w:rPr>
        <w:lastRenderedPageBreak/>
        <w:t>Projet d’ordre du jour</w:t>
      </w:r>
    </w:p>
    <w:p w:rsidR="000C57A2" w:rsidRPr="009146D9" w:rsidRDefault="000C57A2" w:rsidP="000C57A2">
      <w:pPr>
        <w:spacing w:after="0"/>
        <w:jc w:val="center"/>
        <w:rPr>
          <w:rFonts w:ascii="Times New Roman" w:eastAsia="Calibri" w:hAnsi="Times New Roman" w:cs="Times New Roman"/>
          <w:b/>
          <w:bCs/>
          <w:sz w:val="16"/>
          <w:szCs w:val="24"/>
        </w:rPr>
      </w:pPr>
    </w:p>
    <w:tbl>
      <w:tblPr>
        <w:tblStyle w:val="LightList-Accent5"/>
        <w:tblW w:w="4955" w:type="pct"/>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92"/>
        <w:gridCol w:w="7880"/>
      </w:tblGrid>
      <w:tr w:rsidR="004D72C2" w:rsidTr="004D72C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rsidR="000C57A2" w:rsidRPr="00E21D29" w:rsidRDefault="000C57A2" w:rsidP="003A3167">
            <w:pPr>
              <w:spacing w:before="240"/>
              <w:jc w:val="both"/>
              <w:rPr>
                <w:rFonts w:ascii="Times New Roman" w:hAnsi="Times New Roman" w:cs="Times New Roman"/>
                <w:b w:val="0"/>
                <w:color w:val="auto"/>
              </w:rPr>
            </w:pPr>
            <w:r>
              <w:rPr>
                <w:rFonts w:ascii="Times New Roman" w:hAnsi="Times New Roman"/>
                <w:b w:val="0"/>
                <w:color w:val="auto"/>
              </w:rPr>
              <w:t>9 h 00 – 09 h 30</w:t>
            </w:r>
          </w:p>
        </w:tc>
        <w:tc>
          <w:tcPr>
            <w:tcW w:w="3991" w:type="pct"/>
            <w:shd w:val="clear" w:color="auto" w:fill="auto"/>
          </w:tcPr>
          <w:p w:rsidR="000C57A2" w:rsidRPr="004F4A36" w:rsidRDefault="000C57A2" w:rsidP="003A3167">
            <w:pPr>
              <w:spacing w:before="240"/>
              <w:ind w:left="-73" w:firstLine="7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olor w:val="auto"/>
                <w:sz w:val="24"/>
              </w:rPr>
              <w:t>Enregistrement et café</w:t>
            </w:r>
          </w:p>
        </w:tc>
      </w:tr>
      <w:tr w:rsidR="004D72C2" w:rsidTr="004D72C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09" w:type="pct"/>
            <w:tcBorders>
              <w:top w:val="none" w:sz="0" w:space="0" w:color="auto"/>
              <w:left w:val="none" w:sz="0" w:space="0" w:color="auto"/>
              <w:bottom w:val="none" w:sz="0" w:space="0" w:color="auto"/>
            </w:tcBorders>
          </w:tcPr>
          <w:p w:rsidR="000C57A2" w:rsidRPr="00E21D29" w:rsidRDefault="000C57A2" w:rsidP="003A3167">
            <w:pPr>
              <w:spacing w:before="240"/>
              <w:jc w:val="both"/>
              <w:rPr>
                <w:rFonts w:ascii="Times New Roman" w:hAnsi="Times New Roman" w:cs="Times New Roman"/>
                <w:b w:val="0"/>
              </w:rPr>
            </w:pPr>
            <w:r>
              <w:rPr>
                <w:rFonts w:ascii="Times New Roman" w:hAnsi="Times New Roman"/>
                <w:b w:val="0"/>
              </w:rPr>
              <w:t>09 h 30 – 10 h 00</w:t>
            </w:r>
          </w:p>
        </w:tc>
        <w:tc>
          <w:tcPr>
            <w:tcW w:w="3991" w:type="pct"/>
            <w:tcBorders>
              <w:top w:val="none" w:sz="0" w:space="0" w:color="auto"/>
              <w:bottom w:val="none" w:sz="0" w:space="0" w:color="auto"/>
              <w:right w:val="none" w:sz="0" w:space="0" w:color="auto"/>
            </w:tcBorders>
          </w:tcPr>
          <w:p w:rsidR="000C57A2" w:rsidRPr="004F4A36" w:rsidRDefault="000C57A2" w:rsidP="005F78E3">
            <w:pPr>
              <w:tabs>
                <w:tab w:val="left" w:pos="1863"/>
              </w:tabs>
              <w:spacing w:before="240"/>
              <w:ind w:left="2288" w:hanging="2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b/>
                <w:sz w:val="24"/>
              </w:rPr>
              <w:t xml:space="preserve">Allocution d’ouverture: </w:t>
            </w:r>
            <w:r>
              <w:rPr>
                <w:rFonts w:ascii="Times New Roman" w:hAnsi="Times New Roman"/>
                <w:b/>
                <w:i/>
              </w:rPr>
              <w:t>De la gestion de crise à la pratique quotidienne</w:t>
            </w:r>
          </w:p>
          <w:p w:rsidR="000C57A2" w:rsidRPr="005F78E3" w:rsidRDefault="000C57A2" w:rsidP="003A3167">
            <w:pPr>
              <w:pStyle w:val="ListParagraph"/>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b/>
              </w:rPr>
              <w:t>Pavel TRANTINA</w:t>
            </w:r>
            <w:r>
              <w:rPr>
                <w:rFonts w:ascii="Times New Roman" w:hAnsi="Times New Roman"/>
                <w:i/>
                <w:sz w:val="20"/>
              </w:rPr>
              <w:t xml:space="preserve">, président de la </w:t>
            </w:r>
            <w:r w:rsidR="007C0DE7">
              <w:rPr>
                <w:rFonts w:ascii="Times New Roman" w:hAnsi="Times New Roman"/>
                <w:i/>
                <w:sz w:val="20"/>
              </w:rPr>
              <w:t xml:space="preserve">Section </w:t>
            </w:r>
            <w:r>
              <w:rPr>
                <w:rFonts w:ascii="Times New Roman" w:hAnsi="Times New Roman"/>
                <w:i/>
                <w:sz w:val="20"/>
              </w:rPr>
              <w:t>spécialisée «Emploi, affaires sociales et citoyenneté» (SOC), Comité économique et social européen</w:t>
            </w:r>
          </w:p>
          <w:p w:rsidR="005F78E3" w:rsidRPr="005F78E3" w:rsidRDefault="000C57A2" w:rsidP="005F78E3">
            <w:pPr>
              <w:pStyle w:val="ListParagraph"/>
              <w:numPr>
                <w:ilvl w:val="0"/>
                <w:numId w:val="2"/>
              </w:numPr>
              <w:spacing w:before="240" w:after="12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b/>
              </w:rPr>
              <w:t>Michel SERVOZ</w:t>
            </w:r>
            <w:r>
              <w:rPr>
                <w:rFonts w:ascii="Times New Roman" w:hAnsi="Times New Roman"/>
              </w:rPr>
              <w:t xml:space="preserve">, </w:t>
            </w:r>
            <w:r>
              <w:rPr>
                <w:rFonts w:ascii="Times New Roman" w:hAnsi="Times New Roman"/>
                <w:i/>
                <w:sz w:val="20"/>
              </w:rPr>
              <w:t>directeur général de la DG Emploi, affaires sociales et inclusion,  Commission européenne</w:t>
            </w:r>
          </w:p>
        </w:tc>
      </w:tr>
      <w:tr w:rsidR="004D72C2" w:rsidTr="004D72C2">
        <w:trPr>
          <w:trHeight w:val="1184"/>
        </w:trPr>
        <w:tc>
          <w:tcPr>
            <w:cnfStyle w:val="001000000000" w:firstRow="0" w:lastRow="0" w:firstColumn="1" w:lastColumn="0" w:oddVBand="0" w:evenVBand="0" w:oddHBand="0" w:evenHBand="0" w:firstRowFirstColumn="0" w:firstRowLastColumn="0" w:lastRowFirstColumn="0" w:lastRowLastColumn="0"/>
            <w:tcW w:w="1009" w:type="pct"/>
          </w:tcPr>
          <w:p w:rsidR="000C57A2" w:rsidRPr="00E21D29" w:rsidRDefault="000C57A2" w:rsidP="003A3167">
            <w:pPr>
              <w:spacing w:before="240"/>
              <w:jc w:val="both"/>
              <w:rPr>
                <w:rFonts w:ascii="Times New Roman" w:hAnsi="Times New Roman" w:cs="Times New Roman"/>
                <w:b w:val="0"/>
              </w:rPr>
            </w:pPr>
            <w:r>
              <w:rPr>
                <w:rFonts w:ascii="Times New Roman" w:hAnsi="Times New Roman"/>
                <w:b w:val="0"/>
              </w:rPr>
              <w:t>10 h 00 – 10 h 45</w:t>
            </w:r>
          </w:p>
        </w:tc>
        <w:tc>
          <w:tcPr>
            <w:tcW w:w="3991" w:type="pct"/>
          </w:tcPr>
          <w:p w:rsidR="000C57A2" w:rsidRPr="005F78E3" w:rsidRDefault="000C57A2" w:rsidP="005F78E3">
            <w:pPr>
              <w:spacing w:before="240"/>
              <w:ind w:left="2146" w:hanging="214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b/>
                <w:sz w:val="24"/>
              </w:rPr>
              <w:t xml:space="preserve">Présentation du contexte: </w:t>
            </w:r>
            <w:r>
              <w:rPr>
                <w:rFonts w:ascii="Times New Roman" w:hAnsi="Times New Roman"/>
                <w:b/>
                <w:i/>
                <w:sz w:val="24"/>
              </w:rPr>
              <w:t>Quels sont les enseignements tirés de l’évolution récente des politiques relatives aux réfugiés?</w:t>
            </w:r>
          </w:p>
          <w:p w:rsidR="000C57A2" w:rsidRPr="004F4A36" w:rsidRDefault="009919C9" w:rsidP="003A3167">
            <w:pPr>
              <w:pStyle w:val="ListParagraph"/>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6E13">
              <w:rPr>
                <w:rFonts w:ascii="Times New Roman" w:hAnsi="Times New Roman" w:cs="Times New Roman"/>
                <w:b/>
              </w:rPr>
              <w:t>Jean-Christophe DUMONT</w:t>
            </w:r>
            <w:r w:rsidR="000C57A2">
              <w:rPr>
                <w:rFonts w:ascii="Times New Roman" w:hAnsi="Times New Roman"/>
              </w:rPr>
              <w:t xml:space="preserve">, </w:t>
            </w:r>
            <w:r w:rsidRPr="009919C9">
              <w:rPr>
                <w:rFonts w:ascii="Times New Roman" w:hAnsi="Times New Roman"/>
                <w:i/>
                <w:sz w:val="20"/>
              </w:rPr>
              <w:t>chef</w:t>
            </w:r>
            <w:r>
              <w:rPr>
                <w:rFonts w:ascii="Times New Roman" w:hAnsi="Times New Roman"/>
              </w:rPr>
              <w:t xml:space="preserve"> </w:t>
            </w:r>
            <w:r w:rsidRPr="009919C9">
              <w:rPr>
                <w:rFonts w:ascii="Times New Roman" w:hAnsi="Times New Roman"/>
                <w:i/>
                <w:sz w:val="20"/>
              </w:rPr>
              <w:t>de la division Migrations internationales,</w:t>
            </w:r>
            <w:r w:rsidR="000C57A2">
              <w:rPr>
                <w:rFonts w:ascii="Times New Roman" w:hAnsi="Times New Roman"/>
                <w:i/>
                <w:sz w:val="20"/>
              </w:rPr>
              <w:t xml:space="preserve"> Organisation de coopération et de développement économiques (OCDE)</w:t>
            </w:r>
            <w:r w:rsidR="000C57A2">
              <w:rPr>
                <w:rFonts w:ascii="Times New Roman" w:hAnsi="Times New Roman"/>
              </w:rPr>
              <w:t xml:space="preserve"> </w:t>
            </w:r>
            <w:r w:rsidR="000C57A2">
              <w:rPr>
                <w:rFonts w:ascii="Times New Roman" w:hAnsi="Times New Roman"/>
                <w:i/>
                <w:sz w:val="18"/>
              </w:rPr>
              <w:t>(à confirmer)</w:t>
            </w:r>
            <w:r w:rsidR="000C57A2">
              <w:rPr>
                <w:rFonts w:ascii="Times New Roman" w:hAnsi="Times New Roman"/>
                <w:sz w:val="18"/>
              </w:rPr>
              <w:t xml:space="preserve"> </w:t>
            </w:r>
          </w:p>
          <w:p w:rsidR="000C57A2" w:rsidRPr="005F78E3" w:rsidRDefault="000C57A2" w:rsidP="003A3167">
            <w:pPr>
              <w:pStyle w:val="ListParagraph"/>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Pr>
                <w:rFonts w:ascii="Times New Roman" w:hAnsi="Times New Roman"/>
                <w:b/>
              </w:rPr>
              <w:t>Matthias OEL</w:t>
            </w:r>
            <w:r>
              <w:rPr>
                <w:rFonts w:ascii="Times New Roman" w:hAnsi="Times New Roman"/>
              </w:rPr>
              <w:t xml:space="preserve">, </w:t>
            </w:r>
            <w:r>
              <w:rPr>
                <w:rFonts w:ascii="Times New Roman" w:hAnsi="Times New Roman"/>
                <w:i/>
                <w:sz w:val="20"/>
              </w:rPr>
              <w:t>directeur de la DG Migration et affaires intérieures, Commission européenne</w:t>
            </w:r>
          </w:p>
          <w:p w:rsidR="009D4C90" w:rsidRPr="009D4C90" w:rsidRDefault="000C57A2" w:rsidP="005F78E3">
            <w:pPr>
              <w:pStyle w:val="ListParagraph"/>
              <w:numPr>
                <w:ilvl w:val="0"/>
                <w:numId w:val="2"/>
              </w:numPr>
              <w:spacing w:before="240" w:after="120"/>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Séance de questions-réponses</w:t>
            </w:r>
          </w:p>
        </w:tc>
      </w:tr>
      <w:tr w:rsidR="004D72C2" w:rsidTr="004D72C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09" w:type="pct"/>
            <w:tcBorders>
              <w:top w:val="none" w:sz="0" w:space="0" w:color="auto"/>
              <w:left w:val="none" w:sz="0" w:space="0" w:color="auto"/>
              <w:bottom w:val="none" w:sz="0" w:space="0" w:color="auto"/>
            </w:tcBorders>
          </w:tcPr>
          <w:p w:rsidR="000C57A2" w:rsidRPr="00E21D29" w:rsidRDefault="000C57A2" w:rsidP="003A3167">
            <w:pPr>
              <w:spacing w:before="240"/>
              <w:jc w:val="both"/>
              <w:rPr>
                <w:rFonts w:ascii="Times New Roman" w:hAnsi="Times New Roman" w:cs="Times New Roman"/>
                <w:b w:val="0"/>
              </w:rPr>
            </w:pPr>
            <w:r>
              <w:rPr>
                <w:rFonts w:ascii="Times New Roman" w:hAnsi="Times New Roman"/>
                <w:b w:val="0"/>
              </w:rPr>
              <w:t>10 h 45 – 12 h 15</w:t>
            </w:r>
          </w:p>
        </w:tc>
        <w:tc>
          <w:tcPr>
            <w:tcW w:w="3991" w:type="pct"/>
            <w:tcBorders>
              <w:top w:val="none" w:sz="0" w:space="0" w:color="auto"/>
              <w:bottom w:val="none" w:sz="0" w:space="0" w:color="auto"/>
              <w:right w:val="none" w:sz="0" w:space="0" w:color="auto"/>
            </w:tcBorders>
          </w:tcPr>
          <w:p w:rsidR="00AE1546" w:rsidRDefault="00AE1546" w:rsidP="003A31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0C57A2" w:rsidRPr="009D4C90" w:rsidRDefault="00C61C24" w:rsidP="003A31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b/>
                <w:sz w:val="24"/>
              </w:rPr>
              <w:t>Ateliers parallèles</w:t>
            </w:r>
          </w:p>
          <w:p w:rsidR="00D47FEA" w:rsidRPr="004F4A36" w:rsidRDefault="00D47FEA" w:rsidP="00247A6C">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rPr>
              <w:t>Recherche d’emploi et placement professionnel</w:t>
            </w:r>
          </w:p>
          <w:p w:rsidR="00D47FEA" w:rsidRDefault="00D47FEA" w:rsidP="003A3167">
            <w:pPr>
              <w:pStyle w:val="ListParagraph"/>
              <w:numPr>
                <w:ilvl w:val="0"/>
                <w:numId w:val="3"/>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rPr>
              <w:t xml:space="preserve">Compétences et qualifications </w:t>
            </w:r>
          </w:p>
          <w:p w:rsidR="000C57A2" w:rsidRPr="00D47FEA" w:rsidRDefault="000C57A2" w:rsidP="005F78E3">
            <w:pPr>
              <w:pStyle w:val="ListParagraph"/>
              <w:numPr>
                <w:ilvl w:val="0"/>
                <w:numId w:val="3"/>
              </w:numPr>
              <w:spacing w:before="240" w:after="12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rPr>
              <w:t>Logement et inclusion</w:t>
            </w:r>
          </w:p>
        </w:tc>
      </w:tr>
      <w:tr w:rsidR="004D72C2" w:rsidTr="004D72C2">
        <w:trPr>
          <w:trHeight w:val="424"/>
        </w:trPr>
        <w:tc>
          <w:tcPr>
            <w:cnfStyle w:val="001000000000" w:firstRow="0" w:lastRow="0" w:firstColumn="1" w:lastColumn="0" w:oddVBand="0" w:evenVBand="0" w:oddHBand="0" w:evenHBand="0" w:firstRowFirstColumn="0" w:firstRowLastColumn="0" w:lastRowFirstColumn="0" w:lastRowLastColumn="0"/>
            <w:tcW w:w="1009" w:type="pct"/>
          </w:tcPr>
          <w:p w:rsidR="000C57A2" w:rsidRPr="00E21D29" w:rsidRDefault="000C57A2" w:rsidP="003A3167">
            <w:pPr>
              <w:spacing w:before="240"/>
              <w:jc w:val="both"/>
              <w:rPr>
                <w:rFonts w:ascii="Times New Roman" w:hAnsi="Times New Roman" w:cs="Times New Roman"/>
                <w:b w:val="0"/>
              </w:rPr>
            </w:pPr>
            <w:r>
              <w:rPr>
                <w:rFonts w:ascii="Times New Roman" w:hAnsi="Times New Roman"/>
                <w:b w:val="0"/>
              </w:rPr>
              <w:t>12 h 15 – 13 h 45</w:t>
            </w:r>
          </w:p>
        </w:tc>
        <w:tc>
          <w:tcPr>
            <w:tcW w:w="3991" w:type="pct"/>
          </w:tcPr>
          <w:p w:rsidR="000C57A2" w:rsidRPr="00A55786" w:rsidRDefault="000C57A2" w:rsidP="005F78E3">
            <w:pPr>
              <w:spacing w:before="24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b/>
                <w:sz w:val="24"/>
              </w:rPr>
              <w:t>Déjeuner et concert: «Les Syriens ont du talent»</w:t>
            </w:r>
            <w:r>
              <w:t xml:space="preserve"> </w:t>
            </w:r>
            <w:r>
              <w:rPr>
                <w:rFonts w:ascii="Times New Roman" w:hAnsi="Times New Roman"/>
                <w:i/>
              </w:rPr>
              <w:t>(Atrium, 6</w:t>
            </w:r>
            <w:r>
              <w:rPr>
                <w:rFonts w:ascii="Times New Roman" w:hAnsi="Times New Roman"/>
                <w:i/>
                <w:vertAlign w:val="superscript"/>
              </w:rPr>
              <w:t>e</w:t>
            </w:r>
            <w:r>
              <w:rPr>
                <w:rFonts w:ascii="Times New Roman" w:hAnsi="Times New Roman"/>
                <w:i/>
              </w:rPr>
              <w:t xml:space="preserve"> étage)</w:t>
            </w:r>
          </w:p>
        </w:tc>
      </w:tr>
      <w:tr w:rsidR="004D72C2" w:rsidTr="004D72C2">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1009" w:type="pct"/>
            <w:tcBorders>
              <w:top w:val="none" w:sz="0" w:space="0" w:color="auto"/>
              <w:left w:val="none" w:sz="0" w:space="0" w:color="auto"/>
              <w:bottom w:val="none" w:sz="0" w:space="0" w:color="auto"/>
            </w:tcBorders>
          </w:tcPr>
          <w:p w:rsidR="000C57A2" w:rsidRPr="00E21D29" w:rsidRDefault="000C57A2" w:rsidP="003A3167">
            <w:pPr>
              <w:spacing w:before="240"/>
              <w:jc w:val="both"/>
              <w:rPr>
                <w:rFonts w:ascii="Times New Roman" w:hAnsi="Times New Roman" w:cs="Times New Roman"/>
                <w:b w:val="0"/>
              </w:rPr>
            </w:pPr>
            <w:r>
              <w:rPr>
                <w:rFonts w:ascii="Times New Roman" w:hAnsi="Times New Roman"/>
                <w:b w:val="0"/>
              </w:rPr>
              <w:t>13 h 45 – 15 h 00</w:t>
            </w:r>
          </w:p>
        </w:tc>
        <w:tc>
          <w:tcPr>
            <w:tcW w:w="3991" w:type="pct"/>
            <w:tcBorders>
              <w:top w:val="none" w:sz="0" w:space="0" w:color="auto"/>
              <w:bottom w:val="none" w:sz="0" w:space="0" w:color="auto"/>
              <w:right w:val="none" w:sz="0" w:space="0" w:color="auto"/>
            </w:tcBorders>
          </w:tcPr>
          <w:p w:rsidR="00AE1546" w:rsidRDefault="00AE1546" w:rsidP="003A31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0C57A2" w:rsidRPr="009D4C90" w:rsidRDefault="00C61C24" w:rsidP="003A31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b/>
                <w:sz w:val="24"/>
              </w:rPr>
              <w:t>Ateliers parallèles</w:t>
            </w:r>
          </w:p>
          <w:p w:rsidR="000C57A2" w:rsidRPr="004F4A36" w:rsidRDefault="000C57A2" w:rsidP="00247A6C">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rPr>
              <w:t>Enfants et jeunes adultes</w:t>
            </w:r>
          </w:p>
          <w:p w:rsidR="000C57A2" w:rsidRPr="00B36E70" w:rsidRDefault="000C57A2" w:rsidP="005F78E3">
            <w:pPr>
              <w:pStyle w:val="ListParagraph"/>
              <w:numPr>
                <w:ilvl w:val="0"/>
                <w:numId w:val="3"/>
              </w:numPr>
              <w:spacing w:before="240" w:after="12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rPr>
              <w:t>Intégration accélérée sur le marché du travail</w:t>
            </w:r>
          </w:p>
        </w:tc>
      </w:tr>
      <w:tr w:rsidR="004D72C2" w:rsidTr="004D72C2">
        <w:trPr>
          <w:trHeight w:val="422"/>
        </w:trPr>
        <w:tc>
          <w:tcPr>
            <w:cnfStyle w:val="001000000000" w:firstRow="0" w:lastRow="0" w:firstColumn="1" w:lastColumn="0" w:oddVBand="0" w:evenVBand="0" w:oddHBand="0" w:evenHBand="0" w:firstRowFirstColumn="0" w:firstRowLastColumn="0" w:lastRowFirstColumn="0" w:lastRowLastColumn="0"/>
            <w:tcW w:w="1009" w:type="pct"/>
          </w:tcPr>
          <w:p w:rsidR="000C57A2" w:rsidRPr="00E21D29" w:rsidRDefault="009919C9" w:rsidP="003A3167">
            <w:pPr>
              <w:spacing w:before="240"/>
              <w:jc w:val="both"/>
              <w:rPr>
                <w:rFonts w:ascii="Times New Roman" w:hAnsi="Times New Roman" w:cs="Times New Roman"/>
                <w:b w:val="0"/>
              </w:rPr>
            </w:pPr>
            <w:r>
              <w:rPr>
                <w:rFonts w:ascii="Times New Roman" w:hAnsi="Times New Roman"/>
                <w:b w:val="0"/>
              </w:rPr>
              <w:t>15 h 00</w:t>
            </w:r>
            <w:r w:rsidR="000C57A2">
              <w:rPr>
                <w:rFonts w:ascii="Times New Roman" w:hAnsi="Times New Roman"/>
                <w:b w:val="0"/>
              </w:rPr>
              <w:t xml:space="preserve"> – 15 h 30</w:t>
            </w:r>
          </w:p>
        </w:tc>
        <w:tc>
          <w:tcPr>
            <w:tcW w:w="3991" w:type="pct"/>
          </w:tcPr>
          <w:p w:rsidR="000C57A2" w:rsidRPr="00A55786" w:rsidRDefault="000C57A2" w:rsidP="005F78E3">
            <w:pPr>
              <w:spacing w:before="24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b/>
                <w:sz w:val="24"/>
              </w:rPr>
              <w:t>Pause-café</w:t>
            </w:r>
          </w:p>
        </w:tc>
      </w:tr>
      <w:tr w:rsidR="004D72C2" w:rsidTr="009919C9">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009" w:type="pct"/>
            <w:tcBorders>
              <w:top w:val="none" w:sz="0" w:space="0" w:color="auto"/>
              <w:left w:val="none" w:sz="0" w:space="0" w:color="auto"/>
              <w:bottom w:val="none" w:sz="0" w:space="0" w:color="auto"/>
            </w:tcBorders>
          </w:tcPr>
          <w:p w:rsidR="000C57A2" w:rsidRPr="00E21D29" w:rsidRDefault="009919C9" w:rsidP="003A3167">
            <w:pPr>
              <w:spacing w:before="240"/>
              <w:jc w:val="both"/>
              <w:rPr>
                <w:rFonts w:ascii="Times New Roman" w:hAnsi="Times New Roman" w:cs="Times New Roman"/>
                <w:b w:val="0"/>
              </w:rPr>
            </w:pPr>
            <w:r>
              <w:rPr>
                <w:rFonts w:ascii="Times New Roman" w:hAnsi="Times New Roman"/>
                <w:b w:val="0"/>
              </w:rPr>
              <w:t>15 h 30 – 16 h 2</w:t>
            </w:r>
            <w:r w:rsidR="000C57A2">
              <w:rPr>
                <w:rFonts w:ascii="Times New Roman" w:hAnsi="Times New Roman"/>
                <w:b w:val="0"/>
              </w:rPr>
              <w:t>0</w:t>
            </w:r>
          </w:p>
        </w:tc>
        <w:tc>
          <w:tcPr>
            <w:tcW w:w="3991" w:type="pct"/>
            <w:tcBorders>
              <w:top w:val="none" w:sz="0" w:space="0" w:color="auto"/>
              <w:bottom w:val="none" w:sz="0" w:space="0" w:color="auto"/>
              <w:right w:val="none" w:sz="0" w:space="0" w:color="auto"/>
            </w:tcBorders>
          </w:tcPr>
          <w:p w:rsidR="000C57A2" w:rsidRPr="005F78E3" w:rsidRDefault="000C57A2" w:rsidP="003A3167">
            <w:pPr>
              <w:spacing w:before="240"/>
              <w:ind w:left="1721" w:hanging="17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b/>
                <w:sz w:val="24"/>
              </w:rPr>
              <w:t>Session de clôture</w:t>
            </w:r>
            <w:r>
              <w:rPr>
                <w:rFonts w:ascii="Times New Roman" w:hAnsi="Times New Roman"/>
                <w:sz w:val="24"/>
              </w:rPr>
              <w:t xml:space="preserve">: </w:t>
            </w:r>
            <w:r>
              <w:rPr>
                <w:rFonts w:ascii="Times New Roman" w:hAnsi="Times New Roman"/>
                <w:b/>
                <w:i/>
                <w:sz w:val="24"/>
              </w:rPr>
              <w:t>Pouvons-nous transformer ces enseignements en bénéfices à long terme pour les politiques sociales et de l’emploi?</w:t>
            </w:r>
          </w:p>
          <w:p w:rsidR="000C57A2" w:rsidRPr="005F78E3" w:rsidRDefault="000C57A2" w:rsidP="005F78E3">
            <w:pPr>
              <w:spacing w:before="240"/>
              <w:ind w:left="1437" w:hanging="14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Pr>
                <w:rFonts w:ascii="Times New Roman" w:hAnsi="Times New Roman"/>
                <w:i/>
              </w:rPr>
              <w:t>Modératrice</w:t>
            </w:r>
            <w:r>
              <w:rPr>
                <w:rFonts w:ascii="Times New Roman" w:hAnsi="Times New Roman"/>
              </w:rPr>
              <w:t>:</w:t>
            </w:r>
            <w:r>
              <w:tab/>
            </w:r>
            <w:r>
              <w:rPr>
                <w:rFonts w:ascii="Times New Roman" w:hAnsi="Times New Roman"/>
                <w:b/>
              </w:rPr>
              <w:t>Manuela GELENG</w:t>
            </w:r>
            <w:r>
              <w:rPr>
                <w:rFonts w:ascii="Times New Roman" w:hAnsi="Times New Roman"/>
              </w:rPr>
              <w:t xml:space="preserve">, </w:t>
            </w:r>
            <w:r>
              <w:rPr>
                <w:rFonts w:ascii="Times New Roman" w:hAnsi="Times New Roman"/>
                <w:i/>
                <w:sz w:val="20"/>
              </w:rPr>
              <w:t>directrice faisant fonction de la DG Emploi, affaires sociales et inclusion, Commission européenne</w:t>
            </w:r>
          </w:p>
          <w:p w:rsidR="000C57A2" w:rsidRPr="00577A62" w:rsidRDefault="000C57A2" w:rsidP="003A3167">
            <w:pPr>
              <w:pStyle w:val="ListParagraph"/>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b/>
              </w:rPr>
              <w:t>Jean LAMBERT</w:t>
            </w:r>
            <w:r>
              <w:rPr>
                <w:rFonts w:ascii="Times New Roman" w:hAnsi="Times New Roman"/>
              </w:rPr>
              <w:t>,</w:t>
            </w:r>
            <w:r>
              <w:rPr>
                <w:rFonts w:ascii="Times New Roman" w:hAnsi="Times New Roman"/>
                <w:i/>
                <w:sz w:val="20"/>
              </w:rPr>
              <w:t xml:space="preserve"> député</w:t>
            </w:r>
            <w:r w:rsidR="007C0DE7">
              <w:rPr>
                <w:rFonts w:ascii="Times New Roman" w:hAnsi="Times New Roman"/>
                <w:i/>
                <w:sz w:val="20"/>
              </w:rPr>
              <w:t>e</w:t>
            </w:r>
            <w:r>
              <w:rPr>
                <w:rFonts w:ascii="Times New Roman" w:hAnsi="Times New Roman"/>
                <w:i/>
                <w:sz w:val="20"/>
              </w:rPr>
              <w:t xml:space="preserve"> au Parlement européen</w:t>
            </w:r>
          </w:p>
          <w:p w:rsidR="00C61C24" w:rsidRPr="004F4A36" w:rsidRDefault="00C61C24" w:rsidP="003A3167">
            <w:pPr>
              <w:pStyle w:val="ListParagraph"/>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b/>
              </w:rPr>
              <w:t>Carlos Manuel TRINDADE</w:t>
            </w:r>
            <w:r>
              <w:rPr>
                <w:rFonts w:ascii="Times New Roman" w:hAnsi="Times New Roman"/>
              </w:rPr>
              <w:t xml:space="preserve">, </w:t>
            </w:r>
            <w:r w:rsidR="009919C9">
              <w:rPr>
                <w:rFonts w:ascii="Times New Roman" w:hAnsi="Times New Roman"/>
                <w:i/>
                <w:sz w:val="20"/>
              </w:rPr>
              <w:t>président de l’O</w:t>
            </w:r>
            <w:r>
              <w:rPr>
                <w:rFonts w:ascii="Times New Roman" w:hAnsi="Times New Roman"/>
                <w:i/>
                <w:sz w:val="20"/>
              </w:rPr>
              <w:t>bservatoire du marché du travail (OMT), Comité économique et social européen</w:t>
            </w:r>
          </w:p>
          <w:p w:rsidR="000C57A2" w:rsidRPr="004F4A36" w:rsidRDefault="000C57A2" w:rsidP="003A3167">
            <w:pPr>
              <w:pStyle w:val="ListParagraph"/>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b/>
              </w:rPr>
              <w:t>Claire COURTEILLE-MULDER</w:t>
            </w:r>
            <w:r>
              <w:rPr>
                <w:rFonts w:ascii="Times New Roman" w:hAnsi="Times New Roman"/>
              </w:rPr>
              <w:t xml:space="preserve">, </w:t>
            </w:r>
            <w:r>
              <w:rPr>
                <w:rFonts w:ascii="Times New Roman" w:hAnsi="Times New Roman"/>
                <w:i/>
                <w:sz w:val="20"/>
              </w:rPr>
              <w:t>directrice du Bureau pour l’Union européenne et les pays du Benelux, Organisation internationale du travail</w:t>
            </w:r>
          </w:p>
          <w:p w:rsidR="000C57A2" w:rsidRPr="009919C9" w:rsidRDefault="00EA1E24" w:rsidP="009919C9">
            <w:pPr>
              <w:pStyle w:val="ListParagraph"/>
              <w:numPr>
                <w:ilvl w:val="0"/>
                <w:numId w:val="2"/>
              </w:numPr>
              <w:spacing w:before="240"/>
              <w:jc w:val="both"/>
              <w:cnfStyle w:val="000000100000" w:firstRow="0" w:lastRow="0" w:firstColumn="0" w:lastColumn="0" w:oddVBand="0" w:evenVBand="0" w:oddHBand="1" w:evenHBand="0" w:firstRowFirstColumn="0" w:firstRowLastColumn="0" w:lastRowFirstColumn="0" w:lastRowLastColumn="0"/>
            </w:pPr>
            <w:r w:rsidRPr="009919C9">
              <w:rPr>
                <w:rFonts w:ascii="Times New Roman" w:hAnsi="Times New Roman"/>
                <w:b/>
              </w:rPr>
              <w:t>Heather ROY</w:t>
            </w:r>
            <w:r w:rsidRPr="009919C9">
              <w:rPr>
                <w:rFonts w:ascii="Times New Roman" w:hAnsi="Times New Roman"/>
              </w:rPr>
              <w:t xml:space="preserve">, </w:t>
            </w:r>
            <w:r w:rsidRPr="009919C9">
              <w:rPr>
                <w:rFonts w:ascii="Times New Roman" w:hAnsi="Times New Roman"/>
                <w:i/>
                <w:sz w:val="20"/>
              </w:rPr>
              <w:t>secrétaire générale d’</w:t>
            </w:r>
            <w:proofErr w:type="spellStart"/>
            <w:r w:rsidRPr="009919C9">
              <w:rPr>
                <w:rFonts w:ascii="Times New Roman" w:hAnsi="Times New Roman"/>
                <w:i/>
                <w:sz w:val="20"/>
              </w:rPr>
              <w:t>Eurodiaconia</w:t>
            </w:r>
            <w:proofErr w:type="spellEnd"/>
          </w:p>
        </w:tc>
      </w:tr>
      <w:tr w:rsidR="009919C9" w:rsidTr="007F2F12">
        <w:trPr>
          <w:trHeight w:val="422"/>
        </w:trPr>
        <w:tc>
          <w:tcPr>
            <w:cnfStyle w:val="001000000000" w:firstRow="0" w:lastRow="0" w:firstColumn="1" w:lastColumn="0" w:oddVBand="0" w:evenVBand="0" w:oddHBand="0" w:evenHBand="0" w:firstRowFirstColumn="0" w:firstRowLastColumn="0" w:lastRowFirstColumn="0" w:lastRowLastColumn="0"/>
            <w:tcW w:w="1009" w:type="pct"/>
          </w:tcPr>
          <w:p w:rsidR="009919C9" w:rsidRPr="00E21D29" w:rsidRDefault="009919C9" w:rsidP="009919C9">
            <w:pPr>
              <w:spacing w:before="240"/>
              <w:jc w:val="both"/>
              <w:rPr>
                <w:rFonts w:ascii="Times New Roman" w:hAnsi="Times New Roman" w:cs="Times New Roman"/>
                <w:b w:val="0"/>
              </w:rPr>
            </w:pPr>
            <w:r>
              <w:rPr>
                <w:rFonts w:ascii="Times New Roman" w:hAnsi="Times New Roman"/>
                <w:b w:val="0"/>
              </w:rPr>
              <w:t>16 h 20 – 16 h 30</w:t>
            </w:r>
          </w:p>
        </w:tc>
        <w:tc>
          <w:tcPr>
            <w:tcW w:w="3991" w:type="pct"/>
          </w:tcPr>
          <w:p w:rsidR="009919C9" w:rsidRPr="00A55786" w:rsidRDefault="009919C9" w:rsidP="009919C9">
            <w:pPr>
              <w:spacing w:before="24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b/>
                <w:sz w:val="24"/>
              </w:rPr>
              <w:t xml:space="preserve">Conclusions finales </w:t>
            </w:r>
            <w:r w:rsidRPr="009919C9">
              <w:rPr>
                <w:rFonts w:ascii="Times New Roman" w:hAnsi="Times New Roman"/>
                <w:sz w:val="24"/>
              </w:rPr>
              <w:t>par l'Observatoire du marché du travail et la Commission européenne</w:t>
            </w:r>
          </w:p>
        </w:tc>
      </w:tr>
    </w:tbl>
    <w:p w:rsidR="000C57A2" w:rsidRPr="003A3167" w:rsidRDefault="000C57A2" w:rsidP="000C57A2">
      <w:pPr>
        <w:spacing w:after="0" w:line="240" w:lineRule="auto"/>
        <w:jc w:val="center"/>
        <w:rPr>
          <w:rFonts w:ascii="Times New Roman" w:hAnsi="Times New Roman" w:cs="Times New Roman"/>
          <w:b/>
          <w:sz w:val="28"/>
          <w:u w:val="single"/>
        </w:rPr>
      </w:pPr>
      <w:r>
        <w:rPr>
          <w:rFonts w:ascii="Times New Roman" w:hAnsi="Times New Roman"/>
          <w:b/>
          <w:sz w:val="28"/>
          <w:u w:val="single"/>
        </w:rPr>
        <w:lastRenderedPageBreak/>
        <w:t>Ateliers</w:t>
      </w:r>
    </w:p>
    <w:p w:rsidR="000C57A2" w:rsidRDefault="000C57A2" w:rsidP="00D47FEA">
      <w:pPr>
        <w:spacing w:after="0" w:line="240" w:lineRule="auto"/>
        <w:jc w:val="center"/>
        <w:rPr>
          <w:rFonts w:ascii="Times New Roman" w:hAnsi="Times New Roman"/>
          <w:b/>
          <w:i/>
        </w:rPr>
      </w:pPr>
      <w:r w:rsidRPr="007C0DE7">
        <w:rPr>
          <w:rFonts w:ascii="Times New Roman" w:hAnsi="Times New Roman"/>
          <w:b/>
          <w:i/>
        </w:rPr>
        <w:t>Session du matin</w:t>
      </w:r>
    </w:p>
    <w:p w:rsidR="008032A5" w:rsidRPr="007C0DE7" w:rsidRDefault="008032A5" w:rsidP="00D47FEA">
      <w:pPr>
        <w:spacing w:after="0" w:line="240" w:lineRule="auto"/>
        <w:jc w:val="center"/>
        <w:rPr>
          <w:rFonts w:ascii="Times New Roman" w:hAnsi="Times New Roman" w:cs="Times New Roman"/>
          <w:b/>
          <w:i/>
        </w:rPr>
      </w:pPr>
    </w:p>
    <w:p w:rsidR="00D47FEA" w:rsidRPr="00D47FEA" w:rsidRDefault="00D47FEA" w:rsidP="00D47FEA">
      <w:pPr>
        <w:spacing w:after="0" w:line="240" w:lineRule="auto"/>
        <w:jc w:val="center"/>
        <w:rPr>
          <w:rFonts w:ascii="Times New Roman" w:hAnsi="Times New Roman" w:cs="Times New Roman"/>
          <w:i/>
          <w:sz w:val="24"/>
        </w:rPr>
      </w:pPr>
    </w:p>
    <w:p w:rsidR="00D47FEA" w:rsidRPr="00F81057" w:rsidRDefault="00D47FEA" w:rsidP="005F78E3">
      <w:pPr>
        <w:pStyle w:val="Heading2"/>
        <w:numPr>
          <w:ilvl w:val="0"/>
          <w:numId w:val="4"/>
        </w:numPr>
        <w:spacing w:before="0" w:after="120" w:line="240" w:lineRule="auto"/>
        <w:ind w:left="567" w:hanging="567"/>
        <w:jc w:val="both"/>
        <w:rPr>
          <w:rFonts w:ascii="Times New Roman" w:hAnsi="Times New Roman" w:cs="Times New Roman"/>
          <w:sz w:val="24"/>
        </w:rPr>
      </w:pPr>
      <w:r>
        <w:rPr>
          <w:rFonts w:ascii="Times New Roman" w:hAnsi="Times New Roman"/>
        </w:rPr>
        <w:t xml:space="preserve">Recherche d’emploi et placement professionnel </w:t>
      </w:r>
    </w:p>
    <w:p w:rsidR="00D47FEA" w:rsidRPr="001D2556" w:rsidRDefault="00D47FEA" w:rsidP="00D47FEA">
      <w:pPr>
        <w:pStyle w:val="Heading2"/>
        <w:spacing w:before="0"/>
        <w:ind w:left="567"/>
        <w:jc w:val="both"/>
        <w:rPr>
          <w:rFonts w:ascii="Times New Roman" w:hAnsi="Times New Roman" w:cs="Times New Roman"/>
          <w:b w:val="0"/>
          <w:i/>
          <w:color w:val="auto"/>
          <w:sz w:val="22"/>
          <w:szCs w:val="22"/>
        </w:rPr>
      </w:pPr>
      <w:r>
        <w:rPr>
          <w:rFonts w:ascii="Times New Roman" w:hAnsi="Times New Roman"/>
          <w:b w:val="0"/>
          <w:i/>
          <w:color w:val="auto"/>
          <w:sz w:val="22"/>
        </w:rPr>
        <w:t>Constatant que l’emploi est un élément central du processus d’intégration, les acteurs du marché du travail de l’UE ont été extrêmement actifs ces dernières années dans la conception et la mise en œuvre d’approches novatrices visant à favoriser une intégration rapide et efficace des réfugiés sur le marché du travail.</w:t>
      </w:r>
    </w:p>
    <w:p w:rsidR="00D47FEA" w:rsidRPr="001D2556" w:rsidRDefault="00D47FEA" w:rsidP="00D47FEA">
      <w:pPr>
        <w:spacing w:after="0"/>
        <w:ind w:left="567"/>
        <w:jc w:val="both"/>
        <w:rPr>
          <w:rFonts w:ascii="Times New Roman" w:hAnsi="Times New Roman" w:cs="Times New Roman"/>
          <w:i/>
        </w:rPr>
      </w:pPr>
      <w:r>
        <w:rPr>
          <w:rFonts w:ascii="Times New Roman" w:hAnsi="Times New Roman"/>
          <w:i/>
        </w:rPr>
        <w:t>L’atelier sera l’occasion d’examiner quelques-uns des principaux défis liés aux réfugiés et les évolutions concernant les services de recherche d’emploi, et de discuter de la manière dont ils pourraient également être utiles aux autres groupes.</w:t>
      </w:r>
    </w:p>
    <w:p w:rsidR="00D47FEA" w:rsidRPr="001D2556" w:rsidRDefault="00D47FEA" w:rsidP="00D47FEA">
      <w:pPr>
        <w:spacing w:after="0"/>
        <w:ind w:left="2160" w:hanging="1593"/>
        <w:jc w:val="both"/>
        <w:rPr>
          <w:rFonts w:ascii="Times New Roman" w:hAnsi="Times New Roman" w:cs="Times New Roman"/>
          <w:i/>
          <w:u w:val="single"/>
        </w:rPr>
      </w:pPr>
    </w:p>
    <w:p w:rsidR="00D47FEA" w:rsidRPr="001D2556" w:rsidRDefault="00D47FEA">
      <w:pPr>
        <w:spacing w:after="0"/>
        <w:ind w:left="2160" w:hanging="1593"/>
        <w:jc w:val="both"/>
        <w:rPr>
          <w:rFonts w:ascii="Times New Roman" w:hAnsi="Times New Roman" w:cs="Times New Roman"/>
        </w:rPr>
      </w:pPr>
      <w:r>
        <w:rPr>
          <w:rFonts w:ascii="Times New Roman" w:hAnsi="Times New Roman"/>
          <w:i/>
          <w:u w:val="single"/>
        </w:rPr>
        <w:t>Présidente</w:t>
      </w:r>
      <w:r>
        <w:rPr>
          <w:rFonts w:ascii="Times New Roman" w:hAnsi="Times New Roman"/>
          <w:i/>
        </w:rPr>
        <w:t>:</w:t>
      </w:r>
      <w:r>
        <w:tab/>
      </w:r>
      <w:r>
        <w:rPr>
          <w:rFonts w:ascii="Times New Roman" w:hAnsi="Times New Roman"/>
          <w:b/>
        </w:rPr>
        <w:t>Vladimíra DRBALOVÁ</w:t>
      </w:r>
      <w:r>
        <w:rPr>
          <w:rFonts w:ascii="Times New Roman" w:hAnsi="Times New Roman"/>
        </w:rPr>
        <w:t xml:space="preserve">, </w:t>
      </w:r>
      <w:r w:rsidR="009919C9">
        <w:rPr>
          <w:rFonts w:ascii="Times New Roman" w:hAnsi="Times New Roman"/>
          <w:i/>
          <w:sz w:val="20"/>
        </w:rPr>
        <w:t>vice-présidente de l’O</w:t>
      </w:r>
      <w:r>
        <w:rPr>
          <w:rFonts w:ascii="Times New Roman" w:hAnsi="Times New Roman"/>
          <w:i/>
          <w:sz w:val="20"/>
        </w:rPr>
        <w:t>bservatoire du marché du travail (OMT), Comité économique et social européen</w:t>
      </w:r>
    </w:p>
    <w:p w:rsidR="00D47FEA" w:rsidRPr="001D2556" w:rsidRDefault="00D47FEA" w:rsidP="00D47FEA">
      <w:pPr>
        <w:spacing w:after="0"/>
        <w:ind w:left="567"/>
        <w:jc w:val="both"/>
        <w:rPr>
          <w:rFonts w:ascii="Times New Roman" w:hAnsi="Times New Roman" w:cs="Times New Roman"/>
        </w:rPr>
      </w:pPr>
      <w:r>
        <w:rPr>
          <w:rFonts w:ascii="Times New Roman" w:hAnsi="Times New Roman"/>
          <w:i/>
          <w:u w:val="single"/>
        </w:rPr>
        <w:t>Intervenante</w:t>
      </w:r>
      <w:r>
        <w:rPr>
          <w:rFonts w:ascii="Times New Roman" w:hAnsi="Times New Roman"/>
          <w:i/>
        </w:rPr>
        <w:t>:</w:t>
      </w:r>
      <w:r>
        <w:tab/>
      </w:r>
      <w:proofErr w:type="spellStart"/>
      <w:r>
        <w:rPr>
          <w:rFonts w:ascii="Times New Roman" w:hAnsi="Times New Roman"/>
          <w:b/>
        </w:rPr>
        <w:t>Klára</w:t>
      </w:r>
      <w:proofErr w:type="spellEnd"/>
      <w:r>
        <w:rPr>
          <w:rFonts w:ascii="Times New Roman" w:hAnsi="Times New Roman"/>
          <w:b/>
        </w:rPr>
        <w:t xml:space="preserve"> FÓTI</w:t>
      </w:r>
      <w:r>
        <w:rPr>
          <w:rFonts w:ascii="Times New Roman" w:hAnsi="Times New Roman"/>
        </w:rPr>
        <w:t xml:space="preserve">, </w:t>
      </w:r>
      <w:r>
        <w:rPr>
          <w:rFonts w:ascii="Times New Roman" w:hAnsi="Times New Roman"/>
          <w:i/>
          <w:sz w:val="20"/>
        </w:rPr>
        <w:t xml:space="preserve">directrice de recherche en politiques sociales, </w:t>
      </w:r>
      <w:proofErr w:type="spellStart"/>
      <w:r>
        <w:rPr>
          <w:rFonts w:ascii="Times New Roman" w:hAnsi="Times New Roman"/>
          <w:i/>
          <w:sz w:val="20"/>
        </w:rPr>
        <w:t>Eurofound</w:t>
      </w:r>
      <w:proofErr w:type="spellEnd"/>
    </w:p>
    <w:p w:rsidR="00D47FEA" w:rsidRPr="00C1589B" w:rsidRDefault="00D47FEA" w:rsidP="00D47FEA">
      <w:pPr>
        <w:spacing w:after="0"/>
        <w:ind w:firstLine="567"/>
        <w:jc w:val="both"/>
        <w:rPr>
          <w:rFonts w:ascii="Times New Roman" w:hAnsi="Times New Roman" w:cs="Times New Roman"/>
        </w:rPr>
      </w:pPr>
      <w:r>
        <w:rPr>
          <w:rFonts w:ascii="Times New Roman" w:hAnsi="Times New Roman"/>
          <w:i/>
          <w:u w:val="single"/>
        </w:rPr>
        <w:t>Projets</w:t>
      </w:r>
      <w:r>
        <w:rPr>
          <w:rFonts w:ascii="Times New Roman" w:hAnsi="Times New Roman"/>
          <w:i/>
        </w:rPr>
        <w:t>:</w:t>
      </w:r>
      <w:r>
        <w:tab/>
      </w:r>
      <w:r>
        <w:tab/>
      </w:r>
      <w:hyperlink r:id="rId24">
        <w:r>
          <w:rPr>
            <w:rStyle w:val="Hyperlink"/>
            <w:rFonts w:ascii="Times New Roman" w:hAnsi="Times New Roman"/>
          </w:rPr>
          <w:t>Action Emploi Réfugiés</w:t>
        </w:r>
      </w:hyperlink>
      <w:r w:rsidR="009919C9">
        <w:rPr>
          <w:rStyle w:val="Hyperlink"/>
          <w:rFonts w:ascii="Times New Roman" w:hAnsi="Times New Roman"/>
        </w:rPr>
        <w:t xml:space="preserve"> - </w:t>
      </w:r>
      <w:r w:rsidR="009919C9" w:rsidRPr="00920254">
        <w:rPr>
          <w:rFonts w:ascii="Times New Roman" w:hAnsi="Times New Roman" w:cs="Times New Roman"/>
          <w:b/>
          <w:lang w:val="fr-BE"/>
        </w:rPr>
        <w:t>Violette DEBARBOUILLE</w:t>
      </w:r>
    </w:p>
    <w:p w:rsidR="00D47FEA" w:rsidRDefault="009919C9" w:rsidP="00D47FEA">
      <w:pPr>
        <w:spacing w:after="0"/>
        <w:ind w:left="2160"/>
        <w:jc w:val="both"/>
        <w:rPr>
          <w:rFonts w:ascii="Times New Roman" w:hAnsi="Times New Roman" w:cs="Times New Roman"/>
        </w:rPr>
      </w:pPr>
      <w:r>
        <w:rPr>
          <w:rFonts w:ascii="Times New Roman" w:hAnsi="Times New Roman"/>
        </w:rPr>
        <w:t>Coopération entre le SPE et les employeurs</w:t>
      </w:r>
      <w:r w:rsidR="00D47FEA" w:rsidRPr="009919C9">
        <w:rPr>
          <w:rFonts w:ascii="Times New Roman" w:hAnsi="Times New Roman"/>
        </w:rPr>
        <w:t xml:space="preserve"> en Allemagne</w:t>
      </w:r>
      <w:r w:rsidR="00D47FEA" w:rsidRPr="009919C9">
        <w:t xml:space="preserve"> </w:t>
      </w:r>
      <w:r w:rsidR="00D47FEA">
        <w:rPr>
          <w:rFonts w:ascii="Times New Roman" w:hAnsi="Times New Roman"/>
          <w:i/>
          <w:sz w:val="20"/>
        </w:rPr>
        <w:t>(Réseau européen des services publics de l’emploi)</w:t>
      </w:r>
      <w:r>
        <w:rPr>
          <w:rFonts w:ascii="Times New Roman" w:hAnsi="Times New Roman"/>
          <w:i/>
          <w:sz w:val="20"/>
        </w:rPr>
        <w:t xml:space="preserve"> - </w:t>
      </w:r>
      <w:r w:rsidRPr="00920254">
        <w:rPr>
          <w:rFonts w:ascii="Times New Roman" w:hAnsi="Times New Roman" w:cs="Times New Roman"/>
          <w:b/>
        </w:rPr>
        <w:t>Axel PROKOT, Julian JUHRS</w:t>
      </w:r>
    </w:p>
    <w:p w:rsidR="00D47FEA" w:rsidRDefault="00D47FEA" w:rsidP="009B017D">
      <w:pPr>
        <w:spacing w:after="0"/>
        <w:jc w:val="both"/>
        <w:rPr>
          <w:rFonts w:ascii="Times New Roman" w:hAnsi="Times New Roman" w:cs="Times New Roman"/>
          <w:i/>
          <w:u w:val="single"/>
        </w:rPr>
      </w:pPr>
    </w:p>
    <w:p w:rsidR="009B017D" w:rsidRPr="001D2556" w:rsidRDefault="009B017D" w:rsidP="009B017D">
      <w:pPr>
        <w:spacing w:after="0"/>
        <w:jc w:val="both"/>
        <w:rPr>
          <w:rFonts w:ascii="Times New Roman" w:hAnsi="Times New Roman" w:cs="Times New Roman"/>
          <w:i/>
          <w:u w:val="single"/>
        </w:rPr>
      </w:pPr>
    </w:p>
    <w:p w:rsidR="00D47FEA" w:rsidRPr="005F78E3" w:rsidRDefault="00D47FEA" w:rsidP="005F78E3">
      <w:pPr>
        <w:pStyle w:val="Heading2"/>
        <w:numPr>
          <w:ilvl w:val="0"/>
          <w:numId w:val="4"/>
        </w:numPr>
        <w:spacing w:before="0" w:after="120" w:line="240" w:lineRule="auto"/>
        <w:ind w:left="567" w:hanging="567"/>
        <w:jc w:val="both"/>
        <w:rPr>
          <w:rFonts w:ascii="Times New Roman" w:hAnsi="Times New Roman" w:cs="Times New Roman"/>
        </w:rPr>
      </w:pPr>
      <w:r>
        <w:rPr>
          <w:rFonts w:ascii="Times New Roman" w:hAnsi="Times New Roman"/>
        </w:rPr>
        <w:t xml:space="preserve">Compétences et qualifications </w:t>
      </w:r>
    </w:p>
    <w:p w:rsidR="00D47FEA" w:rsidRPr="005F78E3" w:rsidRDefault="00D47FEA" w:rsidP="005F78E3">
      <w:pPr>
        <w:pStyle w:val="Heading2"/>
        <w:spacing w:before="0"/>
        <w:ind w:left="567"/>
        <w:jc w:val="both"/>
        <w:rPr>
          <w:rFonts w:ascii="Times New Roman" w:hAnsi="Times New Roman" w:cs="Times New Roman"/>
          <w:b w:val="0"/>
          <w:i/>
          <w:color w:val="auto"/>
          <w:sz w:val="22"/>
          <w:szCs w:val="22"/>
        </w:rPr>
      </w:pPr>
      <w:r>
        <w:rPr>
          <w:rFonts w:ascii="Times New Roman" w:hAnsi="Times New Roman"/>
          <w:b w:val="0"/>
          <w:i/>
          <w:color w:val="auto"/>
          <w:sz w:val="22"/>
        </w:rPr>
        <w:t>Améliorer, reconnaître et valider les compétences et les qualifications existantes est une composante essentielle du succès du parcours d’intégration pour les réfugiés et autres migrants.</w:t>
      </w:r>
    </w:p>
    <w:p w:rsidR="00D47FEA" w:rsidRPr="005F78E3" w:rsidRDefault="00D47FEA" w:rsidP="005F78E3">
      <w:pPr>
        <w:pStyle w:val="Heading2"/>
        <w:spacing w:before="0"/>
        <w:ind w:left="567"/>
        <w:jc w:val="both"/>
        <w:rPr>
          <w:rFonts w:ascii="Times New Roman" w:hAnsi="Times New Roman" w:cs="Times New Roman"/>
          <w:b w:val="0"/>
          <w:i/>
          <w:color w:val="auto"/>
          <w:sz w:val="22"/>
          <w:szCs w:val="22"/>
        </w:rPr>
      </w:pPr>
      <w:r>
        <w:rPr>
          <w:rFonts w:ascii="Times New Roman" w:hAnsi="Times New Roman"/>
          <w:b w:val="0"/>
          <w:i/>
          <w:color w:val="auto"/>
          <w:sz w:val="22"/>
        </w:rPr>
        <w:t>Cet atelier permettra de dresser un bilan des principales évolutions politiques de l’UE dans le domaine des compétences des réfugiés et de déterminer si et comment ces nouvelles politiques et ces nouveaux instruments pourraient contribuer à relever d’autres défis en lien avec la société et le marché du travail dans l’UE.</w:t>
      </w:r>
    </w:p>
    <w:p w:rsidR="00D47FEA" w:rsidRPr="001D2556" w:rsidRDefault="00D47FEA" w:rsidP="00D47FEA">
      <w:pPr>
        <w:spacing w:after="0"/>
        <w:ind w:left="2160" w:hanging="1440"/>
        <w:jc w:val="both"/>
        <w:rPr>
          <w:rFonts w:ascii="Times New Roman" w:hAnsi="Times New Roman" w:cs="Times New Roman"/>
          <w:i/>
          <w:u w:val="single"/>
        </w:rPr>
      </w:pPr>
    </w:p>
    <w:p w:rsidR="00D47FEA" w:rsidRPr="001D2556" w:rsidRDefault="00D47FEA" w:rsidP="005F78E3">
      <w:pPr>
        <w:spacing w:after="0"/>
        <w:ind w:left="2160" w:hanging="1593"/>
        <w:jc w:val="both"/>
        <w:rPr>
          <w:rFonts w:ascii="Times New Roman" w:hAnsi="Times New Roman" w:cs="Times New Roman"/>
        </w:rPr>
      </w:pPr>
      <w:r>
        <w:rPr>
          <w:rFonts w:ascii="Times New Roman" w:hAnsi="Times New Roman"/>
          <w:i/>
          <w:u w:val="single"/>
        </w:rPr>
        <w:t>Présidente</w:t>
      </w:r>
      <w:r>
        <w:rPr>
          <w:rFonts w:ascii="Times New Roman" w:hAnsi="Times New Roman"/>
          <w:i/>
        </w:rPr>
        <w:t>:</w:t>
      </w:r>
      <w:r>
        <w:tab/>
      </w:r>
      <w:r>
        <w:rPr>
          <w:rFonts w:ascii="Times New Roman" w:hAnsi="Times New Roman"/>
          <w:b/>
        </w:rPr>
        <w:t>Alison CRABB</w:t>
      </w:r>
      <w:r>
        <w:rPr>
          <w:rFonts w:ascii="Times New Roman" w:hAnsi="Times New Roman"/>
        </w:rPr>
        <w:t xml:space="preserve">, </w:t>
      </w:r>
      <w:r>
        <w:rPr>
          <w:rFonts w:ascii="Times New Roman" w:hAnsi="Times New Roman"/>
          <w:i/>
          <w:sz w:val="20"/>
        </w:rPr>
        <w:t>chef de l’unité EMPL E2 «Compétences et qualifications», DG Emploi, affaires sociales et inclusion, Commission européenne</w:t>
      </w:r>
    </w:p>
    <w:p w:rsidR="00D47FEA" w:rsidRPr="00247A6C" w:rsidRDefault="00D47FEA" w:rsidP="005F78E3">
      <w:pPr>
        <w:spacing w:after="0"/>
        <w:ind w:left="2160" w:hanging="1593"/>
        <w:jc w:val="both"/>
        <w:rPr>
          <w:rFonts w:ascii="Times New Roman" w:hAnsi="Times New Roman" w:cs="Times New Roman"/>
          <w:i/>
          <w:sz w:val="20"/>
        </w:rPr>
      </w:pPr>
      <w:r>
        <w:rPr>
          <w:rFonts w:ascii="Times New Roman" w:hAnsi="Times New Roman"/>
          <w:i/>
          <w:u w:val="single"/>
        </w:rPr>
        <w:t>Intervenant</w:t>
      </w:r>
      <w:r>
        <w:rPr>
          <w:rFonts w:ascii="Times New Roman" w:hAnsi="Times New Roman"/>
          <w:i/>
        </w:rPr>
        <w:t>:</w:t>
      </w:r>
      <w:r>
        <w:tab/>
      </w:r>
      <w:r>
        <w:rPr>
          <w:rFonts w:ascii="Times New Roman" w:hAnsi="Times New Roman"/>
          <w:b/>
        </w:rPr>
        <w:t>Christian BODEWIG</w:t>
      </w:r>
      <w:r>
        <w:rPr>
          <w:rFonts w:ascii="Times New Roman" w:hAnsi="Times New Roman"/>
        </w:rPr>
        <w:t xml:space="preserve">, </w:t>
      </w:r>
      <w:r>
        <w:rPr>
          <w:rFonts w:ascii="Times New Roman" w:hAnsi="Times New Roman"/>
          <w:i/>
          <w:sz w:val="20"/>
        </w:rPr>
        <w:t>chef de programme pour la croissance inclusive dans les États membres de l’UE, Banque mondiale</w:t>
      </w:r>
    </w:p>
    <w:p w:rsidR="00D47FEA" w:rsidRDefault="00D47FEA" w:rsidP="005F78E3">
      <w:pPr>
        <w:spacing w:after="0"/>
        <w:ind w:left="1440" w:hanging="873"/>
        <w:jc w:val="both"/>
        <w:rPr>
          <w:rFonts w:ascii="Times New Roman" w:hAnsi="Times New Roman" w:cs="Times New Roman"/>
          <w:i/>
          <w:sz w:val="20"/>
        </w:rPr>
      </w:pPr>
      <w:r>
        <w:rPr>
          <w:rFonts w:ascii="Times New Roman" w:hAnsi="Times New Roman"/>
          <w:i/>
          <w:u w:val="single"/>
        </w:rPr>
        <w:t>Projets</w:t>
      </w:r>
      <w:r>
        <w:rPr>
          <w:rFonts w:ascii="Times New Roman" w:hAnsi="Times New Roman"/>
          <w:i/>
        </w:rPr>
        <w:t>:</w:t>
      </w:r>
      <w:r>
        <w:tab/>
      </w:r>
      <w:r>
        <w:tab/>
      </w:r>
      <w:hyperlink r:id="rId25">
        <w:r>
          <w:rPr>
            <w:rStyle w:val="Hyperlink"/>
            <w:rFonts w:ascii="Times New Roman" w:hAnsi="Times New Roman"/>
          </w:rPr>
          <w:t>Outil européen de profilage des compétences des ressortissants de pays tiers</w:t>
        </w:r>
      </w:hyperlink>
      <w:r>
        <w:t xml:space="preserve"> </w:t>
      </w:r>
      <w:r w:rsidR="009919C9">
        <w:t xml:space="preserve"> </w:t>
      </w:r>
      <w:r w:rsidR="009919C9">
        <w:tab/>
      </w:r>
      <w:r>
        <w:rPr>
          <w:rFonts w:ascii="Times New Roman" w:hAnsi="Times New Roman"/>
          <w:i/>
          <w:sz w:val="20"/>
        </w:rPr>
        <w:t>(Commission européenne)</w:t>
      </w:r>
      <w:r w:rsidR="009919C9">
        <w:rPr>
          <w:rFonts w:ascii="Times New Roman" w:hAnsi="Times New Roman"/>
          <w:i/>
          <w:sz w:val="20"/>
        </w:rPr>
        <w:t xml:space="preserve"> - </w:t>
      </w:r>
      <w:r w:rsidR="009919C9" w:rsidRPr="00D145A9">
        <w:rPr>
          <w:rFonts w:ascii="Times New Roman" w:hAnsi="Times New Roman" w:cs="Times New Roman"/>
          <w:b/>
        </w:rPr>
        <w:t>Diana ERIKSONAITE</w:t>
      </w:r>
    </w:p>
    <w:p w:rsidR="007C0DE7" w:rsidRDefault="00C950CF" w:rsidP="009919C9">
      <w:pPr>
        <w:spacing w:after="0"/>
        <w:ind w:left="3720" w:hanging="1593"/>
        <w:jc w:val="both"/>
        <w:rPr>
          <w:rFonts w:ascii="Times New Roman" w:hAnsi="Times New Roman" w:cs="Times New Roman"/>
          <w:b/>
        </w:rPr>
      </w:pPr>
      <w:hyperlink r:id="rId26">
        <w:r w:rsidR="007F6B87">
          <w:rPr>
            <w:rStyle w:val="Hyperlink"/>
            <w:rFonts w:ascii="Times New Roman" w:hAnsi="Times New Roman"/>
          </w:rPr>
          <w:t>Cartes de compétences</w:t>
        </w:r>
      </w:hyperlink>
      <w:r w:rsidR="009919C9">
        <w:rPr>
          <w:rStyle w:val="Hyperlink"/>
          <w:rFonts w:ascii="Times New Roman" w:hAnsi="Times New Roman"/>
        </w:rPr>
        <w:t xml:space="preserve"> </w:t>
      </w:r>
      <w:r w:rsidR="007F6B87">
        <w:rPr>
          <w:rFonts w:ascii="Times New Roman" w:hAnsi="Times New Roman"/>
          <w:i/>
          <w:sz w:val="20"/>
        </w:rPr>
        <w:t xml:space="preserve">(Bertelsmann </w:t>
      </w:r>
      <w:proofErr w:type="spellStart"/>
      <w:r w:rsidR="007F6B87">
        <w:rPr>
          <w:rFonts w:ascii="Times New Roman" w:hAnsi="Times New Roman"/>
          <w:i/>
          <w:sz w:val="20"/>
        </w:rPr>
        <w:t>Stiftung</w:t>
      </w:r>
      <w:proofErr w:type="spellEnd"/>
      <w:r w:rsidR="007F6B87">
        <w:rPr>
          <w:rFonts w:ascii="Times New Roman" w:hAnsi="Times New Roman"/>
          <w:i/>
          <w:sz w:val="20"/>
        </w:rPr>
        <w:t>)</w:t>
      </w:r>
      <w:r w:rsidR="009919C9">
        <w:rPr>
          <w:rFonts w:ascii="Times New Roman" w:hAnsi="Times New Roman"/>
          <w:i/>
          <w:sz w:val="20"/>
        </w:rPr>
        <w:t xml:space="preserve"> - </w:t>
      </w:r>
      <w:r w:rsidR="009919C9" w:rsidRPr="00D145A9">
        <w:rPr>
          <w:rFonts w:ascii="Times New Roman" w:hAnsi="Times New Roman" w:cs="Times New Roman"/>
          <w:b/>
        </w:rPr>
        <w:t>Martin NOACK, Ramona</w:t>
      </w:r>
    </w:p>
    <w:p w:rsidR="009919C9" w:rsidRPr="009919C9" w:rsidRDefault="009919C9" w:rsidP="009919C9">
      <w:pPr>
        <w:spacing w:after="0"/>
        <w:ind w:left="3720" w:hanging="1593"/>
        <w:jc w:val="both"/>
        <w:rPr>
          <w:rFonts w:ascii="Times New Roman" w:hAnsi="Times New Roman"/>
        </w:rPr>
      </w:pPr>
      <w:r w:rsidRPr="00D145A9">
        <w:rPr>
          <w:rFonts w:ascii="Times New Roman" w:hAnsi="Times New Roman" w:cs="Times New Roman"/>
          <w:b/>
        </w:rPr>
        <w:t>LOPEZ</w:t>
      </w:r>
    </w:p>
    <w:p w:rsidR="00D47FEA" w:rsidRPr="00D47FEA" w:rsidRDefault="00D47FEA" w:rsidP="00D47FEA">
      <w:pPr>
        <w:spacing w:after="0"/>
        <w:ind w:left="2007" w:firstLine="153"/>
        <w:jc w:val="both"/>
        <w:rPr>
          <w:rFonts w:ascii="Times New Roman" w:eastAsia="Calibri" w:hAnsi="Times New Roman" w:cs="Times New Roman"/>
          <w:b/>
          <w:bCs/>
          <w:sz w:val="24"/>
          <w:szCs w:val="24"/>
        </w:rPr>
      </w:pPr>
    </w:p>
    <w:p w:rsidR="00D47FEA" w:rsidRDefault="00D47FEA" w:rsidP="00D47FEA">
      <w:pPr>
        <w:spacing w:after="0"/>
        <w:ind w:left="1440" w:hanging="720"/>
        <w:jc w:val="both"/>
        <w:rPr>
          <w:rFonts w:ascii="Times New Roman" w:hAnsi="Times New Roman" w:cs="Times New Roman"/>
          <w:u w:val="single"/>
        </w:rPr>
      </w:pPr>
    </w:p>
    <w:p w:rsidR="007F1A45" w:rsidRPr="00F81057" w:rsidRDefault="000C57A2" w:rsidP="005F78E3">
      <w:pPr>
        <w:pStyle w:val="Heading2"/>
        <w:numPr>
          <w:ilvl w:val="0"/>
          <w:numId w:val="4"/>
        </w:numPr>
        <w:spacing w:before="0" w:after="120" w:line="240" w:lineRule="auto"/>
        <w:ind w:left="567" w:hanging="567"/>
        <w:jc w:val="both"/>
        <w:rPr>
          <w:rFonts w:ascii="Times New Roman" w:hAnsi="Times New Roman" w:cs="Times New Roman"/>
        </w:rPr>
      </w:pPr>
      <w:r>
        <w:rPr>
          <w:rFonts w:ascii="Times New Roman" w:hAnsi="Times New Roman"/>
        </w:rPr>
        <w:t xml:space="preserve">Logement et inclusion </w:t>
      </w:r>
    </w:p>
    <w:p w:rsidR="000C57A2" w:rsidRDefault="00D434A6" w:rsidP="00D434A6">
      <w:pPr>
        <w:spacing w:after="0"/>
        <w:ind w:left="567"/>
        <w:jc w:val="both"/>
        <w:rPr>
          <w:rFonts w:ascii="Times New Roman" w:hAnsi="Times New Roman" w:cs="Times New Roman"/>
          <w:bCs/>
          <w:i/>
        </w:rPr>
      </w:pPr>
      <w:r>
        <w:rPr>
          <w:rFonts w:ascii="Times New Roman" w:hAnsi="Times New Roman"/>
          <w:i/>
        </w:rPr>
        <w:t>Fournir aux réfugiés un logement décent, stable et sûr, tout en évitant la ségrégation et la discrimination, s’est avéré être la meilleure façon de contribuer à leur inclusion réussie dans la société et sur le marché du travail, et de les protéger, eux et leurs familles, de la pauvreté.</w:t>
      </w:r>
    </w:p>
    <w:p w:rsidR="00AB22E1" w:rsidRPr="00AB22E1" w:rsidRDefault="00D434A6" w:rsidP="00AB22E1">
      <w:pPr>
        <w:ind w:left="567"/>
        <w:jc w:val="both"/>
        <w:rPr>
          <w:rFonts w:ascii="Times New Roman" w:hAnsi="Times New Roman" w:cs="Times New Roman"/>
          <w:i/>
          <w:sz w:val="4"/>
        </w:rPr>
      </w:pPr>
      <w:r>
        <w:rPr>
          <w:rFonts w:ascii="Times New Roman" w:hAnsi="Times New Roman"/>
          <w:i/>
        </w:rPr>
        <w:t>L’atelier permettra d’examiner quelques-uns des principaux défis liés aux réfugiés et les évolutions dans ce domaine, et d’étudier si et comment elles pourraient bénéficier à l’ensemble de la population.</w:t>
      </w:r>
    </w:p>
    <w:p w:rsidR="00AB22E1" w:rsidRPr="001D2556" w:rsidRDefault="00AB22E1" w:rsidP="00FF05C8">
      <w:pPr>
        <w:spacing w:after="0"/>
        <w:ind w:left="2127" w:hanging="1560"/>
        <w:jc w:val="both"/>
        <w:rPr>
          <w:rFonts w:ascii="Times New Roman" w:hAnsi="Times New Roman" w:cs="Times New Roman"/>
        </w:rPr>
      </w:pPr>
      <w:r>
        <w:rPr>
          <w:rFonts w:ascii="Times New Roman" w:hAnsi="Times New Roman"/>
          <w:i/>
          <w:u w:val="single"/>
        </w:rPr>
        <w:lastRenderedPageBreak/>
        <w:t>Président</w:t>
      </w:r>
      <w:r>
        <w:rPr>
          <w:rFonts w:ascii="Times New Roman" w:hAnsi="Times New Roman"/>
          <w:i/>
        </w:rPr>
        <w:t>:</w:t>
      </w:r>
      <w:r>
        <w:tab/>
      </w:r>
      <w:r>
        <w:rPr>
          <w:rFonts w:ascii="Times New Roman" w:hAnsi="Times New Roman"/>
          <w:b/>
        </w:rPr>
        <w:t>Krzysztof PATER</w:t>
      </w:r>
      <w:r>
        <w:rPr>
          <w:rFonts w:ascii="Times New Roman" w:hAnsi="Times New Roman"/>
          <w:sz w:val="20"/>
        </w:rPr>
        <w:t xml:space="preserve">, </w:t>
      </w:r>
      <w:r>
        <w:rPr>
          <w:rFonts w:ascii="Times New Roman" w:hAnsi="Times New Roman"/>
          <w:i/>
          <w:sz w:val="20"/>
        </w:rPr>
        <w:t>vice-président de l’</w:t>
      </w:r>
      <w:r w:rsidR="007C0DE7">
        <w:rPr>
          <w:rFonts w:ascii="Times New Roman" w:hAnsi="Times New Roman"/>
          <w:i/>
          <w:sz w:val="20"/>
        </w:rPr>
        <w:t>O</w:t>
      </w:r>
      <w:r>
        <w:rPr>
          <w:rFonts w:ascii="Times New Roman" w:hAnsi="Times New Roman"/>
          <w:i/>
          <w:sz w:val="20"/>
        </w:rPr>
        <w:t>bservatoire du marché du travail (OMT), Comité économique et social européen</w:t>
      </w:r>
    </w:p>
    <w:p w:rsidR="00AB22E1" w:rsidRPr="00FF05C8" w:rsidRDefault="00AB22E1" w:rsidP="00FF05C8">
      <w:pPr>
        <w:spacing w:after="0"/>
        <w:ind w:left="2127" w:hanging="1560"/>
        <w:jc w:val="both"/>
        <w:rPr>
          <w:rFonts w:ascii="Times New Roman" w:hAnsi="Times New Roman" w:cs="Times New Roman"/>
          <w:i/>
          <w:sz w:val="20"/>
          <w:szCs w:val="20"/>
        </w:rPr>
      </w:pPr>
      <w:r>
        <w:rPr>
          <w:rFonts w:ascii="Times New Roman" w:hAnsi="Times New Roman"/>
          <w:i/>
          <w:u w:val="single"/>
        </w:rPr>
        <w:t>Intervenante</w:t>
      </w:r>
      <w:r>
        <w:rPr>
          <w:rFonts w:ascii="Times New Roman" w:hAnsi="Times New Roman"/>
          <w:i/>
        </w:rPr>
        <w:t>:</w:t>
      </w:r>
      <w:r>
        <w:tab/>
      </w:r>
      <w:r>
        <w:rPr>
          <w:rFonts w:ascii="Times New Roman" w:hAnsi="Times New Roman"/>
          <w:b/>
        </w:rPr>
        <w:t>Ruth OWEN,</w:t>
      </w:r>
      <w:r>
        <w:t xml:space="preserve"> </w:t>
      </w:r>
      <w:r w:rsidR="007C0DE7">
        <w:rPr>
          <w:rFonts w:ascii="Times New Roman" w:hAnsi="Times New Roman"/>
          <w:i/>
          <w:sz w:val="20"/>
        </w:rPr>
        <w:t xml:space="preserve">coordinatrice de politiques, </w:t>
      </w:r>
      <w:r>
        <w:rPr>
          <w:rFonts w:ascii="Times New Roman" w:hAnsi="Times New Roman"/>
          <w:i/>
          <w:sz w:val="20"/>
        </w:rPr>
        <w:t>Fédération européenne des associations nationales travaillant avec les sans-abri (FEANTSA)</w:t>
      </w:r>
    </w:p>
    <w:p w:rsidR="00F81057" w:rsidRPr="00F81057" w:rsidRDefault="00AB22E1" w:rsidP="00FF05C8">
      <w:pPr>
        <w:spacing w:after="0"/>
        <w:ind w:left="2127" w:hanging="1560"/>
        <w:jc w:val="both"/>
        <w:rPr>
          <w:rFonts w:ascii="Times New Roman" w:hAnsi="Times New Roman" w:cs="Times New Roman"/>
          <w:color w:val="000000" w:themeColor="text1"/>
        </w:rPr>
      </w:pPr>
      <w:r>
        <w:rPr>
          <w:rFonts w:ascii="Times New Roman" w:hAnsi="Times New Roman"/>
          <w:i/>
          <w:u w:val="single"/>
        </w:rPr>
        <w:t>Projets</w:t>
      </w:r>
      <w:r>
        <w:rPr>
          <w:rFonts w:ascii="Times New Roman" w:hAnsi="Times New Roman"/>
          <w:i/>
        </w:rPr>
        <w:t>:</w:t>
      </w:r>
      <w:r>
        <w:tab/>
      </w:r>
      <w:r w:rsidRPr="007C0DE7">
        <w:rPr>
          <w:rFonts w:ascii="Times New Roman" w:hAnsi="Times New Roman"/>
        </w:rPr>
        <w:t>Convivial Bruxelles</w:t>
      </w:r>
      <w:r w:rsidR="007C0DE7">
        <w:rPr>
          <w:rFonts w:ascii="Times New Roman" w:hAnsi="Times New Roman"/>
        </w:rPr>
        <w:t xml:space="preserve"> - </w:t>
      </w:r>
      <w:r w:rsidR="007C0DE7" w:rsidRPr="00D145A9">
        <w:rPr>
          <w:rFonts w:ascii="Times New Roman" w:hAnsi="Times New Roman" w:cs="Times New Roman"/>
          <w:b/>
          <w:color w:val="000000" w:themeColor="text1"/>
        </w:rPr>
        <w:t>Bruno GILAIN</w:t>
      </w:r>
    </w:p>
    <w:p w:rsidR="004C6C59" w:rsidRPr="00D47FEA" w:rsidRDefault="00C950CF" w:rsidP="00FF05C8">
      <w:pPr>
        <w:spacing w:after="0"/>
        <w:ind w:left="2127"/>
        <w:jc w:val="both"/>
        <w:rPr>
          <w:color w:val="0000FF"/>
        </w:rPr>
      </w:pPr>
      <w:hyperlink r:id="rId27">
        <w:proofErr w:type="spellStart"/>
        <w:r w:rsidR="00624579">
          <w:rPr>
            <w:rStyle w:val="Hyperlink"/>
            <w:rFonts w:ascii="Times New Roman" w:hAnsi="Times New Roman"/>
          </w:rPr>
          <w:t>Refugees</w:t>
        </w:r>
        <w:proofErr w:type="spellEnd"/>
        <w:r w:rsidR="00624579">
          <w:rPr>
            <w:rStyle w:val="Hyperlink"/>
            <w:rFonts w:ascii="Times New Roman" w:hAnsi="Times New Roman"/>
          </w:rPr>
          <w:t xml:space="preserve"> </w:t>
        </w:r>
        <w:proofErr w:type="spellStart"/>
        <w:r w:rsidR="00624579">
          <w:rPr>
            <w:rStyle w:val="Hyperlink"/>
            <w:rFonts w:ascii="Times New Roman" w:hAnsi="Times New Roman"/>
          </w:rPr>
          <w:t>Welcome</w:t>
        </w:r>
        <w:proofErr w:type="spellEnd"/>
        <w:r w:rsidR="00624579">
          <w:rPr>
            <w:rStyle w:val="Hyperlink"/>
            <w:rFonts w:ascii="Times New Roman" w:hAnsi="Times New Roman"/>
          </w:rPr>
          <w:t xml:space="preserve"> </w:t>
        </w:r>
        <w:proofErr w:type="spellStart"/>
        <w:r w:rsidR="00624579">
          <w:rPr>
            <w:rStyle w:val="Hyperlink"/>
            <w:rFonts w:ascii="Times New Roman" w:hAnsi="Times New Roman"/>
          </w:rPr>
          <w:t>Italia</w:t>
        </w:r>
        <w:proofErr w:type="spellEnd"/>
      </w:hyperlink>
      <w:r w:rsidR="00624579">
        <w:rPr>
          <w:rFonts w:ascii="Times New Roman" w:hAnsi="Times New Roman"/>
          <w:color w:val="000000" w:themeColor="text1"/>
        </w:rPr>
        <w:t xml:space="preserve"> </w:t>
      </w:r>
      <w:r w:rsidR="007C0DE7">
        <w:rPr>
          <w:rFonts w:ascii="Times New Roman" w:hAnsi="Times New Roman"/>
          <w:color w:val="000000" w:themeColor="text1"/>
        </w:rPr>
        <w:t xml:space="preserve">- </w:t>
      </w:r>
      <w:r w:rsidR="007C0DE7" w:rsidRPr="00D145A9">
        <w:rPr>
          <w:rFonts w:ascii="Times New Roman" w:hAnsi="Times New Roman" w:cs="Times New Roman"/>
          <w:b/>
        </w:rPr>
        <w:t>Sara CONSOLATO</w:t>
      </w:r>
    </w:p>
    <w:p w:rsidR="007C0DE7" w:rsidRDefault="007C0DE7" w:rsidP="007C0DE7">
      <w:pPr>
        <w:jc w:val="center"/>
        <w:rPr>
          <w:rFonts w:ascii="Times New Roman" w:hAnsi="Times New Roman"/>
          <w:sz w:val="28"/>
          <w:u w:val="single"/>
        </w:rPr>
      </w:pPr>
    </w:p>
    <w:p w:rsidR="000C57A2" w:rsidRPr="003A3167" w:rsidRDefault="000C57A2" w:rsidP="007C0DE7">
      <w:pPr>
        <w:spacing w:after="0"/>
        <w:jc w:val="center"/>
        <w:rPr>
          <w:rFonts w:ascii="Times New Roman" w:hAnsi="Times New Roman" w:cs="Times New Roman"/>
          <w:sz w:val="28"/>
          <w:u w:val="single"/>
        </w:rPr>
      </w:pPr>
      <w:r>
        <w:rPr>
          <w:rFonts w:ascii="Times New Roman" w:hAnsi="Times New Roman"/>
          <w:sz w:val="28"/>
          <w:u w:val="single"/>
        </w:rPr>
        <w:t>Ateliers</w:t>
      </w:r>
    </w:p>
    <w:p w:rsidR="000C57A2" w:rsidRPr="007C0DE7" w:rsidRDefault="000C57A2" w:rsidP="007C0DE7">
      <w:pPr>
        <w:spacing w:after="0"/>
        <w:jc w:val="center"/>
        <w:rPr>
          <w:rFonts w:ascii="Times New Roman" w:hAnsi="Times New Roman" w:cs="Times New Roman"/>
          <w:b/>
          <w:i/>
        </w:rPr>
      </w:pPr>
      <w:r w:rsidRPr="007C0DE7">
        <w:rPr>
          <w:rFonts w:ascii="Times New Roman" w:hAnsi="Times New Roman"/>
          <w:b/>
          <w:i/>
        </w:rPr>
        <w:t xml:space="preserve">Session de </w:t>
      </w:r>
      <w:proofErr w:type="spellStart"/>
      <w:r w:rsidRPr="007C0DE7">
        <w:rPr>
          <w:rFonts w:ascii="Times New Roman" w:hAnsi="Times New Roman"/>
          <w:b/>
          <w:i/>
        </w:rPr>
        <w:t>lʼaprès-midi</w:t>
      </w:r>
      <w:proofErr w:type="spellEnd"/>
    </w:p>
    <w:p w:rsidR="005F78E3" w:rsidRDefault="005F78E3" w:rsidP="005F78E3">
      <w:pPr>
        <w:pStyle w:val="Heading2"/>
        <w:spacing w:before="0" w:after="120" w:line="240" w:lineRule="auto"/>
        <w:jc w:val="both"/>
        <w:rPr>
          <w:rFonts w:ascii="Times New Roman" w:hAnsi="Times New Roman" w:cs="Times New Roman"/>
        </w:rPr>
      </w:pPr>
    </w:p>
    <w:p w:rsidR="000C57A2" w:rsidRPr="005F78E3" w:rsidRDefault="000C57A2" w:rsidP="005F78E3">
      <w:pPr>
        <w:pStyle w:val="Heading2"/>
        <w:numPr>
          <w:ilvl w:val="0"/>
          <w:numId w:val="4"/>
        </w:numPr>
        <w:spacing w:before="0" w:after="120" w:line="240" w:lineRule="auto"/>
        <w:ind w:left="567" w:hanging="567"/>
        <w:jc w:val="both"/>
        <w:rPr>
          <w:rFonts w:ascii="Times New Roman" w:hAnsi="Times New Roman" w:cs="Times New Roman"/>
        </w:rPr>
      </w:pPr>
      <w:r>
        <w:rPr>
          <w:rFonts w:ascii="Times New Roman" w:hAnsi="Times New Roman"/>
        </w:rPr>
        <w:t xml:space="preserve">Enfants et jeunes adultes </w:t>
      </w:r>
    </w:p>
    <w:p w:rsidR="000C57A2" w:rsidRPr="005F78E3" w:rsidRDefault="000C57A2" w:rsidP="005F78E3">
      <w:pPr>
        <w:spacing w:after="0"/>
        <w:ind w:left="567"/>
        <w:jc w:val="both"/>
        <w:rPr>
          <w:rFonts w:ascii="Times New Roman" w:hAnsi="Times New Roman" w:cs="Times New Roman"/>
          <w:bCs/>
          <w:i/>
        </w:rPr>
      </w:pPr>
      <w:r>
        <w:rPr>
          <w:rFonts w:ascii="Times New Roman" w:hAnsi="Times New Roman"/>
          <w:i/>
        </w:rPr>
        <w:t xml:space="preserve">Les enfants et les jeunes adultes représentent une proportion importante des réfugiés et des migrants. Les gouvernements de l’UE doivent donc envisager de recourir à des solutions et des mesures d’intégration durables. </w:t>
      </w:r>
    </w:p>
    <w:p w:rsidR="000C57A2" w:rsidRPr="005F78E3" w:rsidRDefault="000C57A2" w:rsidP="005F78E3">
      <w:pPr>
        <w:spacing w:after="0"/>
        <w:ind w:left="567"/>
        <w:jc w:val="both"/>
        <w:rPr>
          <w:rFonts w:ascii="Times New Roman" w:hAnsi="Times New Roman" w:cs="Times New Roman"/>
          <w:bCs/>
          <w:i/>
        </w:rPr>
      </w:pPr>
      <w:r>
        <w:rPr>
          <w:rFonts w:ascii="Times New Roman" w:hAnsi="Times New Roman"/>
          <w:i/>
        </w:rPr>
        <w:t xml:space="preserve">Cet atelier analysera les politiques en matière d’inclusion sociale des enfants et des jeunes adultes réfugiés, y compris les approches généralisées et sur mesure qui pourraient faciliter l’inclusion de ces personnes et d’autres groupes vulnérables. </w:t>
      </w:r>
    </w:p>
    <w:p w:rsidR="000C57A2" w:rsidRPr="001D2556" w:rsidRDefault="000C57A2" w:rsidP="00D434A6">
      <w:pPr>
        <w:spacing w:after="0"/>
        <w:ind w:left="2160" w:hanging="1440"/>
        <w:jc w:val="both"/>
        <w:rPr>
          <w:rFonts w:ascii="Times New Roman" w:hAnsi="Times New Roman" w:cs="Times New Roman"/>
          <w:i/>
          <w:u w:val="single"/>
        </w:rPr>
      </w:pPr>
    </w:p>
    <w:p w:rsidR="000C57A2" w:rsidRPr="00247A6C" w:rsidRDefault="000C57A2" w:rsidP="00FF05C8">
      <w:pPr>
        <w:spacing w:after="0"/>
        <w:ind w:left="2127" w:hanging="1560"/>
        <w:jc w:val="both"/>
        <w:rPr>
          <w:rFonts w:ascii="Times New Roman" w:hAnsi="Times New Roman" w:cs="Times New Roman"/>
          <w:i/>
          <w:sz w:val="20"/>
        </w:rPr>
      </w:pPr>
      <w:r>
        <w:rPr>
          <w:rFonts w:ascii="Times New Roman" w:hAnsi="Times New Roman"/>
          <w:i/>
          <w:u w:val="single"/>
        </w:rPr>
        <w:t>Présidente</w:t>
      </w:r>
      <w:r>
        <w:rPr>
          <w:rFonts w:ascii="Times New Roman" w:hAnsi="Times New Roman"/>
          <w:i/>
        </w:rPr>
        <w:t>:</w:t>
      </w:r>
      <w:r>
        <w:tab/>
      </w:r>
      <w:r>
        <w:rPr>
          <w:rFonts w:ascii="Times New Roman" w:hAnsi="Times New Roman"/>
          <w:b/>
        </w:rPr>
        <w:t>Emmanuelle GRANGE</w:t>
      </w:r>
      <w:r>
        <w:rPr>
          <w:rFonts w:ascii="Times New Roman" w:hAnsi="Times New Roman"/>
        </w:rPr>
        <w:t xml:space="preserve">, </w:t>
      </w:r>
      <w:r>
        <w:rPr>
          <w:rFonts w:ascii="Times New Roman" w:hAnsi="Times New Roman"/>
          <w:i/>
          <w:sz w:val="20"/>
        </w:rPr>
        <w:t>chef de l’unité EMPL C3 «Handicap et inclusion», DG Emploi, affaires sociales et inclusion, Commission européenne</w:t>
      </w:r>
    </w:p>
    <w:p w:rsidR="004C6C59" w:rsidRPr="00247A6C" w:rsidRDefault="000C57A2" w:rsidP="00FF05C8">
      <w:pPr>
        <w:spacing w:after="0"/>
        <w:ind w:left="2127" w:hanging="1560"/>
        <w:jc w:val="both"/>
        <w:rPr>
          <w:rFonts w:ascii="Times New Roman" w:hAnsi="Times New Roman" w:cs="Times New Roman"/>
          <w:i/>
          <w:sz w:val="20"/>
        </w:rPr>
      </w:pPr>
      <w:r>
        <w:rPr>
          <w:rFonts w:ascii="Times New Roman" w:hAnsi="Times New Roman"/>
          <w:i/>
          <w:u w:val="single"/>
        </w:rPr>
        <w:t>Intervenante</w:t>
      </w:r>
      <w:r>
        <w:rPr>
          <w:rFonts w:ascii="Times New Roman" w:hAnsi="Times New Roman"/>
          <w:i/>
        </w:rPr>
        <w:t>:</w:t>
      </w:r>
      <w:r>
        <w:tab/>
      </w:r>
      <w:r>
        <w:rPr>
          <w:rFonts w:ascii="Times New Roman" w:hAnsi="Times New Roman"/>
          <w:b/>
        </w:rPr>
        <w:t xml:space="preserve">Barbara LUCCHESI, </w:t>
      </w:r>
      <w:r>
        <w:rPr>
          <w:rFonts w:ascii="Times New Roman" w:hAnsi="Times New Roman"/>
          <w:i/>
          <w:sz w:val="20"/>
        </w:rPr>
        <w:t xml:space="preserve">chef de l’unité «Service d’urgence pour mineurs», ville de Milan, Italie </w:t>
      </w:r>
    </w:p>
    <w:p w:rsidR="000C57A2" w:rsidRPr="001D2556" w:rsidRDefault="000C57A2" w:rsidP="007C0DE7">
      <w:pPr>
        <w:spacing w:after="0"/>
        <w:ind w:left="2160" w:hanging="1593"/>
        <w:jc w:val="both"/>
        <w:rPr>
          <w:rFonts w:ascii="Times New Roman" w:hAnsi="Times New Roman" w:cs="Times New Roman"/>
        </w:rPr>
      </w:pPr>
      <w:r>
        <w:rPr>
          <w:rFonts w:ascii="Times New Roman" w:hAnsi="Times New Roman"/>
          <w:i/>
          <w:u w:val="single"/>
        </w:rPr>
        <w:t>Projets</w:t>
      </w:r>
      <w:r>
        <w:rPr>
          <w:rFonts w:ascii="Times New Roman" w:hAnsi="Times New Roman"/>
          <w:i/>
        </w:rPr>
        <w:t>:</w:t>
      </w:r>
      <w:r>
        <w:tab/>
      </w:r>
      <w:r>
        <w:rPr>
          <w:rFonts w:ascii="Times New Roman" w:hAnsi="Times New Roman"/>
        </w:rPr>
        <w:t xml:space="preserve">Projet BONDS, Grèce </w:t>
      </w:r>
      <w:r>
        <w:rPr>
          <w:rFonts w:ascii="Times New Roman" w:hAnsi="Times New Roman"/>
          <w:i/>
          <w:sz w:val="20"/>
        </w:rPr>
        <w:t>(Initiatives internationales pour le développement de l’enfant)</w:t>
      </w:r>
      <w:r w:rsidR="007C0DE7">
        <w:rPr>
          <w:rFonts w:ascii="Times New Roman" w:hAnsi="Times New Roman"/>
          <w:i/>
          <w:sz w:val="20"/>
        </w:rPr>
        <w:t xml:space="preserve"> - </w:t>
      </w:r>
      <w:proofErr w:type="spellStart"/>
      <w:r w:rsidR="007C0DE7" w:rsidRPr="00D145A9">
        <w:rPr>
          <w:rFonts w:ascii="Times New Roman" w:hAnsi="Times New Roman" w:cs="Times New Roman"/>
          <w:b/>
        </w:rPr>
        <w:t>Mathijs</w:t>
      </w:r>
      <w:proofErr w:type="spellEnd"/>
      <w:r w:rsidR="007C0DE7" w:rsidRPr="00D145A9">
        <w:rPr>
          <w:rFonts w:ascii="Times New Roman" w:hAnsi="Times New Roman" w:cs="Times New Roman"/>
          <w:b/>
        </w:rPr>
        <w:t> EUWEMA</w:t>
      </w:r>
    </w:p>
    <w:p w:rsidR="007C0DE7" w:rsidRPr="00D145A9" w:rsidRDefault="007C0DE7" w:rsidP="007C0DE7">
      <w:pPr>
        <w:spacing w:after="0"/>
        <w:ind w:left="2160" w:hanging="1593"/>
        <w:jc w:val="both"/>
        <w:rPr>
          <w:rFonts w:ascii="Times New Roman" w:hAnsi="Times New Roman" w:cs="Times New Roman"/>
        </w:rPr>
      </w:pPr>
      <w:r>
        <w:tab/>
      </w:r>
      <w:hyperlink r:id="rId28">
        <w:proofErr w:type="spellStart"/>
        <w:r w:rsidR="009D11E0">
          <w:rPr>
            <w:rStyle w:val="Hyperlink"/>
            <w:rFonts w:ascii="Times New Roman" w:hAnsi="Times New Roman"/>
          </w:rPr>
          <w:t>CulTrain</w:t>
        </w:r>
        <w:proofErr w:type="spellEnd"/>
        <w:r w:rsidR="009D11E0">
          <w:rPr>
            <w:rStyle w:val="Hyperlink"/>
            <w:rFonts w:ascii="Times New Roman" w:hAnsi="Times New Roman"/>
          </w:rPr>
          <w:t>, formations culturelles pour jeunes réfugiés</w:t>
        </w:r>
      </w:hyperlink>
      <w:r w:rsidR="009D11E0">
        <w:t xml:space="preserve"> </w:t>
      </w:r>
      <w:r w:rsidR="009D11E0">
        <w:rPr>
          <w:rFonts w:ascii="Times New Roman" w:hAnsi="Times New Roman"/>
          <w:i/>
          <w:sz w:val="20"/>
        </w:rPr>
        <w:t>(OIM Vienne)</w:t>
      </w:r>
      <w:r>
        <w:rPr>
          <w:rFonts w:ascii="Times New Roman" w:hAnsi="Times New Roman"/>
          <w:i/>
          <w:sz w:val="20"/>
        </w:rPr>
        <w:t xml:space="preserve"> - </w:t>
      </w:r>
      <w:proofErr w:type="spellStart"/>
      <w:r w:rsidRPr="00D145A9">
        <w:rPr>
          <w:rFonts w:ascii="Times New Roman" w:hAnsi="Times New Roman" w:cs="Times New Roman"/>
          <w:b/>
        </w:rPr>
        <w:t>Ionella</w:t>
      </w:r>
      <w:proofErr w:type="spellEnd"/>
      <w:r w:rsidRPr="00D145A9">
        <w:rPr>
          <w:rFonts w:ascii="Times New Roman" w:hAnsi="Times New Roman" w:cs="Times New Roman"/>
          <w:b/>
        </w:rPr>
        <w:t xml:space="preserve"> TIMOFTE</w:t>
      </w:r>
    </w:p>
    <w:p w:rsidR="000C57A2" w:rsidRPr="001D2556" w:rsidRDefault="000C57A2" w:rsidP="007C0DE7">
      <w:pPr>
        <w:spacing w:after="0"/>
        <w:ind w:left="2127"/>
        <w:jc w:val="both"/>
        <w:rPr>
          <w:rFonts w:ascii="Times New Roman" w:hAnsi="Times New Roman" w:cs="Times New Roman"/>
        </w:rPr>
      </w:pPr>
    </w:p>
    <w:p w:rsidR="000C57A2" w:rsidRDefault="000C57A2" w:rsidP="00D43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spacing w:after="0"/>
        <w:ind w:left="720"/>
        <w:jc w:val="both"/>
        <w:rPr>
          <w:rFonts w:ascii="Times New Roman" w:hAnsi="Times New Roman" w:cs="Times New Roman"/>
        </w:rPr>
      </w:pPr>
    </w:p>
    <w:p w:rsidR="000C57A2" w:rsidRPr="005F78E3" w:rsidRDefault="000C57A2" w:rsidP="005F78E3">
      <w:pPr>
        <w:pStyle w:val="Heading2"/>
        <w:numPr>
          <w:ilvl w:val="0"/>
          <w:numId w:val="4"/>
        </w:numPr>
        <w:spacing w:before="0" w:after="120" w:line="240" w:lineRule="auto"/>
        <w:ind w:left="567" w:hanging="567"/>
        <w:jc w:val="both"/>
        <w:rPr>
          <w:rFonts w:ascii="Times New Roman" w:hAnsi="Times New Roman" w:cs="Times New Roman"/>
        </w:rPr>
      </w:pPr>
      <w:r>
        <w:rPr>
          <w:rFonts w:ascii="Times New Roman" w:hAnsi="Times New Roman"/>
        </w:rPr>
        <w:t xml:space="preserve">Intégration accélérée </w:t>
      </w:r>
    </w:p>
    <w:p w:rsidR="000C57A2" w:rsidRPr="001D2556" w:rsidRDefault="000C57A2" w:rsidP="00D434A6">
      <w:pPr>
        <w:pStyle w:val="Heading3"/>
        <w:spacing w:before="0"/>
        <w:ind w:left="709"/>
        <w:jc w:val="both"/>
        <w:rPr>
          <w:rFonts w:ascii="Times New Roman" w:eastAsiaTheme="minorHAnsi" w:hAnsi="Times New Roman" w:cs="Times New Roman"/>
          <w:b w:val="0"/>
          <w:bCs w:val="0"/>
          <w:i/>
          <w:color w:val="auto"/>
        </w:rPr>
      </w:pPr>
      <w:r>
        <w:rPr>
          <w:rFonts w:ascii="Times New Roman" w:eastAsiaTheme="minorHAnsi" w:hAnsi="Times New Roman"/>
          <w:b w:val="0"/>
          <w:i/>
          <w:color w:val="auto"/>
        </w:rPr>
        <w:t>Les interventions ciblées et généralisées pour les réfugiés et les demandeurs d’asile, particulièrement lorsqu’il existe des pénuries de compétences, peuvent donner lieu à une intégration accélérée sur le marché du travail et être bénéfique pour l’économie globale.</w:t>
      </w:r>
    </w:p>
    <w:p w:rsidR="000C57A2" w:rsidRPr="001D2556" w:rsidRDefault="000C57A2" w:rsidP="00D434A6">
      <w:pPr>
        <w:spacing w:after="0"/>
        <w:ind w:left="709"/>
        <w:jc w:val="both"/>
        <w:rPr>
          <w:rFonts w:ascii="Times New Roman" w:hAnsi="Times New Roman" w:cs="Times New Roman"/>
          <w:i/>
        </w:rPr>
      </w:pPr>
      <w:r>
        <w:rPr>
          <w:rFonts w:ascii="Times New Roman" w:hAnsi="Times New Roman"/>
          <w:i/>
        </w:rPr>
        <w:t>L’atelier fera le point sur les initiatives accélérées existantes, examinera les résultats obtenus jusqu’à présent et discutera de la façon de passer d’approches d’urgence ad hoc à des stratégies durables qui pourraient également favoriser l’intégration sur le marché du travail d’autres groupes.</w:t>
      </w:r>
    </w:p>
    <w:p w:rsidR="000C57A2" w:rsidRPr="001D2556" w:rsidRDefault="000C57A2" w:rsidP="00D434A6">
      <w:pPr>
        <w:spacing w:after="0"/>
        <w:ind w:left="2160" w:hanging="1451"/>
        <w:jc w:val="both"/>
        <w:rPr>
          <w:rFonts w:ascii="Times New Roman" w:hAnsi="Times New Roman" w:cs="Times New Roman"/>
          <w:i/>
          <w:u w:val="single"/>
        </w:rPr>
      </w:pPr>
    </w:p>
    <w:p w:rsidR="000C57A2" w:rsidRPr="00247A6C" w:rsidRDefault="000C57A2" w:rsidP="00D434A6">
      <w:pPr>
        <w:spacing w:after="0"/>
        <w:ind w:left="2160" w:hanging="1451"/>
        <w:jc w:val="both"/>
        <w:rPr>
          <w:rFonts w:ascii="Times New Roman" w:hAnsi="Times New Roman" w:cs="Times New Roman"/>
          <w:i/>
          <w:sz w:val="20"/>
        </w:rPr>
      </w:pPr>
      <w:r>
        <w:rPr>
          <w:rFonts w:ascii="Times New Roman" w:hAnsi="Times New Roman"/>
          <w:i/>
          <w:u w:val="single"/>
        </w:rPr>
        <w:t>Président</w:t>
      </w:r>
      <w:r>
        <w:rPr>
          <w:rFonts w:ascii="Times New Roman" w:hAnsi="Times New Roman"/>
          <w:i/>
        </w:rPr>
        <w:t>:</w:t>
      </w:r>
      <w:r>
        <w:tab/>
      </w:r>
      <w:r>
        <w:rPr>
          <w:rFonts w:ascii="Times New Roman" w:hAnsi="Times New Roman"/>
          <w:b/>
        </w:rPr>
        <w:t>Max UEBE</w:t>
      </w:r>
      <w:r>
        <w:rPr>
          <w:rFonts w:ascii="Times New Roman" w:hAnsi="Times New Roman"/>
        </w:rPr>
        <w:t xml:space="preserve">, </w:t>
      </w:r>
      <w:r>
        <w:rPr>
          <w:rFonts w:ascii="Times New Roman" w:hAnsi="Times New Roman"/>
          <w:i/>
          <w:sz w:val="20"/>
        </w:rPr>
        <w:t>chef de l’unité EMPL B1 «Stratégie de l’emploi», DG Emploi, affaires sociales et inclusion, Commission européenne</w:t>
      </w:r>
    </w:p>
    <w:p w:rsidR="000C57A2" w:rsidRPr="00247A6C" w:rsidRDefault="000C57A2" w:rsidP="00D434A6">
      <w:pPr>
        <w:spacing w:after="0"/>
        <w:ind w:left="2160" w:hanging="1451"/>
        <w:jc w:val="both"/>
        <w:rPr>
          <w:rFonts w:ascii="Times New Roman" w:hAnsi="Times New Roman" w:cs="Times New Roman"/>
          <w:i/>
          <w:sz w:val="20"/>
        </w:rPr>
      </w:pPr>
      <w:r>
        <w:rPr>
          <w:rFonts w:ascii="Times New Roman" w:hAnsi="Times New Roman"/>
          <w:i/>
          <w:u w:val="single"/>
        </w:rPr>
        <w:t>Intervenant</w:t>
      </w:r>
      <w:r>
        <w:rPr>
          <w:rFonts w:ascii="Times New Roman" w:hAnsi="Times New Roman"/>
          <w:i/>
        </w:rPr>
        <w:t>:</w:t>
      </w:r>
      <w:r>
        <w:tab/>
      </w:r>
      <w:r>
        <w:rPr>
          <w:rFonts w:ascii="Times New Roman" w:hAnsi="Times New Roman"/>
          <w:b/>
        </w:rPr>
        <w:t>José Antonio MORENO DÍAZ</w:t>
      </w:r>
      <w:r>
        <w:rPr>
          <w:rFonts w:ascii="Times New Roman" w:hAnsi="Times New Roman"/>
        </w:rPr>
        <w:t>,</w:t>
      </w:r>
      <w:r>
        <w:rPr>
          <w:rFonts w:ascii="Times New Roman" w:hAnsi="Times New Roman"/>
          <w:i/>
          <w:sz w:val="20"/>
        </w:rPr>
        <w:t xml:space="preserve"> membre du Comité économique et social européen</w:t>
      </w:r>
    </w:p>
    <w:p w:rsidR="000C57A2" w:rsidRPr="001D2556" w:rsidRDefault="000C57A2" w:rsidP="00D434A6">
      <w:pPr>
        <w:spacing w:after="0"/>
        <w:ind w:left="2160" w:hanging="1451"/>
        <w:jc w:val="both"/>
        <w:rPr>
          <w:rFonts w:ascii="Times New Roman" w:hAnsi="Times New Roman" w:cs="Times New Roman"/>
          <w:i/>
          <w:sz w:val="20"/>
        </w:rPr>
      </w:pPr>
      <w:r>
        <w:rPr>
          <w:rFonts w:ascii="Times New Roman" w:hAnsi="Times New Roman"/>
          <w:i/>
          <w:u w:val="single"/>
        </w:rPr>
        <w:t>Projets</w:t>
      </w:r>
      <w:r>
        <w:rPr>
          <w:rFonts w:ascii="Times New Roman" w:hAnsi="Times New Roman"/>
          <w:i/>
        </w:rPr>
        <w:t>:</w:t>
      </w:r>
      <w:r>
        <w:tab/>
      </w:r>
      <w:r w:rsidRPr="009919C9">
        <w:rPr>
          <w:rStyle w:val="Hyperlink"/>
          <w:rFonts w:ascii="Times New Roman" w:hAnsi="Times New Roman"/>
          <w:color w:val="auto"/>
          <w:u w:val="none"/>
        </w:rPr>
        <w:t>Programme accéléré, Norvège</w:t>
      </w:r>
      <w:r w:rsidRPr="009919C9">
        <w:t xml:space="preserve"> </w:t>
      </w:r>
      <w:r w:rsidRPr="009919C9">
        <w:rPr>
          <w:rFonts w:ascii="Times New Roman" w:hAnsi="Times New Roman"/>
          <w:i/>
          <w:sz w:val="20"/>
        </w:rPr>
        <w:t>(</w:t>
      </w:r>
      <w:r>
        <w:rPr>
          <w:rFonts w:ascii="Times New Roman" w:hAnsi="Times New Roman"/>
          <w:i/>
          <w:sz w:val="20"/>
        </w:rPr>
        <w:t>Réseau européen des services publics de l’emploi)</w:t>
      </w:r>
      <w:r w:rsidR="007C0DE7">
        <w:rPr>
          <w:rFonts w:ascii="Times New Roman" w:hAnsi="Times New Roman"/>
          <w:i/>
          <w:sz w:val="20"/>
        </w:rPr>
        <w:t xml:space="preserve"> - </w:t>
      </w:r>
      <w:r w:rsidR="007C0DE7" w:rsidRPr="00D145A9">
        <w:rPr>
          <w:rFonts w:ascii="Times New Roman" w:hAnsi="Times New Roman" w:cs="Times New Roman"/>
          <w:b/>
        </w:rPr>
        <w:t>Haakon HERTZBERG</w:t>
      </w:r>
    </w:p>
    <w:p w:rsidR="000C57A2" w:rsidRDefault="00C950CF" w:rsidP="00577A62">
      <w:pPr>
        <w:spacing w:after="0"/>
        <w:ind w:left="2160" w:firstLine="4"/>
        <w:jc w:val="both"/>
        <w:rPr>
          <w:rFonts w:ascii="Times New Roman" w:hAnsi="Times New Roman" w:cs="Times New Roman"/>
          <w:b/>
        </w:rPr>
      </w:pPr>
      <w:hyperlink r:id="rId29">
        <w:r w:rsidR="007F6B87">
          <w:rPr>
            <w:rStyle w:val="Hyperlink"/>
            <w:rFonts w:ascii="Times New Roman" w:hAnsi="Times New Roman"/>
          </w:rPr>
          <w:t>Obligations à effet social, Finlande</w:t>
        </w:r>
      </w:hyperlink>
      <w:r w:rsidR="007F6B87">
        <w:t xml:space="preserve"> </w:t>
      </w:r>
      <w:r w:rsidR="007F6B87">
        <w:rPr>
          <w:i/>
          <w:sz w:val="20"/>
        </w:rPr>
        <w:t>(</w:t>
      </w:r>
      <w:r w:rsidR="007F6B87">
        <w:rPr>
          <w:rFonts w:ascii="Times New Roman" w:hAnsi="Times New Roman"/>
          <w:i/>
          <w:sz w:val="20"/>
        </w:rPr>
        <w:t>Ministère finlandais des affaires économiques et de l’emploi)</w:t>
      </w:r>
      <w:r w:rsidR="007C0DE7">
        <w:rPr>
          <w:rFonts w:ascii="Times New Roman" w:hAnsi="Times New Roman"/>
          <w:i/>
          <w:sz w:val="20"/>
        </w:rPr>
        <w:t xml:space="preserve"> - </w:t>
      </w:r>
      <w:r w:rsidR="007C0DE7" w:rsidRPr="00D145A9">
        <w:rPr>
          <w:rFonts w:ascii="Times New Roman" w:hAnsi="Times New Roman" w:cs="Times New Roman"/>
          <w:b/>
        </w:rPr>
        <w:t>Susanna PIEPPONEN</w:t>
      </w:r>
    </w:p>
    <w:p w:rsidR="007C0DE7" w:rsidRDefault="007C0DE7" w:rsidP="007C0DE7">
      <w:pPr>
        <w:spacing w:after="0"/>
        <w:jc w:val="center"/>
        <w:rPr>
          <w:rFonts w:asciiTheme="majorBidi" w:hAnsiTheme="majorBidi" w:cstheme="majorBidi"/>
          <w:b/>
          <w:bCs/>
          <w:sz w:val="28"/>
          <w:szCs w:val="28"/>
        </w:rPr>
      </w:pPr>
    </w:p>
    <w:p w:rsidR="007C0DE7" w:rsidRDefault="007C0DE7" w:rsidP="007C0DE7">
      <w:pPr>
        <w:spacing w:after="0"/>
        <w:jc w:val="center"/>
        <w:rPr>
          <w:rFonts w:asciiTheme="majorBidi" w:hAnsiTheme="majorBidi" w:cstheme="majorBidi"/>
          <w:b/>
          <w:bCs/>
          <w:sz w:val="28"/>
          <w:szCs w:val="28"/>
        </w:rPr>
      </w:pPr>
    </w:p>
    <w:p w:rsidR="007C0DE7" w:rsidRDefault="007C0DE7" w:rsidP="007C0DE7">
      <w:pPr>
        <w:spacing w:after="0"/>
        <w:jc w:val="center"/>
        <w:rPr>
          <w:rFonts w:asciiTheme="majorBidi" w:hAnsiTheme="majorBidi" w:cstheme="majorBidi"/>
          <w:b/>
          <w:bCs/>
          <w:sz w:val="28"/>
          <w:szCs w:val="28"/>
        </w:rPr>
      </w:pPr>
    </w:p>
    <w:p w:rsidR="007C0DE7" w:rsidRPr="0024150A" w:rsidRDefault="007C0DE7" w:rsidP="007C0DE7">
      <w:pPr>
        <w:spacing w:after="0"/>
        <w:jc w:val="center"/>
        <w:rPr>
          <w:rFonts w:asciiTheme="majorBidi" w:hAnsiTheme="majorBidi" w:cstheme="majorBidi"/>
          <w:b/>
          <w:bCs/>
          <w:sz w:val="28"/>
          <w:szCs w:val="28"/>
        </w:rPr>
      </w:pPr>
      <w:r w:rsidRPr="0024150A">
        <w:rPr>
          <w:rFonts w:asciiTheme="majorBidi" w:hAnsiTheme="majorBidi" w:cstheme="majorBidi"/>
          <w:b/>
          <w:bCs/>
          <w:sz w:val="28"/>
          <w:szCs w:val="28"/>
        </w:rPr>
        <w:t>INFORMATION</w:t>
      </w:r>
      <w:r w:rsidR="008032A5">
        <w:rPr>
          <w:rFonts w:asciiTheme="majorBidi" w:hAnsiTheme="majorBidi" w:cstheme="majorBidi"/>
          <w:b/>
          <w:bCs/>
          <w:sz w:val="28"/>
          <w:szCs w:val="28"/>
        </w:rPr>
        <w:t>S</w:t>
      </w:r>
      <w:r>
        <w:rPr>
          <w:rFonts w:asciiTheme="majorBidi" w:hAnsiTheme="majorBidi" w:cstheme="majorBidi"/>
          <w:b/>
          <w:bCs/>
          <w:sz w:val="28"/>
          <w:szCs w:val="28"/>
        </w:rPr>
        <w:t xml:space="preserve"> PRATIQUE</w:t>
      </w:r>
      <w:r w:rsidR="008032A5">
        <w:rPr>
          <w:rFonts w:asciiTheme="majorBidi" w:hAnsiTheme="majorBidi" w:cstheme="majorBidi"/>
          <w:b/>
          <w:bCs/>
          <w:sz w:val="28"/>
          <w:szCs w:val="28"/>
        </w:rPr>
        <w:t>S</w:t>
      </w:r>
    </w:p>
    <w:p w:rsidR="007C0DE7" w:rsidRPr="00920254" w:rsidRDefault="007C0DE7" w:rsidP="007C0DE7">
      <w:pPr>
        <w:spacing w:after="0"/>
        <w:rPr>
          <w:rFonts w:asciiTheme="majorBidi" w:hAnsiTheme="majorBidi" w:cstheme="majorBidi"/>
        </w:rPr>
      </w:pPr>
    </w:p>
    <w:p w:rsidR="007C0DE7" w:rsidRDefault="007C0DE7" w:rsidP="007C0DE7">
      <w:pPr>
        <w:spacing w:after="0"/>
        <w:jc w:val="center"/>
        <w:rPr>
          <w:rFonts w:asciiTheme="majorBidi" w:hAnsiTheme="majorBidi" w:cstheme="majorBidi"/>
          <w:b/>
          <w:bCs/>
        </w:rPr>
      </w:pPr>
      <w:r>
        <w:rPr>
          <w:rFonts w:asciiTheme="majorBidi" w:hAnsiTheme="majorBidi" w:cstheme="majorBidi"/>
          <w:b/>
        </w:rPr>
        <w:t>Lieu de l'évènement</w:t>
      </w:r>
      <w:r w:rsidRPr="00920254">
        <w:rPr>
          <w:rFonts w:asciiTheme="majorBidi" w:hAnsiTheme="majorBidi" w:cstheme="majorBidi"/>
          <w:b/>
          <w:bCs/>
        </w:rPr>
        <w:t>:</w:t>
      </w:r>
    </w:p>
    <w:p w:rsidR="007C0DE7" w:rsidRPr="00920254" w:rsidRDefault="007C0DE7" w:rsidP="007C0DE7">
      <w:pPr>
        <w:spacing w:after="0"/>
        <w:jc w:val="center"/>
        <w:rPr>
          <w:rFonts w:asciiTheme="majorBidi" w:hAnsiTheme="majorBidi" w:cstheme="majorBidi"/>
        </w:rPr>
      </w:pPr>
    </w:p>
    <w:p w:rsidR="007C0DE7" w:rsidRPr="00920254" w:rsidRDefault="007C0DE7" w:rsidP="007C0DE7">
      <w:pPr>
        <w:spacing w:after="0"/>
        <w:jc w:val="center"/>
        <w:rPr>
          <w:rFonts w:asciiTheme="majorBidi" w:hAnsiTheme="majorBidi" w:cstheme="majorBidi"/>
          <w:bCs/>
        </w:rPr>
      </w:pPr>
      <w:r>
        <w:rPr>
          <w:rFonts w:asciiTheme="majorBidi" w:eastAsia="Times New Roman" w:hAnsiTheme="majorBidi" w:cstheme="majorBidi"/>
          <w:szCs w:val="20"/>
        </w:rPr>
        <w:t>Comité économique et social européen</w:t>
      </w:r>
      <w:r w:rsidRPr="00920254">
        <w:rPr>
          <w:rFonts w:asciiTheme="majorBidi" w:eastAsia="Times New Roman" w:hAnsiTheme="majorBidi" w:cstheme="majorBidi"/>
          <w:szCs w:val="20"/>
        </w:rPr>
        <w:t xml:space="preserve"> (</w:t>
      </w:r>
      <w:r>
        <w:rPr>
          <w:rFonts w:asciiTheme="majorBidi" w:eastAsia="Times New Roman" w:hAnsiTheme="majorBidi" w:cstheme="majorBidi"/>
          <w:szCs w:val="20"/>
        </w:rPr>
        <w:t>CESE</w:t>
      </w:r>
      <w:r w:rsidRPr="00920254">
        <w:rPr>
          <w:rFonts w:asciiTheme="majorBidi" w:eastAsia="Times New Roman" w:hAnsiTheme="majorBidi" w:cstheme="majorBidi"/>
          <w:szCs w:val="20"/>
        </w:rPr>
        <w:t xml:space="preserve">), </w:t>
      </w:r>
      <w:r>
        <w:rPr>
          <w:rFonts w:asciiTheme="majorBidi" w:eastAsia="Times New Roman" w:hAnsiTheme="majorBidi" w:cstheme="majorBidi"/>
          <w:szCs w:val="20"/>
        </w:rPr>
        <w:t xml:space="preserve">bâtiment </w:t>
      </w:r>
      <w:r w:rsidRPr="00920254">
        <w:rPr>
          <w:rFonts w:asciiTheme="majorBidi" w:eastAsia="Times New Roman" w:hAnsiTheme="majorBidi" w:cstheme="majorBidi"/>
          <w:szCs w:val="20"/>
        </w:rPr>
        <w:t xml:space="preserve">JDE, </w:t>
      </w:r>
      <w:r>
        <w:rPr>
          <w:rFonts w:asciiTheme="majorBidi" w:eastAsia="Times New Roman" w:hAnsiTheme="majorBidi" w:cstheme="majorBidi"/>
          <w:szCs w:val="20"/>
        </w:rPr>
        <w:t xml:space="preserve">salle </w:t>
      </w:r>
      <w:r w:rsidRPr="00920254">
        <w:rPr>
          <w:rFonts w:asciiTheme="majorBidi" w:eastAsia="Times New Roman" w:hAnsiTheme="majorBidi" w:cstheme="majorBidi"/>
          <w:szCs w:val="20"/>
        </w:rPr>
        <w:t>JDE 62</w:t>
      </w:r>
      <w:r>
        <w:rPr>
          <w:rFonts w:asciiTheme="majorBidi" w:eastAsia="Times New Roman" w:hAnsiTheme="majorBidi" w:cstheme="majorBidi"/>
          <w:szCs w:val="20"/>
        </w:rPr>
        <w:t xml:space="preserve"> + JDE 61 et 63</w:t>
      </w:r>
    </w:p>
    <w:p w:rsidR="007C0DE7" w:rsidRPr="00920254" w:rsidRDefault="00C950CF" w:rsidP="007C0DE7">
      <w:pPr>
        <w:spacing w:after="0"/>
        <w:jc w:val="center"/>
        <w:rPr>
          <w:rFonts w:asciiTheme="majorBidi" w:eastAsia="Garamond" w:hAnsiTheme="majorBidi" w:cstheme="majorBidi"/>
        </w:rPr>
      </w:pPr>
      <w:hyperlink r:id="rId30" w:history="1">
        <w:r w:rsidR="007C0DE7" w:rsidRPr="00920254">
          <w:rPr>
            <w:rStyle w:val="Hyperlink"/>
            <w:rFonts w:asciiTheme="majorBidi" w:eastAsia="Garamond" w:hAnsiTheme="majorBidi" w:cstheme="majorBidi"/>
          </w:rPr>
          <w:t>Rue Belliard 99, 1040 Bruxelles</w:t>
        </w:r>
      </w:hyperlink>
    </w:p>
    <w:p w:rsidR="007C0DE7" w:rsidRPr="00920254" w:rsidRDefault="007C0DE7" w:rsidP="007C0DE7">
      <w:pPr>
        <w:spacing w:after="0"/>
        <w:jc w:val="center"/>
        <w:rPr>
          <w:rFonts w:asciiTheme="majorBidi" w:eastAsia="Garamond" w:hAnsiTheme="majorBidi" w:cstheme="majorBidi"/>
          <w:sz w:val="24"/>
          <w:szCs w:val="24"/>
        </w:rPr>
      </w:pPr>
    </w:p>
    <w:p w:rsidR="007C0DE7" w:rsidRPr="00786E13" w:rsidRDefault="007C0DE7" w:rsidP="007C0DE7">
      <w:pPr>
        <w:spacing w:after="0"/>
        <w:jc w:val="center"/>
        <w:rPr>
          <w:rFonts w:ascii="Times New Roman" w:eastAsia="Garamond" w:hAnsi="Times New Roman" w:cs="Times New Roman"/>
          <w:sz w:val="24"/>
          <w:szCs w:val="24"/>
        </w:rPr>
      </w:pPr>
      <w:r w:rsidRPr="00786E13">
        <w:rPr>
          <w:rFonts w:ascii="Times New Roman" w:hAnsi="Times New Roman" w:cs="Times New Roman"/>
          <w:noProof/>
          <w:lang w:val="en-US" w:eastAsia="en-US" w:bidi="ar-SA"/>
        </w:rPr>
        <w:drawing>
          <wp:inline distT="0" distB="0" distL="0" distR="0" wp14:anchorId="1C846689" wp14:editId="1E5E58E8">
            <wp:extent cx="4890052" cy="34543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894112" cy="3457251"/>
                    </a:xfrm>
                    <a:prstGeom prst="rect">
                      <a:avLst/>
                    </a:prstGeom>
                  </pic:spPr>
                </pic:pic>
              </a:graphicData>
            </a:graphic>
          </wp:inline>
        </w:drawing>
      </w:r>
    </w:p>
    <w:p w:rsidR="007C0DE7" w:rsidRPr="00920254" w:rsidRDefault="007C0DE7" w:rsidP="007C0DE7">
      <w:pPr>
        <w:spacing w:after="0"/>
        <w:jc w:val="center"/>
        <w:rPr>
          <w:rFonts w:ascii="Times New Roman" w:eastAsia="Garamond" w:hAnsi="Times New Roman" w:cs="Times New Roman"/>
        </w:rPr>
      </w:pPr>
    </w:p>
    <w:p w:rsidR="007C0DE7" w:rsidRPr="00920254" w:rsidRDefault="007C0DE7" w:rsidP="007C0DE7">
      <w:pPr>
        <w:spacing w:after="0"/>
        <w:jc w:val="center"/>
        <w:rPr>
          <w:rFonts w:ascii="Times New Roman" w:eastAsia="Times New Roman" w:hAnsi="Times New Roman" w:cs="Times New Roman"/>
          <w:b/>
        </w:rPr>
      </w:pPr>
    </w:p>
    <w:p w:rsidR="007C0DE7" w:rsidRPr="00920254" w:rsidRDefault="007C0DE7" w:rsidP="007C0DE7">
      <w:pPr>
        <w:spacing w:after="0"/>
        <w:jc w:val="center"/>
        <w:rPr>
          <w:rFonts w:ascii="Times New Roman" w:eastAsia="Times New Roman" w:hAnsi="Times New Roman" w:cs="Times New Roman"/>
        </w:rPr>
      </w:pPr>
      <w:r>
        <w:rPr>
          <w:rFonts w:ascii="Times New Roman" w:eastAsia="Times New Roman" w:hAnsi="Times New Roman" w:cs="Times New Roman"/>
          <w:b/>
        </w:rPr>
        <w:t>Interprétation</w:t>
      </w:r>
      <w:r w:rsidRPr="00920254">
        <w:rPr>
          <w:rFonts w:ascii="Times New Roman" w:eastAsia="Times New Roman" w:hAnsi="Times New Roman" w:cs="Times New Roman"/>
        </w:rPr>
        <w:t>:</w:t>
      </w:r>
    </w:p>
    <w:p w:rsidR="007C0DE7" w:rsidRPr="00920254" w:rsidRDefault="007C0DE7" w:rsidP="007C0DE7">
      <w:pPr>
        <w:spacing w:after="0"/>
        <w:jc w:val="center"/>
        <w:rPr>
          <w:rFonts w:ascii="Times New Roman" w:eastAsia="Times New Roman" w:hAnsi="Times New Roman" w:cs="Times New Roman"/>
        </w:rPr>
      </w:pPr>
    </w:p>
    <w:p w:rsidR="007C0DE7" w:rsidRPr="00920254" w:rsidRDefault="007C0DE7" w:rsidP="007C0DE7">
      <w:pPr>
        <w:spacing w:after="0"/>
        <w:jc w:val="center"/>
        <w:rPr>
          <w:rFonts w:ascii="Times New Roman" w:eastAsia="Times New Roman" w:hAnsi="Times New Roman" w:cs="Times New Roman"/>
        </w:rPr>
      </w:pPr>
      <w:r>
        <w:rPr>
          <w:rFonts w:ascii="Times New Roman" w:eastAsia="Times New Roman" w:hAnsi="Times New Roman" w:cs="Times New Roman"/>
        </w:rPr>
        <w:t xml:space="preserve">Dans la salle </w:t>
      </w:r>
      <w:r w:rsidRPr="00920254">
        <w:rPr>
          <w:rFonts w:ascii="Times New Roman" w:eastAsia="Times New Roman" w:hAnsi="Times New Roman" w:cs="Times New Roman"/>
        </w:rPr>
        <w:t xml:space="preserve">JDE 62 </w:t>
      </w:r>
      <w:r w:rsidRPr="00920254">
        <w:rPr>
          <w:rFonts w:ascii="Times New Roman" w:eastAsia="Times New Roman" w:hAnsi="Times New Roman" w:cs="Times New Roman"/>
          <w:i/>
        </w:rPr>
        <w:t>(</w:t>
      </w:r>
      <w:r>
        <w:rPr>
          <w:rFonts w:ascii="Times New Roman" w:eastAsia="Times New Roman" w:hAnsi="Times New Roman" w:cs="Times New Roman"/>
          <w:i/>
        </w:rPr>
        <w:t>pour les sessions plénières et un atelier le matin et un autre l'après-midi</w:t>
      </w:r>
      <w:r w:rsidRPr="00920254">
        <w:rPr>
          <w:rFonts w:ascii="Times New Roman" w:eastAsia="Times New Roman" w:hAnsi="Times New Roman" w:cs="Times New Roman"/>
          <w:i/>
        </w:rPr>
        <w:t>)</w:t>
      </w:r>
    </w:p>
    <w:p w:rsidR="007C0DE7" w:rsidRPr="00920254" w:rsidRDefault="007C0DE7" w:rsidP="007C0DE7">
      <w:pPr>
        <w:spacing w:after="0"/>
        <w:jc w:val="center"/>
        <w:rPr>
          <w:rFonts w:ascii="Times New Roman" w:eastAsia="Times New Roman" w:hAnsi="Times New Roman" w:cs="Times New Roman"/>
        </w:rPr>
      </w:pPr>
      <w:r w:rsidRPr="00920254">
        <w:rPr>
          <w:rFonts w:ascii="Times New Roman" w:eastAsia="Times New Roman" w:hAnsi="Times New Roman" w:cs="Times New Roman"/>
        </w:rPr>
        <w:t xml:space="preserve">EN-FR-DE-IT-PT </w:t>
      </w:r>
      <w:r w:rsidRPr="00920254">
        <w:rPr>
          <w:rFonts w:ascii="Times New Roman" w:eastAsia="Times New Roman" w:hAnsi="Times New Roman" w:cs="Times New Roman"/>
          <w:i/>
        </w:rPr>
        <w:t>(</w:t>
      </w:r>
      <w:r>
        <w:rPr>
          <w:rFonts w:ascii="Times New Roman" w:eastAsia="Times New Roman" w:hAnsi="Times New Roman" w:cs="Times New Roman"/>
          <w:i/>
        </w:rPr>
        <w:t>parlé et écouté</w:t>
      </w:r>
      <w:r w:rsidRPr="00920254">
        <w:rPr>
          <w:rFonts w:ascii="Times New Roman" w:eastAsia="Times New Roman" w:hAnsi="Times New Roman" w:cs="Times New Roman"/>
          <w:i/>
        </w:rPr>
        <w:t>)</w:t>
      </w:r>
    </w:p>
    <w:p w:rsidR="007C0DE7" w:rsidRPr="00920254" w:rsidRDefault="007C0DE7" w:rsidP="007C0DE7">
      <w:pPr>
        <w:spacing w:after="0"/>
        <w:jc w:val="center"/>
        <w:rPr>
          <w:rFonts w:ascii="Times New Roman" w:eastAsia="Times New Roman" w:hAnsi="Times New Roman" w:cs="Times New Roman"/>
        </w:rPr>
      </w:pPr>
    </w:p>
    <w:p w:rsidR="007C0DE7" w:rsidRPr="00920254" w:rsidRDefault="007C0DE7" w:rsidP="007C0DE7">
      <w:pPr>
        <w:spacing w:after="0"/>
        <w:jc w:val="center"/>
        <w:rPr>
          <w:rFonts w:ascii="Times New Roman" w:eastAsia="Times New Roman" w:hAnsi="Times New Roman" w:cs="Times New Roman"/>
        </w:rPr>
      </w:pPr>
      <w:r>
        <w:rPr>
          <w:rFonts w:ascii="Times New Roman" w:eastAsia="Times New Roman" w:hAnsi="Times New Roman" w:cs="Times New Roman"/>
        </w:rPr>
        <w:t xml:space="preserve">Dans les salles </w:t>
      </w:r>
      <w:r w:rsidRPr="00920254">
        <w:rPr>
          <w:rFonts w:ascii="Times New Roman" w:eastAsia="Times New Roman" w:hAnsi="Times New Roman" w:cs="Times New Roman"/>
        </w:rPr>
        <w:t xml:space="preserve">JDE 61 </w:t>
      </w:r>
      <w:r>
        <w:rPr>
          <w:rFonts w:ascii="Times New Roman" w:eastAsia="Times New Roman" w:hAnsi="Times New Roman" w:cs="Times New Roman"/>
        </w:rPr>
        <w:t>et</w:t>
      </w:r>
      <w:r w:rsidRPr="00920254">
        <w:rPr>
          <w:rFonts w:ascii="Times New Roman" w:eastAsia="Times New Roman" w:hAnsi="Times New Roman" w:cs="Times New Roman"/>
        </w:rPr>
        <w:t xml:space="preserve"> JDE 63 </w:t>
      </w:r>
      <w:r w:rsidRPr="00920254">
        <w:rPr>
          <w:rFonts w:ascii="Times New Roman" w:eastAsia="Times New Roman" w:hAnsi="Times New Roman" w:cs="Times New Roman"/>
          <w:i/>
        </w:rPr>
        <w:t>(</w:t>
      </w:r>
      <w:r>
        <w:rPr>
          <w:rFonts w:ascii="Times New Roman" w:eastAsia="Times New Roman" w:hAnsi="Times New Roman" w:cs="Times New Roman"/>
          <w:i/>
        </w:rPr>
        <w:t>ateliers</w:t>
      </w:r>
      <w:r w:rsidRPr="00920254">
        <w:rPr>
          <w:rFonts w:ascii="Times New Roman" w:eastAsia="Times New Roman" w:hAnsi="Times New Roman" w:cs="Times New Roman"/>
          <w:i/>
        </w:rPr>
        <w:t>):</w:t>
      </w:r>
      <w:r w:rsidRPr="00920254">
        <w:rPr>
          <w:rFonts w:ascii="Times New Roman" w:eastAsia="Times New Roman" w:hAnsi="Times New Roman" w:cs="Times New Roman"/>
        </w:rPr>
        <w:t xml:space="preserve"> EN-FR-DE </w:t>
      </w:r>
      <w:r w:rsidRPr="00920254">
        <w:rPr>
          <w:rFonts w:ascii="Times New Roman" w:eastAsia="Times New Roman" w:hAnsi="Times New Roman" w:cs="Times New Roman"/>
          <w:i/>
        </w:rPr>
        <w:t>(</w:t>
      </w:r>
      <w:r>
        <w:rPr>
          <w:rFonts w:ascii="Times New Roman" w:eastAsia="Times New Roman" w:hAnsi="Times New Roman" w:cs="Times New Roman"/>
          <w:i/>
        </w:rPr>
        <w:t>parlé et écouté</w:t>
      </w:r>
      <w:r w:rsidRPr="00920254">
        <w:rPr>
          <w:rFonts w:ascii="Times New Roman" w:eastAsia="Times New Roman" w:hAnsi="Times New Roman" w:cs="Times New Roman"/>
          <w:i/>
        </w:rPr>
        <w:t>)</w:t>
      </w:r>
    </w:p>
    <w:p w:rsidR="007C0DE7" w:rsidRPr="00920254" w:rsidRDefault="007C0DE7" w:rsidP="007C0DE7">
      <w:pPr>
        <w:spacing w:after="0"/>
        <w:jc w:val="center"/>
        <w:rPr>
          <w:rFonts w:ascii="Times New Roman" w:eastAsia="Times New Roman" w:hAnsi="Times New Roman" w:cs="Times New Roman"/>
        </w:rPr>
      </w:pPr>
    </w:p>
    <w:p w:rsidR="007C0DE7" w:rsidRDefault="007C0DE7" w:rsidP="007C0DE7">
      <w:pPr>
        <w:spacing w:after="0"/>
        <w:jc w:val="center"/>
        <w:rPr>
          <w:rFonts w:ascii="Times New Roman" w:eastAsia="Times New Roman" w:hAnsi="Times New Roman" w:cs="Times New Roman"/>
          <w:b/>
        </w:rPr>
      </w:pPr>
      <w:r w:rsidRPr="00920254">
        <w:rPr>
          <w:rFonts w:ascii="Times New Roman" w:eastAsia="Times New Roman" w:hAnsi="Times New Roman" w:cs="Times New Roman"/>
          <w:b/>
        </w:rPr>
        <w:t>Twitter:</w:t>
      </w:r>
    </w:p>
    <w:p w:rsidR="008032A5" w:rsidRPr="00920254" w:rsidRDefault="008032A5" w:rsidP="007C0DE7">
      <w:pPr>
        <w:spacing w:after="0"/>
        <w:jc w:val="center"/>
        <w:rPr>
          <w:rFonts w:ascii="Times New Roman" w:eastAsia="Times New Roman" w:hAnsi="Times New Roman" w:cs="Times New Roman"/>
          <w:b/>
        </w:rPr>
      </w:pPr>
    </w:p>
    <w:p w:rsidR="007C0DE7" w:rsidRPr="00266955" w:rsidRDefault="007C0DE7" w:rsidP="007C0DE7">
      <w:pPr>
        <w:spacing w:after="0"/>
        <w:jc w:val="center"/>
        <w:rPr>
          <w:rFonts w:ascii="Times New Roman" w:hAnsi="Times New Roman" w:cs="Times New Roman"/>
        </w:rPr>
      </w:pPr>
      <w:r w:rsidRPr="00266955">
        <w:rPr>
          <w:rFonts w:ascii="Times New Roman" w:hAnsi="Times New Roman" w:cs="Times New Roman"/>
        </w:rPr>
        <w:t xml:space="preserve"> #Refugees6Nov</w:t>
      </w:r>
    </w:p>
    <w:p w:rsidR="007C0DE7" w:rsidRPr="00920254" w:rsidRDefault="007C0DE7" w:rsidP="007C0DE7">
      <w:pPr>
        <w:spacing w:after="0"/>
        <w:jc w:val="center"/>
        <w:rPr>
          <w:rFonts w:ascii="Times New Roman" w:hAnsi="Times New Roman" w:cs="Times New Roman"/>
        </w:rPr>
      </w:pPr>
      <w:r w:rsidRPr="00266955">
        <w:rPr>
          <w:rFonts w:ascii="Times New Roman" w:hAnsi="Times New Roman" w:cs="Times New Roman"/>
        </w:rPr>
        <w:t>@</w:t>
      </w:r>
      <w:proofErr w:type="spellStart"/>
      <w:r w:rsidRPr="00266955">
        <w:rPr>
          <w:rFonts w:ascii="Times New Roman" w:hAnsi="Times New Roman" w:cs="Times New Roman"/>
        </w:rPr>
        <w:t>EU_Social</w:t>
      </w:r>
      <w:proofErr w:type="spellEnd"/>
      <w:r w:rsidRPr="00266955">
        <w:rPr>
          <w:rFonts w:ascii="Times New Roman" w:hAnsi="Times New Roman" w:cs="Times New Roman"/>
        </w:rPr>
        <w:t>; @EESC_LMO</w:t>
      </w:r>
    </w:p>
    <w:p w:rsidR="007C0DE7" w:rsidRPr="00920254" w:rsidRDefault="007C0DE7" w:rsidP="007C0DE7">
      <w:pPr>
        <w:spacing w:after="0"/>
      </w:pPr>
    </w:p>
    <w:p w:rsidR="007C0DE7" w:rsidRPr="00624579" w:rsidRDefault="007C0DE7" w:rsidP="00577A62">
      <w:pPr>
        <w:spacing w:after="0"/>
        <w:ind w:left="2160" w:firstLine="4"/>
        <w:jc w:val="both"/>
        <w:rPr>
          <w:rFonts w:ascii="Times New Roman" w:hAnsi="Times New Roman" w:cs="Times New Roman"/>
          <w:i/>
          <w:sz w:val="20"/>
          <w:szCs w:val="20"/>
        </w:rPr>
      </w:pPr>
    </w:p>
    <w:sectPr w:rsidR="007C0DE7" w:rsidRPr="00624579" w:rsidSect="007C0DE7">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1D" w:rsidRDefault="0092301D" w:rsidP="00E21D29">
      <w:pPr>
        <w:spacing w:after="0" w:line="240" w:lineRule="auto"/>
      </w:pPr>
      <w:r>
        <w:separator/>
      </w:r>
    </w:p>
  </w:endnote>
  <w:endnote w:type="continuationSeparator" w:id="0">
    <w:p w:rsidR="0092301D" w:rsidRDefault="0092301D" w:rsidP="00E2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7" w:rsidRPr="008032A5" w:rsidRDefault="008032A5">
    <w:pPr>
      <w:pStyle w:val="Footer"/>
      <w:rPr>
        <w:color w:val="808080" w:themeColor="background1" w:themeShade="80"/>
        <w:lang w:val="fr-BE"/>
      </w:rPr>
    </w:pPr>
    <w:r w:rsidRPr="008032A5">
      <w:rPr>
        <w:color w:val="808080" w:themeColor="background1" w:themeShade="80"/>
        <w:lang w:val="fr-BE"/>
      </w:rPr>
      <w:t>Version 1 du 25/10/2017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Footer"/>
    </w:pPr>
    <w:r>
      <w:t xml:space="preserve">EESC-2017-00885-04-00-CONVPOJ-TRA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C950CF">
      <w:fldChar w:fldCharType="begin"/>
    </w:r>
    <w:r w:rsidR="00C950CF">
      <w:instrText xml:space="preserve"> NUMPAGES </w:instrText>
    </w:r>
    <w:r w:rsidR="00C950CF">
      <w:fldChar w:fldCharType="separate"/>
    </w:r>
    <w:r>
      <w:rPr>
        <w:noProof/>
      </w:rPr>
      <w:instrText>4</w:instrText>
    </w:r>
    <w:r w:rsidR="00C950CF">
      <w:rPr>
        <w:noProof/>
      </w:rPr>
      <w:fldChar w:fldCharType="end"/>
    </w:r>
    <w:r>
      <w:instrText xml:space="preserv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7C0DE7" w:rsidRDefault="009D11E0" w:rsidP="007C0D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1D" w:rsidRDefault="0092301D" w:rsidP="00E21D29">
      <w:pPr>
        <w:spacing w:after="0" w:line="240" w:lineRule="auto"/>
      </w:pPr>
      <w:r>
        <w:separator/>
      </w:r>
    </w:p>
  </w:footnote>
  <w:footnote w:type="continuationSeparator" w:id="0">
    <w:p w:rsidR="0092301D" w:rsidRDefault="0092301D" w:rsidP="00E2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E0" w:rsidRPr="009D11E0" w:rsidRDefault="009D11E0" w:rsidP="009D1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182B"/>
    <w:multiLevelType w:val="hybridMultilevel"/>
    <w:tmpl w:val="CB96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9723CA"/>
    <w:multiLevelType w:val="hybridMultilevel"/>
    <w:tmpl w:val="902419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7410D"/>
    <w:multiLevelType w:val="hybridMultilevel"/>
    <w:tmpl w:val="C882D8E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AC5FB0"/>
    <w:multiLevelType w:val="hybridMultilevel"/>
    <w:tmpl w:val="5662655E"/>
    <w:lvl w:ilvl="0" w:tplc="04F807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A1"/>
    <w:rsid w:val="00014BF7"/>
    <w:rsid w:val="000439E0"/>
    <w:rsid w:val="00084029"/>
    <w:rsid w:val="000B1AE1"/>
    <w:rsid w:val="000C57A2"/>
    <w:rsid w:val="000D4EB6"/>
    <w:rsid w:val="000D7000"/>
    <w:rsid w:val="000F4DE2"/>
    <w:rsid w:val="00113FAD"/>
    <w:rsid w:val="0013482C"/>
    <w:rsid w:val="0014640F"/>
    <w:rsid w:val="00152697"/>
    <w:rsid w:val="00184A80"/>
    <w:rsid w:val="001B0E47"/>
    <w:rsid w:val="001B4E2A"/>
    <w:rsid w:val="001B649A"/>
    <w:rsid w:val="001D2556"/>
    <w:rsid w:val="001E01CE"/>
    <w:rsid w:val="001E3C0D"/>
    <w:rsid w:val="00220648"/>
    <w:rsid w:val="0022144E"/>
    <w:rsid w:val="002301E6"/>
    <w:rsid w:val="00247A6C"/>
    <w:rsid w:val="00276B10"/>
    <w:rsid w:val="002F0858"/>
    <w:rsid w:val="00305661"/>
    <w:rsid w:val="003159A4"/>
    <w:rsid w:val="003403E9"/>
    <w:rsid w:val="00384A61"/>
    <w:rsid w:val="0039797C"/>
    <w:rsid w:val="003A3167"/>
    <w:rsid w:val="003C7BA4"/>
    <w:rsid w:val="003D7D13"/>
    <w:rsid w:val="00402160"/>
    <w:rsid w:val="004068D1"/>
    <w:rsid w:val="00413762"/>
    <w:rsid w:val="00430244"/>
    <w:rsid w:val="00451D8B"/>
    <w:rsid w:val="00455389"/>
    <w:rsid w:val="00456890"/>
    <w:rsid w:val="004C6C59"/>
    <w:rsid w:val="004D0099"/>
    <w:rsid w:val="004D3E4B"/>
    <w:rsid w:val="004D72C2"/>
    <w:rsid w:val="004E0D2A"/>
    <w:rsid w:val="004F4A36"/>
    <w:rsid w:val="004F50E3"/>
    <w:rsid w:val="00500DAB"/>
    <w:rsid w:val="00502873"/>
    <w:rsid w:val="00512420"/>
    <w:rsid w:val="00541038"/>
    <w:rsid w:val="005411BD"/>
    <w:rsid w:val="0054131E"/>
    <w:rsid w:val="00545BCB"/>
    <w:rsid w:val="00577A62"/>
    <w:rsid w:val="00581A84"/>
    <w:rsid w:val="00594A5E"/>
    <w:rsid w:val="005D5726"/>
    <w:rsid w:val="005E1826"/>
    <w:rsid w:val="005E272C"/>
    <w:rsid w:val="005F06B0"/>
    <w:rsid w:val="005F78E3"/>
    <w:rsid w:val="00624579"/>
    <w:rsid w:val="00690687"/>
    <w:rsid w:val="006A4201"/>
    <w:rsid w:val="006E5141"/>
    <w:rsid w:val="007070BC"/>
    <w:rsid w:val="007626D7"/>
    <w:rsid w:val="00762C5A"/>
    <w:rsid w:val="00771113"/>
    <w:rsid w:val="00784F4F"/>
    <w:rsid w:val="007A4F99"/>
    <w:rsid w:val="007B4B8D"/>
    <w:rsid w:val="007B5FEA"/>
    <w:rsid w:val="007C0DE7"/>
    <w:rsid w:val="007C441C"/>
    <w:rsid w:val="007D5C95"/>
    <w:rsid w:val="007E2C1E"/>
    <w:rsid w:val="007F1A45"/>
    <w:rsid w:val="007F6B87"/>
    <w:rsid w:val="008032A5"/>
    <w:rsid w:val="0083241F"/>
    <w:rsid w:val="008536CD"/>
    <w:rsid w:val="00853C9E"/>
    <w:rsid w:val="0087424B"/>
    <w:rsid w:val="008C17BF"/>
    <w:rsid w:val="009146D9"/>
    <w:rsid w:val="00920D30"/>
    <w:rsid w:val="0092301D"/>
    <w:rsid w:val="00977D88"/>
    <w:rsid w:val="00986D24"/>
    <w:rsid w:val="009919C9"/>
    <w:rsid w:val="009B017D"/>
    <w:rsid w:val="009D11E0"/>
    <w:rsid w:val="009D4C90"/>
    <w:rsid w:val="00A05F53"/>
    <w:rsid w:val="00A22B90"/>
    <w:rsid w:val="00A52FA1"/>
    <w:rsid w:val="00A55786"/>
    <w:rsid w:val="00A83FA9"/>
    <w:rsid w:val="00AB22E1"/>
    <w:rsid w:val="00AD43A0"/>
    <w:rsid w:val="00AE1546"/>
    <w:rsid w:val="00AF398A"/>
    <w:rsid w:val="00B36E70"/>
    <w:rsid w:val="00B4331A"/>
    <w:rsid w:val="00B70198"/>
    <w:rsid w:val="00B72FFC"/>
    <w:rsid w:val="00B846B0"/>
    <w:rsid w:val="00BD6929"/>
    <w:rsid w:val="00BD6EF6"/>
    <w:rsid w:val="00BE0E0D"/>
    <w:rsid w:val="00BF70AA"/>
    <w:rsid w:val="00C1589B"/>
    <w:rsid w:val="00C31429"/>
    <w:rsid w:val="00C42DB5"/>
    <w:rsid w:val="00C5176B"/>
    <w:rsid w:val="00C61C24"/>
    <w:rsid w:val="00C90A60"/>
    <w:rsid w:val="00C950CF"/>
    <w:rsid w:val="00CA5DB1"/>
    <w:rsid w:val="00CB31B9"/>
    <w:rsid w:val="00CC0FFA"/>
    <w:rsid w:val="00CD3545"/>
    <w:rsid w:val="00D0476D"/>
    <w:rsid w:val="00D07215"/>
    <w:rsid w:val="00D434A6"/>
    <w:rsid w:val="00D47FEA"/>
    <w:rsid w:val="00D7336B"/>
    <w:rsid w:val="00DC2C1E"/>
    <w:rsid w:val="00DE3B1D"/>
    <w:rsid w:val="00DF3B96"/>
    <w:rsid w:val="00E024F4"/>
    <w:rsid w:val="00E12732"/>
    <w:rsid w:val="00E14A2F"/>
    <w:rsid w:val="00E21D29"/>
    <w:rsid w:val="00E33C97"/>
    <w:rsid w:val="00E55416"/>
    <w:rsid w:val="00E707DD"/>
    <w:rsid w:val="00E736DD"/>
    <w:rsid w:val="00EA1E24"/>
    <w:rsid w:val="00EA7EC0"/>
    <w:rsid w:val="00EC035F"/>
    <w:rsid w:val="00EC45CF"/>
    <w:rsid w:val="00F127E8"/>
    <w:rsid w:val="00F806C6"/>
    <w:rsid w:val="00F81057"/>
    <w:rsid w:val="00F822DF"/>
    <w:rsid w:val="00FC7EBC"/>
    <w:rsid w:val="00FD7D66"/>
    <w:rsid w:val="00FF05C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E1"/>
  </w:style>
  <w:style w:type="paragraph" w:styleId="Heading2">
    <w:name w:val="heading 2"/>
    <w:basedOn w:val="Normal"/>
    <w:next w:val="Normal"/>
    <w:link w:val="Heading2Char"/>
    <w:uiPriority w:val="9"/>
    <w:unhideWhenUsed/>
    <w:qFormat/>
    <w:rsid w:val="00AD4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2FA1"/>
    <w:rPr>
      <w:sz w:val="16"/>
      <w:szCs w:val="16"/>
    </w:rPr>
  </w:style>
  <w:style w:type="paragraph" w:styleId="CommentText">
    <w:name w:val="annotation text"/>
    <w:basedOn w:val="Normal"/>
    <w:link w:val="CommentTextChar"/>
    <w:uiPriority w:val="99"/>
    <w:semiHidden/>
    <w:unhideWhenUsed/>
    <w:rsid w:val="00A52FA1"/>
    <w:pPr>
      <w:spacing w:line="240" w:lineRule="auto"/>
    </w:pPr>
    <w:rPr>
      <w:sz w:val="20"/>
      <w:szCs w:val="20"/>
    </w:rPr>
  </w:style>
  <w:style w:type="character" w:customStyle="1" w:styleId="CommentTextChar">
    <w:name w:val="Comment Text Char"/>
    <w:basedOn w:val="DefaultParagraphFont"/>
    <w:link w:val="CommentText"/>
    <w:uiPriority w:val="99"/>
    <w:semiHidden/>
    <w:rsid w:val="00A52FA1"/>
    <w:rPr>
      <w:sz w:val="20"/>
      <w:szCs w:val="20"/>
    </w:rPr>
  </w:style>
  <w:style w:type="table" w:styleId="LightList-Accent5">
    <w:name w:val="Light List Accent 5"/>
    <w:basedOn w:val="TableNormal"/>
    <w:uiPriority w:val="61"/>
    <w:rsid w:val="00A52F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A5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A1"/>
    <w:rPr>
      <w:rFonts w:ascii="Tahoma" w:hAnsi="Tahoma" w:cs="Tahoma"/>
      <w:sz w:val="16"/>
      <w:szCs w:val="16"/>
    </w:rPr>
  </w:style>
  <w:style w:type="paragraph" w:styleId="Header">
    <w:name w:val="header"/>
    <w:basedOn w:val="Normal"/>
    <w:link w:val="HeaderChar"/>
    <w:uiPriority w:val="99"/>
    <w:unhideWhenUsed/>
    <w:rsid w:val="00E21D29"/>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21D29"/>
    <w:rPr>
      <w:rFonts w:ascii="Times New Roman" w:hAnsi="Times New Roman" w:cs="Times New Roman"/>
    </w:rPr>
  </w:style>
  <w:style w:type="paragraph" w:styleId="Footer">
    <w:name w:val="footer"/>
    <w:basedOn w:val="Normal"/>
    <w:link w:val="FooterChar"/>
    <w:uiPriority w:val="99"/>
    <w:unhideWhenUsed/>
    <w:rsid w:val="00E21D29"/>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21D29"/>
    <w:rPr>
      <w:rFonts w:ascii="Times New Roman" w:hAnsi="Times New Roman" w:cs="Times New Roman"/>
    </w:rPr>
  </w:style>
  <w:style w:type="table" w:styleId="TableGrid">
    <w:name w:val="Table Grid"/>
    <w:basedOn w:val="TableNormal"/>
    <w:uiPriority w:val="59"/>
    <w:rsid w:val="00E21D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29"/>
    <w:pPr>
      <w:ind w:left="720"/>
      <w:contextualSpacing/>
    </w:pPr>
  </w:style>
  <w:style w:type="character" w:customStyle="1" w:styleId="Heading2Char">
    <w:name w:val="Heading 2 Char"/>
    <w:basedOn w:val="DefaultParagraphFont"/>
    <w:link w:val="Heading2"/>
    <w:uiPriority w:val="9"/>
    <w:rsid w:val="00AD4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3A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D43A0"/>
    <w:rPr>
      <w:color w:val="0000FF" w:themeColor="hyperlink"/>
      <w:u w:val="single"/>
    </w:rPr>
  </w:style>
  <w:style w:type="character" w:styleId="FollowedHyperlink">
    <w:name w:val="FollowedHyperlink"/>
    <w:basedOn w:val="DefaultParagraphFont"/>
    <w:uiPriority w:val="99"/>
    <w:semiHidden/>
    <w:unhideWhenUsed/>
    <w:rsid w:val="00D434A6"/>
    <w:rPr>
      <w:color w:val="800080" w:themeColor="followedHyperlink"/>
      <w:u w:val="single"/>
    </w:rPr>
  </w:style>
  <w:style w:type="paragraph" w:customStyle="1" w:styleId="Default">
    <w:name w:val="Default"/>
    <w:rsid w:val="00C90A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53C9E"/>
    <w:rPr>
      <w:b/>
      <w:bCs/>
    </w:rPr>
  </w:style>
  <w:style w:type="character" w:customStyle="1" w:styleId="CommentSubjectChar">
    <w:name w:val="Comment Subject Char"/>
    <w:basedOn w:val="CommentTextChar"/>
    <w:link w:val="CommentSubject"/>
    <w:uiPriority w:val="99"/>
    <w:semiHidden/>
    <w:rsid w:val="00853C9E"/>
    <w:rPr>
      <w:b/>
      <w:bCs/>
      <w:sz w:val="20"/>
      <w:szCs w:val="20"/>
    </w:rPr>
  </w:style>
  <w:style w:type="character" w:customStyle="1" w:styleId="st">
    <w:name w:val="st"/>
    <w:basedOn w:val="DefaultParagraphFont"/>
    <w:rsid w:val="004D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E1"/>
  </w:style>
  <w:style w:type="paragraph" w:styleId="Heading2">
    <w:name w:val="heading 2"/>
    <w:basedOn w:val="Normal"/>
    <w:next w:val="Normal"/>
    <w:link w:val="Heading2Char"/>
    <w:uiPriority w:val="9"/>
    <w:unhideWhenUsed/>
    <w:qFormat/>
    <w:rsid w:val="00AD4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2FA1"/>
    <w:rPr>
      <w:sz w:val="16"/>
      <w:szCs w:val="16"/>
    </w:rPr>
  </w:style>
  <w:style w:type="paragraph" w:styleId="CommentText">
    <w:name w:val="annotation text"/>
    <w:basedOn w:val="Normal"/>
    <w:link w:val="CommentTextChar"/>
    <w:uiPriority w:val="99"/>
    <w:semiHidden/>
    <w:unhideWhenUsed/>
    <w:rsid w:val="00A52FA1"/>
    <w:pPr>
      <w:spacing w:line="240" w:lineRule="auto"/>
    </w:pPr>
    <w:rPr>
      <w:sz w:val="20"/>
      <w:szCs w:val="20"/>
    </w:rPr>
  </w:style>
  <w:style w:type="character" w:customStyle="1" w:styleId="CommentTextChar">
    <w:name w:val="Comment Text Char"/>
    <w:basedOn w:val="DefaultParagraphFont"/>
    <w:link w:val="CommentText"/>
    <w:uiPriority w:val="99"/>
    <w:semiHidden/>
    <w:rsid w:val="00A52FA1"/>
    <w:rPr>
      <w:sz w:val="20"/>
      <w:szCs w:val="20"/>
    </w:rPr>
  </w:style>
  <w:style w:type="table" w:styleId="LightList-Accent5">
    <w:name w:val="Light List Accent 5"/>
    <w:basedOn w:val="TableNormal"/>
    <w:uiPriority w:val="61"/>
    <w:rsid w:val="00A52F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A5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A1"/>
    <w:rPr>
      <w:rFonts w:ascii="Tahoma" w:hAnsi="Tahoma" w:cs="Tahoma"/>
      <w:sz w:val="16"/>
      <w:szCs w:val="16"/>
    </w:rPr>
  </w:style>
  <w:style w:type="paragraph" w:styleId="Header">
    <w:name w:val="header"/>
    <w:basedOn w:val="Normal"/>
    <w:link w:val="HeaderChar"/>
    <w:uiPriority w:val="99"/>
    <w:unhideWhenUsed/>
    <w:rsid w:val="00E21D29"/>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21D29"/>
    <w:rPr>
      <w:rFonts w:ascii="Times New Roman" w:hAnsi="Times New Roman" w:cs="Times New Roman"/>
    </w:rPr>
  </w:style>
  <w:style w:type="paragraph" w:styleId="Footer">
    <w:name w:val="footer"/>
    <w:basedOn w:val="Normal"/>
    <w:link w:val="FooterChar"/>
    <w:uiPriority w:val="99"/>
    <w:unhideWhenUsed/>
    <w:rsid w:val="00E21D29"/>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21D29"/>
    <w:rPr>
      <w:rFonts w:ascii="Times New Roman" w:hAnsi="Times New Roman" w:cs="Times New Roman"/>
    </w:rPr>
  </w:style>
  <w:style w:type="table" w:styleId="TableGrid">
    <w:name w:val="Table Grid"/>
    <w:basedOn w:val="TableNormal"/>
    <w:uiPriority w:val="59"/>
    <w:rsid w:val="00E21D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29"/>
    <w:pPr>
      <w:ind w:left="720"/>
      <w:contextualSpacing/>
    </w:pPr>
  </w:style>
  <w:style w:type="character" w:customStyle="1" w:styleId="Heading2Char">
    <w:name w:val="Heading 2 Char"/>
    <w:basedOn w:val="DefaultParagraphFont"/>
    <w:link w:val="Heading2"/>
    <w:uiPriority w:val="9"/>
    <w:rsid w:val="00AD4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3A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D43A0"/>
    <w:rPr>
      <w:color w:val="0000FF" w:themeColor="hyperlink"/>
      <w:u w:val="single"/>
    </w:rPr>
  </w:style>
  <w:style w:type="character" w:styleId="FollowedHyperlink">
    <w:name w:val="FollowedHyperlink"/>
    <w:basedOn w:val="DefaultParagraphFont"/>
    <w:uiPriority w:val="99"/>
    <w:semiHidden/>
    <w:unhideWhenUsed/>
    <w:rsid w:val="00D434A6"/>
    <w:rPr>
      <w:color w:val="800080" w:themeColor="followedHyperlink"/>
      <w:u w:val="single"/>
    </w:rPr>
  </w:style>
  <w:style w:type="paragraph" w:customStyle="1" w:styleId="Default">
    <w:name w:val="Default"/>
    <w:rsid w:val="00C90A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53C9E"/>
    <w:rPr>
      <w:b/>
      <w:bCs/>
    </w:rPr>
  </w:style>
  <w:style w:type="character" w:customStyle="1" w:styleId="CommentSubjectChar">
    <w:name w:val="Comment Subject Char"/>
    <w:basedOn w:val="CommentTextChar"/>
    <w:link w:val="CommentSubject"/>
    <w:uiPriority w:val="99"/>
    <w:semiHidden/>
    <w:rsid w:val="00853C9E"/>
    <w:rPr>
      <w:b/>
      <w:bCs/>
      <w:sz w:val="20"/>
      <w:szCs w:val="20"/>
    </w:rPr>
  </w:style>
  <w:style w:type="character" w:customStyle="1" w:styleId="st">
    <w:name w:val="st"/>
    <w:basedOn w:val="DefaultParagraphFont"/>
    <w:rsid w:val="004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5707">
      <w:bodyDiv w:val="1"/>
      <w:marLeft w:val="0"/>
      <w:marRight w:val="0"/>
      <w:marTop w:val="0"/>
      <w:marBottom w:val="0"/>
      <w:divBdr>
        <w:top w:val="none" w:sz="0" w:space="0" w:color="auto"/>
        <w:left w:val="none" w:sz="0" w:space="0" w:color="auto"/>
        <w:bottom w:val="none" w:sz="0" w:space="0" w:color="auto"/>
        <w:right w:val="none" w:sz="0" w:space="0" w:color="auto"/>
      </w:divBdr>
    </w:div>
    <w:div w:id="135076967">
      <w:bodyDiv w:val="1"/>
      <w:marLeft w:val="0"/>
      <w:marRight w:val="0"/>
      <w:marTop w:val="0"/>
      <w:marBottom w:val="0"/>
      <w:divBdr>
        <w:top w:val="none" w:sz="0" w:space="0" w:color="auto"/>
        <w:left w:val="none" w:sz="0" w:space="0" w:color="auto"/>
        <w:bottom w:val="none" w:sz="0" w:space="0" w:color="auto"/>
        <w:right w:val="none" w:sz="0" w:space="0" w:color="auto"/>
      </w:divBdr>
    </w:div>
    <w:div w:id="432364916">
      <w:bodyDiv w:val="1"/>
      <w:marLeft w:val="0"/>
      <w:marRight w:val="0"/>
      <w:marTop w:val="0"/>
      <w:marBottom w:val="0"/>
      <w:divBdr>
        <w:top w:val="none" w:sz="0" w:space="0" w:color="auto"/>
        <w:left w:val="none" w:sz="0" w:space="0" w:color="auto"/>
        <w:bottom w:val="none" w:sz="0" w:space="0" w:color="auto"/>
        <w:right w:val="none" w:sz="0" w:space="0" w:color="auto"/>
      </w:divBdr>
    </w:div>
    <w:div w:id="436101208">
      <w:bodyDiv w:val="1"/>
      <w:marLeft w:val="0"/>
      <w:marRight w:val="0"/>
      <w:marTop w:val="0"/>
      <w:marBottom w:val="0"/>
      <w:divBdr>
        <w:top w:val="none" w:sz="0" w:space="0" w:color="auto"/>
        <w:left w:val="none" w:sz="0" w:space="0" w:color="auto"/>
        <w:bottom w:val="none" w:sz="0" w:space="0" w:color="auto"/>
        <w:right w:val="none" w:sz="0" w:space="0" w:color="auto"/>
      </w:divBdr>
    </w:div>
    <w:div w:id="1022245133">
      <w:bodyDiv w:val="1"/>
      <w:marLeft w:val="0"/>
      <w:marRight w:val="0"/>
      <w:marTop w:val="0"/>
      <w:marBottom w:val="0"/>
      <w:divBdr>
        <w:top w:val="none" w:sz="0" w:space="0" w:color="auto"/>
        <w:left w:val="none" w:sz="0" w:space="0" w:color="auto"/>
        <w:bottom w:val="none" w:sz="0" w:space="0" w:color="auto"/>
        <w:right w:val="none" w:sz="0" w:space="0" w:color="auto"/>
      </w:divBdr>
    </w:div>
    <w:div w:id="1258755375">
      <w:bodyDiv w:val="1"/>
      <w:marLeft w:val="0"/>
      <w:marRight w:val="0"/>
      <w:marTop w:val="0"/>
      <w:marBottom w:val="0"/>
      <w:divBdr>
        <w:top w:val="none" w:sz="0" w:space="0" w:color="auto"/>
        <w:left w:val="none" w:sz="0" w:space="0" w:color="auto"/>
        <w:bottom w:val="none" w:sz="0" w:space="0" w:color="auto"/>
        <w:right w:val="none" w:sz="0" w:space="0" w:color="auto"/>
      </w:divBdr>
    </w:div>
    <w:div w:id="1423186819">
      <w:bodyDiv w:val="1"/>
      <w:marLeft w:val="0"/>
      <w:marRight w:val="0"/>
      <w:marTop w:val="0"/>
      <w:marBottom w:val="0"/>
      <w:divBdr>
        <w:top w:val="none" w:sz="0" w:space="0" w:color="auto"/>
        <w:left w:val="none" w:sz="0" w:space="0" w:color="auto"/>
        <w:bottom w:val="none" w:sz="0" w:space="0" w:color="auto"/>
        <w:right w:val="none" w:sz="0" w:space="0" w:color="auto"/>
      </w:divBdr>
    </w:div>
    <w:div w:id="1494100258">
      <w:bodyDiv w:val="1"/>
      <w:marLeft w:val="0"/>
      <w:marRight w:val="0"/>
      <w:marTop w:val="0"/>
      <w:marBottom w:val="0"/>
      <w:divBdr>
        <w:top w:val="none" w:sz="0" w:space="0" w:color="auto"/>
        <w:left w:val="none" w:sz="0" w:space="0" w:color="auto"/>
        <w:bottom w:val="none" w:sz="0" w:space="0" w:color="auto"/>
        <w:right w:val="none" w:sz="0" w:space="0" w:color="auto"/>
      </w:divBdr>
    </w:div>
    <w:div w:id="1507400704">
      <w:bodyDiv w:val="1"/>
      <w:marLeft w:val="0"/>
      <w:marRight w:val="0"/>
      <w:marTop w:val="0"/>
      <w:marBottom w:val="0"/>
      <w:divBdr>
        <w:top w:val="none" w:sz="0" w:space="0" w:color="auto"/>
        <w:left w:val="none" w:sz="0" w:space="0" w:color="auto"/>
        <w:bottom w:val="none" w:sz="0" w:space="0" w:color="auto"/>
        <w:right w:val="none" w:sz="0" w:space="0" w:color="auto"/>
      </w:divBdr>
    </w:div>
    <w:div w:id="1767264867">
      <w:bodyDiv w:val="1"/>
      <w:marLeft w:val="0"/>
      <w:marRight w:val="0"/>
      <w:marTop w:val="0"/>
      <w:marBottom w:val="0"/>
      <w:divBdr>
        <w:top w:val="none" w:sz="0" w:space="0" w:color="auto"/>
        <w:left w:val="none" w:sz="0" w:space="0" w:color="auto"/>
        <w:bottom w:val="none" w:sz="0" w:space="0" w:color="auto"/>
        <w:right w:val="none" w:sz="0" w:space="0" w:color="auto"/>
      </w:divBdr>
    </w:div>
    <w:div w:id="18253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bertelsmann-stiftung.de/en/publications/publication/did/competence-card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ec.europa.eu/social/main.jsp?catId=1223&amp;intPageId=5019&amp;langId=fr"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ec.europa.eu/commission/commissioners/2014-2019/katainen/announcements/investment-plan-europe-first-social-impact-bond-scheme-europe-supports-integration-finland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ctionemploirefugies.com/" TargetMode="External"/><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ur-lex.europa.eu/legal-content/FR/TXT/PDF/?uri=CELEX:52016DC0377&amp;qid=1508758259152&amp;from=FR" TargetMode="External"/><Relationship Id="rId28" Type="http://schemas.openxmlformats.org/officeDocument/2006/relationships/hyperlink" Target="http://www.iomvienna.at/en/cultrain"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hyperlink" Target="http://www.refugees-welcome.it/" TargetMode="External"/><Relationship Id="rId30" Type="http://schemas.openxmlformats.org/officeDocument/2006/relationships/hyperlink" Target="https://www.google.be/maps/place/Rue+Belliard+99,+1000+Bruxelles/@50.840331,4.3723439,16z/data=!4m5!3m4!1s0x47c3c49969d95973:0xb7c0eeb96da352ae!8m2!3d50.8404615!4d4.3773164"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WTPCSN73YJ26-3-14223</_dlc_DocId>
    <_dlc_DocIdUrl xmlns="8a3471f6-0f36-4ccf-b5ee-1ca67ea797ef">
      <Url>http://dm/EESC/2017/_layouts/DocIdRedir.aspx?ID=WTPCSN73YJ26-3-14223</Url>
      <Description>WTPCSN73YJ26-3-14223</Description>
    </_dlc_DocIdUrl>
    <MeetingNumber xmlns="08752a15-b0a7-485d-8352-b47b34a09caa">5</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2017-10-23T12:00:00+00:00</ProductionDate>
    <DocumentNumber xmlns="08752a15-b0a7-485d-8352-b47b34a09caa">885</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2017-11-06T12:00:00+00:00</MeetingDate>
    <TaxCatchAll xmlns="8a3471f6-0f36-4ccf-b5ee-1ca67ea797ef">
      <Value>42</Value>
      <Value>55</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11266</FicheNumber>
    <DocumentYear xmlns="8a3471f6-0f36-4ccf-b5ee-1ca67ea797ef">2017</DocumentYear>
    <AdoptionDate xmlns="8a3471f6-0f36-4ccf-b5ee-1ca67ea797ef" xsi:nil="true"/>
    <DocumentPart xmlns="8a3471f6-0f36-4ccf-b5ee-1ca67ea797ef">4</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LMO</TermName>
          <TermId xmlns="http://schemas.microsoft.com/office/infopath/2007/PartnerControls">b08ee340-4f99-4c05-a120-a3d59d633993</TermId>
        </TermInfo>
      </Terms>
    </MeetingName_0>
    <RequestingService xmlns="8a3471f6-0f36-4ccf-b5ee-1ca67ea797e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7EC8-0F67-4DBA-AD2B-C60AC7371FEC}">
  <ds:schemaRefs>
    <ds:schemaRef ds:uri="08752a15-b0a7-485d-8352-b47b34a09caa"/>
    <ds:schemaRef ds:uri="http://www.w3.org/XML/1998/namespace"/>
    <ds:schemaRef ds:uri="http://schemas.microsoft.com/sharepoint/v3/field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8a3471f6-0f36-4ccf-b5ee-1ca67ea797ef"/>
  </ds:schemaRefs>
</ds:datastoreItem>
</file>

<file path=customXml/itemProps2.xml><?xml version="1.0" encoding="utf-8"?>
<ds:datastoreItem xmlns:ds="http://schemas.openxmlformats.org/officeDocument/2006/customXml" ds:itemID="{5C35E404-8531-4A70-98C9-663D8DD36E3A}">
  <ds:schemaRefs>
    <ds:schemaRef ds:uri="http://schemas.microsoft.com/sharepoint/events"/>
  </ds:schemaRefs>
</ds:datastoreItem>
</file>

<file path=customXml/itemProps3.xml><?xml version="1.0" encoding="utf-8"?>
<ds:datastoreItem xmlns:ds="http://schemas.openxmlformats.org/officeDocument/2006/customXml" ds:itemID="{60A624AE-CC74-4928-87DA-B0E67EE4B588}">
  <ds:schemaRefs>
    <ds:schemaRef ds:uri="http://schemas.microsoft.com/sharepoint/v3/contenttype/forms"/>
  </ds:schemaRefs>
</ds:datastoreItem>
</file>

<file path=customXml/itemProps4.xml><?xml version="1.0" encoding="utf-8"?>
<ds:datastoreItem xmlns:ds="http://schemas.openxmlformats.org/officeDocument/2006/customXml" ds:itemID="{B8DD27A5-A00A-4DA8-8618-4F41A25E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88AE7-C35A-4EB6-8F62-04DA0504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Ordre du jour - réunion de l'OMT 06/11/2017</vt:lpstr>
    </vt:vector>
  </TitlesOfParts>
  <Company>European Commission</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 réunion de l'OMT 06/11/2017</dc:title>
  <dc:creator>Ioana Cristina TOMA (EMPL)</dc:creator>
  <cp:keywords>EESC-2017-00885-04-00-CONVPOJ-TRA-EN</cp:keywords>
  <dc:description>Rapporteur:  - Original language: EN - Date of document: 23/10/2017 - Date of meeting: 06/11/2017 - External documents:  - Administrator: MME Dumitrache Ana</dc:description>
  <cp:lastModifiedBy>Maria Månsson</cp:lastModifiedBy>
  <cp:revision>2</cp:revision>
  <cp:lastPrinted>2017-10-09T13:41:00Z</cp:lastPrinted>
  <dcterms:created xsi:type="dcterms:W3CDTF">2017-10-26T11:47:00Z</dcterms:created>
  <dcterms:modified xsi:type="dcterms:W3CDTF">2017-10-26T11:47:00Z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18/10/2017</vt:lpwstr>
  </property>
  <property fmtid="{D5CDD505-2E9C-101B-9397-08002B2CF9AE}" pid="4" name="Pref_Time">
    <vt:lpwstr>09:09:40</vt:lpwstr>
  </property>
  <property fmtid="{D5CDD505-2E9C-101B-9397-08002B2CF9AE}" pid="5" name="Pref_User">
    <vt:lpwstr>tvoc</vt:lpwstr>
  </property>
  <property fmtid="{D5CDD505-2E9C-101B-9397-08002B2CF9AE}" pid="6" name="Pref_FileName">
    <vt:lpwstr>EESC-2017-00885-04-00-CONVPOJ-ORI.docx</vt:lpwstr>
  </property>
  <property fmtid="{D5CDD505-2E9C-101B-9397-08002B2CF9AE}" pid="7" name="ContentTypeId">
    <vt:lpwstr>0x010100EA97B91038054C99906057A708A1480A00366332C33BA7D34CB4DCF73B0F12F076</vt:lpwstr>
  </property>
  <property fmtid="{D5CDD505-2E9C-101B-9397-08002B2CF9AE}" pid="8" name="_dlc_DocIdItemGuid">
    <vt:lpwstr>ef021e82-e17b-4722-b029-3d87bb5bd82a</vt:lpwstr>
  </property>
  <property fmtid="{D5CDD505-2E9C-101B-9397-08002B2CF9AE}" pid="9" name="MeetingNumber">
    <vt:i4>5</vt:i4>
  </property>
  <property fmtid="{D5CDD505-2E9C-101B-9397-08002B2CF9AE}" pid="10" name="DocumentType_0">
    <vt:lpwstr>CONVPOJ|4be1222e-972b-4c27-a530-eec9a2dcd101</vt:lpwstr>
  </property>
  <property fmtid="{D5CDD505-2E9C-101B-9397-08002B2CF9AE}" pid="11" name="AvailableTranslations">
    <vt:lpwstr>8;#FR|d2afafd3-4c81-4f60-8f52-ee33f2f54ff3;#4;#EN|f2175f21-25d7-44a3-96da-d6a61b075e1b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885</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42;#CONVPOJ|4be1222e-972b-4c27-a530-eec9a2dcd101</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4</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LMO|b08ee340-4f99-4c05-a120-a3d59d633993</vt:lpwstr>
  </property>
  <property fmtid="{D5CDD505-2E9C-101B-9397-08002B2CF9AE}" pid="26" name="OriginalLanguage">
    <vt:lpwstr>4;#EN|f2175f21-25d7-44a3-96da-d6a61b075e1b</vt:lpwstr>
  </property>
  <property fmtid="{D5CDD505-2E9C-101B-9397-08002B2CF9AE}" pid="27" name="MeetingName">
    <vt:lpwstr>55;#LMO|b08ee340-4f99-4c05-a120-a3d59d633993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2017-11-06T12:00:00Z</vt:filetime>
  </property>
  <property fmtid="{D5CDD505-2E9C-101B-9397-08002B2CF9AE}" pid="31" name="TaxCatchAll">
    <vt:lpwstr>42;#CONVPOJ|4be1222e-972b-4c27-a530-eec9a2dcd101;#55;#LMO|b08ee340-4f99-4c05-a120-a3d59d633993;#6;#Final|ea5e6674-7b27-4bac-b091-73adbb394efe;#5;#Unrestricted|826e22d7-d029-4ec0-a450-0c28ff673572;#4;#EN|f2175f21-25d7-44a3-96da-d6a61b075e1b;#2;#TRA|150d2a8</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11266</vt:i4>
  </property>
  <property fmtid="{D5CDD505-2E9C-101B-9397-08002B2CF9AE}" pid="36" name="DocumentYear">
    <vt:i4>2017</vt:i4>
  </property>
  <property fmtid="{D5CDD505-2E9C-101B-9397-08002B2CF9AE}" pid="37" name="DocumentLanguage">
    <vt:lpwstr>8;#FR|d2afafd3-4c81-4f60-8f52-ee33f2f54ff3</vt:lpwstr>
  </property>
</Properties>
</file>