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E614" w14:textId="77777777" w:rsidR="00D058A5" w:rsidRPr="00D058A5" w:rsidRDefault="00D058A5" w:rsidP="00D058A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  <w:lang w:val="en-GB"/>
        </w:rPr>
      </w:pPr>
      <w:r w:rsidRPr="00D058A5">
        <w:rPr>
          <w:rFonts w:ascii="Verdana" w:hAnsi="Verdana"/>
          <w:noProof/>
          <w:sz w:val="20"/>
          <w:szCs w:val="20"/>
        </w:rPr>
        <w:drawing>
          <wp:inline distT="0" distB="0" distL="0" distR="0" wp14:anchorId="6ACC2737" wp14:editId="35096B35">
            <wp:extent cx="5760000" cy="139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44"/>
        <w:gridCol w:w="4029"/>
      </w:tblGrid>
      <w:tr w:rsidR="00D058A5" w:rsidRPr="00D058A5" w14:paraId="1B6AC9CB" w14:textId="77777777" w:rsidTr="00D13BC1">
        <w:trPr>
          <w:cantSplit/>
        </w:trPr>
        <w:tc>
          <w:tcPr>
            <w:tcW w:w="5168" w:type="dxa"/>
          </w:tcPr>
          <w:p w14:paraId="0DC343AB" w14:textId="1364FB6B" w:rsidR="00D058A5" w:rsidRPr="00D058A5" w:rsidRDefault="00D058A5" w:rsidP="00D058A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D058A5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5629E67" wp14:editId="7363C090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C60B5" w14:textId="77777777" w:rsidR="00D058A5" w:rsidRPr="00260E65" w:rsidRDefault="00D058A5" w:rsidP="00D058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29E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      <v:textbox>
                        <w:txbxContent>
                          <w:p w14:paraId="30DC60B5" w14:textId="77777777" w:rsidR="00D058A5" w:rsidRPr="00260E65" w:rsidRDefault="00D058A5" w:rsidP="00D058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058A5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PRESS RELEASE No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0</w:t>
            </w:r>
            <w:r w:rsidR="00285EF3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119" w:type="dxa"/>
          </w:tcPr>
          <w:p w14:paraId="1707A5A8" w14:textId="7E8F2A7F" w:rsidR="00D058A5" w:rsidRPr="00D058A5" w:rsidRDefault="00D058A5" w:rsidP="00D058A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Brussels 23 February 2023</w:t>
            </w:r>
          </w:p>
        </w:tc>
      </w:tr>
    </w:tbl>
    <w:p w14:paraId="225AEB25" w14:textId="77777777" w:rsidR="00D058A5" w:rsidRDefault="00D058A5" w:rsidP="003F4301">
      <w:pPr>
        <w:overflowPunct w:val="0"/>
        <w:autoSpaceDE w:val="0"/>
        <w:autoSpaceDN w:val="0"/>
        <w:rPr>
          <w:rFonts w:ascii="Verdana" w:eastAsia="Calibri" w:hAnsi="Verdana" w:cs="Arial"/>
          <w:b/>
          <w:bCs/>
          <w:sz w:val="18"/>
          <w:szCs w:val="18"/>
          <w:lang w:val="en-GB"/>
        </w:rPr>
      </w:pPr>
    </w:p>
    <w:p w14:paraId="16C31111" w14:textId="77777777" w:rsidR="00D058A5" w:rsidRDefault="00D058A5" w:rsidP="003F4301">
      <w:pPr>
        <w:overflowPunct w:val="0"/>
        <w:autoSpaceDE w:val="0"/>
        <w:autoSpaceDN w:val="0"/>
        <w:rPr>
          <w:rFonts w:ascii="Verdana" w:eastAsia="Calibri" w:hAnsi="Verdana" w:cs="Arial"/>
          <w:b/>
          <w:bCs/>
          <w:sz w:val="18"/>
          <w:szCs w:val="18"/>
          <w:lang w:val="en-GB"/>
        </w:rPr>
      </w:pPr>
    </w:p>
    <w:p w14:paraId="25AAE523" w14:textId="14FBB107" w:rsidR="000D47E2" w:rsidRDefault="001C771A" w:rsidP="003F4301">
      <w:pPr>
        <w:overflowPunct w:val="0"/>
        <w:autoSpaceDE w:val="0"/>
        <w:autoSpaceDN w:val="0"/>
        <w:rPr>
          <w:rFonts w:ascii="Verdana" w:eastAsia="Calibri" w:hAnsi="Verdana" w:cs="Arial"/>
          <w:b/>
          <w:bCs/>
          <w:sz w:val="18"/>
          <w:szCs w:val="18"/>
          <w:lang w:val="en-GB"/>
        </w:rPr>
      </w:pPr>
      <w:r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The </w:t>
      </w:r>
      <w:r w:rsidR="006415A7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European Economic and Social Committee </w:t>
      </w:r>
      <w:r w:rsidR="001F191A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sends a strong message that support to Ukrainian civil society </w:t>
      </w:r>
      <w:r w:rsidR="001F023D">
        <w:rPr>
          <w:rFonts w:ascii="Verdana" w:eastAsia="Calibri" w:hAnsi="Verdana" w:cs="Arial"/>
          <w:b/>
          <w:bCs/>
          <w:sz w:val="18"/>
          <w:szCs w:val="18"/>
          <w:lang w:val="en-GB"/>
        </w:rPr>
        <w:t>must</w:t>
      </w:r>
      <w:r w:rsidR="001F191A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continue for </w:t>
      </w:r>
      <w:r w:rsidR="00346448">
        <w:rPr>
          <w:rFonts w:ascii="Verdana" w:eastAsia="Calibri" w:hAnsi="Verdana" w:cs="Arial"/>
          <w:b/>
          <w:bCs/>
          <w:sz w:val="18"/>
          <w:szCs w:val="18"/>
          <w:lang w:val="en-GB"/>
        </w:rPr>
        <w:t>"</w:t>
      </w:r>
      <w:r w:rsidR="001F191A">
        <w:rPr>
          <w:rFonts w:ascii="Verdana" w:eastAsia="Calibri" w:hAnsi="Verdana" w:cs="Arial"/>
          <w:b/>
          <w:bCs/>
          <w:sz w:val="18"/>
          <w:szCs w:val="18"/>
          <w:lang w:val="en-GB"/>
        </w:rPr>
        <w:t>as long as it takes</w:t>
      </w:r>
      <w:r w:rsidR="00346448">
        <w:rPr>
          <w:rFonts w:ascii="Verdana" w:eastAsia="Calibri" w:hAnsi="Verdana" w:cs="Arial"/>
          <w:b/>
          <w:bCs/>
          <w:sz w:val="18"/>
          <w:szCs w:val="18"/>
          <w:lang w:val="en-GB"/>
        </w:rPr>
        <w:t>"</w:t>
      </w:r>
    </w:p>
    <w:p w14:paraId="29F3591A" w14:textId="77777777" w:rsidR="001F191A" w:rsidRDefault="001F191A" w:rsidP="003F4301">
      <w:pPr>
        <w:overflowPunct w:val="0"/>
        <w:autoSpaceDE w:val="0"/>
        <w:autoSpaceDN w:val="0"/>
        <w:rPr>
          <w:rFonts w:ascii="Verdana" w:eastAsia="Calibri" w:hAnsi="Verdana" w:cs="Arial"/>
          <w:b/>
          <w:bCs/>
          <w:sz w:val="18"/>
          <w:szCs w:val="18"/>
          <w:lang w:val="en-GB"/>
        </w:rPr>
      </w:pPr>
    </w:p>
    <w:p w14:paraId="7520ED7A" w14:textId="7F542023" w:rsidR="003F4301" w:rsidRPr="008B1A30" w:rsidRDefault="000D47E2" w:rsidP="003F4301">
      <w:pPr>
        <w:overflowPunct w:val="0"/>
        <w:autoSpaceDE w:val="0"/>
        <w:autoSpaceDN w:val="0"/>
        <w:rPr>
          <w:rFonts w:ascii="Verdana" w:eastAsia="Calibri" w:hAnsi="Verdana" w:cs="Arial"/>
          <w:b/>
          <w:bCs/>
          <w:sz w:val="18"/>
          <w:szCs w:val="18"/>
          <w:lang w:val="en-GB"/>
        </w:rPr>
      </w:pPr>
      <w:r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Just </w:t>
      </w:r>
      <w:r w:rsidR="001F023D">
        <w:rPr>
          <w:rFonts w:ascii="Verdana" w:eastAsia="Calibri" w:hAnsi="Verdana" w:cs="Arial"/>
          <w:b/>
          <w:bCs/>
          <w:sz w:val="18"/>
          <w:szCs w:val="18"/>
          <w:lang w:val="en-GB"/>
        </w:rPr>
        <w:t>one</w:t>
      </w:r>
      <w:r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day before the</w:t>
      </w:r>
      <w:r w:rsidR="00174842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</w:t>
      </w:r>
      <w:r w:rsidR="00B30617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anniversary </w:t>
      </w:r>
      <w:r>
        <w:rPr>
          <w:rFonts w:ascii="Verdana" w:eastAsia="Calibri" w:hAnsi="Verdana" w:cs="Arial"/>
          <w:b/>
          <w:bCs/>
          <w:sz w:val="18"/>
          <w:szCs w:val="18"/>
          <w:lang w:val="en-GB"/>
        </w:rPr>
        <w:t>of</w:t>
      </w:r>
      <w:r w:rsidR="00B30617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Russia</w:t>
      </w:r>
      <w:r w:rsidR="001F023D">
        <w:rPr>
          <w:rFonts w:ascii="Verdana" w:eastAsia="Calibri" w:hAnsi="Verdana" w:cs="Arial"/>
          <w:b/>
          <w:bCs/>
          <w:sz w:val="18"/>
          <w:szCs w:val="18"/>
          <w:lang w:val="en-GB"/>
        </w:rPr>
        <w:t>'s</w:t>
      </w:r>
      <w:r w:rsidR="00B30617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invasion of Ukraine</w:t>
      </w:r>
      <w:r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, the </w:t>
      </w:r>
      <w:r w:rsidR="003F4301" w:rsidRPr="008B1A30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European Economic and Social Committee (EESC) adopted </w:t>
      </w:r>
      <w:r w:rsidR="00174842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a </w:t>
      </w:r>
      <w:r w:rsidR="003F4301" w:rsidRPr="008B1A30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resolution </w:t>
      </w:r>
      <w:r w:rsidR="00174842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calling for </w:t>
      </w:r>
      <w:r w:rsidR="001F023D">
        <w:rPr>
          <w:rFonts w:ascii="Verdana" w:eastAsia="Calibri" w:hAnsi="Verdana" w:cs="Arial"/>
          <w:b/>
          <w:bCs/>
          <w:sz w:val="18"/>
          <w:szCs w:val="18"/>
          <w:lang w:val="en-GB"/>
        </w:rPr>
        <w:t>Ukraine's</w:t>
      </w:r>
      <w:r w:rsidR="00174842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swift accession to the EU in full respect of enlargement</w:t>
      </w:r>
      <w:bookmarkStart w:id="0" w:name="_Hlk127872552"/>
      <w:r w:rsidR="00174842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principles. </w:t>
      </w:r>
      <w:r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The EESC supports </w:t>
      </w:r>
      <w:r w:rsidR="001F023D">
        <w:rPr>
          <w:rFonts w:ascii="Verdana" w:hAnsi="Verdana"/>
          <w:b/>
          <w:bCs/>
          <w:sz w:val="18"/>
          <w:szCs w:val="18"/>
          <w:lang w:val="en-GB"/>
        </w:rPr>
        <w:t>establishing</w:t>
      </w:r>
      <w:r w:rsidRPr="002D0CD7">
        <w:rPr>
          <w:rFonts w:ascii="Verdana" w:hAnsi="Verdana"/>
          <w:b/>
          <w:bCs/>
          <w:sz w:val="18"/>
          <w:szCs w:val="18"/>
          <w:lang w:val="en-GB"/>
        </w:rPr>
        <w:t xml:space="preserve"> a special international tribunal on crimes of aggression against Ukraine</w:t>
      </w:r>
      <w:r w:rsidR="001F023D">
        <w:rPr>
          <w:rFonts w:ascii="Verdana" w:hAnsi="Verdana"/>
          <w:b/>
          <w:bCs/>
          <w:sz w:val="18"/>
          <w:szCs w:val="18"/>
          <w:lang w:val="en-GB"/>
        </w:rPr>
        <w:t>,</w:t>
      </w:r>
      <w:r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bookmarkEnd w:id="0"/>
      <w:r w:rsidR="00174842">
        <w:rPr>
          <w:rFonts w:ascii="Verdana" w:hAnsi="Verdana"/>
          <w:b/>
          <w:bCs/>
          <w:sz w:val="18"/>
          <w:szCs w:val="18"/>
          <w:lang w:val="en-GB"/>
        </w:rPr>
        <w:t>and point</w:t>
      </w:r>
      <w:r w:rsidR="001F023D">
        <w:rPr>
          <w:rFonts w:ascii="Verdana" w:hAnsi="Verdana"/>
          <w:b/>
          <w:bCs/>
          <w:sz w:val="18"/>
          <w:szCs w:val="18"/>
          <w:lang w:val="en-GB"/>
        </w:rPr>
        <w:t>s</w:t>
      </w:r>
      <w:r w:rsidR="00174842">
        <w:rPr>
          <w:rFonts w:ascii="Verdana" w:hAnsi="Verdana"/>
          <w:b/>
          <w:bCs/>
          <w:sz w:val="18"/>
          <w:szCs w:val="18"/>
          <w:lang w:val="en-GB"/>
        </w:rPr>
        <w:t xml:space="preserve"> out that support to civil society </w:t>
      </w:r>
      <w:r w:rsidR="001F023D">
        <w:rPr>
          <w:rFonts w:ascii="Verdana" w:hAnsi="Verdana"/>
          <w:b/>
          <w:bCs/>
          <w:sz w:val="18"/>
          <w:szCs w:val="18"/>
          <w:lang w:val="en-GB"/>
        </w:rPr>
        <w:t>must</w:t>
      </w:r>
      <w:r w:rsidR="00174842">
        <w:rPr>
          <w:rFonts w:ascii="Verdana" w:hAnsi="Verdana"/>
          <w:b/>
          <w:bCs/>
          <w:sz w:val="18"/>
          <w:szCs w:val="18"/>
          <w:lang w:val="en-GB"/>
        </w:rPr>
        <w:t xml:space="preserve"> continue for </w:t>
      </w:r>
      <w:r w:rsidR="00175988">
        <w:rPr>
          <w:rFonts w:ascii="Verdana" w:hAnsi="Verdana"/>
          <w:b/>
          <w:bCs/>
          <w:sz w:val="18"/>
          <w:szCs w:val="18"/>
          <w:lang w:val="en-GB"/>
        </w:rPr>
        <w:t>"</w:t>
      </w:r>
      <w:r w:rsidR="00174842">
        <w:rPr>
          <w:rFonts w:ascii="Verdana" w:hAnsi="Verdana"/>
          <w:b/>
          <w:bCs/>
          <w:sz w:val="18"/>
          <w:szCs w:val="18"/>
          <w:lang w:val="en-GB"/>
        </w:rPr>
        <w:t>as long as it takes</w:t>
      </w:r>
      <w:r w:rsidR="00175988">
        <w:rPr>
          <w:rFonts w:ascii="Verdana" w:hAnsi="Verdana"/>
          <w:b/>
          <w:bCs/>
          <w:sz w:val="18"/>
          <w:szCs w:val="18"/>
          <w:lang w:val="en-GB"/>
        </w:rPr>
        <w:t>"</w:t>
      </w:r>
      <w:r w:rsidR="00174842">
        <w:rPr>
          <w:rFonts w:ascii="Verdana" w:hAnsi="Verdana"/>
          <w:b/>
          <w:bCs/>
          <w:sz w:val="18"/>
          <w:szCs w:val="18"/>
          <w:lang w:val="en-GB"/>
        </w:rPr>
        <w:t>.</w:t>
      </w:r>
    </w:p>
    <w:p w14:paraId="0B4347C0" w14:textId="522FC4D3" w:rsidR="003F4301" w:rsidRDefault="003F4301" w:rsidP="003F4301">
      <w:pPr>
        <w:overflowPunct w:val="0"/>
        <w:autoSpaceDE w:val="0"/>
        <w:autoSpaceDN w:val="0"/>
        <w:rPr>
          <w:rFonts w:ascii="Verdana" w:eastAsia="Calibri" w:hAnsi="Verdana" w:cs="Arial"/>
          <w:b/>
          <w:bCs/>
          <w:sz w:val="18"/>
          <w:szCs w:val="18"/>
          <w:lang w:val="en-GB"/>
        </w:rPr>
      </w:pPr>
    </w:p>
    <w:p w14:paraId="697D14E6" w14:textId="22466062" w:rsidR="0069484D" w:rsidRDefault="001F023D" w:rsidP="0069484D">
      <w:pPr>
        <w:overflowPunct w:val="0"/>
        <w:autoSpaceDE w:val="0"/>
        <w:autoSpaceDN w:val="0"/>
        <w:rPr>
          <w:rFonts w:ascii="Verdana" w:hAnsi="Verdana"/>
          <w:sz w:val="18"/>
          <w:szCs w:val="18"/>
          <w:lang w:val="en-GB"/>
        </w:rPr>
      </w:pPr>
      <w:r>
        <w:rPr>
          <w:rFonts w:ascii="Verdana" w:eastAsia="Calibri" w:hAnsi="Verdana" w:cs="Arial"/>
          <w:sz w:val="18"/>
          <w:szCs w:val="18"/>
          <w:lang w:val="en-GB"/>
        </w:rPr>
        <w:t>On</w:t>
      </w:r>
      <w:r w:rsidR="00B30617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3F4301">
        <w:rPr>
          <w:rFonts w:ascii="Verdana" w:eastAsia="Calibri" w:hAnsi="Verdana" w:cs="Arial"/>
          <w:sz w:val="18"/>
          <w:szCs w:val="18"/>
          <w:lang w:val="en-GB"/>
        </w:rPr>
        <w:t>Thursday 23</w:t>
      </w:r>
      <w:r w:rsidR="00087E38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3F4301">
        <w:rPr>
          <w:rFonts w:ascii="Verdana" w:eastAsia="Calibri" w:hAnsi="Verdana" w:cs="Arial"/>
          <w:sz w:val="18"/>
          <w:szCs w:val="18"/>
          <w:lang w:val="en-GB"/>
        </w:rPr>
        <w:t>February</w:t>
      </w:r>
      <w:r w:rsidR="00B30617">
        <w:rPr>
          <w:rFonts w:ascii="Verdana" w:eastAsia="Calibri" w:hAnsi="Verdana" w:cs="Arial"/>
          <w:sz w:val="18"/>
          <w:szCs w:val="18"/>
          <w:lang w:val="en-GB"/>
        </w:rPr>
        <w:t xml:space="preserve"> 2023</w:t>
      </w:r>
      <w:r>
        <w:rPr>
          <w:rFonts w:ascii="Verdana" w:eastAsia="Calibri" w:hAnsi="Verdana" w:cs="Arial"/>
          <w:sz w:val="18"/>
          <w:szCs w:val="18"/>
          <w:lang w:val="en-GB"/>
        </w:rPr>
        <w:t>, the EESC adopted</w:t>
      </w:r>
      <w:r w:rsidR="003F4301" w:rsidRPr="008B1A30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>
        <w:rPr>
          <w:rFonts w:ascii="Verdana" w:eastAsia="Calibri" w:hAnsi="Verdana" w:cs="Arial"/>
          <w:sz w:val="18"/>
          <w:szCs w:val="18"/>
          <w:lang w:val="en-GB"/>
        </w:rPr>
        <w:t>its</w:t>
      </w:r>
      <w:r w:rsidR="003F4301" w:rsidRPr="008B1A30">
        <w:rPr>
          <w:rFonts w:ascii="Verdana" w:eastAsia="Calibri" w:hAnsi="Verdana" w:cs="Arial"/>
          <w:sz w:val="18"/>
          <w:szCs w:val="18"/>
          <w:lang w:val="en-GB"/>
        </w:rPr>
        <w:t xml:space="preserve"> third resolution on Ukraine</w:t>
      </w:r>
      <w:r>
        <w:rPr>
          <w:rFonts w:ascii="Verdana" w:eastAsia="Calibri" w:hAnsi="Verdana" w:cs="Arial"/>
          <w:sz w:val="18"/>
          <w:szCs w:val="18"/>
          <w:lang w:val="en-GB"/>
        </w:rPr>
        <w:t xml:space="preserve"> at its plenary session, entitled</w:t>
      </w:r>
      <w:r w:rsidR="003F4301" w:rsidRPr="008B1A30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hyperlink r:id="rId12" w:history="1">
        <w:r w:rsidR="003F4301" w:rsidRPr="00087E38">
          <w:rPr>
            <w:rStyle w:val="Hyperlink"/>
            <w:rFonts w:ascii="Verdana" w:eastAsia="Calibri" w:hAnsi="Verdana" w:cs="Arial"/>
            <w:b/>
            <w:i/>
            <w:iCs/>
            <w:sz w:val="18"/>
            <w:szCs w:val="18"/>
          </w:rPr>
          <w:t>Ukraine: One year after the Russian invasion – the European civil society perspective</w:t>
        </w:r>
      </w:hyperlink>
      <w:r w:rsidRPr="00087E38">
        <w:rPr>
          <w:rStyle w:val="Hyperlink"/>
          <w:rFonts w:ascii="Verdana" w:eastAsia="Calibri" w:hAnsi="Verdana" w:cs="Arial"/>
          <w:bCs/>
          <w:sz w:val="18"/>
          <w:szCs w:val="18"/>
          <w:u w:val="none"/>
        </w:rPr>
        <w:t>,</w:t>
      </w:r>
      <w:r w:rsidR="003F4301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2C546B">
        <w:rPr>
          <w:rFonts w:ascii="Verdana" w:eastAsia="Calibri" w:hAnsi="Verdana" w:cs="Arial"/>
          <w:sz w:val="18"/>
          <w:szCs w:val="18"/>
          <w:lang w:val="en-GB"/>
        </w:rPr>
        <w:t xml:space="preserve">and hosted </w:t>
      </w:r>
      <w:r w:rsidR="0069484D">
        <w:rPr>
          <w:rFonts w:ascii="Verdana" w:eastAsia="Calibri" w:hAnsi="Verdana" w:cs="Arial"/>
          <w:sz w:val="18"/>
          <w:szCs w:val="18"/>
          <w:lang w:val="en-GB"/>
        </w:rPr>
        <w:t>a debate on the impact of the war on people in Ukraine and in the EU</w:t>
      </w:r>
      <w:r>
        <w:rPr>
          <w:rFonts w:ascii="Verdana" w:eastAsia="Calibri" w:hAnsi="Verdana" w:cs="Arial"/>
          <w:sz w:val="18"/>
          <w:szCs w:val="18"/>
          <w:lang w:val="en-GB"/>
        </w:rPr>
        <w:t>.</w:t>
      </w:r>
      <w:r w:rsidR="0069484D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>
        <w:rPr>
          <w:rFonts w:ascii="Verdana" w:eastAsia="Calibri" w:hAnsi="Verdana" w:cs="Arial"/>
          <w:sz w:val="18"/>
          <w:szCs w:val="18"/>
          <w:lang w:val="en-GB"/>
        </w:rPr>
        <w:t>Guest</w:t>
      </w:r>
      <w:r w:rsidR="0069484D" w:rsidRPr="008B1A30">
        <w:rPr>
          <w:rFonts w:ascii="Verdana" w:eastAsia="Calibri" w:hAnsi="Verdana" w:cs="Arial"/>
          <w:sz w:val="18"/>
          <w:szCs w:val="18"/>
          <w:lang w:val="en-GB"/>
        </w:rPr>
        <w:t xml:space="preserve"> speaker</w:t>
      </w:r>
      <w:r w:rsidR="0069484D">
        <w:rPr>
          <w:rFonts w:ascii="Verdana" w:eastAsia="Calibri" w:hAnsi="Verdana" w:cs="Arial"/>
          <w:sz w:val="18"/>
          <w:szCs w:val="18"/>
          <w:lang w:val="en-GB"/>
        </w:rPr>
        <w:t>s</w:t>
      </w:r>
      <w:r>
        <w:rPr>
          <w:rFonts w:ascii="Verdana" w:eastAsia="Calibri" w:hAnsi="Verdana" w:cs="Arial"/>
          <w:sz w:val="18"/>
          <w:szCs w:val="18"/>
          <w:lang w:val="en-GB"/>
        </w:rPr>
        <w:t xml:space="preserve"> included</w:t>
      </w:r>
      <w:r w:rsidR="0069484D" w:rsidRPr="008B1A30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bookmarkStart w:id="1" w:name="_Hlk128050940"/>
      <w:proofErr w:type="spellStart"/>
      <w:r w:rsidR="0069484D" w:rsidRPr="008B1A30">
        <w:rPr>
          <w:rFonts w:ascii="Verdana" w:hAnsi="Verdana"/>
          <w:b/>
          <w:bCs/>
          <w:sz w:val="18"/>
          <w:szCs w:val="18"/>
          <w:lang w:val="en-GB"/>
        </w:rPr>
        <w:t>Oleksandra</w:t>
      </w:r>
      <w:proofErr w:type="spellEnd"/>
      <w:r w:rsidR="00087E38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proofErr w:type="spellStart"/>
      <w:r w:rsidR="0069484D" w:rsidRPr="008B1A30">
        <w:rPr>
          <w:rFonts w:ascii="Verdana" w:hAnsi="Verdana"/>
          <w:b/>
          <w:bCs/>
          <w:sz w:val="18"/>
          <w:szCs w:val="18"/>
          <w:lang w:val="en-GB"/>
        </w:rPr>
        <w:t>Matviichuk</w:t>
      </w:r>
      <w:proofErr w:type="spellEnd"/>
      <w:r w:rsidR="0069484D" w:rsidRPr="008B1A30">
        <w:rPr>
          <w:rFonts w:ascii="Verdana" w:hAnsi="Verdana"/>
          <w:sz w:val="18"/>
          <w:szCs w:val="18"/>
          <w:lang w:val="en-GB"/>
        </w:rPr>
        <w:t>, head of Ukraine's Centre for Civic Liberties</w:t>
      </w:r>
      <w:r>
        <w:rPr>
          <w:rFonts w:ascii="Verdana" w:hAnsi="Verdana"/>
          <w:sz w:val="18"/>
          <w:szCs w:val="18"/>
          <w:lang w:val="en-GB"/>
        </w:rPr>
        <w:t xml:space="preserve"> and</w:t>
      </w:r>
      <w:r w:rsidR="0069484D" w:rsidRPr="008B1A30">
        <w:rPr>
          <w:rFonts w:ascii="Verdana" w:hAnsi="Verdana"/>
          <w:sz w:val="18"/>
          <w:szCs w:val="18"/>
          <w:lang w:val="en-GB"/>
        </w:rPr>
        <w:t xml:space="preserve"> Nobel Peace laureate for 2022</w:t>
      </w:r>
      <w:r>
        <w:rPr>
          <w:rFonts w:ascii="Verdana" w:hAnsi="Verdana"/>
          <w:sz w:val="18"/>
          <w:szCs w:val="18"/>
          <w:lang w:val="en-GB"/>
        </w:rPr>
        <w:t>,</w:t>
      </w:r>
      <w:r w:rsidR="0069484D">
        <w:rPr>
          <w:rFonts w:ascii="Verdana" w:hAnsi="Verdana"/>
          <w:sz w:val="18"/>
          <w:szCs w:val="18"/>
          <w:lang w:val="en-GB"/>
        </w:rPr>
        <w:t xml:space="preserve"> </w:t>
      </w:r>
      <w:bookmarkEnd w:id="1"/>
      <w:r w:rsidR="0069484D">
        <w:rPr>
          <w:rFonts w:ascii="Verdana" w:hAnsi="Verdana"/>
          <w:sz w:val="18"/>
          <w:szCs w:val="18"/>
          <w:lang w:val="en-GB"/>
        </w:rPr>
        <w:t xml:space="preserve">and </w:t>
      </w:r>
      <w:r w:rsidR="0069484D" w:rsidRPr="008B1A30">
        <w:rPr>
          <w:rFonts w:ascii="Verdana" w:hAnsi="Verdana"/>
          <w:b/>
          <w:bCs/>
          <w:sz w:val="18"/>
          <w:szCs w:val="18"/>
          <w:lang w:val="en-GB"/>
        </w:rPr>
        <w:t>Lora</w:t>
      </w:r>
      <w:r w:rsidR="00087E38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69484D" w:rsidRPr="008B1A30">
        <w:rPr>
          <w:rFonts w:ascii="Verdana" w:hAnsi="Verdana"/>
          <w:b/>
          <w:bCs/>
          <w:sz w:val="18"/>
          <w:szCs w:val="18"/>
          <w:lang w:val="en-GB"/>
        </w:rPr>
        <w:t>Pappa</w:t>
      </w:r>
      <w:r w:rsidR="0069484D" w:rsidRPr="008B1A30">
        <w:rPr>
          <w:rFonts w:ascii="Verdana" w:hAnsi="Verdana"/>
          <w:sz w:val="18"/>
          <w:szCs w:val="18"/>
          <w:lang w:val="en-GB"/>
        </w:rPr>
        <w:t xml:space="preserve">, founder and president of </w:t>
      </w:r>
      <w:r w:rsidR="0069484D">
        <w:rPr>
          <w:rFonts w:ascii="Verdana" w:hAnsi="Verdana"/>
          <w:sz w:val="18"/>
          <w:szCs w:val="18"/>
          <w:lang w:val="en-GB"/>
        </w:rPr>
        <w:t xml:space="preserve">the </w:t>
      </w:r>
      <w:r w:rsidR="0069484D" w:rsidRPr="008B1A30">
        <w:rPr>
          <w:rFonts w:ascii="Verdana" w:hAnsi="Verdana"/>
          <w:sz w:val="18"/>
          <w:szCs w:val="18"/>
          <w:lang w:val="en-GB"/>
        </w:rPr>
        <w:t>Greek NGO METAdrasi – Action for Migration Development</w:t>
      </w:r>
      <w:r w:rsidR="0069484D">
        <w:rPr>
          <w:rFonts w:ascii="Verdana" w:hAnsi="Verdana"/>
          <w:sz w:val="18"/>
          <w:szCs w:val="18"/>
          <w:lang w:val="en-GB"/>
        </w:rPr>
        <w:t>.</w:t>
      </w:r>
    </w:p>
    <w:p w14:paraId="1F1AA292" w14:textId="77777777" w:rsidR="003F4301" w:rsidRDefault="003F4301" w:rsidP="003F4301">
      <w:pPr>
        <w:overflowPunct w:val="0"/>
        <w:autoSpaceDE w:val="0"/>
        <w:autoSpaceDN w:val="0"/>
        <w:rPr>
          <w:rFonts w:ascii="Verdana" w:hAnsi="Verdana"/>
          <w:sz w:val="18"/>
          <w:szCs w:val="18"/>
          <w:lang w:val="en-GB"/>
        </w:rPr>
      </w:pPr>
    </w:p>
    <w:p w14:paraId="5A12B43A" w14:textId="1ADEABF6" w:rsidR="000F36C5" w:rsidRPr="000F36C5" w:rsidRDefault="00175988" w:rsidP="00CA2652">
      <w:pPr>
        <w:overflowPunct w:val="0"/>
        <w:autoSpaceDE w:val="0"/>
        <w:autoSpaceDN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en-GB"/>
        </w:rPr>
        <w:t>In its resolution</w:t>
      </w:r>
      <w:r w:rsidR="00CA2652">
        <w:rPr>
          <w:rFonts w:ascii="Verdana" w:hAnsi="Verdana"/>
          <w:sz w:val="18"/>
          <w:szCs w:val="18"/>
          <w:lang w:val="en-GB"/>
        </w:rPr>
        <w:t xml:space="preserve">, the EESC advocates </w:t>
      </w:r>
      <w:r w:rsidR="001F023D">
        <w:rPr>
          <w:rFonts w:ascii="Verdana" w:hAnsi="Verdana"/>
          <w:sz w:val="18"/>
          <w:szCs w:val="18"/>
          <w:lang w:val="en-GB"/>
        </w:rPr>
        <w:t>for</w:t>
      </w:r>
      <w:r w:rsidR="00CA2652">
        <w:rPr>
          <w:rFonts w:ascii="Verdana" w:hAnsi="Verdana"/>
          <w:sz w:val="18"/>
          <w:szCs w:val="18"/>
          <w:lang w:val="en-GB"/>
        </w:rPr>
        <w:t xml:space="preserve"> Ukraine</w:t>
      </w:r>
      <w:r w:rsidR="001F023D">
        <w:rPr>
          <w:rFonts w:ascii="Verdana" w:hAnsi="Verdana"/>
          <w:sz w:val="18"/>
          <w:szCs w:val="18"/>
          <w:lang w:val="en-GB"/>
        </w:rPr>
        <w:t>'s accession</w:t>
      </w:r>
      <w:r w:rsidR="00CA2652">
        <w:rPr>
          <w:rFonts w:ascii="Verdana" w:hAnsi="Verdana"/>
          <w:sz w:val="18"/>
          <w:szCs w:val="18"/>
          <w:lang w:val="en-GB"/>
        </w:rPr>
        <w:t xml:space="preserve"> to the European Union. </w:t>
      </w:r>
      <w:r w:rsidR="000F36C5" w:rsidRPr="001F023D">
        <w:rPr>
          <w:rFonts w:ascii="Verdana" w:hAnsi="Verdana"/>
          <w:sz w:val="18"/>
          <w:szCs w:val="18"/>
          <w:lang w:val="en-GB"/>
        </w:rPr>
        <w:t>"</w:t>
      </w:r>
      <w:r w:rsidR="008A27DC" w:rsidRPr="001F023D">
        <w:rPr>
          <w:rFonts w:ascii="Verdana" w:hAnsi="Verdana"/>
          <w:sz w:val="18"/>
          <w:szCs w:val="18"/>
          <w:lang w:val="en-GB"/>
        </w:rPr>
        <w:t>We are facing the fight of democracy against autocracy</w:t>
      </w:r>
      <w:r w:rsidR="001F023D">
        <w:rPr>
          <w:rFonts w:ascii="Verdana" w:hAnsi="Verdana"/>
          <w:sz w:val="18"/>
          <w:szCs w:val="18"/>
          <w:lang w:val="en-GB"/>
        </w:rPr>
        <w:t xml:space="preserve">," stated EESC president </w:t>
      </w:r>
      <w:r w:rsidR="001F023D" w:rsidRPr="00087E38">
        <w:rPr>
          <w:rFonts w:ascii="Verdana" w:hAnsi="Verdana"/>
          <w:b/>
          <w:bCs/>
          <w:sz w:val="18"/>
          <w:szCs w:val="18"/>
          <w:lang w:val="en-GB"/>
        </w:rPr>
        <w:t>Christa</w:t>
      </w:r>
      <w:r w:rsidR="00D058A5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proofErr w:type="spellStart"/>
      <w:r w:rsidR="001F023D" w:rsidRPr="00087E38">
        <w:rPr>
          <w:rFonts w:ascii="Verdana" w:hAnsi="Verdana"/>
          <w:b/>
          <w:bCs/>
          <w:sz w:val="18"/>
          <w:szCs w:val="18"/>
          <w:lang w:val="en-GB"/>
        </w:rPr>
        <w:t>Schweng</w:t>
      </w:r>
      <w:proofErr w:type="spellEnd"/>
      <w:r w:rsidR="008A27DC" w:rsidRPr="001F023D">
        <w:rPr>
          <w:rFonts w:ascii="Verdana" w:hAnsi="Verdana"/>
          <w:sz w:val="18"/>
          <w:szCs w:val="18"/>
          <w:lang w:val="en-GB"/>
        </w:rPr>
        <w:t xml:space="preserve">. </w:t>
      </w:r>
      <w:r w:rsidR="001F023D">
        <w:rPr>
          <w:rFonts w:ascii="Verdana" w:hAnsi="Verdana"/>
          <w:sz w:val="18"/>
          <w:szCs w:val="18"/>
          <w:lang w:val="en-GB"/>
        </w:rPr>
        <w:t>"</w:t>
      </w:r>
      <w:r w:rsidR="008A27DC" w:rsidRPr="00087E38">
        <w:rPr>
          <w:rFonts w:ascii="Verdana" w:hAnsi="Verdana"/>
          <w:sz w:val="18"/>
          <w:szCs w:val="18"/>
          <w:lang w:val="en-GB"/>
        </w:rPr>
        <w:t>W</w:t>
      </w:r>
      <w:r w:rsidR="000F36C5" w:rsidRPr="00087E38">
        <w:rPr>
          <w:rFonts w:ascii="Verdana" w:hAnsi="Verdana"/>
          <w:sz w:val="18"/>
          <w:szCs w:val="18"/>
          <w:lang w:val="en-GB"/>
        </w:rPr>
        <w:t>e call for a swift accession process for Ukraine to the EU in full respect of enlargement principles</w:t>
      </w:r>
      <w:r w:rsidR="001F023D">
        <w:rPr>
          <w:rFonts w:ascii="Verdana" w:hAnsi="Verdana"/>
          <w:sz w:val="18"/>
          <w:szCs w:val="18"/>
          <w:lang w:val="en-GB"/>
        </w:rPr>
        <w:t>,</w:t>
      </w:r>
      <w:r w:rsidR="008A27DC" w:rsidRPr="00087E38">
        <w:rPr>
          <w:rFonts w:ascii="Verdana" w:hAnsi="Verdana"/>
          <w:sz w:val="18"/>
          <w:szCs w:val="18"/>
          <w:lang w:val="en-GB"/>
        </w:rPr>
        <w:t xml:space="preserve"> and targeted support for Ukraine's reconstruction and recovery</w:t>
      </w:r>
      <w:r w:rsidR="000F36C5" w:rsidRPr="00087E38">
        <w:rPr>
          <w:rFonts w:ascii="Verdana" w:hAnsi="Verdana"/>
          <w:sz w:val="18"/>
          <w:szCs w:val="18"/>
          <w:lang w:val="en-GB"/>
        </w:rPr>
        <w:t>.</w:t>
      </w:r>
      <w:r w:rsidR="00B85DC9" w:rsidRPr="00087E38">
        <w:rPr>
          <w:rFonts w:ascii="Verdana" w:hAnsi="Verdana"/>
          <w:sz w:val="18"/>
          <w:szCs w:val="18"/>
          <w:lang w:val="en-GB"/>
        </w:rPr>
        <w:t xml:space="preserve"> </w:t>
      </w:r>
      <w:r w:rsidR="008A27DC" w:rsidRPr="00087E38">
        <w:rPr>
          <w:rFonts w:ascii="Verdana" w:hAnsi="Verdana"/>
          <w:sz w:val="18"/>
          <w:szCs w:val="18"/>
          <w:lang w:val="en-GB"/>
        </w:rPr>
        <w:t xml:space="preserve">Ukrainian civil society and Ukrainian citizens remain </w:t>
      </w:r>
      <w:r w:rsidR="001F023D">
        <w:rPr>
          <w:rFonts w:ascii="Verdana" w:hAnsi="Verdana"/>
          <w:sz w:val="18"/>
          <w:szCs w:val="18"/>
          <w:lang w:val="en-GB"/>
        </w:rPr>
        <w:t xml:space="preserve">the </w:t>
      </w:r>
      <w:r w:rsidR="008A27DC" w:rsidRPr="00087E38">
        <w:rPr>
          <w:rFonts w:ascii="Verdana" w:hAnsi="Verdana"/>
          <w:sz w:val="18"/>
          <w:szCs w:val="18"/>
          <w:lang w:val="en-GB"/>
        </w:rPr>
        <w:t>highest priority for the EESC</w:t>
      </w:r>
      <w:r w:rsidR="000F36C5" w:rsidRPr="00087E38">
        <w:rPr>
          <w:rFonts w:ascii="Verdana" w:hAnsi="Verdana"/>
          <w:sz w:val="18"/>
          <w:szCs w:val="18"/>
          <w:lang w:val="en-GB"/>
        </w:rPr>
        <w:t>"</w:t>
      </w:r>
      <w:r w:rsidR="001F023D">
        <w:rPr>
          <w:rFonts w:ascii="Verdana" w:hAnsi="Verdana"/>
          <w:sz w:val="18"/>
          <w:szCs w:val="18"/>
          <w:lang w:val="en-GB"/>
        </w:rPr>
        <w:t>.</w:t>
      </w:r>
    </w:p>
    <w:p w14:paraId="1A98ED1D" w14:textId="77777777" w:rsidR="000F36C5" w:rsidRPr="000F36C5" w:rsidRDefault="000F36C5" w:rsidP="000F36C5">
      <w:pPr>
        <w:overflowPunct w:val="0"/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B26D233" w14:textId="73FF9D52" w:rsidR="00B85DC9" w:rsidRPr="000621CC" w:rsidRDefault="00B85DC9" w:rsidP="003F4301">
      <w:pPr>
        <w:overflowPunct w:val="0"/>
        <w:autoSpaceDE w:val="0"/>
        <w:autoSpaceDN w:val="0"/>
        <w:rPr>
          <w:rFonts w:ascii="Verdana" w:hAnsi="Verdana"/>
          <w:sz w:val="18"/>
          <w:szCs w:val="18"/>
          <w:lang w:val="en-GB"/>
        </w:rPr>
      </w:pPr>
      <w:r w:rsidRPr="00B85DC9">
        <w:rPr>
          <w:rFonts w:ascii="Verdana" w:hAnsi="Verdana"/>
          <w:sz w:val="18"/>
          <w:szCs w:val="18"/>
          <w:lang w:val="en-GB"/>
        </w:rPr>
        <w:t xml:space="preserve">The resolution </w:t>
      </w:r>
      <w:r w:rsidR="00CA2652">
        <w:rPr>
          <w:rFonts w:ascii="Verdana" w:hAnsi="Verdana"/>
          <w:sz w:val="18"/>
          <w:szCs w:val="18"/>
          <w:lang w:val="en-GB"/>
        </w:rPr>
        <w:t xml:space="preserve">calls for </w:t>
      </w:r>
      <w:r w:rsidR="001F023D">
        <w:rPr>
          <w:rFonts w:ascii="Verdana" w:hAnsi="Verdana"/>
          <w:sz w:val="18"/>
          <w:szCs w:val="18"/>
          <w:lang w:val="en-GB"/>
        </w:rPr>
        <w:t>establishing</w:t>
      </w:r>
      <w:r>
        <w:rPr>
          <w:rFonts w:ascii="Verdana" w:hAnsi="Verdana"/>
          <w:sz w:val="18"/>
          <w:szCs w:val="18"/>
          <w:lang w:val="en-GB"/>
        </w:rPr>
        <w:t xml:space="preserve"> a special international tribunal on crimes of aggression against Ukraine</w:t>
      </w:r>
      <w:r w:rsidR="001F023D">
        <w:rPr>
          <w:rFonts w:ascii="Verdana" w:hAnsi="Verdana"/>
          <w:sz w:val="18"/>
          <w:szCs w:val="18"/>
          <w:lang w:val="en-GB"/>
        </w:rPr>
        <w:t>,</w:t>
      </w:r>
      <w:r>
        <w:rPr>
          <w:rFonts w:ascii="Verdana" w:hAnsi="Verdana"/>
          <w:sz w:val="18"/>
          <w:szCs w:val="18"/>
          <w:lang w:val="en-GB"/>
        </w:rPr>
        <w:t xml:space="preserve"> a</w:t>
      </w:r>
      <w:r w:rsidR="001F023D">
        <w:rPr>
          <w:rFonts w:ascii="Verdana" w:hAnsi="Verdana"/>
          <w:sz w:val="18"/>
          <w:szCs w:val="18"/>
          <w:lang w:val="en-GB"/>
        </w:rPr>
        <w:t>s well as</w:t>
      </w:r>
      <w:r>
        <w:rPr>
          <w:rFonts w:ascii="Verdana" w:hAnsi="Verdana"/>
          <w:sz w:val="18"/>
          <w:szCs w:val="18"/>
          <w:lang w:val="en-GB"/>
        </w:rPr>
        <w:t xml:space="preserve"> sanctions against the Russian Federation</w:t>
      </w:r>
      <w:r w:rsidR="001F023D">
        <w:rPr>
          <w:rFonts w:ascii="Verdana" w:hAnsi="Verdana"/>
          <w:sz w:val="18"/>
          <w:szCs w:val="18"/>
          <w:lang w:val="en-GB"/>
        </w:rPr>
        <w:t>,</w:t>
      </w:r>
      <w:r w:rsidR="00CA2652">
        <w:rPr>
          <w:rFonts w:ascii="Verdana" w:hAnsi="Verdana"/>
          <w:sz w:val="18"/>
          <w:szCs w:val="18"/>
          <w:lang w:val="en-GB"/>
        </w:rPr>
        <w:t xml:space="preserve"> in line with </w:t>
      </w:r>
      <w:r w:rsidR="00CA2652" w:rsidRPr="00B85DC9">
        <w:rPr>
          <w:rFonts w:ascii="Verdana" w:hAnsi="Verdana"/>
          <w:sz w:val="18"/>
          <w:szCs w:val="18"/>
          <w:lang w:val="en-GB"/>
        </w:rPr>
        <w:t>the</w:t>
      </w:r>
      <w:r w:rsidR="00CA2652">
        <w:rPr>
          <w:rFonts w:ascii="Verdana" w:hAnsi="Verdana"/>
          <w:sz w:val="18"/>
          <w:szCs w:val="18"/>
          <w:lang w:val="en-GB"/>
        </w:rPr>
        <w:t xml:space="preserve"> </w:t>
      </w:r>
      <w:r w:rsidR="006415A7">
        <w:rPr>
          <w:rFonts w:ascii="Verdana" w:hAnsi="Verdana"/>
          <w:sz w:val="18"/>
          <w:szCs w:val="18"/>
          <w:lang w:val="en-GB"/>
        </w:rPr>
        <w:t>European Parliament</w:t>
      </w:r>
      <w:r w:rsidR="001F023D">
        <w:rPr>
          <w:rFonts w:ascii="Verdana" w:hAnsi="Verdana"/>
          <w:sz w:val="18"/>
          <w:szCs w:val="18"/>
          <w:lang w:val="en-GB"/>
        </w:rPr>
        <w:t>'s position</w:t>
      </w:r>
      <w:r w:rsidR="006415A7">
        <w:rPr>
          <w:rFonts w:ascii="Verdana" w:hAnsi="Verdana"/>
          <w:sz w:val="18"/>
          <w:szCs w:val="18"/>
          <w:lang w:val="en-GB"/>
        </w:rPr>
        <w:t>.</w:t>
      </w:r>
      <w:r w:rsidR="000738EF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In an emotional </w:t>
      </w:r>
      <w:r w:rsidR="001F023D">
        <w:rPr>
          <w:rFonts w:ascii="Verdana" w:hAnsi="Verdana"/>
          <w:sz w:val="18"/>
          <w:szCs w:val="18"/>
          <w:lang w:val="en-GB"/>
        </w:rPr>
        <w:t>speech,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155E2F">
        <w:rPr>
          <w:rFonts w:ascii="Verdana" w:hAnsi="Verdana"/>
          <w:b/>
          <w:bCs/>
          <w:sz w:val="18"/>
          <w:szCs w:val="18"/>
          <w:lang w:val="en-GB"/>
        </w:rPr>
        <w:t>Ms</w:t>
      </w:r>
      <w:r w:rsidR="00087E38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proofErr w:type="spellStart"/>
      <w:r w:rsidRPr="00B85DC9">
        <w:rPr>
          <w:rFonts w:ascii="Verdana" w:hAnsi="Verdana"/>
          <w:b/>
          <w:bCs/>
          <w:sz w:val="18"/>
          <w:szCs w:val="18"/>
          <w:lang w:val="en-GB"/>
        </w:rPr>
        <w:t>Matviichuk</w:t>
      </w:r>
      <w:proofErr w:type="spellEnd"/>
      <w:r w:rsidRPr="00B85DC9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reported the unprecedented number of war crimes and atrocities committed by Russian troops. So far, 31000 war crimes </w:t>
      </w:r>
      <w:r w:rsidR="001F023D">
        <w:rPr>
          <w:rFonts w:ascii="Verdana" w:hAnsi="Verdana"/>
          <w:sz w:val="18"/>
          <w:szCs w:val="18"/>
          <w:lang w:val="en-GB"/>
        </w:rPr>
        <w:t xml:space="preserve">have been documented, </w:t>
      </w:r>
      <w:r>
        <w:rPr>
          <w:rFonts w:ascii="Verdana" w:hAnsi="Verdana"/>
          <w:sz w:val="18"/>
          <w:szCs w:val="18"/>
          <w:lang w:val="en-GB"/>
        </w:rPr>
        <w:t xml:space="preserve">and hundreds of </w:t>
      </w:r>
      <w:r w:rsidR="000738EF">
        <w:rPr>
          <w:rFonts w:ascii="Verdana" w:hAnsi="Verdana"/>
          <w:sz w:val="18"/>
          <w:szCs w:val="18"/>
          <w:lang w:val="en-GB"/>
        </w:rPr>
        <w:t>survivors</w:t>
      </w:r>
      <w:r w:rsidR="001F023D">
        <w:rPr>
          <w:rFonts w:ascii="Verdana" w:hAnsi="Verdana"/>
          <w:sz w:val="18"/>
          <w:szCs w:val="18"/>
          <w:lang w:val="en-GB"/>
        </w:rPr>
        <w:t xml:space="preserve"> interviewed</w:t>
      </w:r>
      <w:r>
        <w:rPr>
          <w:rFonts w:ascii="Verdana" w:hAnsi="Verdana"/>
          <w:sz w:val="18"/>
          <w:szCs w:val="18"/>
          <w:lang w:val="en-GB"/>
        </w:rPr>
        <w:t>.</w:t>
      </w:r>
      <w:r w:rsidR="000738EF">
        <w:rPr>
          <w:rFonts w:ascii="Verdana" w:hAnsi="Verdana"/>
          <w:sz w:val="18"/>
          <w:szCs w:val="18"/>
          <w:lang w:val="en-GB"/>
        </w:rPr>
        <w:t xml:space="preserve"> </w:t>
      </w:r>
      <w:r w:rsidR="007E3AC2" w:rsidRPr="00087E38">
        <w:rPr>
          <w:rFonts w:ascii="Verdana" w:hAnsi="Verdana"/>
          <w:sz w:val="18"/>
          <w:szCs w:val="18"/>
          <w:lang w:val="en-GB"/>
        </w:rPr>
        <w:t>"It is time to transf</w:t>
      </w:r>
      <w:r w:rsidR="000738EF">
        <w:rPr>
          <w:rFonts w:ascii="Verdana" w:hAnsi="Verdana"/>
          <w:sz w:val="18"/>
          <w:szCs w:val="18"/>
          <w:lang w:val="en-GB"/>
        </w:rPr>
        <w:t>orm</w:t>
      </w:r>
      <w:r w:rsidR="007E3AC2" w:rsidRPr="00087E38">
        <w:rPr>
          <w:rFonts w:ascii="Verdana" w:hAnsi="Verdana"/>
          <w:sz w:val="18"/>
          <w:szCs w:val="18"/>
          <w:lang w:val="en-GB"/>
        </w:rPr>
        <w:t xml:space="preserve"> will into decision</w:t>
      </w:r>
      <w:r w:rsidR="000738EF">
        <w:rPr>
          <w:rFonts w:ascii="Verdana" w:hAnsi="Verdana"/>
          <w:sz w:val="18"/>
          <w:szCs w:val="18"/>
          <w:lang w:val="en-GB"/>
        </w:rPr>
        <w:t xml:space="preserve"> and</w:t>
      </w:r>
      <w:r w:rsidR="007E3AC2" w:rsidRPr="00087E38">
        <w:rPr>
          <w:rFonts w:ascii="Verdana" w:hAnsi="Verdana"/>
          <w:sz w:val="18"/>
          <w:szCs w:val="18"/>
          <w:lang w:val="en-GB"/>
        </w:rPr>
        <w:t xml:space="preserve"> empower legal procedures</w:t>
      </w:r>
      <w:r w:rsidR="000738EF">
        <w:rPr>
          <w:rFonts w:ascii="Verdana" w:hAnsi="Verdana"/>
          <w:sz w:val="18"/>
          <w:szCs w:val="18"/>
          <w:lang w:val="en-GB"/>
        </w:rPr>
        <w:t>,</w:t>
      </w:r>
      <w:r w:rsidR="007E3AC2" w:rsidRPr="00087E38">
        <w:rPr>
          <w:rFonts w:ascii="Verdana" w:hAnsi="Verdana"/>
          <w:sz w:val="18"/>
          <w:szCs w:val="18"/>
          <w:lang w:val="en-GB"/>
        </w:rPr>
        <w:t xml:space="preserve"> because sustainable peace is impossible without justice. We must break the c</w:t>
      </w:r>
      <w:r w:rsidR="000738EF">
        <w:rPr>
          <w:rFonts w:ascii="Verdana" w:hAnsi="Verdana"/>
          <w:sz w:val="18"/>
          <w:szCs w:val="18"/>
          <w:lang w:val="en-GB"/>
        </w:rPr>
        <w:t>ycle</w:t>
      </w:r>
      <w:r w:rsidR="007E3AC2" w:rsidRPr="00087E38">
        <w:rPr>
          <w:rFonts w:ascii="Verdana" w:hAnsi="Verdana"/>
          <w:sz w:val="18"/>
          <w:szCs w:val="18"/>
          <w:lang w:val="en-GB"/>
        </w:rPr>
        <w:t xml:space="preserve"> of impunity in order to save other nations from what </w:t>
      </w:r>
      <w:r w:rsidR="000738EF">
        <w:rPr>
          <w:rFonts w:ascii="Verdana" w:hAnsi="Verdana"/>
          <w:sz w:val="18"/>
          <w:szCs w:val="18"/>
          <w:lang w:val="en-GB"/>
        </w:rPr>
        <w:t xml:space="preserve">the </w:t>
      </w:r>
      <w:r w:rsidR="007E3AC2" w:rsidRPr="00087E38">
        <w:rPr>
          <w:rFonts w:ascii="Verdana" w:hAnsi="Verdana"/>
          <w:sz w:val="18"/>
          <w:szCs w:val="18"/>
          <w:lang w:val="en-GB"/>
        </w:rPr>
        <w:t>Ukrainian people have experienced"</w:t>
      </w:r>
      <w:r w:rsidR="000621CC" w:rsidRPr="00087E38">
        <w:rPr>
          <w:rFonts w:ascii="Verdana" w:hAnsi="Verdana"/>
          <w:sz w:val="18"/>
          <w:szCs w:val="18"/>
          <w:lang w:val="en-GB"/>
        </w:rPr>
        <w:t>,</w:t>
      </w:r>
      <w:r w:rsidR="000621CC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  <w:r w:rsidR="000621CC" w:rsidRPr="000621CC">
        <w:rPr>
          <w:rFonts w:ascii="Verdana" w:hAnsi="Verdana"/>
          <w:sz w:val="18"/>
          <w:szCs w:val="18"/>
          <w:lang w:val="en-GB"/>
        </w:rPr>
        <w:t>s</w:t>
      </w:r>
      <w:r w:rsidR="001F023D">
        <w:rPr>
          <w:rFonts w:ascii="Verdana" w:hAnsi="Verdana"/>
          <w:sz w:val="18"/>
          <w:szCs w:val="18"/>
          <w:lang w:val="en-GB"/>
        </w:rPr>
        <w:t>he s</w:t>
      </w:r>
      <w:r w:rsidR="000621CC" w:rsidRPr="000621CC">
        <w:rPr>
          <w:rFonts w:ascii="Verdana" w:hAnsi="Verdana"/>
          <w:sz w:val="18"/>
          <w:szCs w:val="18"/>
          <w:lang w:val="en-GB"/>
        </w:rPr>
        <w:t>aid.</w:t>
      </w:r>
    </w:p>
    <w:p w14:paraId="77B7A807" w14:textId="1DD5E367" w:rsidR="000621CC" w:rsidRDefault="000621CC" w:rsidP="003F4301">
      <w:pPr>
        <w:overflowPunct w:val="0"/>
        <w:autoSpaceDE w:val="0"/>
        <w:autoSpaceDN w:val="0"/>
        <w:rPr>
          <w:rFonts w:ascii="Verdana" w:hAnsi="Verdana"/>
          <w:sz w:val="18"/>
          <w:szCs w:val="18"/>
          <w:lang w:val="en-GB"/>
        </w:rPr>
      </w:pPr>
    </w:p>
    <w:p w14:paraId="3181B2EC" w14:textId="532A97B2" w:rsidR="00BD0DDD" w:rsidRPr="00087E38" w:rsidRDefault="00BD0DDD" w:rsidP="003F4301">
      <w:pPr>
        <w:overflowPunct w:val="0"/>
        <w:autoSpaceDE w:val="0"/>
        <w:autoSpaceDN w:val="0"/>
        <w:rPr>
          <w:rFonts w:ascii="Verdana" w:hAnsi="Verdana"/>
          <w:sz w:val="18"/>
          <w:szCs w:val="18"/>
          <w:lang w:val="en-GB"/>
        </w:rPr>
      </w:pPr>
      <w:r w:rsidRPr="00BD0DDD">
        <w:rPr>
          <w:rFonts w:ascii="Verdana" w:hAnsi="Verdana"/>
          <w:b/>
          <w:bCs/>
          <w:sz w:val="18"/>
          <w:szCs w:val="18"/>
          <w:lang w:val="en-GB"/>
        </w:rPr>
        <w:t>Seamus</w:t>
      </w:r>
      <w:r w:rsidR="00087E38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BD0DDD">
        <w:rPr>
          <w:rFonts w:ascii="Verdana" w:hAnsi="Verdana"/>
          <w:b/>
          <w:bCs/>
          <w:sz w:val="18"/>
          <w:szCs w:val="18"/>
          <w:lang w:val="en-GB"/>
        </w:rPr>
        <w:t>Boland</w:t>
      </w:r>
      <w:r w:rsidRPr="00BD0DDD">
        <w:rPr>
          <w:rFonts w:ascii="Verdana" w:hAnsi="Verdana"/>
          <w:sz w:val="18"/>
          <w:szCs w:val="18"/>
          <w:lang w:val="en-GB"/>
        </w:rPr>
        <w:t>, President of the Civil Society Organisations Group</w:t>
      </w:r>
      <w:r>
        <w:rPr>
          <w:rFonts w:ascii="Verdana" w:hAnsi="Verdana"/>
          <w:sz w:val="18"/>
          <w:szCs w:val="18"/>
          <w:lang w:val="en-GB"/>
        </w:rPr>
        <w:t>, added: "</w:t>
      </w:r>
      <w:r w:rsidRPr="00087E38">
        <w:rPr>
          <w:rFonts w:ascii="Verdana" w:hAnsi="Verdana"/>
          <w:sz w:val="18"/>
          <w:szCs w:val="18"/>
          <w:lang w:val="en-GB"/>
        </w:rPr>
        <w:t xml:space="preserve">We also support the calls for recognising the Russian Federation as a </w:t>
      </w:r>
      <w:r w:rsidR="001F023D">
        <w:rPr>
          <w:rFonts w:ascii="Verdana" w:hAnsi="Verdana"/>
          <w:sz w:val="18"/>
          <w:szCs w:val="18"/>
          <w:lang w:val="en-GB"/>
        </w:rPr>
        <w:t>s</w:t>
      </w:r>
      <w:r w:rsidRPr="00087E38">
        <w:rPr>
          <w:rFonts w:ascii="Verdana" w:hAnsi="Verdana"/>
          <w:sz w:val="18"/>
          <w:szCs w:val="18"/>
          <w:lang w:val="en-GB"/>
        </w:rPr>
        <w:t xml:space="preserve">tate sponsor of terrorism and for establishing a special international tribunal on crimes of aggression against Ukraine. Finally, the Wagner Group must be included </w:t>
      </w:r>
      <w:r w:rsidR="000738EF">
        <w:rPr>
          <w:rFonts w:ascii="Verdana" w:hAnsi="Verdana"/>
          <w:sz w:val="18"/>
          <w:szCs w:val="18"/>
          <w:lang w:val="en-GB"/>
        </w:rPr>
        <w:t>on</w:t>
      </w:r>
      <w:r w:rsidRPr="00087E38">
        <w:rPr>
          <w:rFonts w:ascii="Verdana" w:hAnsi="Verdana"/>
          <w:sz w:val="18"/>
          <w:szCs w:val="18"/>
          <w:lang w:val="en-GB"/>
        </w:rPr>
        <w:t xml:space="preserve"> the EU terrorist list".</w:t>
      </w:r>
    </w:p>
    <w:p w14:paraId="4826114D" w14:textId="77777777" w:rsidR="00BD0DDD" w:rsidRDefault="00BD0DDD" w:rsidP="003F4301">
      <w:pPr>
        <w:overflowPunct w:val="0"/>
        <w:autoSpaceDE w:val="0"/>
        <w:autoSpaceDN w:val="0"/>
        <w:rPr>
          <w:rFonts w:ascii="Verdana" w:hAnsi="Verdana"/>
          <w:sz w:val="18"/>
          <w:szCs w:val="18"/>
          <w:lang w:val="en-GB"/>
        </w:rPr>
      </w:pPr>
    </w:p>
    <w:p w14:paraId="4C65617E" w14:textId="1DF049BC" w:rsidR="00BD0DDD" w:rsidRPr="00052F6F" w:rsidRDefault="000738EF" w:rsidP="003F4301">
      <w:pPr>
        <w:overflowPunct w:val="0"/>
        <w:autoSpaceDE w:val="0"/>
        <w:autoSpaceDN w:val="0"/>
        <w:rPr>
          <w:rFonts w:ascii="Verdana" w:eastAsia="Calibri" w:hAnsi="Verdana" w:cs="Arial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One</w:t>
      </w:r>
      <w:r w:rsidR="007E3AC2">
        <w:rPr>
          <w:rFonts w:ascii="Verdana" w:hAnsi="Verdana"/>
          <w:sz w:val="18"/>
          <w:szCs w:val="18"/>
          <w:lang w:val="en-GB"/>
        </w:rPr>
        <w:t xml:space="preserve"> year since the beginning of the full-scale invasion of Ukraine, </w:t>
      </w:r>
      <w:r w:rsidR="007E3AC2">
        <w:rPr>
          <w:rFonts w:ascii="Verdana" w:eastAsia="Calibri" w:hAnsi="Verdana" w:cs="Arial"/>
          <w:sz w:val="18"/>
          <w:szCs w:val="18"/>
          <w:lang w:val="en-GB"/>
        </w:rPr>
        <w:t>e</w:t>
      </w:r>
      <w:r w:rsidR="007E3AC2" w:rsidRPr="000F36C5">
        <w:rPr>
          <w:rFonts w:ascii="Verdana" w:eastAsia="Calibri" w:hAnsi="Verdana" w:cs="Arial"/>
          <w:sz w:val="18"/>
          <w:szCs w:val="18"/>
          <w:lang w:val="en-GB"/>
        </w:rPr>
        <w:t>mployer</w:t>
      </w:r>
      <w:r w:rsidR="001F023D">
        <w:rPr>
          <w:rFonts w:ascii="Verdana" w:eastAsia="Calibri" w:hAnsi="Verdana" w:cs="Arial"/>
          <w:sz w:val="18"/>
          <w:szCs w:val="18"/>
          <w:lang w:val="en-GB"/>
        </w:rPr>
        <w:t xml:space="preserve"> and</w:t>
      </w:r>
      <w:r w:rsidR="007E3AC2" w:rsidRPr="000F36C5">
        <w:rPr>
          <w:rFonts w:ascii="Verdana" w:eastAsia="Calibri" w:hAnsi="Verdana" w:cs="Arial"/>
          <w:sz w:val="18"/>
          <w:szCs w:val="18"/>
          <w:lang w:val="en-GB"/>
        </w:rPr>
        <w:t xml:space="preserve"> worker organisations and civil society at large </w:t>
      </w:r>
      <w:r w:rsidR="001F023D">
        <w:t>–</w:t>
      </w:r>
      <w:r w:rsidR="001F023D" w:rsidRPr="000F36C5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7E3AC2" w:rsidRPr="000F36C5">
        <w:rPr>
          <w:rFonts w:ascii="Verdana" w:eastAsia="Calibri" w:hAnsi="Verdana" w:cs="Arial"/>
          <w:sz w:val="18"/>
          <w:szCs w:val="18"/>
          <w:lang w:val="en-GB"/>
        </w:rPr>
        <w:t xml:space="preserve">both in Ukraine and </w:t>
      </w:r>
      <w:r w:rsidR="001F023D">
        <w:rPr>
          <w:rFonts w:ascii="Verdana" w:eastAsia="Calibri" w:hAnsi="Verdana" w:cs="Arial"/>
          <w:sz w:val="18"/>
          <w:szCs w:val="18"/>
          <w:lang w:val="en-GB"/>
        </w:rPr>
        <w:t xml:space="preserve">abroad </w:t>
      </w:r>
      <w:r w:rsidR="001F023D">
        <w:t>–</w:t>
      </w:r>
      <w:r w:rsidR="007E3AC2" w:rsidRPr="000F36C5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1F023D">
        <w:rPr>
          <w:rFonts w:ascii="Verdana" w:eastAsia="Calibri" w:hAnsi="Verdana" w:cs="Arial"/>
          <w:sz w:val="18"/>
          <w:szCs w:val="18"/>
          <w:lang w:val="en-GB"/>
        </w:rPr>
        <w:t>have given their</w:t>
      </w:r>
      <w:r w:rsidR="007E3AC2" w:rsidRPr="000F36C5">
        <w:rPr>
          <w:rFonts w:ascii="Verdana" w:eastAsia="Calibri" w:hAnsi="Verdana" w:cs="Arial"/>
          <w:sz w:val="18"/>
          <w:szCs w:val="18"/>
          <w:lang w:val="en-GB"/>
        </w:rPr>
        <w:t xml:space="preserve"> support to 8</w:t>
      </w:r>
      <w:r w:rsidR="003F2DFD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7E3AC2" w:rsidRPr="000F36C5">
        <w:rPr>
          <w:rFonts w:ascii="Verdana" w:eastAsia="Calibri" w:hAnsi="Verdana" w:cs="Arial"/>
          <w:sz w:val="18"/>
          <w:szCs w:val="18"/>
          <w:lang w:val="en-GB"/>
        </w:rPr>
        <w:t>million refugees and 6</w:t>
      </w:r>
      <w:r w:rsidR="003F2DFD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7E3AC2" w:rsidRPr="000F36C5">
        <w:rPr>
          <w:rFonts w:ascii="Verdana" w:eastAsia="Calibri" w:hAnsi="Verdana" w:cs="Arial"/>
          <w:sz w:val="18"/>
          <w:szCs w:val="18"/>
          <w:lang w:val="en-GB"/>
        </w:rPr>
        <w:t>million internally displaced people</w:t>
      </w:r>
      <w:r w:rsidR="007E3AC2">
        <w:rPr>
          <w:rFonts w:ascii="Verdana" w:eastAsia="Calibri" w:hAnsi="Verdana" w:cs="Arial"/>
          <w:sz w:val="18"/>
          <w:szCs w:val="18"/>
          <w:lang w:val="en-GB"/>
        </w:rPr>
        <w:t xml:space="preserve">. However, fatigue </w:t>
      </w:r>
      <w:r>
        <w:rPr>
          <w:rFonts w:ascii="Verdana" w:eastAsia="Calibri" w:hAnsi="Verdana" w:cs="Arial"/>
          <w:sz w:val="18"/>
          <w:szCs w:val="18"/>
          <w:lang w:val="en-GB"/>
        </w:rPr>
        <w:t>is</w:t>
      </w:r>
      <w:r w:rsidR="00FA6F1C">
        <w:rPr>
          <w:rFonts w:ascii="Verdana" w:eastAsia="Calibri" w:hAnsi="Verdana" w:cs="Arial"/>
          <w:sz w:val="18"/>
          <w:szCs w:val="18"/>
          <w:lang w:val="en-GB"/>
        </w:rPr>
        <w:t xml:space="preserve"> starting to</w:t>
      </w:r>
      <w:r w:rsidR="007E3AC2">
        <w:rPr>
          <w:rFonts w:ascii="Verdana" w:eastAsia="Calibri" w:hAnsi="Verdana" w:cs="Arial"/>
          <w:sz w:val="18"/>
          <w:szCs w:val="18"/>
          <w:lang w:val="en-GB"/>
        </w:rPr>
        <w:t xml:space="preserve"> becom</w:t>
      </w:r>
      <w:r w:rsidR="00FA6F1C">
        <w:rPr>
          <w:rFonts w:ascii="Verdana" w:eastAsia="Calibri" w:hAnsi="Verdana" w:cs="Arial"/>
          <w:sz w:val="18"/>
          <w:szCs w:val="18"/>
          <w:lang w:val="en-GB"/>
        </w:rPr>
        <w:t>e</w:t>
      </w:r>
      <w:r w:rsidR="007E3AC2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>apparent</w:t>
      </w:r>
      <w:r w:rsidR="007E3AC2">
        <w:rPr>
          <w:rFonts w:ascii="Verdana" w:eastAsia="Calibri" w:hAnsi="Verdana" w:cs="Arial"/>
          <w:sz w:val="18"/>
          <w:szCs w:val="18"/>
          <w:lang w:val="en-GB"/>
        </w:rPr>
        <w:t xml:space="preserve">. </w:t>
      </w:r>
      <w:r w:rsidR="000621CC">
        <w:rPr>
          <w:rFonts w:ascii="Verdana" w:eastAsia="Calibri" w:hAnsi="Verdana" w:cs="Arial"/>
          <w:sz w:val="18"/>
          <w:szCs w:val="18"/>
          <w:lang w:val="en-GB"/>
        </w:rPr>
        <w:t>As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 xml:space="preserve"> pointed out by</w:t>
      </w:r>
      <w:r w:rsidR="000621CC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052F6F">
        <w:rPr>
          <w:rFonts w:ascii="Verdana" w:eastAsia="Calibri" w:hAnsi="Verdana" w:cs="Arial"/>
          <w:b/>
          <w:bCs/>
          <w:sz w:val="18"/>
          <w:szCs w:val="18"/>
          <w:lang w:val="en-GB"/>
        </w:rPr>
        <w:t>Ms</w:t>
      </w:r>
      <w:r w:rsidR="00087E38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</w:t>
      </w:r>
      <w:r w:rsidR="000621CC" w:rsidRPr="000621CC">
        <w:rPr>
          <w:rFonts w:ascii="Verdana" w:eastAsia="Calibri" w:hAnsi="Verdana" w:cs="Arial"/>
          <w:b/>
          <w:bCs/>
          <w:sz w:val="18"/>
          <w:szCs w:val="18"/>
          <w:lang w:val="en-GB"/>
        </w:rPr>
        <w:t>Pappa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>,</w:t>
      </w:r>
      <w:r w:rsidR="000621CC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0621CC" w:rsidRPr="00087E38">
        <w:rPr>
          <w:rFonts w:ascii="Verdana" w:eastAsia="Calibri" w:hAnsi="Verdana" w:cs="Arial"/>
          <w:sz w:val="18"/>
          <w:szCs w:val="18"/>
          <w:lang w:val="en-GB"/>
        </w:rPr>
        <w:t>"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>w</w:t>
      </w:r>
      <w:r w:rsidR="000621CC" w:rsidRPr="00087E38">
        <w:rPr>
          <w:rFonts w:ascii="Verdana" w:eastAsia="Calibri" w:hAnsi="Verdana" w:cs="Arial"/>
          <w:sz w:val="18"/>
          <w:szCs w:val="18"/>
          <w:lang w:val="en-GB"/>
        </w:rPr>
        <w:t>e need to fight war fatigue and find way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>s</w:t>
      </w:r>
      <w:r w:rsidR="000621CC" w:rsidRPr="00087E38">
        <w:rPr>
          <w:rFonts w:ascii="Verdana" w:eastAsia="Calibri" w:hAnsi="Verdana" w:cs="Arial"/>
          <w:sz w:val="18"/>
          <w:szCs w:val="18"/>
          <w:lang w:val="en-GB"/>
        </w:rPr>
        <w:t xml:space="preserve"> to keep on raising awareness of humanitarian values and EU principles".</w:t>
      </w:r>
    </w:p>
    <w:p w14:paraId="13B0149E" w14:textId="77777777" w:rsidR="004171E3" w:rsidRDefault="004171E3" w:rsidP="003F4301">
      <w:pPr>
        <w:overflowPunct w:val="0"/>
        <w:autoSpaceDE w:val="0"/>
        <w:autoSpaceDN w:val="0"/>
        <w:rPr>
          <w:rFonts w:ascii="Verdana" w:eastAsia="Calibri" w:hAnsi="Verdana" w:cs="Arial"/>
          <w:sz w:val="18"/>
          <w:szCs w:val="18"/>
          <w:lang w:val="en-GB"/>
        </w:rPr>
      </w:pPr>
    </w:p>
    <w:p w14:paraId="4C50D00E" w14:textId="6C7342AD" w:rsidR="00BD0DDD" w:rsidRDefault="00BD0DDD" w:rsidP="003F4301">
      <w:pPr>
        <w:overflowPunct w:val="0"/>
        <w:autoSpaceDE w:val="0"/>
        <w:autoSpaceDN w:val="0"/>
        <w:rPr>
          <w:rFonts w:ascii="Verdana" w:eastAsia="Calibri" w:hAnsi="Verdana" w:cs="Arial"/>
          <w:sz w:val="18"/>
          <w:szCs w:val="18"/>
          <w:lang w:val="en-GB"/>
        </w:rPr>
      </w:pPr>
      <w:r>
        <w:rPr>
          <w:rFonts w:ascii="Verdana" w:eastAsia="Calibri" w:hAnsi="Verdana" w:cs="Arial"/>
          <w:sz w:val="18"/>
          <w:szCs w:val="18"/>
          <w:lang w:val="en-GB"/>
        </w:rPr>
        <w:lastRenderedPageBreak/>
        <w:t>T</w:t>
      </w:r>
      <w:r>
        <w:rPr>
          <w:rFonts w:ascii="Verdana" w:hAnsi="Verdana"/>
          <w:sz w:val="18"/>
          <w:szCs w:val="18"/>
          <w:lang w:val="en-GB"/>
        </w:rPr>
        <w:t xml:space="preserve">he EU must do everything in its power to prevent </w:t>
      </w:r>
      <w:r w:rsidR="00FA6F1C">
        <w:rPr>
          <w:rFonts w:ascii="Verdana" w:hAnsi="Verdana"/>
          <w:sz w:val="18"/>
          <w:szCs w:val="18"/>
          <w:lang w:val="en-GB"/>
        </w:rPr>
        <w:t>desensitisation to war and its atrocities</w:t>
      </w:r>
      <w:r>
        <w:rPr>
          <w:rFonts w:ascii="Verdana" w:hAnsi="Verdana"/>
          <w:sz w:val="18"/>
          <w:szCs w:val="18"/>
          <w:lang w:val="en-GB"/>
        </w:rPr>
        <w:t xml:space="preserve">. </w:t>
      </w:r>
      <w:r w:rsidR="00CA2652">
        <w:rPr>
          <w:rFonts w:ascii="Verdana" w:hAnsi="Verdana"/>
          <w:sz w:val="18"/>
          <w:szCs w:val="18"/>
          <w:lang w:val="en-GB"/>
        </w:rPr>
        <w:t>I</w:t>
      </w:r>
      <w:r>
        <w:rPr>
          <w:rFonts w:ascii="Verdana" w:hAnsi="Verdana"/>
          <w:sz w:val="18"/>
          <w:szCs w:val="18"/>
          <w:lang w:val="en-GB"/>
        </w:rPr>
        <w:t>t is important t</w:t>
      </w:r>
      <w:r w:rsidRPr="00BD0DDD">
        <w:rPr>
          <w:rFonts w:ascii="Verdana" w:eastAsia="Calibri" w:hAnsi="Verdana" w:cs="Arial"/>
          <w:sz w:val="18"/>
          <w:szCs w:val="18"/>
          <w:lang w:val="en-GB"/>
        </w:rPr>
        <w:t xml:space="preserve">o </w:t>
      </w:r>
      <w:r>
        <w:rPr>
          <w:rFonts w:ascii="Verdana" w:eastAsia="Calibri" w:hAnsi="Verdana" w:cs="Arial"/>
          <w:sz w:val="18"/>
          <w:szCs w:val="18"/>
          <w:lang w:val="en-GB"/>
        </w:rPr>
        <w:t xml:space="preserve">continue to </w:t>
      </w:r>
      <w:r w:rsidRPr="00BD0DDD">
        <w:rPr>
          <w:rFonts w:ascii="Verdana" w:eastAsia="Calibri" w:hAnsi="Verdana" w:cs="Arial"/>
          <w:sz w:val="18"/>
          <w:szCs w:val="18"/>
          <w:lang w:val="en-GB"/>
        </w:rPr>
        <w:t>provide assistance and concrete help to civil society organisations</w:t>
      </w:r>
      <w:r w:rsidR="004171E3">
        <w:rPr>
          <w:rFonts w:ascii="Verdana" w:eastAsia="Calibri" w:hAnsi="Verdana" w:cs="Arial"/>
          <w:sz w:val="18"/>
          <w:szCs w:val="18"/>
          <w:lang w:val="en-GB"/>
        </w:rPr>
        <w:t xml:space="preserve">. </w:t>
      </w:r>
      <w:r w:rsidR="004171E3" w:rsidRPr="005355A5">
        <w:rPr>
          <w:rFonts w:ascii="Verdana" w:eastAsia="Calibri" w:hAnsi="Verdana" w:cs="Arial"/>
          <w:b/>
          <w:bCs/>
          <w:sz w:val="18"/>
          <w:szCs w:val="18"/>
          <w:lang w:val="en-GB"/>
        </w:rPr>
        <w:t>Oliver</w:t>
      </w:r>
      <w:r w:rsidR="00D058A5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</w:t>
      </w:r>
      <w:r w:rsidR="004171E3" w:rsidRPr="005355A5">
        <w:rPr>
          <w:rFonts w:ascii="Verdana" w:eastAsia="Calibri" w:hAnsi="Verdana" w:cs="Arial"/>
          <w:b/>
          <w:bCs/>
          <w:sz w:val="18"/>
          <w:szCs w:val="18"/>
          <w:lang w:val="en-GB"/>
        </w:rPr>
        <w:t>Röpke</w:t>
      </w:r>
      <w:r w:rsidR="004171E3">
        <w:rPr>
          <w:rFonts w:ascii="Verdana" w:eastAsia="Calibri" w:hAnsi="Verdana" w:cs="Arial"/>
          <w:sz w:val="18"/>
          <w:szCs w:val="18"/>
          <w:lang w:val="en-GB"/>
        </w:rPr>
        <w:t>, president of the Workers' Group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>,</w:t>
      </w:r>
      <w:r w:rsidR="004171E3">
        <w:rPr>
          <w:rFonts w:ascii="Verdana" w:eastAsia="Calibri" w:hAnsi="Verdana" w:cs="Arial"/>
          <w:sz w:val="18"/>
          <w:szCs w:val="18"/>
          <w:lang w:val="en-GB"/>
        </w:rPr>
        <w:t xml:space="preserve"> stressed</w:t>
      </w:r>
      <w:r w:rsidR="004171E3" w:rsidRPr="00087E38">
        <w:rPr>
          <w:rFonts w:ascii="Verdana" w:eastAsia="Calibri" w:hAnsi="Verdana" w:cs="Arial"/>
          <w:sz w:val="18"/>
          <w:szCs w:val="18"/>
          <w:lang w:val="en-GB"/>
        </w:rPr>
        <w:t>: "</w:t>
      </w:r>
      <w:r w:rsidR="004171E3" w:rsidRPr="00087E38">
        <w:rPr>
          <w:rFonts w:ascii="Verdana" w:hAnsi="Verdana"/>
          <w:sz w:val="18"/>
          <w:szCs w:val="18"/>
          <w:lang w:val="en-GB"/>
        </w:rPr>
        <w:t>Our</w:t>
      </w:r>
      <w:r w:rsidR="004171E3" w:rsidRPr="00087E38">
        <w:rPr>
          <w:lang w:val="en-GB"/>
        </w:rPr>
        <w:t xml:space="preserve"> </w:t>
      </w:r>
      <w:r w:rsidR="004171E3" w:rsidRPr="00087E38">
        <w:rPr>
          <w:rFonts w:ascii="Verdana" w:eastAsia="Calibri" w:hAnsi="Verdana" w:cs="Arial"/>
          <w:sz w:val="18"/>
          <w:szCs w:val="18"/>
          <w:lang w:val="en-GB"/>
        </w:rPr>
        <w:t xml:space="preserve">first and foremost task is to support and reinforce cooperation with </w:t>
      </w:r>
      <w:r w:rsidR="00FA6F1C">
        <w:rPr>
          <w:rFonts w:ascii="Verdana" w:eastAsia="Calibri" w:hAnsi="Verdana" w:cs="Arial"/>
          <w:sz w:val="18"/>
          <w:szCs w:val="18"/>
          <w:lang w:val="en-GB"/>
        </w:rPr>
        <w:t>c</w:t>
      </w:r>
      <w:r w:rsidR="004171E3" w:rsidRPr="00087E38">
        <w:rPr>
          <w:rFonts w:ascii="Verdana" w:eastAsia="Calibri" w:hAnsi="Verdana" w:cs="Arial"/>
          <w:sz w:val="18"/>
          <w:szCs w:val="18"/>
          <w:lang w:val="en-GB"/>
        </w:rPr>
        <w:t xml:space="preserve">ivil </w:t>
      </w:r>
      <w:r w:rsidR="00FA6F1C">
        <w:rPr>
          <w:rFonts w:ascii="Verdana" w:eastAsia="Calibri" w:hAnsi="Verdana" w:cs="Arial"/>
          <w:sz w:val="18"/>
          <w:szCs w:val="18"/>
          <w:lang w:val="en-GB"/>
        </w:rPr>
        <w:t>s</w:t>
      </w:r>
      <w:r w:rsidR="004171E3" w:rsidRPr="00087E38">
        <w:rPr>
          <w:rFonts w:ascii="Verdana" w:eastAsia="Calibri" w:hAnsi="Verdana" w:cs="Arial"/>
          <w:sz w:val="18"/>
          <w:szCs w:val="18"/>
          <w:lang w:val="en-GB"/>
        </w:rPr>
        <w:t xml:space="preserve">ociety </w:t>
      </w:r>
      <w:r w:rsidR="00FA6F1C">
        <w:rPr>
          <w:rFonts w:ascii="Verdana" w:eastAsia="Calibri" w:hAnsi="Verdana" w:cs="Arial"/>
          <w:sz w:val="18"/>
          <w:szCs w:val="18"/>
          <w:lang w:val="en-GB"/>
        </w:rPr>
        <w:t>o</w:t>
      </w:r>
      <w:r w:rsidR="005355A5" w:rsidRPr="00087E38">
        <w:rPr>
          <w:rFonts w:ascii="Verdana" w:eastAsia="Calibri" w:hAnsi="Verdana" w:cs="Arial"/>
          <w:sz w:val="18"/>
          <w:szCs w:val="18"/>
          <w:lang w:val="en-GB"/>
        </w:rPr>
        <w:t xml:space="preserve">rganisations </w:t>
      </w:r>
      <w:r w:rsidR="004171E3" w:rsidRPr="00087E38">
        <w:rPr>
          <w:rFonts w:ascii="Verdana" w:eastAsia="Calibri" w:hAnsi="Verdana" w:cs="Arial"/>
          <w:sz w:val="18"/>
          <w:szCs w:val="18"/>
          <w:lang w:val="en-GB"/>
        </w:rPr>
        <w:t>in Ukraine</w:t>
      </w:r>
      <w:r w:rsidR="006842A6" w:rsidRPr="00052F6F">
        <w:rPr>
          <w:rFonts w:ascii="Verdana" w:eastAsia="Calibri" w:hAnsi="Verdana" w:cs="Arial"/>
          <w:sz w:val="18"/>
          <w:szCs w:val="18"/>
        </w:rPr>
        <w:t xml:space="preserve">. </w:t>
      </w:r>
      <w:r w:rsidR="006842A6" w:rsidRPr="00087E38">
        <w:rPr>
          <w:rFonts w:ascii="Verdana" w:eastAsia="Calibri" w:hAnsi="Verdana" w:cs="Arial"/>
          <w:sz w:val="18"/>
          <w:szCs w:val="18"/>
        </w:rPr>
        <w:t>Ukrainian civil society shouldn't be guests here, they should be at home".</w:t>
      </w:r>
      <w:r w:rsidR="006415A7">
        <w:rPr>
          <w:rFonts w:ascii="Verdana" w:eastAsia="Calibri" w:hAnsi="Verdana" w:cs="Arial"/>
          <w:i/>
          <w:iCs/>
          <w:sz w:val="18"/>
          <w:szCs w:val="18"/>
        </w:rPr>
        <w:t xml:space="preserve"> 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>The</w:t>
      </w:r>
      <w:r w:rsidRPr="00BD0DDD">
        <w:rPr>
          <w:rFonts w:ascii="Verdana" w:eastAsia="Calibri" w:hAnsi="Verdana" w:cs="Arial"/>
          <w:sz w:val="18"/>
          <w:szCs w:val="18"/>
          <w:lang w:val="en-GB"/>
        </w:rPr>
        <w:t xml:space="preserve"> EESC 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 xml:space="preserve">therefore </w:t>
      </w:r>
      <w:r w:rsidRPr="00BD0DDD">
        <w:rPr>
          <w:rFonts w:ascii="Verdana" w:eastAsia="Calibri" w:hAnsi="Verdana" w:cs="Arial"/>
          <w:sz w:val="18"/>
          <w:szCs w:val="18"/>
          <w:lang w:val="en-GB"/>
        </w:rPr>
        <w:t>recommends setting up a mechanism to empower</w:t>
      </w:r>
      <w:r>
        <w:rPr>
          <w:rFonts w:ascii="Verdana" w:eastAsia="Calibri" w:hAnsi="Verdana" w:cs="Arial"/>
          <w:sz w:val="18"/>
          <w:szCs w:val="18"/>
          <w:lang w:val="en-GB"/>
        </w:rPr>
        <w:t xml:space="preserve"> Ukrainian</w:t>
      </w:r>
      <w:r w:rsidRPr="00BD0DDD">
        <w:rPr>
          <w:rFonts w:ascii="Verdana" w:eastAsia="Calibri" w:hAnsi="Verdana" w:cs="Arial"/>
          <w:sz w:val="18"/>
          <w:szCs w:val="18"/>
          <w:lang w:val="en-GB"/>
        </w:rPr>
        <w:t xml:space="preserve"> civil society, by providing funding and facilitating its participation in EU civil society networks</w:t>
      </w:r>
      <w:r>
        <w:rPr>
          <w:rFonts w:ascii="Verdana" w:eastAsia="Calibri" w:hAnsi="Verdana" w:cs="Arial"/>
          <w:sz w:val="18"/>
          <w:szCs w:val="18"/>
          <w:lang w:val="en-GB"/>
        </w:rPr>
        <w:t>,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 xml:space="preserve"> and</w:t>
      </w:r>
      <w:r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="00FA6F1C">
        <w:rPr>
          <w:rFonts w:ascii="Verdana" w:eastAsia="Calibri" w:hAnsi="Verdana" w:cs="Arial"/>
          <w:sz w:val="18"/>
          <w:szCs w:val="18"/>
          <w:lang w:val="en-GB"/>
        </w:rPr>
        <w:t xml:space="preserve">by </w:t>
      </w:r>
      <w:r>
        <w:rPr>
          <w:rFonts w:ascii="Verdana" w:eastAsia="Calibri" w:hAnsi="Verdana" w:cs="Arial"/>
          <w:sz w:val="18"/>
          <w:szCs w:val="18"/>
          <w:lang w:val="en-GB"/>
        </w:rPr>
        <w:t>supporting the EU-Ukraine Civil Society Platform under the EU-Ukraine Association Agreement</w:t>
      </w:r>
      <w:r w:rsidR="00CF580F">
        <w:rPr>
          <w:rFonts w:ascii="Verdana" w:eastAsia="Calibri" w:hAnsi="Verdana" w:cs="Arial"/>
          <w:sz w:val="18"/>
          <w:szCs w:val="18"/>
          <w:lang w:val="en-GB"/>
        </w:rPr>
        <w:t xml:space="preserve">, including </w:t>
      </w:r>
      <w:r w:rsidR="006415A7" w:rsidRPr="006415A7">
        <w:rPr>
          <w:rFonts w:ascii="Verdana" w:eastAsia="Calibri" w:hAnsi="Verdana" w:cs="Arial"/>
          <w:sz w:val="18"/>
          <w:szCs w:val="18"/>
          <w:lang w:val="en-GB"/>
        </w:rPr>
        <w:t>Brussels-based umbrella networks and Ukrainian diaspora organisations</w:t>
      </w:r>
      <w:r w:rsidR="006415A7">
        <w:rPr>
          <w:rFonts w:ascii="Verdana" w:eastAsia="Calibri" w:hAnsi="Verdana" w:cs="Arial"/>
          <w:sz w:val="18"/>
          <w:szCs w:val="18"/>
          <w:lang w:val="en-GB"/>
        </w:rPr>
        <w:t>.</w:t>
      </w:r>
    </w:p>
    <w:p w14:paraId="1A266318" w14:textId="090BAC1A" w:rsidR="004171E3" w:rsidRPr="00BD0DDD" w:rsidRDefault="004171E3" w:rsidP="003F4301">
      <w:pPr>
        <w:overflowPunct w:val="0"/>
        <w:autoSpaceDE w:val="0"/>
        <w:autoSpaceDN w:val="0"/>
        <w:rPr>
          <w:rFonts w:ascii="Verdana" w:eastAsia="Calibri" w:hAnsi="Verdana" w:cs="Arial"/>
          <w:sz w:val="18"/>
          <w:szCs w:val="18"/>
          <w:lang w:val="en-GB"/>
        </w:rPr>
      </w:pPr>
    </w:p>
    <w:p w14:paraId="1C6A678C" w14:textId="6CB712D3" w:rsidR="00A74163" w:rsidRPr="006415A7" w:rsidRDefault="00CF580F" w:rsidP="00CF580F">
      <w:pPr>
        <w:overflowPunct w:val="0"/>
        <w:autoSpaceDE w:val="0"/>
        <w:autoSpaceDN w:val="0"/>
        <w:rPr>
          <w:rFonts w:ascii="Verdana" w:eastAsiaTheme="minorHAnsi" w:hAnsi="Verdana"/>
          <w:sz w:val="18"/>
          <w:szCs w:val="18"/>
          <w:u w:val="single"/>
          <w:lang w:val="en-GB"/>
        </w:rPr>
      </w:pPr>
      <w:r w:rsidRPr="00CF580F">
        <w:rPr>
          <w:rFonts w:ascii="Verdana" w:eastAsia="Calibri" w:hAnsi="Verdana" w:cs="Arial"/>
          <w:sz w:val="18"/>
          <w:szCs w:val="18"/>
          <w:lang w:val="en-GB"/>
        </w:rPr>
        <w:t xml:space="preserve">The EESC acknowledges that reconstructing Ukraine will be immense and </w:t>
      </w:r>
      <w:r w:rsidRPr="006415A7">
        <w:rPr>
          <w:rFonts w:ascii="Verdana" w:hAnsi="Verdana"/>
          <w:sz w:val="18"/>
          <w:szCs w:val="18"/>
          <w:lang w:val="en-GB"/>
        </w:rPr>
        <w:t xml:space="preserve">calls for the involvement of </w:t>
      </w:r>
      <w:r w:rsidRPr="006415A7">
        <w:rPr>
          <w:rFonts w:ascii="Verdana" w:eastAsiaTheme="minorHAnsi" w:hAnsi="Verdana"/>
          <w:sz w:val="18"/>
          <w:szCs w:val="18"/>
          <w:lang w:val="en-GB"/>
        </w:rPr>
        <w:t xml:space="preserve">social partners and organised civil society organisations in devising, implementing and monitoring reconstruction and recovery plans. </w:t>
      </w:r>
      <w:r w:rsidR="00A74163" w:rsidRPr="006415A7">
        <w:rPr>
          <w:rFonts w:ascii="Verdana" w:eastAsiaTheme="minorHAnsi" w:hAnsi="Verdana"/>
          <w:sz w:val="18"/>
          <w:szCs w:val="18"/>
          <w:lang w:val="en-GB"/>
        </w:rPr>
        <w:t xml:space="preserve">The EESC calls for </w:t>
      </w:r>
      <w:r w:rsidR="00052F6F">
        <w:rPr>
          <w:rFonts w:ascii="Verdana" w:eastAsiaTheme="minorHAnsi" w:hAnsi="Verdana"/>
          <w:sz w:val="18"/>
          <w:szCs w:val="18"/>
          <w:lang w:val="en-GB"/>
        </w:rPr>
        <w:t>re</w:t>
      </w:r>
      <w:r w:rsidR="00FA6F1C">
        <w:rPr>
          <w:rFonts w:ascii="Verdana" w:eastAsiaTheme="minorHAnsi" w:hAnsi="Verdana"/>
          <w:sz w:val="18"/>
          <w:szCs w:val="18"/>
          <w:lang w:val="en-GB"/>
        </w:rPr>
        <w:t>-</w:t>
      </w:r>
      <w:r w:rsidR="00052F6F">
        <w:rPr>
          <w:rFonts w:ascii="Verdana" w:eastAsiaTheme="minorHAnsi" w:hAnsi="Verdana"/>
          <w:sz w:val="18"/>
          <w:szCs w:val="18"/>
          <w:lang w:val="en-GB"/>
        </w:rPr>
        <w:t>establishing</w:t>
      </w:r>
      <w:r w:rsidR="00A74163" w:rsidRPr="006415A7">
        <w:rPr>
          <w:rFonts w:ascii="Verdana" w:eastAsiaTheme="minorHAnsi" w:hAnsi="Verdana"/>
          <w:sz w:val="18"/>
          <w:szCs w:val="18"/>
          <w:lang w:val="en-GB"/>
        </w:rPr>
        <w:t xml:space="preserve"> social dialogue in Ukraine under martial law</w:t>
      </w:r>
      <w:r w:rsidR="00052F6F">
        <w:rPr>
          <w:rFonts w:ascii="Verdana" w:eastAsiaTheme="minorHAnsi" w:hAnsi="Verdana"/>
          <w:sz w:val="18"/>
          <w:szCs w:val="18"/>
          <w:lang w:val="en-GB"/>
        </w:rPr>
        <w:t>,</w:t>
      </w:r>
      <w:r w:rsidR="00A74163" w:rsidRPr="006415A7">
        <w:rPr>
          <w:rFonts w:ascii="Verdana" w:eastAsiaTheme="minorHAnsi" w:hAnsi="Verdana"/>
          <w:sz w:val="18"/>
          <w:szCs w:val="18"/>
          <w:lang w:val="en-GB"/>
        </w:rPr>
        <w:t xml:space="preserve"> despite the challenges it might present</w:t>
      </w:r>
      <w:r w:rsidR="00052F6F">
        <w:rPr>
          <w:rFonts w:ascii="Verdana" w:eastAsiaTheme="minorHAnsi" w:hAnsi="Verdana"/>
          <w:sz w:val="18"/>
          <w:szCs w:val="18"/>
          <w:lang w:val="en-GB"/>
        </w:rPr>
        <w:t>,</w:t>
      </w:r>
      <w:r w:rsidR="00A74163" w:rsidRPr="006415A7">
        <w:rPr>
          <w:rFonts w:ascii="Verdana" w:eastAsiaTheme="minorHAnsi" w:hAnsi="Verdana"/>
          <w:sz w:val="18"/>
          <w:szCs w:val="18"/>
          <w:lang w:val="en-GB"/>
        </w:rPr>
        <w:t xml:space="preserve"> and welcomes the recent positive tripartite agreements on the labour law reforms in Ukraine</w:t>
      </w:r>
      <w:r w:rsidR="00052F6F">
        <w:rPr>
          <w:rFonts w:ascii="Verdana" w:eastAsiaTheme="minorHAnsi" w:hAnsi="Verdana"/>
          <w:sz w:val="18"/>
          <w:szCs w:val="18"/>
          <w:lang w:val="en-GB"/>
        </w:rPr>
        <w:t>,</w:t>
      </w:r>
      <w:r w:rsidR="00A74163" w:rsidRPr="006415A7">
        <w:rPr>
          <w:rFonts w:ascii="Verdana" w:eastAsiaTheme="minorHAnsi" w:hAnsi="Verdana"/>
          <w:sz w:val="18"/>
          <w:szCs w:val="18"/>
          <w:lang w:val="en-GB"/>
        </w:rPr>
        <w:t xml:space="preserve"> and the expected improvement of legislative provisions on collective agreement.</w:t>
      </w:r>
    </w:p>
    <w:p w14:paraId="3099BD8E" w14:textId="77777777" w:rsidR="00A74163" w:rsidRPr="006415A7" w:rsidRDefault="00A74163" w:rsidP="00CF580F">
      <w:pPr>
        <w:overflowPunct w:val="0"/>
        <w:autoSpaceDE w:val="0"/>
        <w:autoSpaceDN w:val="0"/>
        <w:rPr>
          <w:rFonts w:ascii="Verdana" w:eastAsiaTheme="minorHAnsi" w:hAnsi="Verdana"/>
          <w:sz w:val="18"/>
          <w:szCs w:val="18"/>
          <w:lang w:val="en-GB"/>
        </w:rPr>
      </w:pPr>
    </w:p>
    <w:p w14:paraId="5AC0B67B" w14:textId="70AE43A2" w:rsidR="00155E2F" w:rsidRPr="006415A7" w:rsidRDefault="00FA6F1C" w:rsidP="00A74163">
      <w:pPr>
        <w:pStyle w:val="ListParagraph"/>
        <w:ind w:left="0"/>
        <w:rPr>
          <w:rFonts w:ascii="Verdana" w:hAnsi="Verdana"/>
          <w:sz w:val="18"/>
          <w:szCs w:val="18"/>
          <w:lang w:val="en-GB"/>
        </w:rPr>
      </w:pPr>
      <w:r>
        <w:rPr>
          <w:rFonts w:ascii="Verdana" w:eastAsiaTheme="minorHAnsi" w:hAnsi="Verdana"/>
          <w:sz w:val="18"/>
          <w:szCs w:val="18"/>
          <w:lang w:val="en-GB"/>
        </w:rPr>
        <w:t>In the same vein, we</w:t>
      </w:r>
      <w:r w:rsidR="00052F6F">
        <w:rPr>
          <w:rFonts w:ascii="Verdana" w:eastAsiaTheme="minorHAnsi" w:hAnsi="Verdana"/>
          <w:sz w:val="18"/>
          <w:szCs w:val="18"/>
          <w:lang w:val="en-GB"/>
        </w:rPr>
        <w:t xml:space="preserve"> must also help </w:t>
      </w:r>
      <w:r w:rsidR="00CF580F" w:rsidRPr="006415A7">
        <w:rPr>
          <w:rFonts w:ascii="Verdana" w:eastAsiaTheme="minorHAnsi" w:hAnsi="Verdana"/>
          <w:sz w:val="18"/>
          <w:szCs w:val="18"/>
          <w:lang w:val="en-GB"/>
        </w:rPr>
        <w:t>Ukrainian businesses</w:t>
      </w:r>
      <w:r w:rsidR="00A74163" w:rsidRPr="006415A7">
        <w:rPr>
          <w:rFonts w:ascii="Verdana" w:eastAsiaTheme="minorHAnsi" w:hAnsi="Verdana"/>
          <w:sz w:val="18"/>
          <w:szCs w:val="18"/>
          <w:lang w:val="en-GB"/>
        </w:rPr>
        <w:t xml:space="preserve">. They </w:t>
      </w:r>
      <w:r w:rsidR="00CF580F" w:rsidRPr="006415A7">
        <w:rPr>
          <w:rFonts w:ascii="Verdana" w:eastAsiaTheme="minorHAnsi" w:hAnsi="Verdana"/>
          <w:sz w:val="18"/>
          <w:szCs w:val="18"/>
          <w:lang w:val="en-GB"/>
        </w:rPr>
        <w:t xml:space="preserve">should not only have access to the </w:t>
      </w:r>
      <w:r w:rsidR="00052F6F">
        <w:rPr>
          <w:rFonts w:ascii="Verdana" w:eastAsiaTheme="minorHAnsi" w:hAnsi="Verdana"/>
          <w:sz w:val="18"/>
          <w:szCs w:val="18"/>
          <w:lang w:val="en-GB"/>
        </w:rPr>
        <w:t>s</w:t>
      </w:r>
      <w:r w:rsidR="00CF580F" w:rsidRPr="006415A7">
        <w:rPr>
          <w:rFonts w:ascii="Verdana" w:eastAsiaTheme="minorHAnsi" w:hAnsi="Verdana"/>
          <w:sz w:val="18"/>
          <w:szCs w:val="18"/>
          <w:lang w:val="en-GB"/>
        </w:rPr>
        <w:t xml:space="preserve">ingle </w:t>
      </w:r>
      <w:r w:rsidR="00052F6F">
        <w:rPr>
          <w:rFonts w:ascii="Verdana" w:eastAsiaTheme="minorHAnsi" w:hAnsi="Verdana"/>
          <w:sz w:val="18"/>
          <w:szCs w:val="18"/>
          <w:lang w:val="en-GB"/>
        </w:rPr>
        <w:t>m</w:t>
      </w:r>
      <w:r w:rsidR="00CF580F" w:rsidRPr="006415A7">
        <w:rPr>
          <w:rFonts w:ascii="Verdana" w:eastAsiaTheme="minorHAnsi" w:hAnsi="Verdana"/>
          <w:sz w:val="18"/>
          <w:szCs w:val="18"/>
          <w:lang w:val="en-GB"/>
        </w:rPr>
        <w:t>arket, but also be allowed to benefit from key EU programmes.</w:t>
      </w:r>
    </w:p>
    <w:p w14:paraId="5F9CAD84" w14:textId="77777777" w:rsidR="00A74163" w:rsidRDefault="00A74163" w:rsidP="006415A7">
      <w:pPr>
        <w:pStyle w:val="ListParagraph"/>
        <w:ind w:left="0"/>
        <w:rPr>
          <w:rFonts w:ascii="Verdana" w:hAnsi="Verdana"/>
          <w:sz w:val="18"/>
          <w:szCs w:val="18"/>
          <w:lang w:val="en-GB"/>
        </w:rPr>
      </w:pPr>
    </w:p>
    <w:p w14:paraId="5DF76F2A" w14:textId="321C8E24" w:rsidR="005355A5" w:rsidRPr="005355A5" w:rsidRDefault="005355A5" w:rsidP="005355A5">
      <w:pPr>
        <w:overflowPunct w:val="0"/>
        <w:autoSpaceDE w:val="0"/>
        <w:autoSpaceDN w:val="0"/>
        <w:rPr>
          <w:rFonts w:ascii="Verdana" w:eastAsia="Calibri" w:hAnsi="Verdana" w:cs="Arial"/>
          <w:sz w:val="18"/>
          <w:szCs w:val="18"/>
          <w:lang w:val="en-GB"/>
        </w:rPr>
      </w:pPr>
      <w:r w:rsidRPr="005355A5">
        <w:rPr>
          <w:rFonts w:ascii="Verdana" w:eastAsia="Calibri" w:hAnsi="Verdana" w:cs="Arial"/>
          <w:sz w:val="18"/>
          <w:szCs w:val="18"/>
          <w:lang w:val="en-GB"/>
        </w:rPr>
        <w:t xml:space="preserve">It is clear that civil society will be a pillar of the post-war recovery. 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>They are imperative</w:t>
      </w:r>
      <w:r w:rsidRPr="005355A5">
        <w:rPr>
          <w:rFonts w:ascii="Verdana" w:eastAsia="Calibri" w:hAnsi="Verdana" w:cs="Arial"/>
          <w:sz w:val="18"/>
          <w:szCs w:val="18"/>
          <w:lang w:val="en-GB"/>
        </w:rPr>
        <w:t xml:space="preserve"> and will guarantee transparency and fairness and ensure that resources are deployed where they are needed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 xml:space="preserve"> most</w:t>
      </w:r>
      <w:r>
        <w:rPr>
          <w:rFonts w:ascii="Verdana" w:eastAsia="Calibri" w:hAnsi="Verdana" w:cs="Arial"/>
          <w:sz w:val="18"/>
          <w:szCs w:val="18"/>
          <w:lang w:val="en-GB"/>
        </w:rPr>
        <w:t>. On this</w:t>
      </w:r>
      <w:r w:rsidR="00155E2F">
        <w:rPr>
          <w:rFonts w:ascii="Verdana" w:eastAsia="Calibri" w:hAnsi="Verdana" w:cs="Arial"/>
          <w:sz w:val="18"/>
          <w:szCs w:val="18"/>
          <w:lang w:val="en-GB"/>
        </w:rPr>
        <w:t>,</w:t>
      </w:r>
      <w:r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Pr="00155E2F">
        <w:rPr>
          <w:rFonts w:ascii="Verdana" w:eastAsia="Calibri" w:hAnsi="Verdana" w:cs="Arial"/>
          <w:b/>
          <w:bCs/>
          <w:sz w:val="18"/>
          <w:szCs w:val="18"/>
          <w:lang w:val="en-GB"/>
        </w:rPr>
        <w:t>Stefano</w:t>
      </w:r>
      <w:r w:rsidR="00087E38">
        <w:rPr>
          <w:rFonts w:ascii="Verdana" w:eastAsia="Calibri" w:hAnsi="Verdana" w:cs="Arial"/>
          <w:b/>
          <w:bCs/>
          <w:sz w:val="18"/>
          <w:szCs w:val="18"/>
          <w:lang w:val="en-GB"/>
        </w:rPr>
        <w:t xml:space="preserve"> </w:t>
      </w:r>
      <w:r w:rsidRPr="00155E2F">
        <w:rPr>
          <w:rFonts w:ascii="Verdana" w:eastAsia="Calibri" w:hAnsi="Verdana" w:cs="Arial"/>
          <w:b/>
          <w:bCs/>
          <w:sz w:val="18"/>
          <w:szCs w:val="18"/>
          <w:lang w:val="en-GB"/>
        </w:rPr>
        <w:t>Mallia</w:t>
      </w:r>
      <w:r>
        <w:rPr>
          <w:rFonts w:ascii="Verdana" w:eastAsia="Calibri" w:hAnsi="Verdana" w:cs="Arial"/>
          <w:sz w:val="18"/>
          <w:szCs w:val="18"/>
          <w:lang w:val="en-GB"/>
        </w:rPr>
        <w:t>, president of the Employers' Group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>,</w:t>
      </w:r>
      <w:r>
        <w:rPr>
          <w:rFonts w:ascii="Verdana" w:eastAsia="Calibri" w:hAnsi="Verdana" w:cs="Arial"/>
          <w:sz w:val="18"/>
          <w:szCs w:val="18"/>
          <w:lang w:val="en-GB"/>
        </w:rPr>
        <w:t xml:space="preserve"> said</w:t>
      </w:r>
      <w:r w:rsidR="00FA6F1C">
        <w:rPr>
          <w:rFonts w:ascii="Verdana" w:eastAsia="Calibri" w:hAnsi="Verdana" w:cs="Arial"/>
          <w:sz w:val="18"/>
          <w:szCs w:val="18"/>
          <w:lang w:val="en-GB"/>
        </w:rPr>
        <w:t>: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 xml:space="preserve"> </w:t>
      </w:r>
      <w:r w:rsidRPr="00052F6F">
        <w:rPr>
          <w:rFonts w:ascii="Verdana" w:eastAsia="Calibri" w:hAnsi="Verdana" w:cs="Arial"/>
          <w:sz w:val="18"/>
          <w:szCs w:val="18"/>
          <w:lang w:val="en-GB"/>
        </w:rPr>
        <w:t>"</w:t>
      </w:r>
      <w:r w:rsidR="00FA6F1C">
        <w:rPr>
          <w:rFonts w:ascii="Verdana" w:eastAsia="Calibri" w:hAnsi="Verdana" w:cs="Arial"/>
          <w:sz w:val="18"/>
          <w:szCs w:val="18"/>
          <w:lang w:val="en-GB"/>
        </w:rPr>
        <w:t>C</w:t>
      </w:r>
      <w:r w:rsidR="006842A6" w:rsidRPr="00087E38">
        <w:rPr>
          <w:rFonts w:ascii="Verdana" w:eastAsia="Calibri" w:hAnsi="Verdana" w:cs="Arial"/>
          <w:sz w:val="18"/>
          <w:szCs w:val="18"/>
          <w:lang w:val="en-GB"/>
        </w:rPr>
        <w:t>ivil society</w:t>
      </w:r>
      <w:r w:rsidRPr="00087E38">
        <w:rPr>
          <w:rFonts w:ascii="Verdana" w:eastAsia="Calibri" w:hAnsi="Verdana" w:cs="Arial"/>
          <w:sz w:val="18"/>
          <w:szCs w:val="18"/>
          <w:lang w:val="en-GB"/>
        </w:rPr>
        <w:t xml:space="preserve"> is ready to do </w:t>
      </w:r>
      <w:r w:rsidR="006415A7" w:rsidRPr="00087E38">
        <w:rPr>
          <w:rFonts w:ascii="Verdana" w:eastAsia="Calibri" w:hAnsi="Verdana" w:cs="Arial"/>
          <w:sz w:val="18"/>
          <w:szCs w:val="18"/>
          <w:lang w:val="en-GB"/>
        </w:rPr>
        <w:t>whatever</w:t>
      </w:r>
      <w:r w:rsidRPr="00087E38">
        <w:rPr>
          <w:rFonts w:ascii="Verdana" w:eastAsia="Calibri" w:hAnsi="Verdana" w:cs="Arial"/>
          <w:sz w:val="18"/>
          <w:szCs w:val="18"/>
          <w:lang w:val="en-GB"/>
        </w:rPr>
        <w:t xml:space="preserve"> it takes and for how</w:t>
      </w:r>
      <w:r w:rsidR="00052F6F">
        <w:rPr>
          <w:rFonts w:ascii="Verdana" w:eastAsia="Calibri" w:hAnsi="Verdana" w:cs="Arial"/>
          <w:sz w:val="18"/>
          <w:szCs w:val="18"/>
          <w:lang w:val="en-GB"/>
        </w:rPr>
        <w:t>ever</w:t>
      </w:r>
      <w:r w:rsidRPr="00087E38">
        <w:rPr>
          <w:rFonts w:ascii="Verdana" w:eastAsia="Calibri" w:hAnsi="Verdana" w:cs="Arial"/>
          <w:sz w:val="18"/>
          <w:szCs w:val="18"/>
          <w:lang w:val="en-GB"/>
        </w:rPr>
        <w:t xml:space="preserve"> long it takes to support Ukraine on the way to recovery</w:t>
      </w:r>
      <w:r w:rsidR="006842A6" w:rsidRPr="00087E38">
        <w:rPr>
          <w:rFonts w:ascii="Verdana" w:eastAsia="Calibri" w:hAnsi="Verdana" w:cs="Arial"/>
          <w:sz w:val="18"/>
          <w:szCs w:val="18"/>
          <w:lang w:val="en-GB"/>
        </w:rPr>
        <w:t>. Peace and justice must prevail</w:t>
      </w:r>
      <w:r w:rsidR="00155E2F" w:rsidRPr="00087E38">
        <w:rPr>
          <w:rFonts w:ascii="Verdana" w:eastAsia="Calibri" w:hAnsi="Verdana" w:cs="Arial"/>
          <w:sz w:val="18"/>
          <w:szCs w:val="18"/>
          <w:lang w:val="en-GB"/>
        </w:rPr>
        <w:t>"</w:t>
      </w:r>
      <w:r w:rsidRPr="00052F6F">
        <w:rPr>
          <w:rFonts w:ascii="Verdana" w:eastAsia="Calibri" w:hAnsi="Verdana" w:cs="Arial"/>
          <w:sz w:val="18"/>
          <w:szCs w:val="18"/>
          <w:lang w:val="en-GB"/>
        </w:rPr>
        <w:t>.</w:t>
      </w:r>
    </w:p>
    <w:p w14:paraId="161E827D" w14:textId="2B80B254" w:rsidR="005355A5" w:rsidRDefault="005355A5" w:rsidP="003F4301">
      <w:pPr>
        <w:overflowPunct w:val="0"/>
        <w:autoSpaceDE w:val="0"/>
        <w:autoSpaceDN w:val="0"/>
        <w:rPr>
          <w:rFonts w:ascii="Verdana" w:hAnsi="Verdana"/>
          <w:sz w:val="18"/>
          <w:szCs w:val="18"/>
          <w:lang w:val="en-GB"/>
        </w:rPr>
      </w:pPr>
    </w:p>
    <w:p w14:paraId="198F9409" w14:textId="342EE221" w:rsidR="005355A5" w:rsidRDefault="005355A5" w:rsidP="003F4301">
      <w:pPr>
        <w:overflowPunct w:val="0"/>
        <w:autoSpaceDE w:val="0"/>
        <w:autoSpaceDN w:val="0"/>
        <w:rPr>
          <w:rFonts w:ascii="Verdana" w:eastAsia="Calibri" w:hAnsi="Verdana" w:cs="Arial"/>
          <w:sz w:val="18"/>
          <w:szCs w:val="18"/>
          <w:lang w:val="en-GB"/>
        </w:rPr>
      </w:pPr>
    </w:p>
    <w:p w14:paraId="10E90CCF" w14:textId="77777777" w:rsidR="00172C27" w:rsidRPr="00172C27" w:rsidRDefault="00172C27" w:rsidP="00172C27">
      <w:pPr>
        <w:overflowPunct w:val="0"/>
        <w:autoSpaceDE w:val="0"/>
        <w:autoSpaceDN w:val="0"/>
        <w:rPr>
          <w:rFonts w:ascii="Verdana" w:eastAsia="Calibri" w:hAnsi="Verdana" w:cs="Arial"/>
          <w:b/>
          <w:bCs/>
          <w:sz w:val="18"/>
          <w:szCs w:val="18"/>
          <w:lang w:val="fr-BE"/>
        </w:rPr>
      </w:pPr>
      <w:proofErr w:type="spellStart"/>
      <w:r w:rsidRPr="00172C27">
        <w:rPr>
          <w:rFonts w:ascii="Verdana" w:eastAsia="Calibri" w:hAnsi="Verdana" w:cs="Arial"/>
          <w:b/>
          <w:bCs/>
          <w:sz w:val="18"/>
          <w:szCs w:val="18"/>
          <w:lang w:val="fr-BE"/>
        </w:rPr>
        <w:t>Séamus</w:t>
      </w:r>
      <w:proofErr w:type="spellEnd"/>
      <w:r w:rsidRPr="00172C27">
        <w:rPr>
          <w:rFonts w:ascii="Verdana" w:eastAsia="Calibri" w:hAnsi="Verdana" w:cs="Arial"/>
          <w:b/>
          <w:bCs/>
          <w:sz w:val="18"/>
          <w:szCs w:val="18"/>
          <w:lang w:val="fr-BE"/>
        </w:rPr>
        <w:t xml:space="preserve"> </w:t>
      </w:r>
      <w:proofErr w:type="spellStart"/>
      <w:r w:rsidRPr="00172C27">
        <w:rPr>
          <w:rFonts w:ascii="Verdana" w:eastAsia="Calibri" w:hAnsi="Verdana" w:cs="Arial"/>
          <w:b/>
          <w:bCs/>
          <w:sz w:val="18"/>
          <w:szCs w:val="18"/>
          <w:lang w:val="fr-BE"/>
        </w:rPr>
        <w:t>Boland</w:t>
      </w:r>
      <w:proofErr w:type="spellEnd"/>
    </w:p>
    <w:p w14:paraId="05A5E30F" w14:textId="48046C79" w:rsidR="005355A5" w:rsidRDefault="005355A5" w:rsidP="003F4301">
      <w:pPr>
        <w:overflowPunct w:val="0"/>
        <w:autoSpaceDE w:val="0"/>
        <w:autoSpaceDN w:val="0"/>
        <w:rPr>
          <w:rFonts w:ascii="Verdana" w:eastAsia="Calibri" w:hAnsi="Verdana" w:cs="Arial"/>
          <w:sz w:val="18"/>
          <w:szCs w:val="18"/>
          <w:lang w:val="en-GB"/>
        </w:rPr>
      </w:pPr>
    </w:p>
    <w:sectPr w:rsidR="005355A5" w:rsidSect="003F4301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9EF3" w14:textId="77777777" w:rsidR="0077192B" w:rsidRDefault="0077192B" w:rsidP="003F4301">
      <w:pPr>
        <w:spacing w:line="240" w:lineRule="auto"/>
      </w:pPr>
      <w:r>
        <w:separator/>
      </w:r>
    </w:p>
  </w:endnote>
  <w:endnote w:type="continuationSeparator" w:id="0">
    <w:p w14:paraId="564F18FC" w14:textId="77777777" w:rsidR="0077192B" w:rsidRDefault="0077192B" w:rsidP="003F4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1925" w14:textId="77777777" w:rsidR="0077192B" w:rsidRDefault="0077192B" w:rsidP="003F4301">
      <w:pPr>
        <w:spacing w:line="240" w:lineRule="auto"/>
      </w:pPr>
      <w:r>
        <w:separator/>
      </w:r>
    </w:p>
  </w:footnote>
  <w:footnote w:type="continuationSeparator" w:id="0">
    <w:p w14:paraId="4157AC7B" w14:textId="77777777" w:rsidR="0077192B" w:rsidRDefault="0077192B" w:rsidP="003F4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4D417F"/>
    <w:multiLevelType w:val="hybridMultilevel"/>
    <w:tmpl w:val="E978219A"/>
    <w:lvl w:ilvl="0" w:tplc="818E8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D571D"/>
    <w:multiLevelType w:val="hybridMultilevel"/>
    <w:tmpl w:val="E978219A"/>
    <w:lvl w:ilvl="0" w:tplc="818E8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01"/>
    <w:rsid w:val="00003C41"/>
    <w:rsid w:val="00052F6F"/>
    <w:rsid w:val="000621CC"/>
    <w:rsid w:val="000738EF"/>
    <w:rsid w:val="00087E38"/>
    <w:rsid w:val="000A7A76"/>
    <w:rsid w:val="000D47E2"/>
    <w:rsid w:val="000F36C5"/>
    <w:rsid w:val="00155E2F"/>
    <w:rsid w:val="00172C27"/>
    <w:rsid w:val="00174842"/>
    <w:rsid w:val="00175988"/>
    <w:rsid w:val="001929F9"/>
    <w:rsid w:val="001C771A"/>
    <w:rsid w:val="001D42DF"/>
    <w:rsid w:val="001F023D"/>
    <w:rsid w:val="001F191A"/>
    <w:rsid w:val="001F6D19"/>
    <w:rsid w:val="00285EF3"/>
    <w:rsid w:val="00291449"/>
    <w:rsid w:val="002C546B"/>
    <w:rsid w:val="002D0CD7"/>
    <w:rsid w:val="0031291A"/>
    <w:rsid w:val="00346448"/>
    <w:rsid w:val="00356EB1"/>
    <w:rsid w:val="0038403E"/>
    <w:rsid w:val="00385F33"/>
    <w:rsid w:val="003F2DFD"/>
    <w:rsid w:val="003F4301"/>
    <w:rsid w:val="004171E3"/>
    <w:rsid w:val="005355A5"/>
    <w:rsid w:val="005B4B6F"/>
    <w:rsid w:val="006415A7"/>
    <w:rsid w:val="006842A6"/>
    <w:rsid w:val="0069484D"/>
    <w:rsid w:val="006962B3"/>
    <w:rsid w:val="0077192B"/>
    <w:rsid w:val="007E3AC2"/>
    <w:rsid w:val="00863C56"/>
    <w:rsid w:val="008A27DC"/>
    <w:rsid w:val="0095622C"/>
    <w:rsid w:val="0097756A"/>
    <w:rsid w:val="009F093C"/>
    <w:rsid w:val="00A37452"/>
    <w:rsid w:val="00A74163"/>
    <w:rsid w:val="00B22AB5"/>
    <w:rsid w:val="00B30617"/>
    <w:rsid w:val="00B5067C"/>
    <w:rsid w:val="00B85DC9"/>
    <w:rsid w:val="00B95D7E"/>
    <w:rsid w:val="00B9683F"/>
    <w:rsid w:val="00BD0DDD"/>
    <w:rsid w:val="00BD1B0C"/>
    <w:rsid w:val="00BD600B"/>
    <w:rsid w:val="00CA2652"/>
    <w:rsid w:val="00CF580F"/>
    <w:rsid w:val="00D058A5"/>
    <w:rsid w:val="00D73755"/>
    <w:rsid w:val="00DF401A"/>
    <w:rsid w:val="00E665CB"/>
    <w:rsid w:val="00F46DB5"/>
    <w:rsid w:val="00FA6F1C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B235"/>
  <w15:chartTrackingRefBased/>
  <w15:docId w15:val="{53D96ACC-1586-4F47-A3E5-63BAD347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01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430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F430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F430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F430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F430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F430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F430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F430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F430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4301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F430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3F430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3F430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3F430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3F430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3F430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3F430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3F43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3F4301"/>
  </w:style>
  <w:style w:type="character" w:customStyle="1" w:styleId="FooterChar">
    <w:name w:val="Footer Char"/>
    <w:basedOn w:val="DefaultParagraphFont"/>
    <w:link w:val="Footer"/>
    <w:rsid w:val="003F4301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3F430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F4301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3F4301"/>
  </w:style>
  <w:style w:type="character" w:customStyle="1" w:styleId="HeaderChar">
    <w:name w:val="Header Char"/>
    <w:basedOn w:val="DefaultParagraphFont"/>
    <w:link w:val="Header"/>
    <w:rsid w:val="003F4301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3F430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F4301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F430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430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3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355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4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F580F"/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6415A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en/news-media/presentations/ukraine-one-year-after-russian-invasion-european-civil-society-perspectiv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21\Templates\Styles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F976F9EDAC8469DCA4D30DD966754" ma:contentTypeVersion="8" ma:contentTypeDescription="Create a new document." ma:contentTypeScope="" ma:versionID="525450c367f197ead0c634b2558e35ce">
  <xsd:schema xmlns:xsd="http://www.w3.org/2001/XMLSchema" xmlns:xs="http://www.w3.org/2001/XMLSchema" xmlns:p="http://schemas.microsoft.com/office/2006/metadata/properties" xmlns:ns3="9d3b9dde-158a-408b-b8dd-c7a1e78666d9" xmlns:ns4="3ca41dbe-a859-42e1-926e-44ec0dfacfa6" targetNamespace="http://schemas.microsoft.com/office/2006/metadata/properties" ma:root="true" ma:fieldsID="adf083c1763eac19ef898e79e3366fd4" ns3:_="" ns4:_="">
    <xsd:import namespace="9d3b9dde-158a-408b-b8dd-c7a1e78666d9"/>
    <xsd:import namespace="3ca41dbe-a859-42e1-926e-44ec0dfac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9dde-158a-408b-b8dd-c7a1e786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41dbe-a859-42e1-926e-44ec0dfac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3b9dde-158a-408b-b8dd-c7a1e78666d9" xsi:nil="true"/>
  </documentManagement>
</p:properties>
</file>

<file path=customXml/itemProps1.xml><?xml version="1.0" encoding="utf-8"?>
<ds:datastoreItem xmlns:ds="http://schemas.openxmlformats.org/officeDocument/2006/customXml" ds:itemID="{D970DB55-9B5B-4749-BA81-7D24DE8FD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786C-3FEA-42B7-BB2C-B1F6041BE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b9dde-158a-408b-b8dd-c7a1e78666d9"/>
    <ds:schemaRef ds:uri="3ca41dbe-a859-42e1-926e-44ec0dfac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AF7AA-F53E-48EA-A389-3291780F8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661E6-A8FC-459C-8380-CEA9B449BFC4}">
  <ds:schemaRefs>
    <ds:schemaRef ds:uri="http://schemas.microsoft.com/office/2006/metadata/properties"/>
    <ds:schemaRef ds:uri="http://schemas.microsoft.com/office/infopath/2007/PartnerControls"/>
    <ds:schemaRef ds:uri="9d3b9dde-158a-408b-b8dd-c7a1e78666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Tsoumani Amalia</dc:creator>
  <cp:keywords/>
  <dc:description/>
  <cp:lastModifiedBy>Tsoumani Amalia</cp:lastModifiedBy>
  <cp:revision>7</cp:revision>
  <dcterms:created xsi:type="dcterms:W3CDTF">2023-02-23T16:11:00Z</dcterms:created>
  <dcterms:modified xsi:type="dcterms:W3CDTF">2023-02-23T16:55:00Z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0x01010027FF976F9EDAC8469DCA4D30DD966754</vt:lpwstr>
  </property>
</Properties>
</file>