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9048" w14:textId="2F0B8173" w:rsidR="00796285" w:rsidRPr="00E74828" w:rsidRDefault="00B3463F" w:rsidP="00FE5F4E">
      <w:pPr>
        <w:jc w:val="center"/>
        <w:rPr>
          <w:rFonts w:ascii="Times New Roman" w:hAnsi="Times New Roman" w:cs="Times New Roman"/>
          <w:b/>
          <w:bCs/>
          <w:sz w:val="24"/>
          <w:szCs w:val="24"/>
        </w:rPr>
      </w:pPr>
      <w:bookmarkStart w:id="0" w:name="_Hlk114746245"/>
      <w:r>
        <w:rPr>
          <w:rFonts w:ascii="Times New Roman" w:hAnsi="Times New Roman" w:cs="Times New Roman"/>
          <w:b/>
          <w:bCs/>
          <w:sz w:val="26"/>
          <w:szCs w:val="26"/>
        </w:rPr>
        <w:t xml:space="preserve">Decent work: the </w:t>
      </w:r>
      <w:r w:rsidR="00AB739B" w:rsidRPr="00E74828">
        <w:rPr>
          <w:rFonts w:ascii="Times New Roman" w:hAnsi="Times New Roman" w:cs="Times New Roman"/>
          <w:b/>
          <w:bCs/>
          <w:sz w:val="26"/>
          <w:szCs w:val="26"/>
        </w:rPr>
        <w:t>EU must awake</w:t>
      </w:r>
      <w:r w:rsidR="00CE4B0E">
        <w:rPr>
          <w:rFonts w:ascii="Times New Roman" w:hAnsi="Times New Roman" w:cs="Times New Roman"/>
          <w:b/>
          <w:bCs/>
          <w:sz w:val="26"/>
          <w:szCs w:val="26"/>
        </w:rPr>
        <w:t>n</w:t>
      </w:r>
      <w:r w:rsidR="00AB739B" w:rsidRPr="00E74828">
        <w:rPr>
          <w:rFonts w:ascii="Times New Roman" w:hAnsi="Times New Roman" w:cs="Times New Roman"/>
          <w:b/>
          <w:bCs/>
          <w:sz w:val="26"/>
          <w:szCs w:val="26"/>
        </w:rPr>
        <w:t xml:space="preserve"> consumer </w:t>
      </w:r>
      <w:r w:rsidR="00796285" w:rsidRPr="00E74828">
        <w:rPr>
          <w:rFonts w:ascii="Times New Roman" w:hAnsi="Times New Roman" w:cs="Times New Roman"/>
          <w:b/>
          <w:bCs/>
          <w:sz w:val="26"/>
          <w:szCs w:val="26"/>
        </w:rPr>
        <w:t>social responsibility</w:t>
      </w:r>
      <w:r w:rsidR="00AB739B" w:rsidRPr="00E74828">
        <w:rPr>
          <w:rFonts w:ascii="Times New Roman" w:hAnsi="Times New Roman" w:cs="Times New Roman"/>
          <w:b/>
          <w:bCs/>
          <w:sz w:val="26"/>
          <w:szCs w:val="26"/>
        </w:rPr>
        <w:t xml:space="preserve"> and involve</w:t>
      </w:r>
      <w:r w:rsidR="00796285" w:rsidRPr="00E74828">
        <w:rPr>
          <w:rFonts w:ascii="Times New Roman" w:hAnsi="Times New Roman" w:cs="Times New Roman"/>
          <w:b/>
          <w:bCs/>
          <w:sz w:val="26"/>
          <w:szCs w:val="26"/>
        </w:rPr>
        <w:t xml:space="preserve"> stakeholders</w:t>
      </w:r>
      <w:r w:rsidR="00AB739B" w:rsidRPr="00E74828">
        <w:rPr>
          <w:rFonts w:ascii="Times New Roman" w:hAnsi="Times New Roman" w:cs="Times New Roman"/>
          <w:b/>
          <w:bCs/>
          <w:sz w:val="26"/>
          <w:szCs w:val="26"/>
        </w:rPr>
        <w:t xml:space="preserve"> in legislation</w:t>
      </w:r>
    </w:p>
    <w:bookmarkEnd w:id="0"/>
    <w:p w14:paraId="014B9EBB" w14:textId="552C9888" w:rsidR="00855E1E" w:rsidRPr="00E74828" w:rsidRDefault="00855E1E" w:rsidP="00855E1E">
      <w:pPr>
        <w:jc w:val="both"/>
        <w:rPr>
          <w:rFonts w:ascii="Times New Roman" w:hAnsi="Times New Roman" w:cs="Times New Roman"/>
          <w:b/>
          <w:bCs/>
        </w:rPr>
      </w:pPr>
      <w:r w:rsidRPr="00E74828">
        <w:rPr>
          <w:rFonts w:ascii="Times New Roman" w:hAnsi="Times New Roman" w:cs="Times New Roman"/>
          <w:b/>
          <w:bCs/>
        </w:rPr>
        <w:t xml:space="preserve">The recent crises, together with the colossal economic and social challenges of our time, threaten the </w:t>
      </w:r>
      <w:r w:rsidR="0059541E" w:rsidRPr="00E74828">
        <w:rPr>
          <w:rFonts w:ascii="Times New Roman" w:hAnsi="Times New Roman" w:cs="Times New Roman"/>
          <w:b/>
          <w:bCs/>
        </w:rPr>
        <w:t>principle</w:t>
      </w:r>
      <w:r w:rsidRPr="00E74828">
        <w:rPr>
          <w:rFonts w:ascii="Times New Roman" w:hAnsi="Times New Roman" w:cs="Times New Roman"/>
          <w:b/>
          <w:bCs/>
        </w:rPr>
        <w:t xml:space="preserve"> of decent work. </w:t>
      </w:r>
      <w:r w:rsidR="00024AD1" w:rsidRPr="00E74828">
        <w:rPr>
          <w:rFonts w:ascii="Times New Roman" w:hAnsi="Times New Roman" w:cs="Times New Roman"/>
          <w:b/>
          <w:bCs/>
        </w:rPr>
        <w:t>At</w:t>
      </w:r>
      <w:r w:rsidRPr="00E74828">
        <w:rPr>
          <w:rFonts w:ascii="Times New Roman" w:hAnsi="Times New Roman" w:cs="Times New Roman"/>
          <w:b/>
          <w:bCs/>
        </w:rPr>
        <w:t xml:space="preserve"> its September plenary, the European Economic and Social Committee adopted an </w:t>
      </w:r>
      <w:hyperlink r:id="rId6" w:history="1">
        <w:r w:rsidRPr="00E74828">
          <w:rPr>
            <w:rStyle w:val="Hyperlink"/>
            <w:rFonts w:ascii="Times New Roman" w:hAnsi="Times New Roman" w:cs="Times New Roman"/>
            <w:b/>
            <w:bCs/>
          </w:rPr>
          <w:t xml:space="preserve">opinion on Decent Work </w:t>
        </w:r>
        <w:r w:rsidRPr="00E74828">
          <w:rPr>
            <w:rStyle w:val="Hyperlink"/>
            <w:rFonts w:ascii="Times New Roman" w:hAnsi="Times New Roman" w:cs="Times New Roman"/>
            <w:b/>
            <w:bCs/>
          </w:rPr>
          <w:t>Worldwide</w:t>
        </w:r>
      </w:hyperlink>
      <w:r w:rsidR="00D04B7D" w:rsidRPr="00E74828">
        <w:rPr>
          <w:rFonts w:ascii="Times New Roman" w:hAnsi="Times New Roman" w:cs="Times New Roman"/>
          <w:b/>
          <w:bCs/>
        </w:rPr>
        <w:t xml:space="preserve"> </w:t>
      </w:r>
      <w:r w:rsidR="00CE4B0E">
        <w:rPr>
          <w:rFonts w:ascii="Times New Roman" w:hAnsi="Times New Roman" w:cs="Times New Roman"/>
          <w:b/>
          <w:bCs/>
        </w:rPr>
        <w:t>calling</w:t>
      </w:r>
      <w:r w:rsidR="00D04B7D" w:rsidRPr="00E74828">
        <w:rPr>
          <w:rFonts w:ascii="Times New Roman" w:hAnsi="Times New Roman" w:cs="Times New Roman"/>
          <w:b/>
          <w:bCs/>
        </w:rPr>
        <w:t xml:space="preserve"> for stakeholder</w:t>
      </w:r>
      <w:r w:rsidR="00CE4B0E">
        <w:rPr>
          <w:rFonts w:ascii="Times New Roman" w:hAnsi="Times New Roman" w:cs="Times New Roman"/>
          <w:b/>
          <w:bCs/>
        </w:rPr>
        <w:t xml:space="preserve">s </w:t>
      </w:r>
      <w:r w:rsidR="00D04B7D" w:rsidRPr="00E74828">
        <w:rPr>
          <w:rFonts w:ascii="Times New Roman" w:hAnsi="Times New Roman" w:cs="Times New Roman"/>
          <w:b/>
          <w:bCs/>
        </w:rPr>
        <w:t>involvement</w:t>
      </w:r>
      <w:r w:rsidR="00553688" w:rsidRPr="00E74828">
        <w:rPr>
          <w:rFonts w:ascii="Times New Roman" w:hAnsi="Times New Roman" w:cs="Times New Roman"/>
          <w:b/>
          <w:bCs/>
        </w:rPr>
        <w:t xml:space="preserve">, </w:t>
      </w:r>
      <w:r w:rsidR="0059541E" w:rsidRPr="00E74828">
        <w:rPr>
          <w:rFonts w:ascii="Times New Roman" w:hAnsi="Times New Roman" w:cs="Times New Roman"/>
          <w:b/>
          <w:bCs/>
        </w:rPr>
        <w:t xml:space="preserve">consumer </w:t>
      </w:r>
      <w:r w:rsidR="00C40AC8" w:rsidRPr="00E74828">
        <w:rPr>
          <w:rFonts w:ascii="Times New Roman" w:hAnsi="Times New Roman" w:cs="Times New Roman"/>
          <w:b/>
          <w:bCs/>
        </w:rPr>
        <w:t xml:space="preserve">social responsibility, and </w:t>
      </w:r>
      <w:r w:rsidR="00553688" w:rsidRPr="00E74828">
        <w:rPr>
          <w:rFonts w:ascii="Times New Roman" w:hAnsi="Times New Roman" w:cs="Times New Roman"/>
          <w:b/>
          <w:bCs/>
        </w:rPr>
        <w:t xml:space="preserve">effective </w:t>
      </w:r>
      <w:r w:rsidR="00FE5F4E" w:rsidRPr="00E74828">
        <w:rPr>
          <w:rFonts w:ascii="Times New Roman" w:hAnsi="Times New Roman" w:cs="Times New Roman"/>
          <w:b/>
          <w:bCs/>
        </w:rPr>
        <w:t xml:space="preserve">global </w:t>
      </w:r>
      <w:r w:rsidR="00553688" w:rsidRPr="00E74828">
        <w:rPr>
          <w:rFonts w:ascii="Times New Roman" w:hAnsi="Times New Roman" w:cs="Times New Roman"/>
          <w:b/>
          <w:bCs/>
        </w:rPr>
        <w:t>regulatory frameworks</w:t>
      </w:r>
      <w:r w:rsidR="00D04B7D" w:rsidRPr="00E74828">
        <w:rPr>
          <w:rFonts w:ascii="Times New Roman" w:hAnsi="Times New Roman" w:cs="Times New Roman"/>
          <w:b/>
          <w:bCs/>
        </w:rPr>
        <w:t>.</w:t>
      </w:r>
    </w:p>
    <w:p w14:paraId="5645F0E7" w14:textId="7B51B8B6" w:rsidR="00796285" w:rsidRPr="00E74828" w:rsidRDefault="00024AD1" w:rsidP="00553688">
      <w:pPr>
        <w:jc w:val="both"/>
        <w:rPr>
          <w:rFonts w:ascii="Times New Roman" w:hAnsi="Times New Roman" w:cs="Times New Roman"/>
        </w:rPr>
      </w:pPr>
      <w:r w:rsidRPr="00E74828">
        <w:rPr>
          <w:rFonts w:ascii="Times New Roman" w:hAnsi="Times New Roman" w:cs="Times New Roman"/>
        </w:rPr>
        <w:t xml:space="preserve">The climate crisis, the COVID-19 pandemic, the recent technological advances, and the rise of the gig economy and zero-hour contracts have </w:t>
      </w:r>
      <w:r w:rsidR="0059541E" w:rsidRPr="00E74828">
        <w:rPr>
          <w:rFonts w:ascii="Times New Roman" w:hAnsi="Times New Roman" w:cs="Times New Roman"/>
        </w:rPr>
        <w:t xml:space="preserve">all </w:t>
      </w:r>
      <w:r w:rsidRPr="00E74828">
        <w:rPr>
          <w:rFonts w:ascii="Times New Roman" w:hAnsi="Times New Roman" w:cs="Times New Roman"/>
        </w:rPr>
        <w:t xml:space="preserve">contributed to keeping decent work beyond </w:t>
      </w:r>
      <w:r w:rsidR="00CE4B0E">
        <w:rPr>
          <w:rFonts w:ascii="Times New Roman" w:hAnsi="Times New Roman" w:cs="Times New Roman"/>
        </w:rPr>
        <w:t xml:space="preserve">the </w:t>
      </w:r>
      <w:r w:rsidRPr="00E74828">
        <w:rPr>
          <w:rFonts w:ascii="Times New Roman" w:hAnsi="Times New Roman" w:cs="Times New Roman"/>
        </w:rPr>
        <w:t xml:space="preserve">reach </w:t>
      </w:r>
      <w:r w:rsidR="00CE4B0E">
        <w:rPr>
          <w:rFonts w:ascii="Times New Roman" w:hAnsi="Times New Roman" w:cs="Times New Roman"/>
        </w:rPr>
        <w:t>of</w:t>
      </w:r>
      <w:r w:rsidRPr="00E74828">
        <w:rPr>
          <w:rFonts w:ascii="Times New Roman" w:hAnsi="Times New Roman" w:cs="Times New Roman"/>
        </w:rPr>
        <w:t xml:space="preserve"> millions of workers across the globe. To address this issue</w:t>
      </w:r>
      <w:r w:rsidR="00855E1E" w:rsidRPr="00E74828">
        <w:rPr>
          <w:rFonts w:ascii="Times New Roman" w:hAnsi="Times New Roman" w:cs="Times New Roman"/>
        </w:rPr>
        <w:t xml:space="preserve">, the European Commission presented </w:t>
      </w:r>
      <w:r w:rsidRPr="00E74828">
        <w:rPr>
          <w:rFonts w:ascii="Times New Roman" w:hAnsi="Times New Roman" w:cs="Times New Roman"/>
        </w:rPr>
        <w:t>a</w:t>
      </w:r>
      <w:r w:rsidR="00855E1E" w:rsidRPr="00E74828">
        <w:rPr>
          <w:rFonts w:ascii="Times New Roman" w:hAnsi="Times New Roman" w:cs="Times New Roman"/>
        </w:rPr>
        <w:t xml:space="preserve"> </w:t>
      </w:r>
      <w:hyperlink r:id="rId7" w:history="1">
        <w:r w:rsidR="001A2FF6">
          <w:rPr>
            <w:rStyle w:val="Hyperlink"/>
            <w:rFonts w:ascii="Times New Roman" w:hAnsi="Times New Roman" w:cs="Times New Roman"/>
          </w:rPr>
          <w:t>C</w:t>
        </w:r>
        <w:r w:rsidR="00855E1E" w:rsidRPr="00E74828">
          <w:rPr>
            <w:rStyle w:val="Hyperlink"/>
            <w:rFonts w:ascii="Times New Roman" w:hAnsi="Times New Roman" w:cs="Times New Roman"/>
          </w:rPr>
          <w:t xml:space="preserve">ommunication on </w:t>
        </w:r>
        <w:r w:rsidR="001A2FF6">
          <w:rPr>
            <w:rStyle w:val="Hyperlink"/>
            <w:rFonts w:ascii="Times New Roman" w:hAnsi="Times New Roman" w:cs="Times New Roman"/>
          </w:rPr>
          <w:t>D</w:t>
        </w:r>
        <w:r w:rsidR="00855E1E" w:rsidRPr="00E74828">
          <w:rPr>
            <w:rStyle w:val="Hyperlink"/>
            <w:rFonts w:ascii="Times New Roman" w:hAnsi="Times New Roman" w:cs="Times New Roman"/>
          </w:rPr>
          <w:t xml:space="preserve">ecent </w:t>
        </w:r>
        <w:r w:rsidR="001A2FF6">
          <w:rPr>
            <w:rStyle w:val="Hyperlink"/>
            <w:rFonts w:ascii="Times New Roman" w:hAnsi="Times New Roman" w:cs="Times New Roman"/>
          </w:rPr>
          <w:t>W</w:t>
        </w:r>
        <w:r w:rsidR="00855E1E" w:rsidRPr="00E74828">
          <w:rPr>
            <w:rStyle w:val="Hyperlink"/>
            <w:rFonts w:ascii="Times New Roman" w:hAnsi="Times New Roman" w:cs="Times New Roman"/>
          </w:rPr>
          <w:t>ork</w:t>
        </w:r>
        <w:r w:rsidR="00796285" w:rsidRPr="00E74828">
          <w:rPr>
            <w:rStyle w:val="Hyperlink"/>
            <w:rFonts w:ascii="Times New Roman" w:hAnsi="Times New Roman" w:cs="Times New Roman"/>
          </w:rPr>
          <w:t xml:space="preserve"> </w:t>
        </w:r>
        <w:r w:rsidR="001A2FF6">
          <w:rPr>
            <w:rStyle w:val="Hyperlink"/>
            <w:rFonts w:ascii="Times New Roman" w:hAnsi="Times New Roman" w:cs="Times New Roman"/>
          </w:rPr>
          <w:t>W</w:t>
        </w:r>
        <w:r w:rsidR="00796285" w:rsidRPr="00E74828">
          <w:rPr>
            <w:rStyle w:val="Hyperlink"/>
            <w:rFonts w:ascii="Times New Roman" w:hAnsi="Times New Roman" w:cs="Times New Roman"/>
          </w:rPr>
          <w:t>orldwide</w:t>
        </w:r>
      </w:hyperlink>
      <w:r w:rsidR="00796285" w:rsidRPr="00E74828">
        <w:rPr>
          <w:rFonts w:ascii="Times New Roman" w:hAnsi="Times New Roman" w:cs="Times New Roman"/>
        </w:rPr>
        <w:t xml:space="preserve"> in February 2022.</w:t>
      </w:r>
    </w:p>
    <w:p w14:paraId="7A30A0D9" w14:textId="7F9B9017" w:rsidR="00796285" w:rsidRPr="00E74828" w:rsidRDefault="00796285" w:rsidP="00855E1E">
      <w:pPr>
        <w:jc w:val="both"/>
        <w:rPr>
          <w:rFonts w:ascii="Times New Roman" w:hAnsi="Times New Roman" w:cs="Times New Roman"/>
        </w:rPr>
      </w:pPr>
      <w:r w:rsidRPr="00E74828">
        <w:rPr>
          <w:rFonts w:ascii="Times New Roman" w:hAnsi="Times New Roman" w:cs="Times New Roman"/>
        </w:rPr>
        <w:t>In its opinion, the</w:t>
      </w:r>
      <w:r w:rsidR="0059541E" w:rsidRPr="00E74828">
        <w:rPr>
          <w:rFonts w:ascii="Times New Roman" w:hAnsi="Times New Roman" w:cs="Times New Roman"/>
        </w:rPr>
        <w:t xml:space="preserve"> Committee </w:t>
      </w:r>
      <w:r w:rsidRPr="00E74828">
        <w:rPr>
          <w:rFonts w:ascii="Times New Roman" w:hAnsi="Times New Roman" w:cs="Times New Roman"/>
        </w:rPr>
        <w:t>supports</w:t>
      </w:r>
      <w:r w:rsidR="0059541E" w:rsidRPr="00E74828">
        <w:rPr>
          <w:rFonts w:ascii="Times New Roman" w:hAnsi="Times New Roman" w:cs="Times New Roman"/>
        </w:rPr>
        <w:t xml:space="preserve"> the Commission's initiative to promote decent work in all sectors and fields at the local and national levels</w:t>
      </w:r>
      <w:r w:rsidR="00C87E59">
        <w:rPr>
          <w:rFonts w:ascii="Times New Roman" w:hAnsi="Times New Roman" w:cs="Times New Roman"/>
        </w:rPr>
        <w:t>,</w:t>
      </w:r>
      <w:r w:rsidRPr="00E74828">
        <w:rPr>
          <w:rFonts w:ascii="Times New Roman" w:hAnsi="Times New Roman" w:cs="Times New Roman"/>
        </w:rPr>
        <w:t xml:space="preserve"> as well as</w:t>
      </w:r>
      <w:r w:rsidR="00553688" w:rsidRPr="00E74828">
        <w:rPr>
          <w:rFonts w:ascii="Times New Roman" w:hAnsi="Times New Roman" w:cs="Times New Roman"/>
        </w:rPr>
        <w:t xml:space="preserve"> the proposal to include mechanisms to assess and monitor </w:t>
      </w:r>
      <w:r w:rsidR="0059541E" w:rsidRPr="00E74828">
        <w:rPr>
          <w:rFonts w:ascii="Times New Roman" w:hAnsi="Times New Roman" w:cs="Times New Roman"/>
        </w:rPr>
        <w:t>the v</w:t>
      </w:r>
      <w:r w:rsidR="00553688" w:rsidRPr="00E74828">
        <w:rPr>
          <w:rFonts w:ascii="Times New Roman" w:hAnsi="Times New Roman" w:cs="Times New Roman"/>
        </w:rPr>
        <w:t xml:space="preserve">alue chain </w:t>
      </w:r>
      <w:r w:rsidR="0059541E" w:rsidRPr="00E74828">
        <w:rPr>
          <w:rFonts w:ascii="Times New Roman" w:hAnsi="Times New Roman" w:cs="Times New Roman"/>
        </w:rPr>
        <w:t xml:space="preserve">of companies </w:t>
      </w:r>
      <w:r w:rsidRPr="00E74828">
        <w:rPr>
          <w:rFonts w:ascii="Times New Roman" w:hAnsi="Times New Roman" w:cs="Times New Roman"/>
        </w:rPr>
        <w:t>to</w:t>
      </w:r>
      <w:r w:rsidR="00553688" w:rsidRPr="00E74828">
        <w:rPr>
          <w:rFonts w:ascii="Times New Roman" w:hAnsi="Times New Roman" w:cs="Times New Roman"/>
        </w:rPr>
        <w:t xml:space="preserve"> ensure decent work. However, </w:t>
      </w:r>
      <w:r w:rsidR="00FE5F4E" w:rsidRPr="00E74828">
        <w:rPr>
          <w:rFonts w:ascii="Times New Roman" w:hAnsi="Times New Roman" w:cs="Times New Roman"/>
        </w:rPr>
        <w:t xml:space="preserve">the EESC </w:t>
      </w:r>
      <w:r w:rsidR="00CE4B0E">
        <w:rPr>
          <w:rFonts w:ascii="Times New Roman" w:hAnsi="Times New Roman" w:cs="Times New Roman"/>
        </w:rPr>
        <w:t>regrets the fact</w:t>
      </w:r>
      <w:r w:rsidR="0059541E" w:rsidRPr="00E74828">
        <w:rPr>
          <w:rFonts w:ascii="Times New Roman" w:hAnsi="Times New Roman" w:cs="Times New Roman"/>
        </w:rPr>
        <w:t xml:space="preserve"> </w:t>
      </w:r>
      <w:r w:rsidR="00553688" w:rsidRPr="00E74828">
        <w:rPr>
          <w:rFonts w:ascii="Times New Roman" w:hAnsi="Times New Roman" w:cs="Times New Roman"/>
        </w:rPr>
        <w:t xml:space="preserve">that these mechanisms do not provide for dialogue with social partners. </w:t>
      </w:r>
    </w:p>
    <w:p w14:paraId="4AB08B75" w14:textId="251C4199" w:rsidR="00553688" w:rsidRPr="00E74828" w:rsidRDefault="00553688" w:rsidP="00855E1E">
      <w:pPr>
        <w:jc w:val="both"/>
        <w:rPr>
          <w:rFonts w:ascii="Times New Roman" w:hAnsi="Times New Roman" w:cs="Times New Roman"/>
        </w:rPr>
      </w:pPr>
      <w:r w:rsidRPr="001A2FF6">
        <w:rPr>
          <w:rFonts w:ascii="Times New Roman" w:hAnsi="Times New Roman" w:cs="Times New Roman"/>
        </w:rPr>
        <w:t xml:space="preserve">EESC </w:t>
      </w:r>
      <w:r w:rsidR="00EF167F">
        <w:rPr>
          <w:rFonts w:ascii="Times New Roman" w:hAnsi="Times New Roman" w:cs="Times New Roman"/>
        </w:rPr>
        <w:t>p</w:t>
      </w:r>
      <w:r w:rsidRPr="001A2FF6">
        <w:rPr>
          <w:rFonts w:ascii="Times New Roman" w:hAnsi="Times New Roman" w:cs="Times New Roman"/>
        </w:rPr>
        <w:t xml:space="preserve">resident </w:t>
      </w:r>
      <w:r w:rsidRPr="001A2FF6">
        <w:rPr>
          <w:rFonts w:ascii="Times New Roman" w:hAnsi="Times New Roman" w:cs="Times New Roman"/>
          <w:b/>
          <w:bCs/>
        </w:rPr>
        <w:t xml:space="preserve">Christa Schweng </w:t>
      </w:r>
      <w:r w:rsidRPr="001A2FF6">
        <w:rPr>
          <w:rFonts w:ascii="Times New Roman" w:hAnsi="Times New Roman" w:cs="Times New Roman"/>
        </w:rPr>
        <w:t>opened the debate</w:t>
      </w:r>
      <w:r w:rsidR="00A0231A">
        <w:rPr>
          <w:rFonts w:ascii="Times New Roman" w:hAnsi="Times New Roman" w:cs="Times New Roman"/>
        </w:rPr>
        <w:t xml:space="preserve"> in plenary</w:t>
      </w:r>
      <w:r w:rsidRPr="001A2FF6">
        <w:rPr>
          <w:rFonts w:ascii="Times New Roman" w:hAnsi="Times New Roman" w:cs="Times New Roman"/>
        </w:rPr>
        <w:t xml:space="preserve"> </w:t>
      </w:r>
      <w:r w:rsidR="0059541E" w:rsidRPr="001A2FF6">
        <w:rPr>
          <w:rFonts w:ascii="Times New Roman" w:hAnsi="Times New Roman" w:cs="Times New Roman"/>
        </w:rPr>
        <w:t xml:space="preserve">by </w:t>
      </w:r>
      <w:r w:rsidRPr="001A2FF6">
        <w:rPr>
          <w:rFonts w:ascii="Times New Roman" w:hAnsi="Times New Roman" w:cs="Times New Roman"/>
        </w:rPr>
        <w:t xml:space="preserve">urging for an </w:t>
      </w:r>
      <w:r w:rsidR="00EF167F">
        <w:rPr>
          <w:rFonts w:ascii="Times New Roman" w:hAnsi="Times New Roman" w:cs="Times New Roman"/>
        </w:rPr>
        <w:t>"</w:t>
      </w:r>
      <w:r w:rsidRPr="001A2FF6">
        <w:rPr>
          <w:rFonts w:ascii="Times New Roman" w:hAnsi="Times New Roman" w:cs="Times New Roman"/>
        </w:rPr>
        <w:t xml:space="preserve">all </w:t>
      </w:r>
      <w:proofErr w:type="gramStart"/>
      <w:r w:rsidRPr="001A2FF6">
        <w:rPr>
          <w:rFonts w:ascii="Times New Roman" w:hAnsi="Times New Roman" w:cs="Times New Roman"/>
        </w:rPr>
        <w:t>hands on</w:t>
      </w:r>
      <w:proofErr w:type="gramEnd"/>
      <w:r w:rsidRPr="001A2FF6">
        <w:rPr>
          <w:rFonts w:ascii="Times New Roman" w:hAnsi="Times New Roman" w:cs="Times New Roman"/>
        </w:rPr>
        <w:t xml:space="preserve"> deck</w:t>
      </w:r>
      <w:r w:rsidR="00EF167F">
        <w:rPr>
          <w:rFonts w:ascii="Times New Roman" w:hAnsi="Times New Roman" w:cs="Times New Roman"/>
        </w:rPr>
        <w:t>"</w:t>
      </w:r>
      <w:r w:rsidRPr="001A2FF6">
        <w:rPr>
          <w:rFonts w:ascii="Times New Roman" w:hAnsi="Times New Roman" w:cs="Times New Roman"/>
        </w:rPr>
        <w:t xml:space="preserve"> approach</w:t>
      </w:r>
      <w:r w:rsidR="00796285" w:rsidRPr="001A2FF6">
        <w:rPr>
          <w:rFonts w:ascii="Times New Roman" w:hAnsi="Times New Roman" w:cs="Times New Roman"/>
        </w:rPr>
        <w:t xml:space="preserve"> to achieving decent work</w:t>
      </w:r>
      <w:r w:rsidRPr="001A2FF6">
        <w:rPr>
          <w:rFonts w:ascii="Times New Roman" w:hAnsi="Times New Roman" w:cs="Times New Roman"/>
        </w:rPr>
        <w:t>: "</w:t>
      </w:r>
      <w:r w:rsidRPr="001A2FF6">
        <w:rPr>
          <w:rFonts w:ascii="Times New Roman" w:hAnsi="Times New Roman" w:cs="Times New Roman"/>
          <w:i/>
          <w:iCs/>
          <w:lang w:val="en-US"/>
        </w:rPr>
        <w:t xml:space="preserve">Decent work puts people at the </w:t>
      </w:r>
      <w:proofErr w:type="spellStart"/>
      <w:r w:rsidRPr="001A2FF6">
        <w:rPr>
          <w:rFonts w:ascii="Times New Roman" w:hAnsi="Times New Roman" w:cs="Times New Roman"/>
          <w:i/>
          <w:iCs/>
          <w:lang w:val="en-US"/>
        </w:rPr>
        <w:t>centre</w:t>
      </w:r>
      <w:proofErr w:type="spellEnd"/>
      <w:r w:rsidRPr="001A2FF6">
        <w:rPr>
          <w:rFonts w:ascii="Times New Roman" w:hAnsi="Times New Roman" w:cs="Times New Roman"/>
          <w:i/>
          <w:iCs/>
          <w:lang w:val="en-US"/>
        </w:rPr>
        <w:t xml:space="preserve"> of development. The EU, as a responsible global leader, is reaffirming its commitment to decent work worldwide. I salute that many responsible businesses are putting in place good practices and </w:t>
      </w:r>
      <w:proofErr w:type="spellStart"/>
      <w:r w:rsidRPr="001A2FF6">
        <w:rPr>
          <w:rFonts w:ascii="Times New Roman" w:hAnsi="Times New Roman" w:cs="Times New Roman"/>
          <w:i/>
          <w:iCs/>
          <w:lang w:val="en-US"/>
        </w:rPr>
        <w:t>programmes</w:t>
      </w:r>
      <w:proofErr w:type="spellEnd"/>
      <w:r w:rsidRPr="001A2FF6">
        <w:rPr>
          <w:rFonts w:ascii="Times New Roman" w:hAnsi="Times New Roman" w:cs="Times New Roman"/>
          <w:i/>
          <w:iCs/>
          <w:lang w:val="en-US"/>
        </w:rPr>
        <w:t xml:space="preserve"> to make decent work integral to their business model."</w:t>
      </w:r>
      <w:r w:rsidRPr="001A2FF6">
        <w:rPr>
          <w:rFonts w:ascii="Times New Roman" w:hAnsi="Times New Roman" w:cs="Times New Roman"/>
        </w:rPr>
        <w:t xml:space="preserve"> </w:t>
      </w:r>
      <w:r w:rsidR="00EF167F">
        <w:rPr>
          <w:rFonts w:ascii="Times New Roman" w:hAnsi="Times New Roman" w:cs="Times New Roman"/>
        </w:rPr>
        <w:t>Involving e</w:t>
      </w:r>
      <w:r w:rsidRPr="001A2FF6">
        <w:rPr>
          <w:rFonts w:ascii="Times New Roman" w:hAnsi="Times New Roman" w:cs="Times New Roman"/>
        </w:rPr>
        <w:t>mployers, trade union</w:t>
      </w:r>
      <w:r w:rsidR="00FE5F4E" w:rsidRPr="001A2FF6">
        <w:rPr>
          <w:rFonts w:ascii="Times New Roman" w:hAnsi="Times New Roman" w:cs="Times New Roman"/>
        </w:rPr>
        <w:t>s</w:t>
      </w:r>
      <w:r w:rsidRPr="001A2FF6">
        <w:rPr>
          <w:rFonts w:ascii="Times New Roman" w:hAnsi="Times New Roman" w:cs="Times New Roman"/>
        </w:rPr>
        <w:t xml:space="preserve"> and civil society </w:t>
      </w:r>
      <w:r w:rsidR="00EF167F">
        <w:rPr>
          <w:rFonts w:ascii="Times New Roman" w:hAnsi="Times New Roman" w:cs="Times New Roman"/>
        </w:rPr>
        <w:t>is</w:t>
      </w:r>
      <w:r w:rsidRPr="001A2FF6">
        <w:rPr>
          <w:rFonts w:ascii="Times New Roman" w:hAnsi="Times New Roman" w:cs="Times New Roman"/>
        </w:rPr>
        <w:t xml:space="preserve"> key to ensuring </w:t>
      </w:r>
      <w:r w:rsidR="0059541E" w:rsidRPr="001A2FF6">
        <w:rPr>
          <w:rFonts w:ascii="Times New Roman" w:hAnsi="Times New Roman" w:cs="Times New Roman"/>
        </w:rPr>
        <w:t>decent</w:t>
      </w:r>
      <w:r w:rsidRPr="001A2FF6">
        <w:rPr>
          <w:rFonts w:ascii="Times New Roman" w:hAnsi="Times New Roman" w:cs="Times New Roman"/>
        </w:rPr>
        <w:t xml:space="preserve"> work </w:t>
      </w:r>
      <w:r w:rsidR="0059541E" w:rsidRPr="001A2FF6">
        <w:rPr>
          <w:rFonts w:ascii="Times New Roman" w:hAnsi="Times New Roman" w:cs="Times New Roman"/>
        </w:rPr>
        <w:t>throughout</w:t>
      </w:r>
      <w:r w:rsidRPr="001A2FF6">
        <w:rPr>
          <w:rFonts w:ascii="Times New Roman" w:hAnsi="Times New Roman" w:cs="Times New Roman"/>
        </w:rPr>
        <w:t xml:space="preserve"> the supply chain and </w:t>
      </w:r>
      <w:r w:rsidR="00EF167F">
        <w:rPr>
          <w:rFonts w:ascii="Times New Roman" w:hAnsi="Times New Roman" w:cs="Times New Roman"/>
        </w:rPr>
        <w:t xml:space="preserve">they can also </w:t>
      </w:r>
      <w:r w:rsidR="0059541E" w:rsidRPr="001A2FF6">
        <w:rPr>
          <w:rFonts w:ascii="Times New Roman" w:hAnsi="Times New Roman" w:cs="Times New Roman"/>
        </w:rPr>
        <w:t>provide</w:t>
      </w:r>
      <w:r w:rsidRPr="001A2FF6">
        <w:rPr>
          <w:rFonts w:ascii="Times New Roman" w:hAnsi="Times New Roman" w:cs="Times New Roman"/>
        </w:rPr>
        <w:t xml:space="preserve"> guidance and support in develo</w:t>
      </w:r>
      <w:r w:rsidR="00EF167F">
        <w:rPr>
          <w:rFonts w:ascii="Times New Roman" w:hAnsi="Times New Roman" w:cs="Times New Roman"/>
        </w:rPr>
        <w:t>ping</w:t>
      </w:r>
      <w:r w:rsidRPr="001A2FF6">
        <w:rPr>
          <w:rFonts w:ascii="Times New Roman" w:hAnsi="Times New Roman" w:cs="Times New Roman"/>
        </w:rPr>
        <w:t xml:space="preserve"> new and effective regulatory frameworks.</w:t>
      </w:r>
      <w:r w:rsidRPr="00E74828">
        <w:rPr>
          <w:rFonts w:ascii="Times New Roman" w:hAnsi="Times New Roman" w:cs="Times New Roman"/>
        </w:rPr>
        <w:t xml:space="preserve"> </w:t>
      </w:r>
    </w:p>
    <w:p w14:paraId="3586E3F9" w14:textId="276520A8" w:rsidR="00E3646D" w:rsidRDefault="00FE5F4E" w:rsidP="00855E1E">
      <w:pPr>
        <w:jc w:val="both"/>
        <w:rPr>
          <w:rFonts w:ascii="Times New Roman" w:hAnsi="Times New Roman" w:cs="Times New Roman"/>
        </w:rPr>
      </w:pPr>
      <w:r w:rsidRPr="00E74828">
        <w:rPr>
          <w:rFonts w:ascii="Times New Roman" w:hAnsi="Times New Roman" w:cs="Times New Roman"/>
        </w:rPr>
        <w:t>The opinion emphasi</w:t>
      </w:r>
      <w:r w:rsidR="00CE4B0E">
        <w:rPr>
          <w:rFonts w:ascii="Times New Roman" w:hAnsi="Times New Roman" w:cs="Times New Roman"/>
        </w:rPr>
        <w:t>s</w:t>
      </w:r>
      <w:r w:rsidRPr="00E74828">
        <w:rPr>
          <w:rFonts w:ascii="Times New Roman" w:hAnsi="Times New Roman" w:cs="Times New Roman"/>
        </w:rPr>
        <w:t xml:space="preserve">es </w:t>
      </w:r>
      <w:r w:rsidR="00CE4B0E">
        <w:rPr>
          <w:rFonts w:ascii="Times New Roman" w:hAnsi="Times New Roman" w:cs="Times New Roman"/>
        </w:rPr>
        <w:t xml:space="preserve">the fact </w:t>
      </w:r>
      <w:r w:rsidRPr="00E74828">
        <w:rPr>
          <w:rFonts w:ascii="Times New Roman" w:hAnsi="Times New Roman" w:cs="Times New Roman"/>
        </w:rPr>
        <w:t>that decent work affects the demand side as well as the supply side. Consumers are increasingly demanding goods and services that are produced or delivered in a humane, equitable, and sustainable manner. Therefore, the EESC calls for this socially responsible role of consumers to be further promoted through better information and training</w:t>
      </w:r>
      <w:r w:rsidR="00E3646D">
        <w:rPr>
          <w:rFonts w:ascii="Times New Roman" w:hAnsi="Times New Roman" w:cs="Times New Roman"/>
        </w:rPr>
        <w:t>.</w:t>
      </w:r>
    </w:p>
    <w:p w14:paraId="6199F01E" w14:textId="5F1FE377" w:rsidR="00667197" w:rsidRPr="00667197" w:rsidRDefault="00667197" w:rsidP="00855E1E">
      <w:pPr>
        <w:jc w:val="both"/>
        <w:rPr>
          <w:rFonts w:ascii="Times New Roman" w:hAnsi="Times New Roman" w:cs="Times New Roman"/>
          <w:b/>
          <w:bCs/>
        </w:rPr>
      </w:pPr>
      <w:r w:rsidRPr="00E74828">
        <w:rPr>
          <w:rFonts w:ascii="Times New Roman" w:hAnsi="Times New Roman" w:cs="Times New Roman"/>
          <w:b/>
          <w:bCs/>
        </w:rPr>
        <w:t>Addressing decent work within and outside the EU</w:t>
      </w:r>
    </w:p>
    <w:p w14:paraId="7D6EC0B9" w14:textId="23E36159" w:rsidR="00357321" w:rsidRDefault="00E3646D" w:rsidP="00855E1E">
      <w:pPr>
        <w:jc w:val="both"/>
        <w:rPr>
          <w:rFonts w:ascii="Times New Roman" w:hAnsi="Times New Roman" w:cs="Times New Roman"/>
        </w:rPr>
      </w:pPr>
      <w:r>
        <w:rPr>
          <w:rFonts w:ascii="Times New Roman" w:hAnsi="Times New Roman" w:cs="Times New Roman"/>
        </w:rPr>
        <w:t>The</w:t>
      </w:r>
      <w:r w:rsidRPr="00E3646D">
        <w:rPr>
          <w:rFonts w:ascii="Times New Roman" w:hAnsi="Times New Roman" w:cs="Times New Roman"/>
        </w:rPr>
        <w:t xml:space="preserve"> </w:t>
      </w:r>
      <w:r>
        <w:rPr>
          <w:rFonts w:ascii="Times New Roman" w:hAnsi="Times New Roman" w:cs="Times New Roman"/>
        </w:rPr>
        <w:t xml:space="preserve">EESC </w:t>
      </w:r>
      <w:r w:rsidR="00CE4B0E">
        <w:rPr>
          <w:rFonts w:ascii="Times New Roman" w:hAnsi="Times New Roman" w:cs="Times New Roman"/>
        </w:rPr>
        <w:t>r</w:t>
      </w:r>
      <w:r w:rsidRPr="001A2FF6">
        <w:rPr>
          <w:rFonts w:ascii="Times New Roman" w:hAnsi="Times New Roman" w:cs="Times New Roman"/>
        </w:rPr>
        <w:t xml:space="preserve">apporteur </w:t>
      </w:r>
      <w:r w:rsidR="00CE4B0E">
        <w:rPr>
          <w:rFonts w:ascii="Times New Roman" w:hAnsi="Times New Roman" w:cs="Times New Roman"/>
        </w:rPr>
        <w:t xml:space="preserve">of the opinion, </w:t>
      </w:r>
      <w:r w:rsidRPr="001A2FF6">
        <w:rPr>
          <w:rFonts w:ascii="Times New Roman" w:hAnsi="Times New Roman" w:cs="Times New Roman"/>
          <w:b/>
          <w:bCs/>
        </w:rPr>
        <w:t>Mar</w:t>
      </w:r>
      <w:r w:rsidR="00CE4B0E">
        <w:rPr>
          <w:rFonts w:ascii="Times New Roman" w:hAnsi="Times New Roman" w:cs="Times New Roman"/>
          <w:b/>
          <w:bCs/>
        </w:rPr>
        <w:t>í</w:t>
      </w:r>
      <w:r w:rsidRPr="001A2FF6">
        <w:rPr>
          <w:rFonts w:ascii="Times New Roman" w:hAnsi="Times New Roman" w:cs="Times New Roman"/>
          <w:b/>
          <w:bCs/>
        </w:rPr>
        <w:t>a del Carmen Barrera Chamorro</w:t>
      </w:r>
      <w:r w:rsidR="00CE4B0E">
        <w:rPr>
          <w:rFonts w:ascii="Times New Roman" w:hAnsi="Times New Roman" w:cs="Times New Roman"/>
          <w:b/>
          <w:bCs/>
        </w:rPr>
        <w:t>,</w:t>
      </w:r>
      <w:r>
        <w:rPr>
          <w:rFonts w:ascii="Times New Roman" w:hAnsi="Times New Roman" w:cs="Times New Roman"/>
        </w:rPr>
        <w:t xml:space="preserve"> </w:t>
      </w:r>
      <w:r w:rsidR="00FE5F4E" w:rsidRPr="00E74828">
        <w:rPr>
          <w:rFonts w:ascii="Times New Roman" w:hAnsi="Times New Roman" w:cs="Times New Roman"/>
        </w:rPr>
        <w:t>urge</w:t>
      </w:r>
      <w:r w:rsidR="00CE4B0E">
        <w:rPr>
          <w:rFonts w:ascii="Times New Roman" w:hAnsi="Times New Roman" w:cs="Times New Roman"/>
        </w:rPr>
        <w:t>d</w:t>
      </w:r>
      <w:r w:rsidR="00FE5F4E" w:rsidRPr="00E74828">
        <w:rPr>
          <w:rFonts w:ascii="Times New Roman" w:hAnsi="Times New Roman" w:cs="Times New Roman"/>
        </w:rPr>
        <w:t xml:space="preserve"> the EU to continue to strengthen its role as a socially responsible leader in the world</w:t>
      </w:r>
      <w:r>
        <w:rPr>
          <w:rFonts w:ascii="Times New Roman" w:hAnsi="Times New Roman" w:cs="Times New Roman"/>
        </w:rPr>
        <w:t>: "</w:t>
      </w:r>
      <w:r w:rsidRPr="00E3646D">
        <w:rPr>
          <w:rFonts w:ascii="Times New Roman" w:hAnsi="Times New Roman" w:cs="Times New Roman"/>
          <w:i/>
          <w:iCs/>
        </w:rPr>
        <w:t>This is a call for social justice around the world</w:t>
      </w:r>
      <w:r>
        <w:rPr>
          <w:rFonts w:ascii="Times New Roman" w:hAnsi="Times New Roman" w:cs="Times New Roman"/>
          <w:i/>
          <w:iCs/>
        </w:rPr>
        <w:t>,</w:t>
      </w:r>
      <w:r w:rsidRPr="00E3646D">
        <w:rPr>
          <w:rFonts w:ascii="Times New Roman" w:hAnsi="Times New Roman" w:cs="Times New Roman"/>
          <w:i/>
          <w:iCs/>
        </w:rPr>
        <w:t xml:space="preserve"> but </w:t>
      </w:r>
      <w:r w:rsidR="00667197">
        <w:rPr>
          <w:rFonts w:ascii="Times New Roman" w:hAnsi="Times New Roman" w:cs="Times New Roman"/>
          <w:i/>
          <w:iCs/>
        </w:rPr>
        <w:t>it also represents</w:t>
      </w:r>
      <w:r w:rsidRPr="00E3646D">
        <w:rPr>
          <w:rFonts w:ascii="Times New Roman" w:hAnsi="Times New Roman" w:cs="Times New Roman"/>
          <w:i/>
          <w:iCs/>
        </w:rPr>
        <w:t xml:space="preserve"> a condition for sustainable development and economic growth".</w:t>
      </w:r>
    </w:p>
    <w:p w14:paraId="0CB0F9DF" w14:textId="4586CDA1" w:rsidR="001E1B05" w:rsidRPr="00E74828" w:rsidRDefault="001E1B05" w:rsidP="00855E1E">
      <w:pPr>
        <w:jc w:val="both"/>
        <w:rPr>
          <w:rFonts w:ascii="Times New Roman" w:hAnsi="Times New Roman" w:cs="Times New Roman"/>
        </w:rPr>
      </w:pPr>
      <w:r w:rsidRPr="00E74828">
        <w:rPr>
          <w:rFonts w:ascii="Times New Roman" w:hAnsi="Times New Roman" w:cs="Times New Roman"/>
        </w:rPr>
        <w:t xml:space="preserve">With regard to the EU's bilateral and regional relations, the </w:t>
      </w:r>
      <w:r w:rsidR="00C061F3" w:rsidRPr="00E74828">
        <w:rPr>
          <w:rFonts w:ascii="Times New Roman" w:hAnsi="Times New Roman" w:cs="Times New Roman"/>
        </w:rPr>
        <w:t>Committee</w:t>
      </w:r>
      <w:r w:rsidRPr="00E74828">
        <w:rPr>
          <w:rFonts w:ascii="Times New Roman" w:hAnsi="Times New Roman" w:cs="Times New Roman"/>
        </w:rPr>
        <w:t xml:space="preserve"> particularly appreciates the EU's proposal to use trade policy as an instrument to encourage third-country companies to comply with international labour standards. The opinion emphasises that one of its objectives is to facilitate imports from countries whose companies respect social, labour and environmental requirements, including decent work. </w:t>
      </w:r>
    </w:p>
    <w:p w14:paraId="624F7F8B" w14:textId="0E352839" w:rsidR="00A0231A" w:rsidRDefault="00AB739B" w:rsidP="00767B9B">
      <w:pPr>
        <w:jc w:val="both"/>
        <w:rPr>
          <w:rFonts w:ascii="Times New Roman" w:hAnsi="Times New Roman" w:cs="Times New Roman"/>
          <w:i/>
          <w:iCs/>
        </w:rPr>
      </w:pPr>
      <w:r w:rsidRPr="00E74828">
        <w:rPr>
          <w:rFonts w:ascii="Times New Roman" w:hAnsi="Times New Roman" w:cs="Times New Roman"/>
        </w:rPr>
        <w:t>P</w:t>
      </w:r>
      <w:r w:rsidR="00767B9B" w:rsidRPr="00E74828">
        <w:rPr>
          <w:rFonts w:ascii="Times New Roman" w:hAnsi="Times New Roman" w:cs="Times New Roman"/>
        </w:rPr>
        <w:t xml:space="preserve">romoting decent work and social justice </w:t>
      </w:r>
      <w:r w:rsidRPr="00E74828">
        <w:rPr>
          <w:rFonts w:ascii="Times New Roman" w:hAnsi="Times New Roman" w:cs="Times New Roman"/>
        </w:rPr>
        <w:t>is</w:t>
      </w:r>
      <w:r w:rsidR="00767B9B" w:rsidRPr="00E74828">
        <w:rPr>
          <w:rFonts w:ascii="Times New Roman" w:hAnsi="Times New Roman" w:cs="Times New Roman"/>
        </w:rPr>
        <w:t xml:space="preserve"> </w:t>
      </w:r>
      <w:r w:rsidR="00FE5F4E" w:rsidRPr="00E74828">
        <w:rPr>
          <w:rFonts w:ascii="Times New Roman" w:hAnsi="Times New Roman" w:cs="Times New Roman"/>
        </w:rPr>
        <w:t xml:space="preserve">also </w:t>
      </w:r>
      <w:r w:rsidR="00767B9B" w:rsidRPr="00E74828">
        <w:rPr>
          <w:rFonts w:ascii="Times New Roman" w:hAnsi="Times New Roman" w:cs="Times New Roman"/>
        </w:rPr>
        <w:t xml:space="preserve">at the core of the regulatory frameworks and policies </w:t>
      </w:r>
      <w:r w:rsidR="00855E1E" w:rsidRPr="00E74828">
        <w:rPr>
          <w:rFonts w:ascii="Times New Roman" w:hAnsi="Times New Roman" w:cs="Times New Roman"/>
        </w:rPr>
        <w:t>of the</w:t>
      </w:r>
      <w:r w:rsidR="009440BF">
        <w:rPr>
          <w:rFonts w:ascii="Times New Roman" w:hAnsi="Times New Roman" w:cs="Times New Roman"/>
        </w:rPr>
        <w:t xml:space="preserve"> </w:t>
      </w:r>
      <w:r w:rsidR="00A61182">
        <w:rPr>
          <w:rFonts w:ascii="Times New Roman" w:hAnsi="Times New Roman" w:cs="Times New Roman"/>
        </w:rPr>
        <w:t xml:space="preserve">International </w:t>
      </w:r>
      <w:proofErr w:type="spellStart"/>
      <w:r w:rsidR="00A61182">
        <w:rPr>
          <w:rFonts w:ascii="Times New Roman" w:hAnsi="Times New Roman" w:cs="Times New Roman"/>
        </w:rPr>
        <w:t>Labor</w:t>
      </w:r>
      <w:proofErr w:type="spellEnd"/>
      <w:r w:rsidR="00A61182">
        <w:rPr>
          <w:rFonts w:ascii="Times New Roman" w:hAnsi="Times New Roman" w:cs="Times New Roman"/>
        </w:rPr>
        <w:t xml:space="preserve"> Organisation (</w:t>
      </w:r>
      <w:r w:rsidR="00855E1E" w:rsidRPr="00E74828">
        <w:rPr>
          <w:rFonts w:ascii="Times New Roman" w:hAnsi="Times New Roman" w:cs="Times New Roman"/>
        </w:rPr>
        <w:t>ILO</w:t>
      </w:r>
      <w:r w:rsidR="00A61182">
        <w:rPr>
          <w:rFonts w:ascii="Times New Roman" w:hAnsi="Times New Roman" w:cs="Times New Roman"/>
        </w:rPr>
        <w:t>)</w:t>
      </w:r>
      <w:r w:rsidR="00855E1E" w:rsidRPr="00E74828">
        <w:rPr>
          <w:rFonts w:ascii="Times New Roman" w:hAnsi="Times New Roman" w:cs="Times New Roman"/>
        </w:rPr>
        <w:t>.</w:t>
      </w:r>
      <w:r w:rsidR="00D04B7D" w:rsidRPr="00E74828">
        <w:rPr>
          <w:rFonts w:ascii="Times New Roman" w:hAnsi="Times New Roman" w:cs="Times New Roman"/>
        </w:rPr>
        <w:t xml:space="preserve"> </w:t>
      </w:r>
      <w:r w:rsidR="00057E4F" w:rsidRPr="001A2FF6">
        <w:rPr>
          <w:rFonts w:ascii="Times New Roman" w:hAnsi="Times New Roman" w:cs="Times New Roman"/>
        </w:rPr>
        <w:t xml:space="preserve">The </w:t>
      </w:r>
      <w:r w:rsidR="00CE4B0E">
        <w:rPr>
          <w:rFonts w:ascii="Times New Roman" w:hAnsi="Times New Roman" w:cs="Times New Roman"/>
        </w:rPr>
        <w:t>r</w:t>
      </w:r>
      <w:r w:rsidR="00057E4F" w:rsidRPr="001A2FF6">
        <w:rPr>
          <w:rFonts w:ascii="Times New Roman" w:hAnsi="Times New Roman" w:cs="Times New Roman"/>
        </w:rPr>
        <w:t xml:space="preserve">egional </w:t>
      </w:r>
      <w:r w:rsidR="00CE4B0E">
        <w:rPr>
          <w:rFonts w:ascii="Times New Roman" w:hAnsi="Times New Roman" w:cs="Times New Roman"/>
        </w:rPr>
        <w:t>d</w:t>
      </w:r>
      <w:r w:rsidR="00057E4F" w:rsidRPr="001A2FF6">
        <w:rPr>
          <w:rFonts w:ascii="Times New Roman" w:hAnsi="Times New Roman" w:cs="Times New Roman"/>
        </w:rPr>
        <w:t>irector of the ILO Regional Office for Europe and Central Asia,</w:t>
      </w:r>
      <w:r w:rsidR="00057E4F" w:rsidRPr="001A2FF6">
        <w:rPr>
          <w:rFonts w:ascii="Times New Roman" w:hAnsi="Times New Roman" w:cs="Times New Roman"/>
          <w:b/>
          <w:bCs/>
        </w:rPr>
        <w:t xml:space="preserve"> Heinz Werner Koller</w:t>
      </w:r>
      <w:r w:rsidR="00057E4F" w:rsidRPr="001A2FF6">
        <w:rPr>
          <w:rFonts w:ascii="Times New Roman" w:hAnsi="Times New Roman" w:cs="Times New Roman"/>
        </w:rPr>
        <w:t xml:space="preserve">, </w:t>
      </w:r>
      <w:r w:rsidR="00C061F3" w:rsidRPr="001A2FF6">
        <w:rPr>
          <w:rFonts w:ascii="Times New Roman" w:hAnsi="Times New Roman" w:cs="Times New Roman"/>
        </w:rPr>
        <w:t xml:space="preserve">stated </w:t>
      </w:r>
      <w:r w:rsidR="00057E4F" w:rsidRPr="001A2FF6">
        <w:rPr>
          <w:rFonts w:ascii="Times New Roman" w:hAnsi="Times New Roman" w:cs="Times New Roman"/>
        </w:rPr>
        <w:t>that "</w:t>
      </w:r>
      <w:r w:rsidR="00C061F3" w:rsidRPr="001A2FF6">
        <w:rPr>
          <w:rFonts w:ascii="Times New Roman" w:hAnsi="Times New Roman" w:cs="Times New Roman"/>
          <w:i/>
          <w:iCs/>
        </w:rPr>
        <w:t xml:space="preserve">In </w:t>
      </w:r>
      <w:r w:rsidR="00057E4F" w:rsidRPr="001A2FF6">
        <w:rPr>
          <w:rFonts w:ascii="Times New Roman" w:hAnsi="Times New Roman" w:cs="Times New Roman"/>
          <w:i/>
          <w:iCs/>
        </w:rPr>
        <w:t>our times of uncertainties, it might be timely to remember the ILO Constitution</w:t>
      </w:r>
      <w:r w:rsidR="00C36695">
        <w:rPr>
          <w:rFonts w:ascii="Times New Roman" w:hAnsi="Times New Roman" w:cs="Times New Roman"/>
          <w:i/>
          <w:iCs/>
        </w:rPr>
        <w:t>'s</w:t>
      </w:r>
      <w:r w:rsidR="00057E4F" w:rsidRPr="001A2FF6">
        <w:rPr>
          <w:rFonts w:ascii="Times New Roman" w:hAnsi="Times New Roman" w:cs="Times New Roman"/>
          <w:i/>
          <w:iCs/>
        </w:rPr>
        <w:t xml:space="preserve"> key words </w:t>
      </w:r>
      <w:r w:rsidR="00C87E59">
        <w:rPr>
          <w:rFonts w:ascii="Times New Roman" w:hAnsi="Times New Roman" w:cs="Times New Roman"/>
          <w:i/>
          <w:iCs/>
        </w:rPr>
        <w:t>from 1919</w:t>
      </w:r>
      <w:r w:rsidR="00CE4B0E">
        <w:rPr>
          <w:rFonts w:ascii="Times New Roman" w:hAnsi="Times New Roman" w:cs="Times New Roman"/>
          <w:i/>
          <w:iCs/>
        </w:rPr>
        <w:t>,</w:t>
      </w:r>
      <w:r w:rsidR="00C87E59">
        <w:rPr>
          <w:rFonts w:ascii="Times New Roman" w:hAnsi="Times New Roman" w:cs="Times New Roman"/>
          <w:i/>
          <w:iCs/>
        </w:rPr>
        <w:t xml:space="preserve"> </w:t>
      </w:r>
      <w:r w:rsidR="00057E4F" w:rsidRPr="001A2FF6">
        <w:rPr>
          <w:rFonts w:ascii="Times New Roman" w:hAnsi="Times New Roman" w:cs="Times New Roman"/>
          <w:i/>
          <w:iCs/>
        </w:rPr>
        <w:t xml:space="preserve">according to which </w:t>
      </w:r>
      <w:r w:rsidR="00CE4B0E">
        <w:rPr>
          <w:rFonts w:ascii="Times New Roman" w:hAnsi="Times New Roman" w:cs="Times New Roman"/>
          <w:i/>
          <w:iCs/>
        </w:rPr>
        <w:t>"</w:t>
      </w:r>
      <w:r w:rsidR="00057E4F" w:rsidRPr="001A2FF6">
        <w:rPr>
          <w:rFonts w:ascii="Times New Roman" w:hAnsi="Times New Roman" w:cs="Times New Roman"/>
          <w:i/>
          <w:iCs/>
        </w:rPr>
        <w:t>lasting peace can be established only if it is based on social justice</w:t>
      </w:r>
      <w:r w:rsidR="00CE4B0E">
        <w:rPr>
          <w:rFonts w:ascii="Times New Roman" w:hAnsi="Times New Roman" w:cs="Times New Roman"/>
          <w:i/>
          <w:iCs/>
        </w:rPr>
        <w:t>"</w:t>
      </w:r>
      <w:r w:rsidR="00C061F3" w:rsidRPr="001A2FF6">
        <w:rPr>
          <w:rFonts w:ascii="Times New Roman" w:hAnsi="Times New Roman" w:cs="Times New Roman"/>
          <w:i/>
          <w:iCs/>
        </w:rPr>
        <w:t xml:space="preserve">. As you can see, we are not yet there. </w:t>
      </w:r>
      <w:r w:rsidR="00306F29">
        <w:rPr>
          <w:rFonts w:ascii="Times New Roman" w:hAnsi="Times New Roman" w:cs="Times New Roman"/>
          <w:i/>
          <w:iCs/>
        </w:rPr>
        <w:t xml:space="preserve">Achieving decent work remains a worldwide challenge. </w:t>
      </w:r>
      <w:r w:rsidR="00A0231A">
        <w:rPr>
          <w:rFonts w:ascii="Times New Roman" w:hAnsi="Times New Roman" w:cs="Times New Roman"/>
          <w:i/>
          <w:iCs/>
        </w:rPr>
        <w:t xml:space="preserve">The </w:t>
      </w:r>
      <w:r w:rsidR="00A0231A" w:rsidRPr="00A0231A">
        <w:rPr>
          <w:rFonts w:ascii="Times New Roman" w:hAnsi="Times New Roman" w:cs="Times New Roman"/>
          <w:i/>
          <w:iCs/>
        </w:rPr>
        <w:t xml:space="preserve">ILO and </w:t>
      </w:r>
      <w:r w:rsidR="00CE4B0E">
        <w:rPr>
          <w:rFonts w:ascii="Times New Roman" w:hAnsi="Times New Roman" w:cs="Times New Roman"/>
          <w:i/>
          <w:iCs/>
        </w:rPr>
        <w:t xml:space="preserve">the </w:t>
      </w:r>
      <w:r w:rsidR="00A0231A" w:rsidRPr="00A0231A">
        <w:rPr>
          <w:rFonts w:ascii="Times New Roman" w:hAnsi="Times New Roman" w:cs="Times New Roman"/>
          <w:i/>
          <w:iCs/>
        </w:rPr>
        <w:t xml:space="preserve">EU are close allies </w:t>
      </w:r>
      <w:r w:rsidR="00A0231A">
        <w:rPr>
          <w:rFonts w:ascii="Times New Roman" w:hAnsi="Times New Roman" w:cs="Times New Roman"/>
          <w:i/>
          <w:iCs/>
        </w:rPr>
        <w:t xml:space="preserve">on this issue </w:t>
      </w:r>
      <w:r w:rsidR="00A0231A" w:rsidRPr="00A0231A">
        <w:rPr>
          <w:rFonts w:ascii="Times New Roman" w:hAnsi="Times New Roman" w:cs="Times New Roman"/>
          <w:i/>
          <w:iCs/>
        </w:rPr>
        <w:t>because we fight for the same value</w:t>
      </w:r>
      <w:r w:rsidR="00A0231A">
        <w:rPr>
          <w:rFonts w:ascii="Times New Roman" w:hAnsi="Times New Roman" w:cs="Times New Roman"/>
          <w:i/>
          <w:iCs/>
        </w:rPr>
        <w:t>s. I see</w:t>
      </w:r>
      <w:r w:rsidR="00C061F3" w:rsidRPr="001A2FF6">
        <w:rPr>
          <w:rFonts w:ascii="Times New Roman" w:hAnsi="Times New Roman" w:cs="Times New Roman"/>
          <w:i/>
          <w:iCs/>
        </w:rPr>
        <w:t xml:space="preserve"> a large space for exchanges and collaboration in the future."</w:t>
      </w:r>
    </w:p>
    <w:p w14:paraId="0328F57F" w14:textId="1A0EC0AE" w:rsidR="00A0231A" w:rsidRPr="00C36349" w:rsidRDefault="001D5CF3" w:rsidP="00B53475">
      <w:pPr>
        <w:jc w:val="both"/>
        <w:rPr>
          <w:rFonts w:ascii="Times New Roman" w:hAnsi="Times New Roman" w:cs="Times New Roman"/>
        </w:rPr>
      </w:pPr>
      <w:r w:rsidRPr="00E74828">
        <w:rPr>
          <w:rFonts w:ascii="Times New Roman" w:hAnsi="Times New Roman" w:cs="Times New Roman"/>
        </w:rPr>
        <w:t xml:space="preserve">The EESC welcomes the fact that the European Commission's proposal for a global package of actions and </w:t>
      </w:r>
      <w:r w:rsidR="00CE4B0E">
        <w:rPr>
          <w:rFonts w:ascii="Times New Roman" w:hAnsi="Times New Roman" w:cs="Times New Roman"/>
        </w:rPr>
        <w:t>tools</w:t>
      </w:r>
      <w:r w:rsidRPr="00E74828">
        <w:rPr>
          <w:rFonts w:ascii="Times New Roman" w:hAnsi="Times New Roman" w:cs="Times New Roman"/>
        </w:rPr>
        <w:t xml:space="preserve"> is based on</w:t>
      </w:r>
      <w:r w:rsidR="00796285" w:rsidRPr="00E74828">
        <w:rPr>
          <w:rFonts w:ascii="Times New Roman" w:hAnsi="Times New Roman" w:cs="Times New Roman"/>
        </w:rPr>
        <w:t xml:space="preserve"> the</w:t>
      </w:r>
      <w:r w:rsidRPr="00E74828">
        <w:rPr>
          <w:rFonts w:ascii="Times New Roman" w:hAnsi="Times New Roman" w:cs="Times New Roman"/>
        </w:rPr>
        <w:t xml:space="preserve"> ILO principles, with the elimination of child </w:t>
      </w:r>
      <w:r w:rsidR="00CE4B0E">
        <w:rPr>
          <w:rFonts w:ascii="Times New Roman" w:hAnsi="Times New Roman" w:cs="Times New Roman"/>
        </w:rPr>
        <w:t xml:space="preserve">labour </w:t>
      </w:r>
      <w:r w:rsidRPr="00E74828">
        <w:rPr>
          <w:rFonts w:ascii="Times New Roman" w:hAnsi="Times New Roman" w:cs="Times New Roman"/>
        </w:rPr>
        <w:t>and forced labour at the heart of these efforts</w:t>
      </w:r>
      <w:r w:rsidR="00AB739B" w:rsidRPr="00E74828">
        <w:rPr>
          <w:rFonts w:ascii="Times New Roman" w:hAnsi="Times New Roman" w:cs="Times New Roman"/>
        </w:rPr>
        <w:t>.</w:t>
      </w:r>
      <w:r w:rsidRPr="00E74828">
        <w:rPr>
          <w:rFonts w:ascii="Times New Roman" w:hAnsi="Times New Roman" w:cs="Times New Roman"/>
        </w:rPr>
        <w:t xml:space="preserve"> </w:t>
      </w:r>
      <w:r w:rsidR="004D2782">
        <w:rPr>
          <w:rFonts w:ascii="Times New Roman" w:hAnsi="Times New Roman" w:cs="Times New Roman"/>
        </w:rPr>
        <w:t>F</w:t>
      </w:r>
      <w:r w:rsidRPr="00E74828">
        <w:rPr>
          <w:rFonts w:ascii="Times New Roman" w:hAnsi="Times New Roman" w:cs="Times New Roman"/>
        </w:rPr>
        <w:t xml:space="preserve">or this reason, the </w:t>
      </w:r>
      <w:r w:rsidR="00444561" w:rsidRPr="00E74828">
        <w:rPr>
          <w:rFonts w:ascii="Times New Roman" w:hAnsi="Times New Roman" w:cs="Times New Roman"/>
        </w:rPr>
        <w:t>opinion</w:t>
      </w:r>
      <w:r w:rsidRPr="00E74828">
        <w:rPr>
          <w:rFonts w:ascii="Times New Roman" w:hAnsi="Times New Roman" w:cs="Times New Roman"/>
        </w:rPr>
        <w:t xml:space="preserve"> advocates for the ratification of international labour </w:t>
      </w:r>
      <w:r w:rsidRPr="00E74828">
        <w:rPr>
          <w:rFonts w:ascii="Times New Roman" w:hAnsi="Times New Roman" w:cs="Times New Roman"/>
        </w:rPr>
        <w:lastRenderedPageBreak/>
        <w:t>standards as well as EU support for a binding UN treaty on business and human rights and an ILO convention on decent work in supply chains.</w:t>
      </w:r>
    </w:p>
    <w:sectPr w:rsidR="00A0231A" w:rsidRPr="00C363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9508" w14:textId="77777777" w:rsidR="000E00F6" w:rsidRDefault="000E00F6" w:rsidP="005D1CF6">
      <w:pPr>
        <w:spacing w:after="0" w:line="240" w:lineRule="auto"/>
      </w:pPr>
      <w:r>
        <w:separator/>
      </w:r>
    </w:p>
  </w:endnote>
  <w:endnote w:type="continuationSeparator" w:id="0">
    <w:p w14:paraId="79DF498A" w14:textId="77777777" w:rsidR="000E00F6" w:rsidRDefault="000E00F6" w:rsidP="005D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C942" w14:textId="77777777" w:rsidR="000E00F6" w:rsidRDefault="000E00F6" w:rsidP="005D1CF6">
      <w:pPr>
        <w:spacing w:after="0" w:line="240" w:lineRule="auto"/>
      </w:pPr>
      <w:r>
        <w:separator/>
      </w:r>
    </w:p>
  </w:footnote>
  <w:footnote w:type="continuationSeparator" w:id="0">
    <w:p w14:paraId="04EB9758" w14:textId="77777777" w:rsidR="000E00F6" w:rsidRDefault="000E00F6" w:rsidP="005D1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A3"/>
    <w:rsid w:val="00024AD1"/>
    <w:rsid w:val="00057E4F"/>
    <w:rsid w:val="000E00F6"/>
    <w:rsid w:val="001A2FF6"/>
    <w:rsid w:val="001D5CF3"/>
    <w:rsid w:val="001E1B05"/>
    <w:rsid w:val="00277C95"/>
    <w:rsid w:val="00295A56"/>
    <w:rsid w:val="002B6B5A"/>
    <w:rsid w:val="002D69AC"/>
    <w:rsid w:val="00301B27"/>
    <w:rsid w:val="00306F29"/>
    <w:rsid w:val="00357321"/>
    <w:rsid w:val="003672A3"/>
    <w:rsid w:val="00444561"/>
    <w:rsid w:val="004D2782"/>
    <w:rsid w:val="004E6AFF"/>
    <w:rsid w:val="005531AD"/>
    <w:rsid w:val="00553688"/>
    <w:rsid w:val="00592A01"/>
    <w:rsid w:val="0059541E"/>
    <w:rsid w:val="005D1CF6"/>
    <w:rsid w:val="005D3C6E"/>
    <w:rsid w:val="00667197"/>
    <w:rsid w:val="006D6488"/>
    <w:rsid w:val="00703F70"/>
    <w:rsid w:val="00706F86"/>
    <w:rsid w:val="00767B9B"/>
    <w:rsid w:val="00796285"/>
    <w:rsid w:val="007E07D4"/>
    <w:rsid w:val="00831D46"/>
    <w:rsid w:val="00855E1E"/>
    <w:rsid w:val="008648B6"/>
    <w:rsid w:val="00866B52"/>
    <w:rsid w:val="009440BF"/>
    <w:rsid w:val="009A2D11"/>
    <w:rsid w:val="00A0231A"/>
    <w:rsid w:val="00A61182"/>
    <w:rsid w:val="00A65E76"/>
    <w:rsid w:val="00A929A6"/>
    <w:rsid w:val="00AB739B"/>
    <w:rsid w:val="00B3463F"/>
    <w:rsid w:val="00B53475"/>
    <w:rsid w:val="00B84D35"/>
    <w:rsid w:val="00B95D17"/>
    <w:rsid w:val="00BB325D"/>
    <w:rsid w:val="00BF3059"/>
    <w:rsid w:val="00C061F3"/>
    <w:rsid w:val="00C36349"/>
    <w:rsid w:val="00C36695"/>
    <w:rsid w:val="00C40AC8"/>
    <w:rsid w:val="00C474A7"/>
    <w:rsid w:val="00C87E59"/>
    <w:rsid w:val="00CE4B0E"/>
    <w:rsid w:val="00D04B7D"/>
    <w:rsid w:val="00D2611B"/>
    <w:rsid w:val="00D80804"/>
    <w:rsid w:val="00DA7246"/>
    <w:rsid w:val="00DC25DE"/>
    <w:rsid w:val="00E06C1A"/>
    <w:rsid w:val="00E3646D"/>
    <w:rsid w:val="00E74184"/>
    <w:rsid w:val="00E74828"/>
    <w:rsid w:val="00EF167F"/>
    <w:rsid w:val="00F40853"/>
    <w:rsid w:val="00FE5F4E"/>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8FD"/>
  <w15:chartTrackingRefBased/>
  <w15:docId w15:val="{D91C68B9-A93E-4C1D-82F3-B99C043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1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CF6"/>
    <w:rPr>
      <w:sz w:val="20"/>
      <w:szCs w:val="20"/>
    </w:rPr>
  </w:style>
  <w:style w:type="character" w:styleId="Hyperlink">
    <w:name w:val="Hyperlink"/>
    <w:basedOn w:val="DefaultParagraphFont"/>
    <w:uiPriority w:val="99"/>
    <w:rsid w:val="005D1CF6"/>
    <w:rPr>
      <w:color w:val="0000FF"/>
      <w:u w:val="single"/>
    </w:rPr>
  </w:style>
  <w:style w:type="character" w:styleId="FootnoteReference">
    <w:name w:val="footnote reference"/>
    <w:basedOn w:val="DefaultParagraphFont"/>
    <w:uiPriority w:val="99"/>
    <w:qFormat/>
    <w:rsid w:val="005D1CF6"/>
    <w:rPr>
      <w:sz w:val="24"/>
      <w:vertAlign w:val="superscript"/>
    </w:rPr>
  </w:style>
  <w:style w:type="character" w:styleId="UnresolvedMention">
    <w:name w:val="Unresolved Mention"/>
    <w:basedOn w:val="DefaultParagraphFont"/>
    <w:uiPriority w:val="99"/>
    <w:semiHidden/>
    <w:unhideWhenUsed/>
    <w:rsid w:val="005D1CF6"/>
    <w:rPr>
      <w:color w:val="605E5C"/>
      <w:shd w:val="clear" w:color="auto" w:fill="E1DFDD"/>
    </w:rPr>
  </w:style>
  <w:style w:type="paragraph" w:styleId="NormalWeb">
    <w:name w:val="Normal (Web)"/>
    <w:basedOn w:val="Normal"/>
    <w:uiPriority w:val="99"/>
    <w:semiHidden/>
    <w:unhideWhenUsed/>
    <w:rsid w:val="001A2FF6"/>
    <w:pPr>
      <w:spacing w:before="100" w:beforeAutospacing="1" w:after="100" w:afterAutospacing="1" w:line="240" w:lineRule="auto"/>
    </w:pPr>
    <w:rPr>
      <w:rFonts w:ascii="Times New Roman" w:eastAsia="Times New Roman" w:hAnsi="Times New Roman" w:cs="Times New Roman"/>
      <w:sz w:val="24"/>
      <w:szCs w:val="24"/>
      <w:lang w:val="fr-BE" w:eastAsia="fr-BE" w:bidi="ne-NP"/>
    </w:rPr>
  </w:style>
  <w:style w:type="character" w:styleId="FollowedHyperlink">
    <w:name w:val="FollowedHyperlink"/>
    <w:basedOn w:val="DefaultParagraphFont"/>
    <w:uiPriority w:val="99"/>
    <w:semiHidden/>
    <w:unhideWhenUsed/>
    <w:rsid w:val="00944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7194">
      <w:bodyDiv w:val="1"/>
      <w:marLeft w:val="0"/>
      <w:marRight w:val="0"/>
      <w:marTop w:val="0"/>
      <w:marBottom w:val="0"/>
      <w:divBdr>
        <w:top w:val="none" w:sz="0" w:space="0" w:color="auto"/>
        <w:left w:val="none" w:sz="0" w:space="0" w:color="auto"/>
        <w:bottom w:val="none" w:sz="0" w:space="0" w:color="auto"/>
        <w:right w:val="none" w:sz="0" w:space="0" w:color="auto"/>
      </w:divBdr>
    </w:div>
    <w:div w:id="1062756662">
      <w:bodyDiv w:val="1"/>
      <w:marLeft w:val="0"/>
      <w:marRight w:val="0"/>
      <w:marTop w:val="0"/>
      <w:marBottom w:val="0"/>
      <w:divBdr>
        <w:top w:val="none" w:sz="0" w:space="0" w:color="auto"/>
        <w:left w:val="none" w:sz="0" w:space="0" w:color="auto"/>
        <w:bottom w:val="none" w:sz="0" w:space="0" w:color="auto"/>
        <w:right w:val="none" w:sz="0" w:space="0" w:color="auto"/>
      </w:divBdr>
    </w:div>
    <w:div w:id="18546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social/BlobServlet?docId=25260&amp;langI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sc.europa.eu/en/our-work/opinions-information-reports/opinions/decent-work-worldw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Battiato Giorgia</dc:creator>
  <cp:keywords/>
  <dc:description/>
  <cp:lastModifiedBy>Battiato Giorgia</cp:lastModifiedBy>
  <cp:revision>4</cp:revision>
  <dcterms:created xsi:type="dcterms:W3CDTF">2022-09-22T12:28:00Z</dcterms:created>
  <dcterms:modified xsi:type="dcterms:W3CDTF">2022-09-22T13:23:00Z</dcterms:modified>
</cp:coreProperties>
</file>