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9C43E5" w:rsidRDefault="00E17CC9" w:rsidP="004E3FCC">
      <w:pPr>
        <w:spacing w:line="240" w:lineRule="auto"/>
        <w:ind w:left="-993"/>
        <w:jc w:val="center"/>
      </w:pPr>
      <w:r>
        <w:rPr>
          <w:noProof/>
          <w:lang w:val="fr-BE" w:eastAsia="fr-BE" w:bidi="ar-SA"/>
        </w:rPr>
        <w:drawing>
          <wp:inline distT="0" distB="0" distL="0" distR="0" wp14:anchorId="44AD462C" wp14:editId="4669E093">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9C43E5">
        <w:trPr>
          <w:cantSplit/>
        </w:trPr>
        <w:tc>
          <w:tcPr>
            <w:tcW w:w="5168" w:type="dxa"/>
          </w:tcPr>
          <w:p w:rsidR="008820BE" w:rsidRPr="009C43E5" w:rsidRDefault="008A05AA" w:rsidP="004E3FCC">
            <w:pPr>
              <w:spacing w:line="240" w:lineRule="auto"/>
              <w:rPr>
                <w:rFonts w:ascii="Verdana" w:hAnsi="Verdana"/>
                <w:b/>
                <w:bCs/>
                <w:sz w:val="20"/>
              </w:rPr>
            </w:pPr>
            <w:r>
              <w:rPr>
                <w:rFonts w:ascii="Verdana" w:hAnsi="Verdana"/>
                <w:b/>
                <w:sz w:val="18"/>
              </w:rPr>
              <w:t>N</w:t>
            </w:r>
            <w:r>
              <w:rPr>
                <w:rFonts w:ascii="Verdana" w:hAnsi="Verdana"/>
                <w:b/>
                <w:sz w:val="18"/>
                <w:vertAlign w:val="superscript"/>
              </w:rPr>
              <w:t>o</w:t>
            </w:r>
            <w:r w:rsidR="003061E5">
              <w:rPr>
                <w:rFonts w:ascii="Verdana" w:hAnsi="Verdana"/>
                <w:b/>
                <w:sz w:val="18"/>
              </w:rPr>
              <w:t xml:space="preserve"> 67</w:t>
            </w:r>
            <w:bookmarkStart w:id="0" w:name="_GoBack"/>
            <w:bookmarkEnd w:id="0"/>
            <w:r>
              <w:rPr>
                <w:rFonts w:ascii="Verdana" w:hAnsi="Verdana"/>
                <w:b/>
                <w:sz w:val="18"/>
              </w:rPr>
              <w:t>/2017</w:t>
            </w:r>
          </w:p>
        </w:tc>
        <w:tc>
          <w:tcPr>
            <w:tcW w:w="4119" w:type="dxa"/>
          </w:tcPr>
          <w:p w:rsidR="008820BE" w:rsidRPr="009C43E5" w:rsidRDefault="00D42B3F" w:rsidP="004E3FCC">
            <w:pPr>
              <w:spacing w:line="240" w:lineRule="auto"/>
              <w:jc w:val="right"/>
              <w:rPr>
                <w:rFonts w:ascii="Verdana" w:hAnsi="Verdana"/>
                <w:b/>
                <w:bCs/>
                <w:sz w:val="18"/>
                <w:szCs w:val="18"/>
              </w:rPr>
            </w:pPr>
            <w:r>
              <w:rPr>
                <w:rFonts w:ascii="Verdana" w:hAnsi="Verdana"/>
                <w:b/>
                <w:sz w:val="18"/>
              </w:rPr>
              <w:t>7 de diciembre de 2017</w:t>
            </w:r>
          </w:p>
        </w:tc>
      </w:tr>
    </w:tbl>
    <w:p w:rsidR="008820BE" w:rsidRPr="009C43E5" w:rsidRDefault="00E17CC9" w:rsidP="004E3FCC">
      <w:pPr>
        <w:spacing w:line="240" w:lineRule="auto"/>
        <w:rPr>
          <w:rFonts w:ascii="Verdana" w:hAnsi="Verdana"/>
          <w:sz w:val="20"/>
        </w:rPr>
        <w:sectPr w:rsidR="008820BE" w:rsidRPr="009C43E5" w:rsidSect="00D93A6F">
          <w:footerReference w:type="default" r:id="rId15"/>
          <w:pgSz w:w="11907" w:h="16839" w:code="9"/>
          <w:pgMar w:top="426" w:right="1418" w:bottom="1418" w:left="1418" w:header="3062" w:footer="118" w:gutter="0"/>
          <w:cols w:space="720"/>
          <w:docGrid w:linePitch="299"/>
        </w:sectPr>
      </w:pPr>
      <w:r>
        <w:rPr>
          <w:noProof/>
          <w:lang w:val="fr-BE" w:eastAsia="fr-BE" w:bidi="ar-SA"/>
        </w:rPr>
        <mc:AlternateContent>
          <mc:Choice Requires="wps">
            <w:drawing>
              <wp:anchor distT="0" distB="0" distL="114300" distR="114300" simplePos="0" relativeHeight="251657728" behindDoc="1" locked="0" layoutInCell="0" allowOverlap="1" wp14:anchorId="66D93207" wp14:editId="35613373">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v:textbox>
                  <w:txbxContent>
                    <w:p w:rsidRPr="00473E94" w:rsidR="00E33B7A" w:rsidP="00473E94" w:rsidRDefault="00E33B7A">
                      <w:pPr>
                        <w:jc w:val="center"/>
                        <w:rPr>
                          <w:rFonts w:ascii="Arial" w:hAnsi="Arial" w:cs="Arial"/>
                          <w:b/>
                          <w:sz w:val="48"/>
                        </w:rPr>
                      </w:pPr>
                      <w:r>
                        <w:rPr>
                          <w:rFonts w:ascii="Arial" w:hAnsi="Arial"/>
                          <w:b/>
                          <w:sz w:val="48"/>
                        </w:rPr>
                        <w:t>ES</w:t>
                      </w:r>
                    </w:p>
                  </w:txbxContent>
                </v:textbox>
                <w10:wrap xmlns:w10="urn:schemas-microsoft-com:office:word" anchorx="page" anchory="page"/>
              </v:shape>
            </w:pict>
          </mc:Fallback>
        </mc:AlternateContent>
      </w:r>
    </w:p>
    <w:p w:rsidR="006E4D6D" w:rsidRPr="009C43E5" w:rsidRDefault="006E4D6D" w:rsidP="004E3FCC">
      <w:pPr>
        <w:spacing w:line="240" w:lineRule="auto"/>
        <w:jc w:val="center"/>
        <w:rPr>
          <w:rFonts w:ascii="Verdana" w:hAnsi="Verdana"/>
          <w:b/>
          <w:sz w:val="24"/>
          <w:szCs w:val="24"/>
        </w:rPr>
      </w:pPr>
    </w:p>
    <w:p w:rsidR="004E3FCC" w:rsidRPr="00990AF7" w:rsidRDefault="00D42B3F" w:rsidP="0085718D">
      <w:pPr>
        <w:spacing w:line="240" w:lineRule="auto"/>
        <w:jc w:val="center"/>
        <w:rPr>
          <w:rFonts w:ascii="Verdana" w:hAnsi="Verdana"/>
          <w:b/>
          <w:sz w:val="24"/>
          <w:szCs w:val="24"/>
        </w:rPr>
      </w:pPr>
      <w:r>
        <w:rPr>
          <w:rFonts w:ascii="Verdana" w:hAnsi="Verdana"/>
          <w:b/>
          <w:color w:val="0070C0"/>
          <w:sz w:val="24"/>
        </w:rPr>
        <w:t>El proyecto alemán «Discovering hands» obtiene el primer puesto del Premio Sociedad Civil 2017 del CESE, cuyo fin es recompensar un genuino espíritu empresarial y una labor destacada en el ámbito del empleo</w:t>
      </w:r>
    </w:p>
    <w:p w:rsidR="004E3FCC" w:rsidRPr="009C43E5" w:rsidRDefault="004E3FCC" w:rsidP="0085718D">
      <w:pPr>
        <w:spacing w:line="240" w:lineRule="auto"/>
        <w:jc w:val="center"/>
        <w:rPr>
          <w:rFonts w:ascii="Verdana" w:hAnsi="Verdana"/>
          <w:b/>
          <w:sz w:val="20"/>
        </w:rPr>
      </w:pPr>
    </w:p>
    <w:p w:rsidR="006E4D6D" w:rsidRPr="009C43E5" w:rsidRDefault="00D42B3F" w:rsidP="00AE6958">
      <w:pPr>
        <w:spacing w:line="360" w:lineRule="auto"/>
        <w:jc w:val="center"/>
        <w:rPr>
          <w:rFonts w:ascii="Verdana" w:hAnsi="Verdana"/>
          <w:b/>
          <w:sz w:val="20"/>
        </w:rPr>
      </w:pPr>
      <w:r>
        <w:rPr>
          <w:rFonts w:ascii="Verdana" w:hAnsi="Verdana"/>
          <w:b/>
          <w:sz w:val="20"/>
        </w:rPr>
        <w:t>Los restantes premios van a parar a sendas iniciativas</w:t>
      </w:r>
      <w:r w:rsidR="002C4641">
        <w:rPr>
          <w:rFonts w:ascii="Verdana" w:hAnsi="Verdana"/>
          <w:b/>
          <w:sz w:val="20"/>
        </w:rPr>
        <w:br/>
      </w:r>
      <w:r>
        <w:rPr>
          <w:rFonts w:ascii="Verdana" w:hAnsi="Verdana"/>
          <w:b/>
          <w:sz w:val="20"/>
        </w:rPr>
        <w:t>de Grecia, Bélgica, Italia y España</w:t>
      </w:r>
    </w:p>
    <w:p w:rsidR="006E4D6D" w:rsidRPr="009C43E5" w:rsidRDefault="006E4D6D" w:rsidP="00AE6958">
      <w:pPr>
        <w:spacing w:line="360" w:lineRule="auto"/>
        <w:jc w:val="center"/>
        <w:rPr>
          <w:rFonts w:ascii="Verdana" w:hAnsi="Verdana"/>
          <w:sz w:val="20"/>
        </w:rPr>
      </w:pPr>
    </w:p>
    <w:p w:rsidR="00505F45" w:rsidRPr="003A2C44" w:rsidRDefault="00D12921" w:rsidP="00AE6958">
      <w:pPr>
        <w:spacing w:line="360" w:lineRule="auto"/>
        <w:rPr>
          <w:rFonts w:ascii="Verdana" w:hAnsi="Verdana"/>
          <w:sz w:val="18"/>
          <w:szCs w:val="18"/>
        </w:rPr>
      </w:pPr>
      <w:r>
        <w:rPr>
          <w:rFonts w:ascii="Verdana" w:hAnsi="Verdana"/>
          <w:sz w:val="18"/>
        </w:rPr>
        <w:t xml:space="preserve">Las cinco iniciativas ganadoras muestran la labor que están llevando a cabo muchas ONG de toda Europa para ayudar a algunos de los grupos más vulnerables y desfavorecidos de la sociedad a acceder al mercado de trabajo. Cada uno de los proyectos ganadores demuestra, a su manera, el papel esencial que desempeñan las organizaciones de base a la hora de hacer que los mercados de trabajo sean más integradores y animar a las personas de todas las edades y procedencias a encontrar un empleo o crear una empresa. </w:t>
      </w:r>
    </w:p>
    <w:p w:rsidR="00D12921" w:rsidRPr="003A2C44" w:rsidRDefault="00D12921" w:rsidP="00AE6958">
      <w:pPr>
        <w:spacing w:line="360" w:lineRule="auto"/>
        <w:rPr>
          <w:rFonts w:ascii="Verdana" w:hAnsi="Verdana"/>
          <w:sz w:val="18"/>
          <w:szCs w:val="18"/>
        </w:rPr>
      </w:pPr>
    </w:p>
    <w:p w:rsidR="00691641" w:rsidRPr="003A2C44" w:rsidRDefault="00D42B3F" w:rsidP="00AE6958">
      <w:pPr>
        <w:spacing w:line="360" w:lineRule="auto"/>
        <w:rPr>
          <w:rFonts w:ascii="Verdana" w:hAnsi="Verdana"/>
          <w:sz w:val="18"/>
          <w:szCs w:val="18"/>
        </w:rPr>
      </w:pPr>
      <w:r>
        <w:rPr>
          <w:rFonts w:ascii="Verdana" w:hAnsi="Verdana"/>
          <w:sz w:val="18"/>
        </w:rPr>
        <w:t>«Es para mí un placer y un gran honor entregar estos galardones a los ganadores. Quiero aprovechar esta oportunidad para felicitarles, por supuesto, pero también para rendir un merecido homenaje a todos los ciudadanos y a todas las organizaciones de la sociedad civil cuya labor y dedicación a la mejora de la calidad de vida de las personas constituye un ejemplo para todos», declaró el presidente del CESE, Georges Dassis.</w:t>
      </w:r>
    </w:p>
    <w:p w:rsidR="00691641" w:rsidRPr="003A2C44" w:rsidRDefault="00691641" w:rsidP="00AE6958">
      <w:pPr>
        <w:spacing w:line="360" w:lineRule="auto"/>
        <w:rPr>
          <w:rFonts w:ascii="Verdana" w:hAnsi="Verdana"/>
          <w:sz w:val="18"/>
          <w:szCs w:val="18"/>
        </w:rPr>
      </w:pPr>
    </w:p>
    <w:p w:rsidR="00691641" w:rsidRPr="003A2C44" w:rsidRDefault="00691641" w:rsidP="00AE6958">
      <w:pPr>
        <w:spacing w:line="360" w:lineRule="auto"/>
        <w:rPr>
          <w:rFonts w:ascii="Verdana" w:hAnsi="Verdana"/>
          <w:sz w:val="18"/>
          <w:szCs w:val="18"/>
        </w:rPr>
      </w:pPr>
      <w:r>
        <w:rPr>
          <w:rFonts w:ascii="Verdana" w:hAnsi="Verdana"/>
          <w:b/>
          <w:sz w:val="18"/>
        </w:rPr>
        <w:t>El proyecto alemán</w:t>
      </w:r>
      <w:r>
        <w:t xml:space="preserve"> </w:t>
      </w:r>
      <w:hyperlink r:id="rId16">
        <w:r>
          <w:rPr>
            <w:rStyle w:val="Hyperlink"/>
            <w:rFonts w:ascii="Verdana" w:hAnsi="Verdana" w:cstheme="majorBidi"/>
            <w:b/>
            <w:sz w:val="18"/>
          </w:rPr>
          <w:t>Discovering hands</w:t>
        </w:r>
      </w:hyperlink>
      <w:r>
        <w:rPr>
          <w:rFonts w:ascii="Verdana" w:hAnsi="Verdana" w:cstheme="majorBidi"/>
          <w:sz w:val="18"/>
        </w:rPr>
        <w:t xml:space="preserve">, que forma a personas ciegas o con deficiencias visuales con el fin de que aprovechen su tacto especialmente desarrollado para mejorar la detección precoz del cáncer de mama, recibió 14 500 euros. Las otras cuatro iniciativas, de Grecia, Bélgica, Italia y España, recibieron 9 000 euros cada una. </w:t>
      </w:r>
      <w:hyperlink r:id="rId17">
        <w:r>
          <w:rPr>
            <w:rStyle w:val="Hyperlink"/>
            <w:rFonts w:ascii="Verdana" w:hAnsi="Verdana" w:cstheme="majorBidi"/>
            <w:b/>
            <w:noProof/>
            <w:sz w:val="18"/>
          </w:rPr>
          <w:t>REvive Greece</w:t>
        </w:r>
      </w:hyperlink>
      <w:r>
        <w:rPr>
          <w:rFonts w:ascii="Verdana" w:hAnsi="Verdana" w:cstheme="majorBidi"/>
          <w:sz w:val="18"/>
        </w:rPr>
        <w:t xml:space="preserve"> ayuda a refugiados, solicitantes de asilo y migrantes a integrarse en los países de acogida, enseñándoles programación informática y conectándoles con jóvenes empresarios europeos. </w:t>
      </w:r>
      <w:hyperlink r:id="rId18">
        <w:r>
          <w:rPr>
            <w:rStyle w:val="Hyperlink"/>
            <w:rFonts w:ascii="Verdana" w:hAnsi="Verdana" w:cstheme="majorBidi"/>
            <w:b/>
            <w:sz w:val="18"/>
          </w:rPr>
          <w:t>DUO for a JOB</w:t>
        </w:r>
      </w:hyperlink>
      <w:r>
        <w:t xml:space="preserve"> </w:t>
      </w:r>
      <w:r>
        <w:rPr>
          <w:rFonts w:ascii="Verdana" w:hAnsi="Verdana" w:cstheme="majorBidi"/>
          <w:sz w:val="18"/>
        </w:rPr>
        <w:t>es un programa de tutoría</w:t>
      </w:r>
      <w:r>
        <w:rPr>
          <w:rFonts w:ascii="Verdana" w:hAnsi="Verdana" w:cstheme="majorBidi"/>
          <w:b/>
          <w:sz w:val="18"/>
        </w:rPr>
        <w:t xml:space="preserve"> belga </w:t>
      </w:r>
      <w:r>
        <w:rPr>
          <w:rFonts w:ascii="Verdana" w:hAnsi="Verdana" w:cstheme="majorBidi"/>
          <w:sz w:val="18"/>
        </w:rPr>
        <w:t>intergeneracional e intercultural que ofrece un servicio personalizado de seis meses de duración a jóvenes migrantes en busca de empleo a cargo de personas de más de cincuenta años de edad con experiencia profesional en un ámbito similar al suyo. La iniciativa italiana</w:t>
      </w:r>
      <w:r>
        <w:t xml:space="preserve"> </w:t>
      </w:r>
      <w:hyperlink r:id="rId19">
        <w:r>
          <w:rPr>
            <w:rStyle w:val="Hyperlink"/>
            <w:rFonts w:ascii="Verdana" w:hAnsi="Verdana" w:cstheme="majorBidi"/>
            <w:b/>
            <w:sz w:val="18"/>
          </w:rPr>
          <w:t>Progetto Quid</w:t>
        </w:r>
      </w:hyperlink>
      <w:r>
        <w:rPr>
          <w:rFonts w:ascii="Verdana" w:hAnsi="Verdana" w:cstheme="majorBidi"/>
          <w:sz w:val="18"/>
        </w:rPr>
        <w:t>, de la</w:t>
      </w:r>
      <w:r>
        <w:t xml:space="preserve"> </w:t>
      </w:r>
      <w:r>
        <w:rPr>
          <w:rFonts w:ascii="Verdana" w:hAnsi="Verdana" w:cstheme="majorBidi"/>
          <w:b/>
          <w:sz w:val="18"/>
        </w:rPr>
        <w:t>Cooperativa Sociale Quid</w:t>
      </w:r>
      <w:r>
        <w:rPr>
          <w:rFonts w:ascii="Verdana" w:hAnsi="Verdana" w:cstheme="majorBidi"/>
          <w:sz w:val="18"/>
        </w:rPr>
        <w:t>, es una cooperativa social que apoya la inserción laboral de personas pertenecientes a colectivos vulnerables y desfavorecidos como son los solicitantes de asilo o las víctimas de la esclavitud, la prostitución y la violencia doméstica. El proyecto español</w:t>
      </w:r>
      <w:hyperlink r:id="rId20">
        <w:r>
          <w:rPr>
            <w:rStyle w:val="Hyperlink"/>
            <w:rFonts w:ascii="Verdana" w:hAnsi="Verdana" w:cstheme="majorBidi"/>
            <w:b/>
            <w:sz w:val="18"/>
          </w:rPr>
          <w:t xml:space="preserve"> Lavandería ID</w:t>
        </w:r>
      </w:hyperlink>
      <w:r>
        <w:rPr>
          <w:rFonts w:ascii="Verdana" w:hAnsi="Verdana" w:cstheme="majorBidi"/>
          <w:sz w:val="18"/>
        </w:rPr>
        <w:t>, del</w:t>
      </w:r>
      <w:r>
        <w:t xml:space="preserve"> </w:t>
      </w:r>
      <w:hyperlink r:id="rId21">
        <w:r>
          <w:rPr>
            <w:rStyle w:val="Hyperlink"/>
            <w:rFonts w:ascii="Verdana" w:hAnsi="Verdana" w:cstheme="majorBidi"/>
            <w:b/>
            <w:sz w:val="18"/>
          </w:rPr>
          <w:t>Instituto de Robótica para la Dependencia (IRD)</w:t>
        </w:r>
      </w:hyperlink>
      <w:r>
        <w:rPr>
          <w:rFonts w:ascii="Verdana" w:hAnsi="Verdana" w:cstheme="majorBidi"/>
          <w:sz w:val="18"/>
        </w:rPr>
        <w:t>, tiene por objeto crear empleos para personas con discapacidad en un servicio de lavandería rediseñado y adaptado tecnológicamente a sus necesidades.</w:t>
      </w:r>
    </w:p>
    <w:p w:rsidR="0086076B" w:rsidRPr="003A2C44" w:rsidRDefault="0086076B" w:rsidP="00AE6958">
      <w:pPr>
        <w:spacing w:line="360" w:lineRule="auto"/>
        <w:jc w:val="left"/>
        <w:rPr>
          <w:rFonts w:ascii="Verdana" w:hAnsi="Verdana"/>
          <w:sz w:val="18"/>
          <w:szCs w:val="18"/>
        </w:rPr>
      </w:pPr>
    </w:p>
    <w:p w:rsidR="00A00B19" w:rsidRPr="003A2C44" w:rsidRDefault="00231DEC" w:rsidP="00AE6958">
      <w:pPr>
        <w:spacing w:line="360" w:lineRule="auto"/>
        <w:rPr>
          <w:rFonts w:ascii="Verdana" w:hAnsi="Verdana"/>
          <w:sz w:val="18"/>
          <w:szCs w:val="18"/>
        </w:rPr>
      </w:pPr>
      <w:r>
        <w:rPr>
          <w:rFonts w:ascii="Verdana" w:hAnsi="Verdana"/>
          <w:sz w:val="18"/>
        </w:rPr>
        <w:t>Las cinco iniciativas ganadoras fueron elegidas a partir de una lista de más de cien proyectos. El elevado número de participantes en el Premio Sociedad Civil 2017 pone de manifiesto que la tasa de desempleo sigue siendo un problema muy real en Europa: una de cada diez personas está desempleada y una de cada cuatro sufre riesgo de pobreza o exclusión social. Las iniciativas de la sociedad civil a menudo ayudan a las personas que se encuentran más aisladas del mercado laboral de una manera más personalizada, lo cual es esencial para satisfacer sus necesidades.</w:t>
      </w:r>
    </w:p>
    <w:p w:rsidR="00455119" w:rsidRPr="003A2C44" w:rsidRDefault="00455119" w:rsidP="00AE6958">
      <w:pPr>
        <w:spacing w:line="360" w:lineRule="auto"/>
        <w:rPr>
          <w:rFonts w:ascii="Verdana" w:hAnsi="Verdana"/>
          <w:sz w:val="18"/>
          <w:szCs w:val="18"/>
        </w:rPr>
      </w:pPr>
    </w:p>
    <w:p w:rsidR="00A00B19" w:rsidRPr="003A2C44" w:rsidRDefault="00455119" w:rsidP="00AE6958">
      <w:pPr>
        <w:spacing w:line="360" w:lineRule="auto"/>
        <w:rPr>
          <w:rFonts w:ascii="Verdana" w:hAnsi="Verdana"/>
          <w:sz w:val="18"/>
          <w:szCs w:val="18"/>
        </w:rPr>
      </w:pPr>
      <w:r>
        <w:rPr>
          <w:rFonts w:ascii="Verdana" w:hAnsi="Verdana"/>
          <w:sz w:val="18"/>
        </w:rPr>
        <w:t>El Premio de la Sociedad Civil, que alcanza ahora su novena edición, se concede a «la excelencia en el ámbito de las iniciativas de la sociedad civil». Cada año el premio se dedica a un aspecto diferente de las actividades del CESE. En 2016 el Premio se dedicó a las organizaciones de la sociedad civil dedicadas a mejorar las condiciones de vida de los refugiados y de los migrantes.</w:t>
      </w:r>
    </w:p>
    <w:p w:rsidR="004C705B" w:rsidRPr="003A2C44" w:rsidRDefault="004C705B" w:rsidP="00AE6958">
      <w:pPr>
        <w:spacing w:line="360" w:lineRule="auto"/>
        <w:rPr>
          <w:rFonts w:ascii="Verdana" w:hAnsi="Verdana"/>
          <w:sz w:val="18"/>
          <w:szCs w:val="18"/>
        </w:rPr>
      </w:pPr>
    </w:p>
    <w:p w:rsidR="004E3FCC" w:rsidRPr="00990AF7" w:rsidRDefault="00971A64" w:rsidP="00AE6958">
      <w:pPr>
        <w:pStyle w:val="NormalWeb"/>
        <w:spacing w:before="0" w:beforeAutospacing="0" w:after="0" w:afterAutospacing="0" w:line="360" w:lineRule="auto"/>
        <w:jc w:val="both"/>
        <w:rPr>
          <w:rFonts w:ascii="Verdana" w:hAnsi="Verdana"/>
          <w:sz w:val="18"/>
          <w:szCs w:val="18"/>
        </w:rPr>
      </w:pPr>
      <w:r>
        <w:rPr>
          <w:rFonts w:ascii="Verdana" w:hAnsi="Verdana"/>
          <w:sz w:val="18"/>
        </w:rPr>
        <w:t>Para obtener más información sobre el Premio Sociedad Civil 2017 pinche</w:t>
      </w:r>
      <w:r>
        <w:t xml:space="preserve"> </w:t>
      </w:r>
      <w:hyperlink r:id="rId22">
        <w:r>
          <w:rPr>
            <w:rStyle w:val="Hyperlink"/>
            <w:rFonts w:ascii="Verdana" w:hAnsi="Verdana"/>
            <w:sz w:val="18"/>
          </w:rPr>
          <w:t>aquí</w:t>
        </w:r>
      </w:hyperlink>
      <w:r>
        <w:t>.</w:t>
      </w:r>
      <w:r>
        <w:rPr>
          <w:rFonts w:ascii="Verdana" w:hAnsi="Verdana"/>
          <w:sz w:val="18"/>
        </w:rPr>
        <w:t xml:space="preserve"> Puede ver el vídeo de los proyectos ganadores aquí. </w:t>
      </w:r>
    </w:p>
    <w:p w:rsidR="009F711C" w:rsidRPr="00990AF7" w:rsidRDefault="009F711C" w:rsidP="00AE6958">
      <w:pPr>
        <w:pStyle w:val="NormalWeb"/>
        <w:spacing w:before="0" w:beforeAutospacing="0" w:after="0" w:afterAutospacing="0" w:line="360" w:lineRule="auto"/>
        <w:jc w:val="both"/>
        <w:rPr>
          <w:rFonts w:ascii="Verdana" w:hAnsi="Verdana"/>
          <w:sz w:val="18"/>
          <w:szCs w:val="18"/>
        </w:rPr>
      </w:pPr>
    </w:p>
    <w:p w:rsidR="00990AF7" w:rsidRPr="00A81C52" w:rsidRDefault="00990AF7" w:rsidP="00AE6958">
      <w:pPr>
        <w:spacing w:line="360" w:lineRule="auto"/>
        <w:jc w:val="center"/>
        <w:rPr>
          <w:rFonts w:ascii="Verdana" w:hAnsi="Verdana"/>
          <w:b/>
          <w:bCs/>
          <w:sz w:val="18"/>
          <w:szCs w:val="18"/>
        </w:rPr>
      </w:pPr>
      <w:r>
        <w:rPr>
          <w:rFonts w:ascii="Verdana" w:hAnsi="Verdana"/>
          <w:b/>
          <w:sz w:val="18"/>
        </w:rPr>
        <w:t>Para más información, póngase en contacto con:</w:t>
      </w:r>
    </w:p>
    <w:p w:rsidR="00990AF7" w:rsidRPr="005C2F67" w:rsidRDefault="00990AF7" w:rsidP="00AE6958">
      <w:pPr>
        <w:pStyle w:val="Heading1"/>
        <w:numPr>
          <w:ilvl w:val="0"/>
          <w:numId w:val="0"/>
        </w:numPr>
        <w:spacing w:line="360" w:lineRule="auto"/>
        <w:ind w:left="360"/>
        <w:jc w:val="center"/>
        <w:rPr>
          <w:rFonts w:ascii="Verdana" w:hAnsi="Verdana"/>
          <w:sz w:val="18"/>
          <w:szCs w:val="18"/>
        </w:rPr>
      </w:pPr>
      <w:r>
        <w:rPr>
          <w:rFonts w:ascii="Verdana" w:hAnsi="Verdana"/>
          <w:sz w:val="18"/>
        </w:rPr>
        <w:t xml:space="preserve">Unidad de Prensa del CESE – Siana Glouharova </w:t>
      </w:r>
      <w:r>
        <w:rPr>
          <w:rFonts w:ascii="Verdana" w:hAnsi="Verdana"/>
          <w:sz w:val="18"/>
          <w:szCs w:val="18"/>
        </w:rPr>
        <w:br/>
      </w:r>
      <w:r>
        <w:rPr>
          <w:rFonts w:ascii="Verdana" w:hAnsi="Verdana"/>
          <w:sz w:val="18"/>
        </w:rPr>
        <w:t>Tel.: + 32 (0)2 546 92 76 – Móvil: + 32 (0) 473 53 40 02</w:t>
      </w:r>
    </w:p>
    <w:p w:rsidR="00990AF7" w:rsidRPr="00A81C52" w:rsidRDefault="003061E5" w:rsidP="00AE6958">
      <w:pPr>
        <w:spacing w:line="360" w:lineRule="auto"/>
        <w:jc w:val="center"/>
        <w:rPr>
          <w:rFonts w:ascii="Verdana" w:hAnsi="Verdana"/>
          <w:sz w:val="18"/>
          <w:szCs w:val="18"/>
        </w:rPr>
      </w:pPr>
      <w:hyperlink r:id="rId23">
        <w:r w:rsidR="002C4641">
          <w:rPr>
            <w:rStyle w:val="Hyperlink"/>
            <w:rFonts w:ascii="Verdana" w:hAnsi="Verdana"/>
            <w:sz w:val="18"/>
          </w:rPr>
          <w:t>siana.glouharova@eesc.europa.eu</w:t>
        </w:r>
      </w:hyperlink>
    </w:p>
    <w:p w:rsidR="00990AF7" w:rsidRPr="00A81C52" w:rsidRDefault="00990AF7" w:rsidP="00AE6958">
      <w:pPr>
        <w:spacing w:line="360" w:lineRule="auto"/>
        <w:jc w:val="center"/>
        <w:rPr>
          <w:rFonts w:ascii="Verdana" w:hAnsi="Verdana"/>
          <w:b/>
          <w:bCs/>
          <w:sz w:val="16"/>
          <w:szCs w:val="16"/>
        </w:rPr>
      </w:pPr>
      <w:r>
        <w:rPr>
          <w:rFonts w:ascii="Verdana" w:hAnsi="Verdana"/>
          <w:b/>
          <w:sz w:val="16"/>
        </w:rPr>
        <w:t>@EESC_PRESS</w:t>
      </w:r>
    </w:p>
    <w:p w:rsidR="00990AF7" w:rsidRPr="00A81C52" w:rsidRDefault="003061E5" w:rsidP="00AE6958">
      <w:pPr>
        <w:spacing w:line="360" w:lineRule="auto"/>
        <w:jc w:val="center"/>
        <w:rPr>
          <w:rFonts w:ascii="Calibri" w:hAnsi="Calibri"/>
        </w:rPr>
      </w:pPr>
      <w:hyperlink r:id="rId24">
        <w:r w:rsidR="002C4641">
          <w:rPr>
            <w:rStyle w:val="Hyperlink"/>
            <w:rFonts w:ascii="Verdana" w:hAnsi="Verdana"/>
            <w:sz w:val="18"/>
          </w:rPr>
          <w:t>VÍDEO: Cómo el CESE ha marcado la diferencia</w:t>
        </w:r>
      </w:hyperlink>
    </w:p>
    <w:p w:rsidR="00990AF7" w:rsidRPr="00A81C52" w:rsidRDefault="00990AF7" w:rsidP="00AE6958">
      <w:pPr>
        <w:spacing w:line="360" w:lineRule="auto"/>
        <w:jc w:val="center"/>
        <w:rPr>
          <w:rFonts w:ascii="Verdana" w:hAnsi="Verdana"/>
          <w:sz w:val="16"/>
          <w:szCs w:val="16"/>
        </w:rPr>
      </w:pPr>
    </w:p>
    <w:p w:rsidR="00990AF7" w:rsidRPr="00A81C52" w:rsidRDefault="00990AF7" w:rsidP="00AE6958">
      <w:pPr>
        <w:pBdr>
          <w:top w:val="single" w:sz="4" w:space="1" w:color="auto"/>
          <w:bottom w:val="single" w:sz="4" w:space="1" w:color="auto"/>
        </w:pBdr>
        <w:spacing w:line="360" w:lineRule="auto"/>
        <w:rPr>
          <w:rFonts w:ascii="Verdana" w:hAnsi="Verdana"/>
          <w:i/>
          <w:iCs/>
          <w:sz w:val="14"/>
          <w:szCs w:val="14"/>
        </w:rPr>
      </w:pPr>
      <w:r>
        <w:rPr>
          <w:rFonts w:ascii="Verdana" w:hAnsi="Verdana"/>
          <w:i/>
          <w:sz w:val="14"/>
        </w:rPr>
        <w:t>El Comité Económico y Social Europeo es un órgano institucional consultivo, creado por el Tratado de Roma en 1957. El Comité cuenta con 350 miembros, procedentes de toda Europa, que son designados por el Consejo de la Unión Europea. Garantiza la representación de los diferentes componentes de carácter económico y social de la sociedad civil organizada. Su función consultiva hace posible que sus miembros –y, por tanto, las organizaciones a las que representan– participen en el proceso de decisión de la UE.</w:t>
      </w:r>
    </w:p>
    <w:p w:rsidR="00990AF7" w:rsidRPr="00A81C52" w:rsidRDefault="00990AF7" w:rsidP="00AE6958">
      <w:pPr>
        <w:spacing w:line="360" w:lineRule="auto"/>
        <w:rPr>
          <w:rFonts w:ascii="Verdana" w:hAnsi="Verdana"/>
          <w:b/>
          <w:bCs/>
          <w:i/>
          <w:iCs/>
          <w:sz w:val="16"/>
          <w:szCs w:val="16"/>
        </w:rPr>
      </w:pPr>
    </w:p>
    <w:p w:rsidR="00CE439D" w:rsidRPr="00990AF7" w:rsidRDefault="00990AF7" w:rsidP="00AE6958">
      <w:pPr>
        <w:spacing w:line="360" w:lineRule="auto"/>
        <w:rPr>
          <w:rFonts w:ascii="Verdana" w:hAnsi="Verdana"/>
          <w:b/>
          <w:i/>
          <w:sz w:val="18"/>
          <w:szCs w:val="18"/>
        </w:rPr>
      </w:pPr>
      <w:r>
        <w:rPr>
          <w:rFonts w:ascii="Verdana" w:hAnsi="Verdana"/>
          <w:sz w:val="16"/>
        </w:rPr>
        <w:t xml:space="preserve">Si no desea seguir recibiendo estas notificaciones, sírvase enviar un mensaje electrónico a: </w:t>
      </w:r>
      <w:hyperlink r:id="rId25">
        <w:r>
          <w:rPr>
            <w:rStyle w:val="Hyperlink"/>
            <w:rFonts w:ascii="Verdana" w:hAnsi="Verdana"/>
            <w:sz w:val="16"/>
          </w:rPr>
          <w:t>press@eesc.europa.eu</w:t>
        </w:r>
      </w:hyperlink>
      <w:r>
        <w:t>.</w:t>
      </w:r>
    </w:p>
    <w:sectPr w:rsidR="00CE439D" w:rsidRPr="00990AF7"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FD3" w:rsidRDefault="00262FD3">
      <w:r>
        <w:separator/>
      </w:r>
    </w:p>
  </w:endnote>
  <w:endnote w:type="continuationSeparator" w:id="0">
    <w:p w:rsidR="00262FD3" w:rsidRDefault="0026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FD3" w:rsidRDefault="00262FD3">
      <w:r>
        <w:separator/>
      </w:r>
    </w:p>
  </w:footnote>
  <w:footnote w:type="continuationSeparator" w:id="0">
    <w:p w:rsidR="00262FD3" w:rsidRDefault="00262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7"/>
  </w:num>
  <w:num w:numId="7">
    <w:abstractNumId w:val="2"/>
  </w:num>
  <w:num w:numId="8">
    <w:abstractNumId w:val="11"/>
  </w:num>
  <w:num w:numId="9">
    <w:abstractNumId w:val="10"/>
  </w:num>
  <w:num w:numId="10">
    <w:abstractNumId w:val="8"/>
  </w:num>
  <w:num w:numId="11">
    <w:abstractNumId w:val="9"/>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5733"/>
    <w:rsid w:val="0002038E"/>
    <w:rsid w:val="00032159"/>
    <w:rsid w:val="0003364B"/>
    <w:rsid w:val="0003423E"/>
    <w:rsid w:val="00034390"/>
    <w:rsid w:val="00034652"/>
    <w:rsid w:val="00034AD4"/>
    <w:rsid w:val="0004647E"/>
    <w:rsid w:val="0004715C"/>
    <w:rsid w:val="00052678"/>
    <w:rsid w:val="00060A4A"/>
    <w:rsid w:val="00064EF7"/>
    <w:rsid w:val="00064F28"/>
    <w:rsid w:val="00066E4E"/>
    <w:rsid w:val="00067F21"/>
    <w:rsid w:val="00070AF6"/>
    <w:rsid w:val="00071FC9"/>
    <w:rsid w:val="00073F61"/>
    <w:rsid w:val="00077FE9"/>
    <w:rsid w:val="000830E1"/>
    <w:rsid w:val="00084AD6"/>
    <w:rsid w:val="00086050"/>
    <w:rsid w:val="000879CA"/>
    <w:rsid w:val="000A270E"/>
    <w:rsid w:val="000C0425"/>
    <w:rsid w:val="000C7EA7"/>
    <w:rsid w:val="000D5B36"/>
    <w:rsid w:val="000E05AC"/>
    <w:rsid w:val="000E7175"/>
    <w:rsid w:val="000F5238"/>
    <w:rsid w:val="000F56F6"/>
    <w:rsid w:val="00104DFA"/>
    <w:rsid w:val="00106FAE"/>
    <w:rsid w:val="00111E4B"/>
    <w:rsid w:val="001162E1"/>
    <w:rsid w:val="001224FE"/>
    <w:rsid w:val="00127046"/>
    <w:rsid w:val="0013137C"/>
    <w:rsid w:val="00134081"/>
    <w:rsid w:val="00140B6A"/>
    <w:rsid w:val="00142677"/>
    <w:rsid w:val="00150E62"/>
    <w:rsid w:val="00161E2C"/>
    <w:rsid w:val="00166961"/>
    <w:rsid w:val="0017165C"/>
    <w:rsid w:val="001719C4"/>
    <w:rsid w:val="00175643"/>
    <w:rsid w:val="00175E42"/>
    <w:rsid w:val="00184FF0"/>
    <w:rsid w:val="0018613F"/>
    <w:rsid w:val="001B46CA"/>
    <w:rsid w:val="001B5975"/>
    <w:rsid w:val="001C0AA9"/>
    <w:rsid w:val="001C346C"/>
    <w:rsid w:val="001D48D4"/>
    <w:rsid w:val="001D742E"/>
    <w:rsid w:val="001E0762"/>
    <w:rsid w:val="001E2E54"/>
    <w:rsid w:val="001E6444"/>
    <w:rsid w:val="00203251"/>
    <w:rsid w:val="0020436C"/>
    <w:rsid w:val="0020739D"/>
    <w:rsid w:val="002150B0"/>
    <w:rsid w:val="0022628B"/>
    <w:rsid w:val="00227A31"/>
    <w:rsid w:val="00231DEC"/>
    <w:rsid w:val="0023316F"/>
    <w:rsid w:val="00244B53"/>
    <w:rsid w:val="0024520B"/>
    <w:rsid w:val="00252D25"/>
    <w:rsid w:val="002562CD"/>
    <w:rsid w:val="00262FD3"/>
    <w:rsid w:val="00273102"/>
    <w:rsid w:val="002734F3"/>
    <w:rsid w:val="00283BAD"/>
    <w:rsid w:val="002866DC"/>
    <w:rsid w:val="002A2433"/>
    <w:rsid w:val="002B04A8"/>
    <w:rsid w:val="002B6234"/>
    <w:rsid w:val="002C15BB"/>
    <w:rsid w:val="002C4641"/>
    <w:rsid w:val="002C5CBB"/>
    <w:rsid w:val="002D08ED"/>
    <w:rsid w:val="002D0975"/>
    <w:rsid w:val="002D6898"/>
    <w:rsid w:val="002D7A8C"/>
    <w:rsid w:val="002E14FC"/>
    <w:rsid w:val="002E1924"/>
    <w:rsid w:val="002E3BD1"/>
    <w:rsid w:val="002E7189"/>
    <w:rsid w:val="002F1FC2"/>
    <w:rsid w:val="002F3534"/>
    <w:rsid w:val="002F7233"/>
    <w:rsid w:val="00301E22"/>
    <w:rsid w:val="00304E7A"/>
    <w:rsid w:val="00305424"/>
    <w:rsid w:val="003054B2"/>
    <w:rsid w:val="003061E5"/>
    <w:rsid w:val="00306E88"/>
    <w:rsid w:val="003148CD"/>
    <w:rsid w:val="00325F72"/>
    <w:rsid w:val="003305C3"/>
    <w:rsid w:val="00330BF8"/>
    <w:rsid w:val="003327CC"/>
    <w:rsid w:val="00335A37"/>
    <w:rsid w:val="00337F0A"/>
    <w:rsid w:val="0035580A"/>
    <w:rsid w:val="00364ED2"/>
    <w:rsid w:val="00365D48"/>
    <w:rsid w:val="00370239"/>
    <w:rsid w:val="00374C88"/>
    <w:rsid w:val="00376637"/>
    <w:rsid w:val="00386F1F"/>
    <w:rsid w:val="00387789"/>
    <w:rsid w:val="00392CB8"/>
    <w:rsid w:val="00393FF7"/>
    <w:rsid w:val="00394D81"/>
    <w:rsid w:val="003A2C44"/>
    <w:rsid w:val="003B2616"/>
    <w:rsid w:val="003B62F4"/>
    <w:rsid w:val="003B714A"/>
    <w:rsid w:val="003B74A0"/>
    <w:rsid w:val="003C21F5"/>
    <w:rsid w:val="003C7BF9"/>
    <w:rsid w:val="003D2255"/>
    <w:rsid w:val="003F3296"/>
    <w:rsid w:val="003F32EA"/>
    <w:rsid w:val="003F5C5E"/>
    <w:rsid w:val="003F6AFA"/>
    <w:rsid w:val="0040099B"/>
    <w:rsid w:val="00402807"/>
    <w:rsid w:val="00404BFF"/>
    <w:rsid w:val="0040687B"/>
    <w:rsid w:val="00414A53"/>
    <w:rsid w:val="00415811"/>
    <w:rsid w:val="004161B8"/>
    <w:rsid w:val="004258C4"/>
    <w:rsid w:val="00430A45"/>
    <w:rsid w:val="004443A5"/>
    <w:rsid w:val="00445F73"/>
    <w:rsid w:val="0045424F"/>
    <w:rsid w:val="00455119"/>
    <w:rsid w:val="004605FD"/>
    <w:rsid w:val="00470B59"/>
    <w:rsid w:val="00473B13"/>
    <w:rsid w:val="00473E94"/>
    <w:rsid w:val="00474419"/>
    <w:rsid w:val="00484B8C"/>
    <w:rsid w:val="00491A12"/>
    <w:rsid w:val="00491C24"/>
    <w:rsid w:val="00492D0F"/>
    <w:rsid w:val="00494BBC"/>
    <w:rsid w:val="004969A2"/>
    <w:rsid w:val="004C44EE"/>
    <w:rsid w:val="004C705B"/>
    <w:rsid w:val="004D47BD"/>
    <w:rsid w:val="004E0E3E"/>
    <w:rsid w:val="004E1858"/>
    <w:rsid w:val="004E3FCC"/>
    <w:rsid w:val="004E5000"/>
    <w:rsid w:val="004E546A"/>
    <w:rsid w:val="004F3E26"/>
    <w:rsid w:val="004F4806"/>
    <w:rsid w:val="00505F45"/>
    <w:rsid w:val="0050638B"/>
    <w:rsid w:val="005070FA"/>
    <w:rsid w:val="00510A96"/>
    <w:rsid w:val="005130D0"/>
    <w:rsid w:val="005134D3"/>
    <w:rsid w:val="00521032"/>
    <w:rsid w:val="005269FE"/>
    <w:rsid w:val="005270ED"/>
    <w:rsid w:val="005407F1"/>
    <w:rsid w:val="0055255F"/>
    <w:rsid w:val="0055294F"/>
    <w:rsid w:val="00553B5B"/>
    <w:rsid w:val="00553E7C"/>
    <w:rsid w:val="005549A1"/>
    <w:rsid w:val="00556CD0"/>
    <w:rsid w:val="0056215A"/>
    <w:rsid w:val="005658B4"/>
    <w:rsid w:val="00572C40"/>
    <w:rsid w:val="00575DF5"/>
    <w:rsid w:val="00585DFE"/>
    <w:rsid w:val="00594C5F"/>
    <w:rsid w:val="005A5F88"/>
    <w:rsid w:val="005B0466"/>
    <w:rsid w:val="005B203C"/>
    <w:rsid w:val="005B3342"/>
    <w:rsid w:val="005B53B3"/>
    <w:rsid w:val="005B69E8"/>
    <w:rsid w:val="005C08F4"/>
    <w:rsid w:val="005C0DE6"/>
    <w:rsid w:val="005C27AB"/>
    <w:rsid w:val="005C27F1"/>
    <w:rsid w:val="005C46DB"/>
    <w:rsid w:val="005D03CA"/>
    <w:rsid w:val="005D1289"/>
    <w:rsid w:val="005D1C0D"/>
    <w:rsid w:val="005E1BBF"/>
    <w:rsid w:val="005E7240"/>
    <w:rsid w:val="005F42C5"/>
    <w:rsid w:val="0060403E"/>
    <w:rsid w:val="00604FB8"/>
    <w:rsid w:val="0060528C"/>
    <w:rsid w:val="0060771D"/>
    <w:rsid w:val="0061071B"/>
    <w:rsid w:val="006143C2"/>
    <w:rsid w:val="006148A6"/>
    <w:rsid w:val="006171F3"/>
    <w:rsid w:val="00624CDD"/>
    <w:rsid w:val="00626C38"/>
    <w:rsid w:val="00627902"/>
    <w:rsid w:val="00635A3E"/>
    <w:rsid w:val="006371D8"/>
    <w:rsid w:val="00637A99"/>
    <w:rsid w:val="0064085C"/>
    <w:rsid w:val="00643B6D"/>
    <w:rsid w:val="00647E74"/>
    <w:rsid w:val="00650F45"/>
    <w:rsid w:val="00661B63"/>
    <w:rsid w:val="00661F3E"/>
    <w:rsid w:val="00662496"/>
    <w:rsid w:val="00662EE3"/>
    <w:rsid w:val="00663F9C"/>
    <w:rsid w:val="00664630"/>
    <w:rsid w:val="006722B1"/>
    <w:rsid w:val="006849A9"/>
    <w:rsid w:val="00686EC2"/>
    <w:rsid w:val="00691641"/>
    <w:rsid w:val="006A7CB6"/>
    <w:rsid w:val="006C07A6"/>
    <w:rsid w:val="006C10F6"/>
    <w:rsid w:val="006C15A4"/>
    <w:rsid w:val="006C5298"/>
    <w:rsid w:val="006D0D46"/>
    <w:rsid w:val="006D2EDD"/>
    <w:rsid w:val="006D2F3C"/>
    <w:rsid w:val="006D3101"/>
    <w:rsid w:val="006D6889"/>
    <w:rsid w:val="006D7231"/>
    <w:rsid w:val="006E089C"/>
    <w:rsid w:val="006E1765"/>
    <w:rsid w:val="006E40E3"/>
    <w:rsid w:val="006E4D6D"/>
    <w:rsid w:val="00707B11"/>
    <w:rsid w:val="0071010B"/>
    <w:rsid w:val="00712EA3"/>
    <w:rsid w:val="00714F5F"/>
    <w:rsid w:val="0071617F"/>
    <w:rsid w:val="00725FEE"/>
    <w:rsid w:val="00726590"/>
    <w:rsid w:val="00732E78"/>
    <w:rsid w:val="00734330"/>
    <w:rsid w:val="00740462"/>
    <w:rsid w:val="007431FC"/>
    <w:rsid w:val="00745C37"/>
    <w:rsid w:val="00745ECE"/>
    <w:rsid w:val="007506DD"/>
    <w:rsid w:val="00750A25"/>
    <w:rsid w:val="0075747C"/>
    <w:rsid w:val="00763ABB"/>
    <w:rsid w:val="007644DA"/>
    <w:rsid w:val="0078065F"/>
    <w:rsid w:val="00790C12"/>
    <w:rsid w:val="0079480D"/>
    <w:rsid w:val="00794F1B"/>
    <w:rsid w:val="0079639D"/>
    <w:rsid w:val="007965B7"/>
    <w:rsid w:val="007A036E"/>
    <w:rsid w:val="007A1010"/>
    <w:rsid w:val="007A28F9"/>
    <w:rsid w:val="007A5486"/>
    <w:rsid w:val="007A5F14"/>
    <w:rsid w:val="007B08BB"/>
    <w:rsid w:val="007B177E"/>
    <w:rsid w:val="007B245C"/>
    <w:rsid w:val="007C07B7"/>
    <w:rsid w:val="007C1DDE"/>
    <w:rsid w:val="007D07FB"/>
    <w:rsid w:val="007D21F2"/>
    <w:rsid w:val="007D708F"/>
    <w:rsid w:val="007E636E"/>
    <w:rsid w:val="007E645B"/>
    <w:rsid w:val="007E6751"/>
    <w:rsid w:val="007F0D33"/>
    <w:rsid w:val="007F36B6"/>
    <w:rsid w:val="007F385B"/>
    <w:rsid w:val="007F5085"/>
    <w:rsid w:val="007F647B"/>
    <w:rsid w:val="00804624"/>
    <w:rsid w:val="00811FCE"/>
    <w:rsid w:val="00814120"/>
    <w:rsid w:val="00822FAC"/>
    <w:rsid w:val="00825E10"/>
    <w:rsid w:val="00831D12"/>
    <w:rsid w:val="008331BA"/>
    <w:rsid w:val="008408FC"/>
    <w:rsid w:val="0085464F"/>
    <w:rsid w:val="0085718D"/>
    <w:rsid w:val="0086076B"/>
    <w:rsid w:val="00862C04"/>
    <w:rsid w:val="00864B9E"/>
    <w:rsid w:val="0087205A"/>
    <w:rsid w:val="008820BE"/>
    <w:rsid w:val="00892AC3"/>
    <w:rsid w:val="008A05AA"/>
    <w:rsid w:val="008A0E9A"/>
    <w:rsid w:val="008A114B"/>
    <w:rsid w:val="008A25B9"/>
    <w:rsid w:val="008A352F"/>
    <w:rsid w:val="008A7BC8"/>
    <w:rsid w:val="008C3D7F"/>
    <w:rsid w:val="008C573E"/>
    <w:rsid w:val="008C6814"/>
    <w:rsid w:val="008C705E"/>
    <w:rsid w:val="008D3853"/>
    <w:rsid w:val="008D45B3"/>
    <w:rsid w:val="008D58F4"/>
    <w:rsid w:val="008E024B"/>
    <w:rsid w:val="008E5B09"/>
    <w:rsid w:val="0091006B"/>
    <w:rsid w:val="00910EE7"/>
    <w:rsid w:val="009164D9"/>
    <w:rsid w:val="009243BD"/>
    <w:rsid w:val="00927D51"/>
    <w:rsid w:val="00946DF1"/>
    <w:rsid w:val="009478EC"/>
    <w:rsid w:val="009507B5"/>
    <w:rsid w:val="009533B3"/>
    <w:rsid w:val="00961216"/>
    <w:rsid w:val="0096658E"/>
    <w:rsid w:val="00971A64"/>
    <w:rsid w:val="0097280B"/>
    <w:rsid w:val="00976592"/>
    <w:rsid w:val="00990350"/>
    <w:rsid w:val="00990AF7"/>
    <w:rsid w:val="00993A38"/>
    <w:rsid w:val="00996D8C"/>
    <w:rsid w:val="009A0D29"/>
    <w:rsid w:val="009A348E"/>
    <w:rsid w:val="009B00D5"/>
    <w:rsid w:val="009C2AC2"/>
    <w:rsid w:val="009C2FCF"/>
    <w:rsid w:val="009C43E5"/>
    <w:rsid w:val="009D3988"/>
    <w:rsid w:val="009D4A82"/>
    <w:rsid w:val="009D663A"/>
    <w:rsid w:val="009E095D"/>
    <w:rsid w:val="009E6DD9"/>
    <w:rsid w:val="009F5812"/>
    <w:rsid w:val="009F711C"/>
    <w:rsid w:val="00A00B19"/>
    <w:rsid w:val="00A022FA"/>
    <w:rsid w:val="00A12EC1"/>
    <w:rsid w:val="00A14889"/>
    <w:rsid w:val="00A21AF7"/>
    <w:rsid w:val="00A30C79"/>
    <w:rsid w:val="00A463F8"/>
    <w:rsid w:val="00A618B2"/>
    <w:rsid w:val="00A700CA"/>
    <w:rsid w:val="00A70831"/>
    <w:rsid w:val="00A72EC9"/>
    <w:rsid w:val="00A75B47"/>
    <w:rsid w:val="00A801B4"/>
    <w:rsid w:val="00A866CB"/>
    <w:rsid w:val="00A9124D"/>
    <w:rsid w:val="00A94C10"/>
    <w:rsid w:val="00A94D2C"/>
    <w:rsid w:val="00A959B3"/>
    <w:rsid w:val="00AA0C32"/>
    <w:rsid w:val="00AA4F6C"/>
    <w:rsid w:val="00AA61D9"/>
    <w:rsid w:val="00AB2367"/>
    <w:rsid w:val="00AB4558"/>
    <w:rsid w:val="00AB730B"/>
    <w:rsid w:val="00AD1CA6"/>
    <w:rsid w:val="00AE2304"/>
    <w:rsid w:val="00AE3B79"/>
    <w:rsid w:val="00AE6958"/>
    <w:rsid w:val="00AF2692"/>
    <w:rsid w:val="00AF4687"/>
    <w:rsid w:val="00B005B7"/>
    <w:rsid w:val="00B03F1A"/>
    <w:rsid w:val="00B05B15"/>
    <w:rsid w:val="00B068AD"/>
    <w:rsid w:val="00B12944"/>
    <w:rsid w:val="00B14944"/>
    <w:rsid w:val="00B172A0"/>
    <w:rsid w:val="00B239E2"/>
    <w:rsid w:val="00B31D91"/>
    <w:rsid w:val="00B33636"/>
    <w:rsid w:val="00B33867"/>
    <w:rsid w:val="00B403EA"/>
    <w:rsid w:val="00B43F58"/>
    <w:rsid w:val="00B46943"/>
    <w:rsid w:val="00B56053"/>
    <w:rsid w:val="00B6332E"/>
    <w:rsid w:val="00B70056"/>
    <w:rsid w:val="00B71203"/>
    <w:rsid w:val="00B73294"/>
    <w:rsid w:val="00B738CE"/>
    <w:rsid w:val="00B87414"/>
    <w:rsid w:val="00B9349D"/>
    <w:rsid w:val="00B96D77"/>
    <w:rsid w:val="00B96EB7"/>
    <w:rsid w:val="00B97CC4"/>
    <w:rsid w:val="00BA7171"/>
    <w:rsid w:val="00BB36F5"/>
    <w:rsid w:val="00BC044C"/>
    <w:rsid w:val="00BC1747"/>
    <w:rsid w:val="00BC60C2"/>
    <w:rsid w:val="00BE0932"/>
    <w:rsid w:val="00BE1AD1"/>
    <w:rsid w:val="00BE1DAF"/>
    <w:rsid w:val="00BF0385"/>
    <w:rsid w:val="00BF3CA8"/>
    <w:rsid w:val="00C0388C"/>
    <w:rsid w:val="00C12A8E"/>
    <w:rsid w:val="00C139D3"/>
    <w:rsid w:val="00C36609"/>
    <w:rsid w:val="00C3679D"/>
    <w:rsid w:val="00C56D06"/>
    <w:rsid w:val="00C651F8"/>
    <w:rsid w:val="00C6779D"/>
    <w:rsid w:val="00C73A17"/>
    <w:rsid w:val="00C801D6"/>
    <w:rsid w:val="00C82094"/>
    <w:rsid w:val="00C92538"/>
    <w:rsid w:val="00C9778F"/>
    <w:rsid w:val="00C97D1B"/>
    <w:rsid w:val="00CA087C"/>
    <w:rsid w:val="00CA54F3"/>
    <w:rsid w:val="00CB38B5"/>
    <w:rsid w:val="00CB3AEC"/>
    <w:rsid w:val="00CB5993"/>
    <w:rsid w:val="00CB5F36"/>
    <w:rsid w:val="00CC1036"/>
    <w:rsid w:val="00CC2EEE"/>
    <w:rsid w:val="00CC51C7"/>
    <w:rsid w:val="00CC66BE"/>
    <w:rsid w:val="00CC7378"/>
    <w:rsid w:val="00CC79A7"/>
    <w:rsid w:val="00CD0945"/>
    <w:rsid w:val="00CE439D"/>
    <w:rsid w:val="00CF0E84"/>
    <w:rsid w:val="00CF25A1"/>
    <w:rsid w:val="00CF3A7A"/>
    <w:rsid w:val="00D000D0"/>
    <w:rsid w:val="00D04716"/>
    <w:rsid w:val="00D107B7"/>
    <w:rsid w:val="00D12921"/>
    <w:rsid w:val="00D12BAF"/>
    <w:rsid w:val="00D146F6"/>
    <w:rsid w:val="00D15E24"/>
    <w:rsid w:val="00D1634B"/>
    <w:rsid w:val="00D169E7"/>
    <w:rsid w:val="00D37A25"/>
    <w:rsid w:val="00D42B3F"/>
    <w:rsid w:val="00D513E8"/>
    <w:rsid w:val="00D6198E"/>
    <w:rsid w:val="00D73916"/>
    <w:rsid w:val="00D756D2"/>
    <w:rsid w:val="00D8566C"/>
    <w:rsid w:val="00D93A6F"/>
    <w:rsid w:val="00D94A87"/>
    <w:rsid w:val="00D97D8E"/>
    <w:rsid w:val="00DA396F"/>
    <w:rsid w:val="00DA4DCC"/>
    <w:rsid w:val="00DA7ACD"/>
    <w:rsid w:val="00DB3F18"/>
    <w:rsid w:val="00DC5ECF"/>
    <w:rsid w:val="00DC66B3"/>
    <w:rsid w:val="00DE13AE"/>
    <w:rsid w:val="00DE1D9B"/>
    <w:rsid w:val="00DE24B2"/>
    <w:rsid w:val="00DF4F75"/>
    <w:rsid w:val="00E07009"/>
    <w:rsid w:val="00E17467"/>
    <w:rsid w:val="00E17CC9"/>
    <w:rsid w:val="00E24F89"/>
    <w:rsid w:val="00E318A5"/>
    <w:rsid w:val="00E32EC6"/>
    <w:rsid w:val="00E33B7A"/>
    <w:rsid w:val="00E376FE"/>
    <w:rsid w:val="00E42560"/>
    <w:rsid w:val="00E71274"/>
    <w:rsid w:val="00E811E0"/>
    <w:rsid w:val="00E87EAF"/>
    <w:rsid w:val="00E91D7C"/>
    <w:rsid w:val="00EA222F"/>
    <w:rsid w:val="00EA5546"/>
    <w:rsid w:val="00EC04FE"/>
    <w:rsid w:val="00EC1564"/>
    <w:rsid w:val="00EC68D3"/>
    <w:rsid w:val="00EE684E"/>
    <w:rsid w:val="00EF1F6E"/>
    <w:rsid w:val="00EF58FF"/>
    <w:rsid w:val="00EF77B2"/>
    <w:rsid w:val="00F00B46"/>
    <w:rsid w:val="00F02081"/>
    <w:rsid w:val="00F16A43"/>
    <w:rsid w:val="00F42720"/>
    <w:rsid w:val="00F5199C"/>
    <w:rsid w:val="00F534F3"/>
    <w:rsid w:val="00F54B43"/>
    <w:rsid w:val="00F606C3"/>
    <w:rsid w:val="00F61167"/>
    <w:rsid w:val="00F77DCA"/>
    <w:rsid w:val="00F80546"/>
    <w:rsid w:val="00F81042"/>
    <w:rsid w:val="00F92628"/>
    <w:rsid w:val="00F96906"/>
    <w:rsid w:val="00FA33EE"/>
    <w:rsid w:val="00FA629B"/>
    <w:rsid w:val="00FB068A"/>
    <w:rsid w:val="00FB59C4"/>
    <w:rsid w:val="00FB6A6A"/>
    <w:rsid w:val="00FC24F2"/>
    <w:rsid w:val="00FD7050"/>
    <w:rsid w:val="00FD7CDB"/>
    <w:rsid w:val="00FE1538"/>
    <w:rsid w:val="00FE23A1"/>
    <w:rsid w:val="00FE48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s-E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s-E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s-ES" w:eastAsia="es-E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s-ES" w:eastAsia="es-E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s-ES"/>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es-ES" w:eastAsia="es-ES"/>
    </w:rPr>
  </w:style>
  <w:style w:type="character" w:customStyle="1" w:styleId="FooterChar">
    <w:name w:val="Footer Char"/>
    <w:basedOn w:val="DefaultParagraphFont"/>
    <w:link w:val="Footer"/>
    <w:uiPriority w:val="99"/>
    <w:rsid w:val="00402807"/>
    <w:rPr>
      <w:sz w:val="22"/>
      <w:lang w:val="es-ES" w:eastAsia="es-ES"/>
    </w:rPr>
  </w:style>
  <w:style w:type="paragraph" w:customStyle="1" w:styleId="Default">
    <w:name w:val="Default"/>
    <w:rsid w:val="00691641"/>
    <w:pPr>
      <w:autoSpaceDE w:val="0"/>
      <w:autoSpaceDN w:val="0"/>
      <w:adjustRightInd w:val="0"/>
    </w:pPr>
    <w:rPr>
      <w:rFonts w:ascii="Verdana" w:eastAsia="Calibri" w:hAnsi="Verdana" w:cs="Verdana"/>
      <w:color w:val="000000"/>
      <w:sz w:val="24"/>
      <w:szCs w:val="24"/>
    </w:rPr>
  </w:style>
  <w:style w:type="character" w:customStyle="1" w:styleId="h2">
    <w:name w:val="h2"/>
    <w:basedOn w:val="DefaultParagraphFont"/>
    <w:rsid w:val="00691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s-E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s-E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s-ES" w:eastAsia="es-E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s-ES" w:eastAsia="es-E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s-ES"/>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es-ES" w:eastAsia="es-ES"/>
    </w:rPr>
  </w:style>
  <w:style w:type="character" w:customStyle="1" w:styleId="FooterChar">
    <w:name w:val="Footer Char"/>
    <w:basedOn w:val="DefaultParagraphFont"/>
    <w:link w:val="Footer"/>
    <w:uiPriority w:val="99"/>
    <w:rsid w:val="00402807"/>
    <w:rPr>
      <w:sz w:val="22"/>
      <w:lang w:val="es-ES" w:eastAsia="es-ES"/>
    </w:rPr>
  </w:style>
  <w:style w:type="paragraph" w:customStyle="1" w:styleId="Default">
    <w:name w:val="Default"/>
    <w:rsid w:val="00691641"/>
    <w:pPr>
      <w:autoSpaceDE w:val="0"/>
      <w:autoSpaceDN w:val="0"/>
      <w:adjustRightInd w:val="0"/>
    </w:pPr>
    <w:rPr>
      <w:rFonts w:ascii="Verdana" w:eastAsia="Calibri" w:hAnsi="Verdana" w:cs="Verdana"/>
      <w:color w:val="000000"/>
      <w:sz w:val="24"/>
      <w:szCs w:val="24"/>
    </w:rPr>
  </w:style>
  <w:style w:type="character" w:customStyle="1" w:styleId="h2">
    <w:name w:val="h2"/>
    <w:basedOn w:val="DefaultParagraphFont"/>
    <w:rsid w:val="00691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03415231">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562278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31533406">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duoforajob.be/fr/accuei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nstitutorobotica.org/en/"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revivegreece.org/" TargetMode="External"/><Relationship Id="rId25" Type="http://schemas.openxmlformats.org/officeDocument/2006/relationships/hyperlink" Target="mailto:press@eesc.europa.eu" TargetMode="External"/><Relationship Id="rId2" Type="http://schemas.openxmlformats.org/officeDocument/2006/relationships/customXml" Target="../customXml/item2.xml"/><Relationship Id="rId16" Type="http://schemas.openxmlformats.org/officeDocument/2006/relationships/hyperlink" Target="http://www.discovering-hands.de/en/" TargetMode="External"/><Relationship Id="rId20" Type="http://schemas.openxmlformats.org/officeDocument/2006/relationships/hyperlink" Target="https://institutorobotica.org/en/projects/inclusive-laundr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eesc.europa.eu/?i=portal.es.videos.41081"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siana.glouharova@eesc.europa.eu" TargetMode="External"/><Relationship Id="rId10" Type="http://schemas.openxmlformats.org/officeDocument/2006/relationships/settings" Target="settings.xml"/><Relationship Id="rId19" Type="http://schemas.openxmlformats.org/officeDocument/2006/relationships/hyperlink" Target="http://progettoquid.it/progetto/"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www.eesc.europa.eu/en/agenda/our-events/events/2017-eesc-civil-society-prize-innovative-projects-promote-quality-employment-and-entrepreneurship-future-wor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WTPCSN73YJ26-8-3866</_dlc_DocId>
    <_dlc_DocIdUrl xmlns="8a3471f6-0f36-4ccf-b5ee-1ca67ea797ef">
      <Url>http://dm/EESC/2017/_layouts/DocIdRedir.aspx?ID=WTPCSN73YJ26-8-3866</Url>
      <Description>WTPCSN73YJ26-8-3866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ec2565f-fa8c-45b6-95fc-3f27706042d7"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2017-12-06T12:00:00+00:00</ProductionDate>
    <DocumentNumber xmlns="aec2565f-fa8c-45b6-95fc-3f27706042d7">5851</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22</Value>
      <Value>18</Value>
      <Value>14</Value>
      <Value>12</Value>
      <Value>57</Value>
      <Value>8</Value>
      <Value>6</Value>
      <Value>5</Value>
      <Value>4</Value>
      <Value>24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13590</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2E8D-092A-403F-BFED-F2D5EA0B8AC3}">
  <ds:schemaRefs>
    <ds:schemaRef ds:uri="aec2565f-fa8c-45b6-95fc-3f27706042d7"/>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sharepoint/v3/fields"/>
    <ds:schemaRef ds:uri="8a3471f6-0f36-4ccf-b5ee-1ca67ea797ef"/>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4.xml><?xml version="1.0" encoding="utf-8"?>
<ds:datastoreItem xmlns:ds="http://schemas.openxmlformats.org/officeDocument/2006/customXml" ds:itemID="{C656242D-EBC0-4E40-89C2-651CD3EB4490}">
  <ds:schemaRefs>
    <ds:schemaRef ds:uri="http://schemas.microsoft.com/sharepoint/events"/>
  </ds:schemaRefs>
</ds:datastoreItem>
</file>

<file path=customXml/itemProps5.xml><?xml version="1.0" encoding="utf-8"?>
<ds:datastoreItem xmlns:ds="http://schemas.openxmlformats.org/officeDocument/2006/customXml" ds:itemID="{6F3C4066-DE8B-4DEA-BC5E-E65240E91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ec2565f-fa8c-45b6-95fc-3f277060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D12498A-FD08-4CD6-86FD-64A1F9198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Premio Sociedad Civil</vt:lpstr>
    </vt:vector>
  </TitlesOfParts>
  <Company>CESE-CdR</Company>
  <LinksUpToDate>false</LinksUpToDate>
  <CharactersWithSpaces>5286</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Premio Sociedad Civil</dc:title>
  <dc:subject>Comunicado de prensa</dc:subject>
  <dc:creator>Glouharova Siana</dc:creator>
  <cp:keywords>EESC-2017-05851-00-00-CP-TRA-EN</cp:keywords>
  <dc:description>Rapporteur:  - Original language: EN - Date of document: 06/12/2017 - Date of meeting:  - External documents:  - Administrator:  GLOUHAROVA Siana</dc:description>
  <cp:lastModifiedBy>Siana Glouharova</cp:lastModifiedBy>
  <cp:revision>2</cp:revision>
  <cp:lastPrinted>2017-12-05T08:28:00Z</cp:lastPrinted>
  <dcterms:created xsi:type="dcterms:W3CDTF">2017-12-12T15:18:00Z</dcterms:created>
  <dcterms:modified xsi:type="dcterms:W3CDTF">2017-12-12T15:18:00Z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06/12/2017, 09/12/2015, 09/12/2015</vt:lpwstr>
  </property>
  <property fmtid="{D5CDD505-2E9C-101B-9397-08002B2CF9AE}" pid="4" name="Pref_Time">
    <vt:lpwstr>08:51:09, 17:39:07, 12:04:19</vt:lpwstr>
  </property>
  <property fmtid="{D5CDD505-2E9C-101B-9397-08002B2CF9AE}" pid="5" name="Pref_User">
    <vt:lpwstr>enied, mreg, enied</vt:lpwstr>
  </property>
  <property fmtid="{D5CDD505-2E9C-101B-9397-08002B2CF9AE}" pid="6" name="Pref_FileName">
    <vt:lpwstr>EESC-2017-05851-00-00-CP-ORI.docx, EESC-2015-06526-00-01-CP-ORI.docx, EESC-2015-06526-00-00-CP-ORI.docx</vt:lpwstr>
  </property>
  <property fmtid="{D5CDD505-2E9C-101B-9397-08002B2CF9AE}" pid="7" name="ContentTypeId">
    <vt:lpwstr>0x010100EA97B91038054C99906057A708A1480A0098B203C585D2E54E8477D21D46703D0B</vt:lpwstr>
  </property>
  <property fmtid="{D5CDD505-2E9C-101B-9397-08002B2CF9AE}" pid="8" name="_dlc_DocIdItemGuid">
    <vt:lpwstr>f151eaf3-d660-40a7-80a0-27b388b9484b</vt:lpwstr>
  </property>
  <property fmtid="{D5CDD505-2E9C-101B-9397-08002B2CF9AE}" pid="9" name="DocumentType_0">
    <vt:lpwstr>CP|de8ad211-9e8d-408b-8324-674d21bb7d18</vt:lpwstr>
  </property>
  <property fmtid="{D5CDD505-2E9C-101B-9397-08002B2CF9AE}" pid="10" name="AvailableTranslations">
    <vt:lpwstr>14;#ES|e7a6b05b-ae16-40c8-add9-68b64b03aeba;#22;#IT|0774613c-01ed-4e5d-a25d-11d2388de825;#24;#EL|6d4f4d51-af9b-4650-94b4-4276bee85c91;#8;#FR|d2afafd3-4c81-4f60-8f52-ee33f2f54ff3;#12;#NL|55c6556c-b4f4-441d-9acf-c498d4f838bd;#4;#EN|f2175f21-25d7-44a3-96da-d</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5851</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57;#CP|de8ad211-9e8d-408b-8324-674d21bb7d18</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18;#DE|f6b31e5a-26fa-4935-b661-318e46daf27e;#5;#Unrestricted|826e22d7-d029-4ec0-a450-0c28ff673572;#6;#Final|ea5e6674-7b27-4bac-b091-73adbb394efe;#57;#CP|de8ad211-9e8d-408b-8324-674d21bb7d18;#4;#EN|f2175f21-25d7-44a3-96da-d6a61b075e1b;#2;#TRA|150d2a88-1431</vt:lpwstr>
  </property>
  <property fmtid="{D5CDD505-2E9C-101B-9397-08002B2CF9AE}" pid="30" name="AvailableTranslations_0">
    <vt:lpwstr>EN|f2175f21-25d7-44a3-96da-d6a61b075e1b;DE|f6b31e5a-26fa-4935-b661-318e46daf27e</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13590</vt:i4>
  </property>
  <property fmtid="{D5CDD505-2E9C-101B-9397-08002B2CF9AE}" pid="34" name="DocumentYear">
    <vt:i4>2017</vt:i4>
  </property>
  <property fmtid="{D5CDD505-2E9C-101B-9397-08002B2CF9AE}" pid="35" name="DocumentLanguage">
    <vt:lpwstr>14;#ES|e7a6b05b-ae16-40c8-add9-68b64b03aeba</vt:lpwstr>
  </property>
</Properties>
</file>