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D2" w:rsidRDefault="002819D2" w:rsidP="002819D2">
      <w:pPr>
        <w:spacing w:line="240" w:lineRule="auto"/>
        <w:rPr>
          <w:sz w:val="24"/>
          <w:szCs w:val="24"/>
          <w:lang w:val="en-GB"/>
        </w:rPr>
      </w:pPr>
      <w:r>
        <w:rPr>
          <w:noProof/>
          <w:lang w:val="en-US" w:eastAsia="en-US" w:bidi="ar-SA"/>
        </w:rPr>
        <w:drawing>
          <wp:inline distT="0" distB="0" distL="0" distR="0" wp14:anchorId="07BB749D" wp14:editId="3D75687A">
            <wp:extent cx="5943600" cy="14068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406838"/>
                    </a:xfrm>
                    <a:prstGeom prst="rect">
                      <a:avLst/>
                    </a:prstGeom>
                    <a:noFill/>
                    <a:ln>
                      <a:noFill/>
                    </a:ln>
                  </pic:spPr>
                </pic:pic>
              </a:graphicData>
            </a:graphic>
          </wp:inline>
        </w:drawing>
      </w:r>
    </w:p>
    <w:p w:rsidR="002819D2" w:rsidRPr="007E76EB" w:rsidRDefault="002819D2" w:rsidP="002819D2">
      <w:pPr>
        <w:spacing w:line="240" w:lineRule="auto"/>
        <w:rPr>
          <w:sz w:val="24"/>
          <w:szCs w:val="24"/>
          <w:lang w:val="en-GB"/>
        </w:rPr>
      </w:pPr>
    </w:p>
    <w:p w:rsidR="007F385B" w:rsidRPr="00732E78" w:rsidRDefault="002819D2" w:rsidP="002819D2">
      <w:pPr>
        <w:ind w:left="-993"/>
        <w:jc w:val="center"/>
      </w:pPr>
      <w:r>
        <w:rPr>
          <w:rFonts w:ascii="Verdana" w:hAnsi="Verdana"/>
          <w:b/>
          <w:sz w:val="20"/>
        </w:rPr>
        <w:t xml:space="preserve">               </w:t>
      </w:r>
      <w:r w:rsidRPr="00D25410">
        <w:rPr>
          <w:rFonts w:ascii="Verdana" w:hAnsi="Verdana"/>
          <w:b/>
          <w:sz w:val="20"/>
        </w:rPr>
        <w:t>PRESS RELEASE No 1</w:t>
      </w:r>
      <w:r>
        <w:rPr>
          <w:rFonts w:ascii="Verdana" w:hAnsi="Verdana"/>
          <w:b/>
          <w:sz w:val="20"/>
        </w:rPr>
        <w:t>2</w:t>
      </w:r>
      <w:r w:rsidRPr="00D25410">
        <w:rPr>
          <w:rFonts w:ascii="Verdana" w:hAnsi="Verdana"/>
          <w:b/>
          <w:sz w:val="20"/>
        </w:rPr>
        <w:t>/</w:t>
      </w:r>
      <w:proofErr w:type="gramStart"/>
      <w:r w:rsidRPr="00D25410">
        <w:rPr>
          <w:rFonts w:ascii="Verdana" w:hAnsi="Verdana"/>
          <w:b/>
          <w:sz w:val="20"/>
        </w:rPr>
        <w:t>2018</w:t>
      </w:r>
      <w:r>
        <w:rPr>
          <w:rFonts w:ascii="Verdana" w:hAnsi="Verdana"/>
          <w:b/>
          <w:sz w:val="20"/>
        </w:rPr>
        <w:t xml:space="preserve">                                                          19</w:t>
      </w:r>
      <w:proofErr w:type="gramEnd"/>
      <w:r w:rsidRPr="00D25410">
        <w:rPr>
          <w:rFonts w:ascii="Verdana" w:hAnsi="Verdana"/>
          <w:b/>
          <w:bCs/>
          <w:sz w:val="20"/>
        </w:rPr>
        <w:t xml:space="preserve"> </w:t>
      </w:r>
      <w:proofErr w:type="spellStart"/>
      <w:r w:rsidRPr="00D25410">
        <w:rPr>
          <w:rFonts w:ascii="Verdana" w:hAnsi="Verdana"/>
          <w:b/>
          <w:bCs/>
          <w:sz w:val="20"/>
        </w:rPr>
        <w:t>March</w:t>
      </w:r>
      <w:proofErr w:type="spellEnd"/>
      <w:r w:rsidRPr="00D25410">
        <w:rPr>
          <w:rFonts w:ascii="Verdana" w:hAnsi="Verdana"/>
          <w:b/>
          <w:bCs/>
          <w:sz w:val="20"/>
        </w:rPr>
        <w:t xml:space="preserve"> 2018</w:t>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rsidP="00175643">
            <w:pPr>
              <w:spacing w:line="240" w:lineRule="auto"/>
              <w:rPr>
                <w:rFonts w:ascii="Verdana" w:hAnsi="Verdana"/>
                <w:b/>
                <w:bCs/>
                <w:sz w:val="18"/>
                <w:szCs w:val="18"/>
              </w:rPr>
            </w:pPr>
          </w:p>
          <w:p w:rsidR="008820BE" w:rsidRPr="00732E78" w:rsidRDefault="008820BE" w:rsidP="00E16EBB">
            <w:pPr>
              <w:spacing w:line="240" w:lineRule="auto"/>
              <w:rPr>
                <w:rFonts w:ascii="Verdana" w:hAnsi="Verdana"/>
                <w:b/>
                <w:bCs/>
                <w:sz w:val="20"/>
              </w:rPr>
            </w:pPr>
          </w:p>
        </w:tc>
        <w:tc>
          <w:tcPr>
            <w:tcW w:w="4119" w:type="dxa"/>
          </w:tcPr>
          <w:p w:rsidR="008820BE" w:rsidRDefault="008820BE" w:rsidP="00B204CD">
            <w:pPr>
              <w:spacing w:line="240" w:lineRule="auto"/>
              <w:jc w:val="right"/>
              <w:rPr>
                <w:rFonts w:ascii="Verdana" w:hAnsi="Verdana"/>
                <w:b/>
                <w:bCs/>
                <w:sz w:val="18"/>
                <w:szCs w:val="18"/>
              </w:rPr>
            </w:pPr>
          </w:p>
          <w:p w:rsidR="003E23F2" w:rsidRPr="00732E78" w:rsidRDefault="003E23F2" w:rsidP="00B204CD">
            <w:pPr>
              <w:spacing w:line="240" w:lineRule="auto"/>
              <w:jc w:val="right"/>
              <w:rPr>
                <w:rFonts w:ascii="Verdana" w:hAnsi="Verdana"/>
                <w:b/>
                <w:bCs/>
                <w:sz w:val="18"/>
                <w:szCs w:val="18"/>
              </w:rPr>
            </w:pPr>
          </w:p>
        </w:tc>
      </w:tr>
    </w:tbl>
    <w:p w:rsidR="008820BE" w:rsidRPr="00732E78" w:rsidRDefault="00E17CC9" w:rsidP="00473E94">
      <w:pPr>
        <w:spacing w:line="240" w:lineRule="auto"/>
        <w:rPr>
          <w:rFonts w:ascii="Verdana" w:hAnsi="Verdana"/>
          <w:sz w:val="20"/>
        </w:rPr>
        <w:sectPr w:rsidR="008820BE" w:rsidRPr="00732E78" w:rsidSect="00D93A6F">
          <w:footerReference w:type="default" r:id="rId15"/>
          <w:pgSz w:w="11907" w:h="16839" w:code="9"/>
          <w:pgMar w:top="426" w:right="1418" w:bottom="1418" w:left="1418" w:header="3062" w:footer="118" w:gutter="0"/>
          <w:cols w:space="720"/>
          <w:docGrid w:linePitch="299"/>
        </w:sectPr>
      </w:pPr>
      <w:r>
        <w:rPr>
          <w:noProof/>
          <w:lang w:val="en-US" w:eastAsia="en-US" w:bidi="ar-SA"/>
        </w:rPr>
        <mc:AlternateContent>
          <mc:Choice Requires="wps">
            <w:drawing>
              <wp:anchor distT="0" distB="0" distL="114300" distR="114300" simplePos="0" relativeHeight="251657728" behindDoc="1" locked="0" layoutInCell="0" allowOverlap="1" wp14:anchorId="37CE3F74" wp14:editId="7E650846">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p>
                  </w:txbxContent>
                </v:textbox>
                <w10:wrap anchorx="page" anchory="page"/>
              </v:shape>
            </w:pict>
          </mc:Fallback>
        </mc:AlternateContent>
      </w:r>
    </w:p>
    <w:p w:rsidR="00BB296B" w:rsidRPr="00B30F63" w:rsidRDefault="00BB296B" w:rsidP="002E4874">
      <w:pPr>
        <w:spacing w:line="360" w:lineRule="auto"/>
        <w:jc w:val="center"/>
        <w:rPr>
          <w:rFonts w:ascii="Verdana" w:hAnsi="Verdana"/>
          <w:b/>
          <w:bCs/>
          <w:sz w:val="18"/>
          <w:szCs w:val="18"/>
        </w:rPr>
      </w:pPr>
    </w:p>
    <w:p w:rsidR="00B30F63" w:rsidRPr="00B30F63" w:rsidRDefault="00B30F63" w:rsidP="00B30F63">
      <w:pPr>
        <w:overflowPunct/>
        <w:autoSpaceDE/>
        <w:autoSpaceDN/>
        <w:adjustRightInd/>
        <w:spacing w:line="240" w:lineRule="auto"/>
        <w:textAlignment w:val="auto"/>
        <w:rPr>
          <w:rFonts w:ascii="Verdana" w:hAnsi="Verdana"/>
          <w:szCs w:val="22"/>
        </w:rPr>
      </w:pPr>
      <w:r w:rsidRPr="00B30F63">
        <w:rPr>
          <w:rFonts w:ascii="Verdana" w:eastAsiaTheme="minorHAnsi" w:hAnsi="Verdana" w:cstheme="minorBidi"/>
          <w:b/>
          <w:color w:val="000000"/>
          <w:szCs w:val="22"/>
        </w:rPr>
        <w:t>”</w:t>
      </w:r>
      <w:r w:rsidRPr="00B30F63">
        <w:rPr>
          <w:rFonts w:ascii="Verdana" w:eastAsiaTheme="minorHAnsi" w:hAnsi="Verdana" w:cstheme="minorBidi"/>
          <w:b/>
          <w:color w:val="0070C0"/>
          <w:szCs w:val="22"/>
        </w:rPr>
        <w:t xml:space="preserve">Sinun Eurooppasi, sinun mielipiteesi” </w:t>
      </w:r>
      <w:r w:rsidRPr="00B30F63">
        <w:rPr>
          <w:rFonts w:ascii="Verdana" w:eastAsiaTheme="minorHAnsi" w:hAnsi="Verdana" w:cstheme="minorBidi"/>
          <w:color w:val="0070C0"/>
          <w:szCs w:val="22"/>
        </w:rPr>
        <w:noBreakHyphen/>
      </w:r>
      <w:r w:rsidRPr="00B30F63">
        <w:rPr>
          <w:rFonts w:ascii="Verdana" w:eastAsiaTheme="minorHAnsi" w:hAnsi="Verdana" w:cstheme="minorBidi"/>
          <w:b/>
          <w:color w:val="0070C0"/>
          <w:szCs w:val="22"/>
        </w:rPr>
        <w:t>tapahtuma 2018: Inspiroivia ideoita yhtenäisyyden edistämiseksi monimuotoisessa eurooppalaisessa kulttuurissa</w:t>
      </w:r>
    </w:p>
    <w:p w:rsidR="00B30F63" w:rsidRPr="00B30F63" w:rsidRDefault="00B30F63" w:rsidP="00B30F63">
      <w:pPr>
        <w:overflowPunct/>
        <w:autoSpaceDE/>
        <w:autoSpaceDN/>
        <w:adjustRightInd/>
        <w:spacing w:line="240" w:lineRule="auto"/>
        <w:textAlignment w:val="auto"/>
        <w:rPr>
          <w:rFonts w:ascii="Verdana" w:hAnsi="Verdana"/>
          <w:sz w:val="18"/>
          <w:szCs w:val="18"/>
        </w:rPr>
      </w:pPr>
    </w:p>
    <w:p w:rsidR="00B30F63" w:rsidRDefault="00B30F63" w:rsidP="00B30F63">
      <w:pPr>
        <w:overflowPunct/>
        <w:autoSpaceDE/>
        <w:autoSpaceDN/>
        <w:adjustRightInd/>
        <w:spacing w:line="240" w:lineRule="auto"/>
        <w:textAlignment w:val="auto"/>
        <w:rPr>
          <w:rFonts w:ascii="Verdana" w:eastAsiaTheme="minorHAnsi" w:hAnsi="Verdana" w:cstheme="minorBidi"/>
          <w:b/>
          <w:color w:val="000000"/>
          <w:sz w:val="18"/>
          <w:szCs w:val="18"/>
        </w:rPr>
      </w:pPr>
    </w:p>
    <w:p w:rsidR="00B30F63" w:rsidRPr="00B30F63" w:rsidRDefault="00B30F63" w:rsidP="00B30F63">
      <w:pPr>
        <w:overflowPunct/>
        <w:autoSpaceDE/>
        <w:autoSpaceDN/>
        <w:adjustRightInd/>
        <w:spacing w:line="240" w:lineRule="auto"/>
        <w:textAlignment w:val="auto"/>
        <w:rPr>
          <w:rFonts w:ascii="Verdana" w:hAnsi="Verdana"/>
          <w:sz w:val="18"/>
          <w:szCs w:val="18"/>
        </w:rPr>
      </w:pPr>
      <w:r w:rsidRPr="00B30F63">
        <w:rPr>
          <w:rFonts w:ascii="Verdana" w:eastAsiaTheme="minorHAnsi" w:hAnsi="Verdana" w:cstheme="minorBidi"/>
          <w:b/>
          <w:color w:val="000000"/>
          <w:sz w:val="18"/>
          <w:szCs w:val="18"/>
        </w:rPr>
        <w:t xml:space="preserve">Euroopan nuorten mukaan paremmat mahdollisuudet oppia vieraita kieliä matkustelemalla, Euroopan kulttuurikohteiden helpompi saavutettavuus ja oman kulttuurin säilyttäminen kansallisen ruokaperinteen ja käsiteollisuuden kautta voi inspiroida nuoria eurooppalaisia tutustumaan eri kulttuureihin ja ymmärtämään paremmin yhteistä kulttuuriperintöämme. Näiden EU:n poliittisille päättäjille suunnattujen suositusten esittäjinä on 99 oppilasta eri puolilta Eurooppaa. He osallistuivat vuosittain järjestettävään nuorisotapahtumaan ”Sinun Eurooppasi, sinun mielipiteesi”. Tapahtuman järjestää Brysselissä Euroopan talous- ja sosiaalikomitea (ETSK), ja se pidettiin nyt yhdeksännen kerran. </w:t>
      </w:r>
    </w:p>
    <w:p w:rsidR="00B30F63" w:rsidRPr="00B30F63" w:rsidRDefault="00B30F63" w:rsidP="00B30F63">
      <w:pPr>
        <w:overflowPunct/>
        <w:autoSpaceDE/>
        <w:autoSpaceDN/>
        <w:adjustRightInd/>
        <w:spacing w:line="240" w:lineRule="auto"/>
        <w:textAlignment w:val="auto"/>
        <w:rPr>
          <w:rFonts w:ascii="Verdana" w:hAnsi="Verdana"/>
          <w:sz w:val="18"/>
          <w:szCs w:val="18"/>
        </w:rPr>
      </w:pPr>
    </w:p>
    <w:p w:rsidR="00B30F63" w:rsidRPr="00B30F63" w:rsidRDefault="00B30F63" w:rsidP="00B30F63">
      <w:pPr>
        <w:overflowPunct/>
        <w:autoSpaceDE/>
        <w:autoSpaceDN/>
        <w:adjustRightInd/>
        <w:spacing w:line="240" w:lineRule="auto"/>
        <w:textAlignment w:val="auto"/>
        <w:rPr>
          <w:rFonts w:ascii="Verdana" w:hAnsi="Verdana"/>
          <w:sz w:val="18"/>
          <w:szCs w:val="18"/>
        </w:rPr>
      </w:pPr>
      <w:proofErr w:type="gramStart"/>
      <w:r w:rsidRPr="00B30F63">
        <w:rPr>
          <w:rFonts w:ascii="Verdana" w:eastAsiaTheme="minorHAnsi" w:hAnsi="Verdana" w:cstheme="minorBidi"/>
          <w:b/>
          <w:color w:val="000000"/>
          <w:sz w:val="18"/>
          <w:szCs w:val="18"/>
        </w:rPr>
        <w:t>Onnistuneita ideoita eurooppalaisen kulttuurin edistämiseksi</w:t>
      </w:r>
      <w:proofErr w:type="gramEnd"/>
    </w:p>
    <w:p w:rsidR="00B30F63" w:rsidRPr="00B30F63" w:rsidRDefault="00B30F63" w:rsidP="00B30F63">
      <w:pPr>
        <w:overflowPunct/>
        <w:autoSpaceDE/>
        <w:autoSpaceDN/>
        <w:adjustRightInd/>
        <w:spacing w:line="240" w:lineRule="auto"/>
        <w:textAlignment w:val="auto"/>
        <w:rPr>
          <w:rFonts w:ascii="Verdana" w:hAnsi="Verdana"/>
          <w:sz w:val="18"/>
          <w:szCs w:val="18"/>
        </w:rPr>
      </w:pPr>
    </w:p>
    <w:p w:rsidR="00B30F63" w:rsidRPr="00B30F63" w:rsidRDefault="00B30F63" w:rsidP="00B30F63">
      <w:pPr>
        <w:overflowPunct/>
        <w:autoSpaceDE/>
        <w:autoSpaceDN/>
        <w:adjustRightInd/>
        <w:spacing w:line="240" w:lineRule="auto"/>
        <w:textAlignment w:val="auto"/>
        <w:rPr>
          <w:rFonts w:ascii="Verdana" w:hAnsi="Verdana"/>
          <w:sz w:val="18"/>
          <w:szCs w:val="18"/>
        </w:rPr>
      </w:pPr>
      <w:r w:rsidRPr="00B30F63">
        <w:rPr>
          <w:rFonts w:ascii="Verdana" w:eastAsiaTheme="minorHAnsi" w:hAnsi="Verdana" w:cstheme="minorBidi"/>
          <w:color w:val="000000"/>
          <w:sz w:val="18"/>
          <w:szCs w:val="18"/>
        </w:rPr>
        <w:t xml:space="preserve">ETSK toivotti 15.–16. maaliskuuta tervetulleeksi oppilaita 33 oppilaitoksesta EU:n 28 jäsenvaltiosta ja viidestä ehdokasmaasta. Koska vuosi 2018 on kulttuuriperinnön eurooppalainen teemavuosi, ”Sinun Eurooppasi, sinun mielipiteesi” </w:t>
      </w:r>
      <w:r w:rsidRPr="00B30F63">
        <w:rPr>
          <w:rFonts w:ascii="Verdana" w:eastAsiaTheme="minorHAnsi" w:hAnsi="Verdana" w:cstheme="minorBidi"/>
          <w:sz w:val="18"/>
          <w:szCs w:val="18"/>
        </w:rPr>
        <w:t>-</w:t>
      </w:r>
      <w:r w:rsidRPr="00B30F63">
        <w:rPr>
          <w:rFonts w:ascii="Verdana" w:eastAsiaTheme="minorHAnsi" w:hAnsi="Verdana" w:cstheme="minorBidi"/>
          <w:color w:val="000000"/>
          <w:sz w:val="18"/>
          <w:szCs w:val="18"/>
        </w:rPr>
        <w:t xml:space="preserve">tapahtumassa keskityttiin myös kulttuuriin teemana </w:t>
      </w:r>
      <w:r w:rsidRPr="00B30F63">
        <w:rPr>
          <w:rFonts w:ascii="Verdana" w:eastAsiaTheme="minorHAnsi" w:hAnsi="Verdana" w:cstheme="minorBidi"/>
          <w:i/>
          <w:color w:val="000000"/>
          <w:sz w:val="18"/>
          <w:szCs w:val="18"/>
        </w:rPr>
        <w:t>Moninaisuudessaan yhtenäinen: nuorekkaampi tulevaisuus eurooppalaiselle kulttuurille</w:t>
      </w:r>
      <w:r w:rsidRPr="00B30F63">
        <w:rPr>
          <w:rFonts w:ascii="Verdana" w:eastAsiaTheme="minorHAnsi" w:hAnsi="Verdana" w:cstheme="minorBidi"/>
          <w:color w:val="000000"/>
          <w:sz w:val="18"/>
          <w:szCs w:val="18"/>
        </w:rPr>
        <w:t xml:space="preserve">. </w:t>
      </w: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p>
    <w:p w:rsidR="00B30F63" w:rsidRPr="00B30F63" w:rsidRDefault="00B30F63" w:rsidP="00B30F63">
      <w:pPr>
        <w:overflowPunct/>
        <w:autoSpaceDE/>
        <w:autoSpaceDN/>
        <w:adjustRightInd/>
        <w:spacing w:line="240" w:lineRule="auto"/>
        <w:textAlignment w:val="auto"/>
        <w:rPr>
          <w:rFonts w:ascii="Verdana" w:hAnsi="Verdana"/>
          <w:sz w:val="18"/>
          <w:szCs w:val="18"/>
        </w:rPr>
      </w:pPr>
      <w:proofErr w:type="spellStart"/>
      <w:r w:rsidRPr="00B30F63">
        <w:rPr>
          <w:rFonts w:ascii="Verdana" w:eastAsiaTheme="minorHAnsi" w:hAnsi="Verdana" w:cstheme="minorBidi"/>
          <w:sz w:val="18"/>
          <w:szCs w:val="18"/>
        </w:rPr>
        <w:t>ETSK:n</w:t>
      </w:r>
      <w:proofErr w:type="spellEnd"/>
      <w:r w:rsidRPr="00B30F63">
        <w:rPr>
          <w:rFonts w:ascii="Verdana" w:eastAsiaTheme="minorHAnsi" w:hAnsi="Verdana" w:cstheme="minorBidi"/>
          <w:sz w:val="18"/>
          <w:szCs w:val="18"/>
        </w:rPr>
        <w:t xml:space="preserve"> varapuheenjohtaja </w:t>
      </w:r>
      <w:r w:rsidRPr="00B30F63">
        <w:rPr>
          <w:rFonts w:ascii="Verdana" w:eastAsiaTheme="minorHAnsi" w:hAnsi="Verdana" w:cstheme="minorBidi"/>
          <w:b/>
          <w:sz w:val="18"/>
          <w:szCs w:val="18"/>
        </w:rPr>
        <w:t>Gonçalo Lobo Xavier</w:t>
      </w:r>
      <w:r w:rsidRPr="00B30F63">
        <w:rPr>
          <w:rFonts w:ascii="Verdana" w:eastAsiaTheme="minorHAnsi" w:hAnsi="Verdana" w:cstheme="minorBidi"/>
          <w:sz w:val="18"/>
          <w:szCs w:val="18"/>
        </w:rPr>
        <w:t xml:space="preserve"> korosti, että on tärkeää kuunnella nuoria ja ottaa heidän ajatuksensa huomioon. ”Tämä Euroopan unioniksi kutsuttu uskomaton hanke kuuluu kaikille, kaikki ovat mukana sen rakentamisessa ja kaikki voivat sanoa mielipiteensä. Juuri tämän vuoksi olette täällä”, sanoi Gonçalo Lobo Xavier toivottaessaan oppilaat tervetulleeksi tapahtumaan.  </w:t>
      </w:r>
    </w:p>
    <w:p w:rsidR="00B30F63" w:rsidRPr="00B30F63" w:rsidRDefault="00B30F63" w:rsidP="00B30F63">
      <w:pPr>
        <w:overflowPunct/>
        <w:autoSpaceDE/>
        <w:autoSpaceDN/>
        <w:adjustRightInd/>
        <w:spacing w:line="240" w:lineRule="auto"/>
        <w:textAlignment w:val="auto"/>
        <w:rPr>
          <w:rFonts w:ascii="Verdana" w:hAnsi="Verdana"/>
          <w:sz w:val="18"/>
          <w:szCs w:val="18"/>
        </w:rPr>
      </w:pPr>
    </w:p>
    <w:p w:rsidR="00B30F63" w:rsidRPr="00B30F63" w:rsidRDefault="00B30F63" w:rsidP="00B30F63">
      <w:pPr>
        <w:overflowPunct/>
        <w:autoSpaceDE/>
        <w:autoSpaceDN/>
        <w:adjustRightInd/>
        <w:spacing w:line="240" w:lineRule="auto"/>
        <w:textAlignment w:val="auto"/>
        <w:rPr>
          <w:rFonts w:ascii="Verdana" w:hAnsi="Verdana"/>
          <w:color w:val="000000"/>
          <w:sz w:val="18"/>
          <w:szCs w:val="18"/>
        </w:rPr>
      </w:pPr>
      <w:r w:rsidRPr="00B30F63">
        <w:rPr>
          <w:rFonts w:ascii="Verdana" w:eastAsiaTheme="minorHAnsi" w:hAnsi="Verdana" w:cstheme="minorBidi"/>
          <w:color w:val="000000"/>
          <w:sz w:val="18"/>
          <w:szCs w:val="18"/>
        </w:rPr>
        <w:t>Nämä tarkastelivat tiiviissä keskusteluissa ja työpajoissa sitä, miten voidaan säilyttää Euroopan kulttuuriperintö ja tehdä siitä entistä houkuttavampi nuorille eurooppalaisille. Esiin nousseita ajatuksia olivat Euroopassa paljon keskustelua herättäneet tärkeät aiheet, kuten tasa-arvo, turvallisuus ja yhdentyminen, joita voitaisiin edistää kulttuuritapahtumien avulla. EU:n poliittisille päättäjille suunnattujen kymmenen konkreettisen suosituksen joukosta valittiin äänestyksessä kolme kiinnostavinta ehdotusta:</w:t>
      </w:r>
    </w:p>
    <w:p w:rsidR="00B30F63" w:rsidRPr="00B30F63" w:rsidRDefault="00B30F63" w:rsidP="00B30F63">
      <w:pPr>
        <w:overflowPunct/>
        <w:autoSpaceDE/>
        <w:autoSpaceDN/>
        <w:adjustRightInd/>
        <w:spacing w:line="240" w:lineRule="auto"/>
        <w:textAlignment w:val="auto"/>
        <w:rPr>
          <w:rFonts w:ascii="Verdana" w:hAnsi="Verdana"/>
          <w:color w:val="000000"/>
          <w:sz w:val="18"/>
          <w:szCs w:val="18"/>
        </w:rPr>
      </w:pPr>
    </w:p>
    <w:p w:rsidR="00B30F63" w:rsidRPr="00B30F63" w:rsidRDefault="00B30F63" w:rsidP="00B30F63">
      <w:pPr>
        <w:numPr>
          <w:ilvl w:val="0"/>
          <w:numId w:val="15"/>
        </w:numPr>
        <w:overflowPunct/>
        <w:autoSpaceDE/>
        <w:autoSpaceDN/>
        <w:adjustRightInd/>
        <w:spacing w:after="200" w:line="240" w:lineRule="auto"/>
        <w:contextualSpacing/>
        <w:jc w:val="left"/>
        <w:textAlignment w:val="auto"/>
        <w:rPr>
          <w:rFonts w:ascii="Verdana" w:eastAsiaTheme="minorHAnsi" w:hAnsi="Verdana" w:cstheme="minorBidi"/>
          <w:sz w:val="18"/>
          <w:szCs w:val="18"/>
        </w:rPr>
      </w:pPr>
      <w:proofErr w:type="gramStart"/>
      <w:r w:rsidRPr="00B30F63">
        <w:rPr>
          <w:rFonts w:ascii="Verdana" w:eastAsiaTheme="minorHAnsi" w:hAnsi="Verdana" w:cstheme="minorBidi"/>
          <w:b/>
          <w:color w:val="000000"/>
          <w:sz w:val="18"/>
          <w:szCs w:val="18"/>
          <w:shd w:val="clear" w:color="auto" w:fill="FFFFFF"/>
        </w:rPr>
        <w:t>Mahdollisuus tutustua muihin kulttuureihin matkustelemalla.</w:t>
      </w:r>
      <w:proofErr w:type="gramEnd"/>
      <w:r w:rsidRPr="00B30F63">
        <w:rPr>
          <w:rFonts w:ascii="Verdana" w:eastAsiaTheme="minorHAnsi" w:hAnsi="Verdana" w:cstheme="minorBidi"/>
          <w:b/>
          <w:color w:val="000000"/>
          <w:sz w:val="18"/>
          <w:szCs w:val="18"/>
          <w:shd w:val="clear" w:color="auto" w:fill="FFFFFF"/>
        </w:rPr>
        <w:t xml:space="preserve"> </w:t>
      </w:r>
      <w:r w:rsidRPr="00B30F63">
        <w:rPr>
          <w:rFonts w:ascii="Verdana" w:eastAsiaTheme="minorHAnsi" w:hAnsi="Verdana" w:cstheme="minorBidi"/>
          <w:sz w:val="18"/>
          <w:szCs w:val="18"/>
        </w:rPr>
        <w:t>Hankkeessa esitetään, että perustetaan erityinen oppilasvaihto-ohjelma, johon sisältyy kielenopetusta ja jossa oppilaat voisivat asua isäntäperheissä ja tutustua uusiin kulttuureihin. ”Eri kulttuurien näkeminen auttaa arvostamaan niitä paljon enemmän ja olemaan ylpeä eurooppalaisuudesta”, totesi suosituksen esitellyt kyproslainen nuori.</w:t>
      </w:r>
    </w:p>
    <w:p w:rsidR="00B30F63" w:rsidRPr="00B30F63" w:rsidRDefault="00B30F63" w:rsidP="00B30F63">
      <w:pPr>
        <w:numPr>
          <w:ilvl w:val="0"/>
          <w:numId w:val="15"/>
        </w:numPr>
        <w:overflowPunct/>
        <w:autoSpaceDE/>
        <w:autoSpaceDN/>
        <w:adjustRightInd/>
        <w:spacing w:after="200" w:line="240" w:lineRule="auto"/>
        <w:contextualSpacing/>
        <w:jc w:val="left"/>
        <w:textAlignment w:val="auto"/>
        <w:rPr>
          <w:rFonts w:ascii="Verdana" w:hAnsi="Verdana"/>
          <w:sz w:val="18"/>
          <w:szCs w:val="18"/>
        </w:rPr>
      </w:pPr>
      <w:r w:rsidRPr="00B30F63">
        <w:rPr>
          <w:rFonts w:ascii="Verdana" w:eastAsiaTheme="minorHAnsi" w:hAnsi="Verdana" w:cstheme="minorBidi"/>
          <w:b/>
          <w:color w:val="000000"/>
          <w:sz w:val="18"/>
          <w:szCs w:val="18"/>
          <w:shd w:val="clear" w:color="auto" w:fill="FFFFFF"/>
        </w:rPr>
        <w:t>Säilytä kulttuuri, opi menneestä ja käytä sitä tulevaisuuden rakentamiseen.</w:t>
      </w:r>
      <w:r w:rsidRPr="00B30F63">
        <w:rPr>
          <w:rFonts w:ascii="Verdana" w:eastAsiaTheme="minorHAnsi" w:hAnsi="Verdana" w:cstheme="minorBidi"/>
          <w:sz w:val="18"/>
          <w:szCs w:val="18"/>
        </w:rPr>
        <w:t xml:space="preserve"> Tässä suosituksessa esitetään eurooppalaisen ruokakulttuurin talon perustamista jokaiseen jäsenvaltioon. ”Tilattaessa tiettyä kansallisruokaa palveluun sisältyisi lyhyt katsaus historiallisiin olosuhteisiin, joissa ruokalaji on alun perin syntynyt. Näin edistettäisiin kansakuntien välistä suvaitsevaisuutta”, sanoi Slovenian edustaja. Lisäksi ryhmä oppilaita ehdotti, että perinteisen kansankulttuurin säilyttämiseksi laadittaisiin tukiohjelma traditionaalisia käsiteollisuustuotteita myyviä pieniä kauppoja varten.</w:t>
      </w:r>
    </w:p>
    <w:p w:rsidR="00B30F63" w:rsidRPr="00B30F63" w:rsidRDefault="00B30F63" w:rsidP="00B30F63">
      <w:pPr>
        <w:numPr>
          <w:ilvl w:val="0"/>
          <w:numId w:val="15"/>
        </w:numPr>
        <w:overflowPunct/>
        <w:autoSpaceDE/>
        <w:autoSpaceDN/>
        <w:adjustRightInd/>
        <w:spacing w:after="200" w:line="240" w:lineRule="auto"/>
        <w:contextualSpacing/>
        <w:jc w:val="left"/>
        <w:textAlignment w:val="auto"/>
        <w:rPr>
          <w:rFonts w:ascii="Verdana" w:eastAsiaTheme="minorHAnsi" w:hAnsi="Verdana" w:cstheme="minorBidi"/>
          <w:sz w:val="18"/>
          <w:szCs w:val="18"/>
        </w:rPr>
      </w:pPr>
      <w:r w:rsidRPr="00B30F63">
        <w:rPr>
          <w:rFonts w:ascii="Verdana" w:eastAsiaTheme="minorHAnsi" w:hAnsi="Verdana" w:cstheme="minorBidi"/>
          <w:b/>
          <w:color w:val="000000"/>
          <w:sz w:val="18"/>
          <w:szCs w:val="18"/>
          <w:shd w:val="clear" w:color="auto" w:fill="FFFFFF"/>
        </w:rPr>
        <w:t>Kulttuurikokeilut.</w:t>
      </w:r>
      <w:r w:rsidRPr="00B30F63">
        <w:rPr>
          <w:rFonts w:ascii="Verdana" w:eastAsiaTheme="minorHAnsi" w:hAnsi="Verdana" w:cstheme="minorBidi"/>
          <w:sz w:val="18"/>
          <w:szCs w:val="18"/>
        </w:rPr>
        <w:t xml:space="preserve"> Hankkeen tarkoituksena on tuoda kulttuuria ja kulttuuriperintöä lähemmäs ihmisiä järjestämällä matkailuaiheisia festivaaleja ja välttämällä museoiden keskittämistä suuriin kaupunkeihin. ”Meidän tulisi pyrkiä tällaiseen ideaalitilanteeseen, sillä se rikastuttaisi meitä. Avautuminen muille kulttuureille on jännittävää. En kuitenkaan ole </w:t>
      </w:r>
      <w:r w:rsidRPr="00B30F63">
        <w:rPr>
          <w:rFonts w:ascii="Verdana" w:eastAsiaTheme="minorHAnsi" w:hAnsi="Verdana" w:cstheme="minorBidi"/>
          <w:sz w:val="18"/>
          <w:szCs w:val="18"/>
        </w:rPr>
        <w:lastRenderedPageBreak/>
        <w:t xml:space="preserve">varma, että eurooppalainen kulttuuri on tällä hetkellä konkreettista ja kaikkien ulottuvilla”, sanoi ranskalaisedustaja. </w:t>
      </w:r>
    </w:p>
    <w:p w:rsidR="00B30F63" w:rsidRPr="00B30F63" w:rsidRDefault="00B30F63" w:rsidP="00B30F63">
      <w:pPr>
        <w:overflowPunct/>
        <w:autoSpaceDE/>
        <w:autoSpaceDN/>
        <w:adjustRightInd/>
        <w:spacing w:line="240" w:lineRule="auto"/>
        <w:textAlignment w:val="auto"/>
        <w:rPr>
          <w:rFonts w:ascii="Verdana" w:hAnsi="Verdana"/>
          <w:sz w:val="18"/>
          <w:szCs w:val="18"/>
        </w:rPr>
      </w:pPr>
    </w:p>
    <w:p w:rsidR="00B30F63" w:rsidRPr="00B30F63" w:rsidRDefault="00B30F63" w:rsidP="00B30F63">
      <w:pPr>
        <w:overflowPunct/>
        <w:autoSpaceDE/>
        <w:autoSpaceDN/>
        <w:adjustRightInd/>
        <w:spacing w:line="240" w:lineRule="auto"/>
        <w:textAlignment w:val="auto"/>
        <w:rPr>
          <w:rFonts w:ascii="Verdana" w:hAnsi="Verdana"/>
          <w:sz w:val="18"/>
          <w:szCs w:val="18"/>
        </w:rPr>
      </w:pPr>
      <w:r w:rsidRPr="00B30F63">
        <w:rPr>
          <w:rFonts w:ascii="Verdana" w:eastAsiaTheme="minorHAnsi" w:hAnsi="Verdana" w:cstheme="minorBidi"/>
          <w:b/>
          <w:color w:val="000000"/>
          <w:sz w:val="18"/>
          <w:szCs w:val="18"/>
        </w:rPr>
        <w:t>Kulttuuri – Euroopan ydin</w:t>
      </w:r>
    </w:p>
    <w:p w:rsidR="00B30F63" w:rsidRPr="00B30F63" w:rsidRDefault="00B30F63" w:rsidP="00B30F63">
      <w:pPr>
        <w:overflowPunct/>
        <w:autoSpaceDE/>
        <w:autoSpaceDN/>
        <w:adjustRightInd/>
        <w:spacing w:line="240" w:lineRule="auto"/>
        <w:textAlignment w:val="auto"/>
        <w:rPr>
          <w:rFonts w:ascii="Verdana" w:hAnsi="Verdana"/>
          <w:sz w:val="18"/>
          <w:szCs w:val="18"/>
        </w:rPr>
      </w:pP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r w:rsidRPr="00B30F63">
        <w:rPr>
          <w:rFonts w:ascii="Verdana" w:eastAsiaTheme="minorHAnsi" w:hAnsi="Verdana" w:cstheme="minorBidi"/>
          <w:sz w:val="18"/>
          <w:szCs w:val="18"/>
        </w:rPr>
        <w:t xml:space="preserve">Teini-ikäisillä eurooppalaisilla oli tilaisuus keskustella </w:t>
      </w:r>
      <w:proofErr w:type="spellStart"/>
      <w:r w:rsidRPr="00B30F63">
        <w:rPr>
          <w:rFonts w:ascii="Verdana" w:eastAsiaTheme="minorHAnsi" w:hAnsi="Verdana" w:cstheme="minorBidi"/>
          <w:sz w:val="18"/>
          <w:szCs w:val="18"/>
        </w:rPr>
        <w:t>ETSK:n</w:t>
      </w:r>
      <w:proofErr w:type="spellEnd"/>
      <w:r w:rsidRPr="00B30F63">
        <w:rPr>
          <w:rFonts w:ascii="Verdana" w:eastAsiaTheme="minorHAnsi" w:hAnsi="Verdana" w:cstheme="minorBidi"/>
          <w:sz w:val="18"/>
          <w:szCs w:val="18"/>
        </w:rPr>
        <w:t xml:space="preserve"> jäsenten, asiantuntijoiden ja taiteilijoiden kanssa siitä, miten tärkeää on säilyttää ja vaalia kulttuuriperintöämme. </w:t>
      </w: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r w:rsidRPr="00B30F63">
        <w:rPr>
          <w:rFonts w:ascii="Verdana" w:eastAsiaTheme="minorHAnsi" w:hAnsi="Verdana" w:cstheme="minorBidi"/>
          <w:sz w:val="18"/>
          <w:szCs w:val="18"/>
        </w:rPr>
        <w:t xml:space="preserve">”Emme voi rakentaa Euroopan unionia, jos emme anna kulttuurillemme ja kulttuuriperinnöllemme keskeisempää asemaa. Unionia on liian pitkään rakennettu enimmäkseen talouden, rahoituksen ja markkinoiden kautta”, totesi Euroopan kulttuuri- ja luonnonperintöä suojelevan Europa </w:t>
      </w:r>
      <w:proofErr w:type="spellStart"/>
      <w:r w:rsidRPr="00B30F63">
        <w:rPr>
          <w:rFonts w:ascii="Verdana" w:eastAsiaTheme="minorHAnsi" w:hAnsi="Verdana" w:cstheme="minorBidi"/>
          <w:sz w:val="18"/>
          <w:szCs w:val="18"/>
        </w:rPr>
        <w:t>Nostra</w:t>
      </w:r>
      <w:proofErr w:type="spellEnd"/>
      <w:r w:rsidRPr="00B30F63">
        <w:rPr>
          <w:rFonts w:ascii="Verdana" w:eastAsiaTheme="minorHAnsi" w:hAnsi="Verdana" w:cstheme="minorBidi"/>
          <w:sz w:val="18"/>
          <w:szCs w:val="18"/>
        </w:rPr>
        <w:t xml:space="preserve"> </w:t>
      </w:r>
      <w:r w:rsidRPr="00B30F63">
        <w:rPr>
          <w:rFonts w:ascii="Verdana" w:eastAsiaTheme="minorHAnsi" w:hAnsi="Verdana" w:cstheme="minorBidi"/>
          <w:sz w:val="18"/>
          <w:szCs w:val="18"/>
        </w:rPr>
        <w:noBreakHyphen/>
        <w:t xml:space="preserve">järjestön pääsihteeri </w:t>
      </w:r>
      <w:proofErr w:type="spellStart"/>
      <w:r w:rsidRPr="00B30F63">
        <w:rPr>
          <w:rFonts w:ascii="Verdana" w:eastAsiaTheme="minorHAnsi" w:hAnsi="Verdana" w:cstheme="minorBidi"/>
          <w:b/>
          <w:sz w:val="18"/>
          <w:szCs w:val="18"/>
        </w:rPr>
        <w:t>Sneška</w:t>
      </w:r>
      <w:proofErr w:type="spellEnd"/>
      <w:r w:rsidRPr="00B30F63">
        <w:rPr>
          <w:rFonts w:ascii="Verdana" w:eastAsiaTheme="minorHAnsi" w:hAnsi="Verdana" w:cstheme="minorBidi"/>
          <w:b/>
          <w:sz w:val="18"/>
          <w:szCs w:val="18"/>
        </w:rPr>
        <w:t xml:space="preserve"> </w:t>
      </w:r>
      <w:proofErr w:type="spellStart"/>
      <w:r w:rsidRPr="00B30F63">
        <w:rPr>
          <w:rFonts w:ascii="Verdana" w:eastAsiaTheme="minorHAnsi" w:hAnsi="Verdana" w:cstheme="minorBidi"/>
          <w:b/>
          <w:sz w:val="18"/>
          <w:szCs w:val="18"/>
        </w:rPr>
        <w:t>Quaedvlieg-Mihailović</w:t>
      </w:r>
      <w:proofErr w:type="spellEnd"/>
      <w:r w:rsidRPr="00B30F63">
        <w:rPr>
          <w:rFonts w:ascii="Verdana" w:eastAsiaTheme="minorHAnsi" w:hAnsi="Verdana" w:cstheme="minorBidi"/>
          <w:sz w:val="18"/>
          <w:szCs w:val="18"/>
        </w:rPr>
        <w:t>. ”Ne ovat erittäin tärkeitä välineitä talouksien ja yhteiskuntien lähentämiseksi. Mutta mikä on Euroopan ydin? Se on kulttuuri ja kulttuuriperintö”, hän lisäsi.</w:t>
      </w: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proofErr w:type="spellStart"/>
      <w:r w:rsidRPr="00B30F63">
        <w:rPr>
          <w:rFonts w:ascii="Verdana" w:eastAsiaTheme="minorHAnsi" w:hAnsi="Verdana" w:cstheme="minorBidi"/>
          <w:sz w:val="18"/>
          <w:szCs w:val="18"/>
        </w:rPr>
        <w:t>Sneška</w:t>
      </w:r>
      <w:proofErr w:type="spellEnd"/>
      <w:r w:rsidRPr="00B30F63">
        <w:rPr>
          <w:rFonts w:ascii="Verdana" w:eastAsiaTheme="minorHAnsi" w:hAnsi="Verdana" w:cstheme="minorBidi"/>
          <w:sz w:val="18"/>
          <w:szCs w:val="18"/>
        </w:rPr>
        <w:t xml:space="preserve"> </w:t>
      </w:r>
      <w:proofErr w:type="spellStart"/>
      <w:r w:rsidRPr="00B30F63">
        <w:rPr>
          <w:rFonts w:ascii="Verdana" w:eastAsiaTheme="minorHAnsi" w:hAnsi="Verdana" w:cstheme="minorBidi"/>
          <w:sz w:val="18"/>
          <w:szCs w:val="18"/>
        </w:rPr>
        <w:t>Quaedvlieg-Mihailović</w:t>
      </w:r>
      <w:proofErr w:type="spellEnd"/>
      <w:r w:rsidRPr="00B30F63">
        <w:rPr>
          <w:rFonts w:ascii="Verdana" w:eastAsiaTheme="minorHAnsi" w:hAnsi="Verdana" w:cstheme="minorBidi"/>
          <w:sz w:val="18"/>
          <w:szCs w:val="18"/>
        </w:rPr>
        <w:t xml:space="preserve"> painotti myös, että jos Euroopalla on yhteinen kulttuuriperintö, Euroopan kansalaisilla on yhteinen vastuu sen säilyttämisestä. </w:t>
      </w: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proofErr w:type="spellStart"/>
      <w:r w:rsidRPr="00B30F63">
        <w:rPr>
          <w:rFonts w:ascii="Verdana" w:eastAsiaTheme="minorHAnsi" w:hAnsi="Verdana" w:cstheme="minorBidi"/>
          <w:sz w:val="18"/>
          <w:szCs w:val="18"/>
        </w:rPr>
        <w:t>ETSK:n</w:t>
      </w:r>
      <w:proofErr w:type="spellEnd"/>
      <w:r w:rsidRPr="00B30F63">
        <w:rPr>
          <w:rFonts w:ascii="Verdana" w:eastAsiaTheme="minorHAnsi" w:hAnsi="Verdana" w:cstheme="minorBidi"/>
          <w:sz w:val="18"/>
          <w:szCs w:val="18"/>
        </w:rPr>
        <w:t xml:space="preserve"> puheenjohtaja </w:t>
      </w:r>
      <w:r w:rsidRPr="00B30F63">
        <w:rPr>
          <w:rFonts w:ascii="Verdana" w:eastAsiaTheme="minorHAnsi" w:hAnsi="Verdana" w:cstheme="minorBidi"/>
          <w:b/>
          <w:sz w:val="18"/>
          <w:szCs w:val="18"/>
        </w:rPr>
        <w:t>Georges Dassis</w:t>
      </w:r>
      <w:r w:rsidRPr="00B30F63">
        <w:rPr>
          <w:rFonts w:ascii="Verdana" w:eastAsiaTheme="minorHAnsi" w:hAnsi="Verdana" w:cstheme="minorBidi"/>
          <w:sz w:val="18"/>
          <w:szCs w:val="18"/>
        </w:rPr>
        <w:t xml:space="preserve"> tähdensi, että monilla eurooppalaisilla on nykyisin etuoikeutettu elämä mutta että näin ei ole kaikkialla eikä näin ole aina ollut Euroopassakaan. ”On todella tärkeää kannustaa nuoria ihmisiä ottamaan vastuu omille hartioilleen, jotta he ymmärtävät, mitä on jo saatu aikaan, mutta myös, mitä voidaan vielä parantaa. Meidän on toimittava yhdessä ja etenkin nuorten kanssa, sillä ilman teitä ei tapahdu mitään”, sanoi Dassis. </w:t>
      </w: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r w:rsidRPr="00B30F63">
        <w:rPr>
          <w:rFonts w:ascii="Verdana" w:eastAsiaTheme="minorHAnsi" w:hAnsi="Verdana" w:cstheme="minorBidi"/>
          <w:sz w:val="18"/>
          <w:szCs w:val="18"/>
        </w:rPr>
        <w:t xml:space="preserve">ETSK varmistaa, että kolme eniten ääniä saanutta ehdotusta otetaan huomioon EU:n lainsäätäjille esitettävissä komitean suosituksissa. Lisäksi Europa </w:t>
      </w:r>
      <w:proofErr w:type="spellStart"/>
      <w:r w:rsidRPr="00B30F63">
        <w:rPr>
          <w:rFonts w:ascii="Verdana" w:eastAsiaTheme="minorHAnsi" w:hAnsi="Verdana" w:cstheme="minorBidi"/>
          <w:sz w:val="18"/>
          <w:szCs w:val="18"/>
        </w:rPr>
        <w:t>Nostra</w:t>
      </w:r>
      <w:proofErr w:type="spellEnd"/>
      <w:r w:rsidRPr="00B30F63">
        <w:rPr>
          <w:rFonts w:ascii="Verdana" w:eastAsiaTheme="minorHAnsi" w:hAnsi="Verdana" w:cstheme="minorBidi"/>
          <w:sz w:val="18"/>
          <w:szCs w:val="18"/>
        </w:rPr>
        <w:t xml:space="preserve"> </w:t>
      </w:r>
      <w:r w:rsidRPr="00B30F63">
        <w:rPr>
          <w:rFonts w:ascii="Verdana" w:eastAsiaTheme="minorHAnsi" w:hAnsi="Verdana" w:cstheme="minorBidi"/>
          <w:sz w:val="18"/>
          <w:szCs w:val="18"/>
        </w:rPr>
        <w:noBreakHyphen/>
        <w:t xml:space="preserve">järjestön pääsihteeri </w:t>
      </w:r>
      <w:proofErr w:type="spellStart"/>
      <w:r w:rsidRPr="00B30F63">
        <w:rPr>
          <w:rFonts w:ascii="Verdana" w:eastAsiaTheme="minorHAnsi" w:hAnsi="Verdana" w:cstheme="minorBidi"/>
          <w:sz w:val="18"/>
          <w:szCs w:val="18"/>
        </w:rPr>
        <w:t>Sneška</w:t>
      </w:r>
      <w:proofErr w:type="spellEnd"/>
      <w:r w:rsidRPr="00B30F63">
        <w:rPr>
          <w:rFonts w:ascii="Verdana" w:eastAsiaTheme="minorHAnsi" w:hAnsi="Verdana" w:cstheme="minorBidi"/>
          <w:sz w:val="18"/>
          <w:szCs w:val="18"/>
        </w:rPr>
        <w:t xml:space="preserve"> </w:t>
      </w:r>
      <w:proofErr w:type="spellStart"/>
      <w:r w:rsidRPr="00B30F63">
        <w:rPr>
          <w:rFonts w:ascii="Verdana" w:eastAsiaTheme="minorHAnsi" w:hAnsi="Verdana" w:cstheme="minorBidi"/>
          <w:sz w:val="18"/>
          <w:szCs w:val="18"/>
        </w:rPr>
        <w:t>Quaedvlieg-Mihailović</w:t>
      </w:r>
      <w:proofErr w:type="spellEnd"/>
      <w:r w:rsidRPr="00B30F63">
        <w:rPr>
          <w:rFonts w:ascii="Verdana" w:eastAsiaTheme="minorHAnsi" w:hAnsi="Verdana" w:cstheme="minorBidi"/>
          <w:sz w:val="18"/>
          <w:szCs w:val="18"/>
        </w:rPr>
        <w:t xml:space="preserve"> ilmaisi kiinnostuksensa saada kyseiset suositukset esille Euroopan kulttuuriperintöhuippukokouksessa, joka järjestetään Berliinissä ensi kesänä. </w:t>
      </w: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r w:rsidRPr="00B30F63">
        <w:rPr>
          <w:rFonts w:ascii="Verdana" w:eastAsiaTheme="minorHAnsi" w:hAnsi="Verdana" w:cstheme="minorBidi"/>
          <w:sz w:val="18"/>
          <w:szCs w:val="18"/>
        </w:rPr>
        <w:t xml:space="preserve">ETSK valitsee vuosittain satunnaisesti 33 oppilaitosta – joista kukin edustaa yhtä jäsenvaltiota tai ehdokasmaata – ja kutsuu niiden edustajat osallistumaan tähän ainutlaatuiseen vuosittaiseen nuorisoaloitteeseen. Koska ”Sinun Eurooppasi, sinun mielipiteesi” </w:t>
      </w:r>
      <w:r w:rsidRPr="00B30F63">
        <w:rPr>
          <w:rFonts w:ascii="Verdana" w:eastAsiaTheme="minorHAnsi" w:hAnsi="Verdana" w:cstheme="minorBidi"/>
          <w:sz w:val="18"/>
          <w:szCs w:val="18"/>
        </w:rPr>
        <w:noBreakHyphen/>
        <w:t xml:space="preserve">tapahtumasta on tulossa yhä suositumpi, komitean varapuheenjohtaja Gonçalo Lobo Xavier on ehdottanut verkoston perustamista aiempia ja nykyisiä ”Sinun Eurooppasi, sinun mielipiteesi” </w:t>
      </w:r>
      <w:r w:rsidRPr="00B30F63">
        <w:rPr>
          <w:rFonts w:ascii="Verdana" w:eastAsiaTheme="minorHAnsi" w:hAnsi="Verdana" w:cstheme="minorBidi"/>
          <w:sz w:val="18"/>
          <w:szCs w:val="18"/>
        </w:rPr>
        <w:noBreakHyphen/>
        <w:t>tapahtumaan osallistuneita oppilaita ja opettajia varten.</w:t>
      </w: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sz w:val="18"/>
          <w:szCs w:val="18"/>
        </w:rPr>
      </w:pPr>
    </w:p>
    <w:p w:rsidR="00B30F63" w:rsidRPr="00B30F63" w:rsidRDefault="00B30F63" w:rsidP="00B30F63">
      <w:pPr>
        <w:overflowPunct/>
        <w:autoSpaceDE/>
        <w:autoSpaceDN/>
        <w:adjustRightInd/>
        <w:spacing w:line="240" w:lineRule="auto"/>
        <w:textAlignment w:val="auto"/>
        <w:rPr>
          <w:rFonts w:ascii="Verdana" w:eastAsiaTheme="minorHAnsi" w:hAnsi="Verdana" w:cstheme="minorBidi"/>
          <w:color w:val="0000FF" w:themeColor="hyperlink"/>
          <w:sz w:val="18"/>
          <w:szCs w:val="18"/>
          <w:u w:val="single"/>
          <w:shd w:val="clear" w:color="auto" w:fill="FFFFFF"/>
        </w:rPr>
      </w:pPr>
      <w:r w:rsidRPr="00B30F63">
        <w:rPr>
          <w:rFonts w:ascii="Verdana" w:eastAsiaTheme="minorHAnsi" w:hAnsi="Verdana" w:cstheme="minorBidi"/>
          <w:color w:val="000000"/>
          <w:sz w:val="18"/>
          <w:szCs w:val="18"/>
          <w:shd w:val="clear" w:color="auto" w:fill="FFFFFF"/>
        </w:rPr>
        <w:t xml:space="preserve">Lisätietoa ”Sinun Eurooppasi, sinun mielipiteesi” </w:t>
      </w:r>
      <w:r w:rsidRPr="00B30F63">
        <w:rPr>
          <w:rFonts w:ascii="Verdana" w:eastAsiaTheme="minorHAnsi" w:hAnsi="Verdana" w:cstheme="minorBidi"/>
          <w:sz w:val="18"/>
          <w:szCs w:val="18"/>
        </w:rPr>
        <w:noBreakHyphen/>
      </w:r>
      <w:r w:rsidRPr="00B30F63">
        <w:rPr>
          <w:rFonts w:ascii="Verdana" w:eastAsiaTheme="minorHAnsi" w:hAnsi="Verdana" w:cstheme="minorBidi"/>
          <w:color w:val="000000"/>
          <w:sz w:val="18"/>
          <w:szCs w:val="18"/>
          <w:shd w:val="clear" w:color="auto" w:fill="FFFFFF"/>
        </w:rPr>
        <w:t xml:space="preserve">tapahtumasta: </w:t>
      </w:r>
      <w:hyperlink r:id="rId16">
        <w:r w:rsidRPr="00B30F63">
          <w:rPr>
            <w:rFonts w:ascii="Verdana" w:eastAsiaTheme="minorHAnsi" w:hAnsi="Verdana" w:cstheme="minorBidi"/>
            <w:color w:val="0000FF" w:themeColor="hyperlink"/>
            <w:sz w:val="18"/>
            <w:szCs w:val="18"/>
            <w:u w:val="single"/>
            <w:shd w:val="clear" w:color="auto" w:fill="FFFFFF"/>
          </w:rPr>
          <w:t>https://www.eesc.europa.eu/fi/agenda/our-events/events/your-europe-your-say-2018</w:t>
        </w:r>
      </w:hyperlink>
    </w:p>
    <w:p w:rsidR="00B30F63" w:rsidRPr="00B30F63" w:rsidRDefault="00B30F63" w:rsidP="00B30F63">
      <w:pPr>
        <w:overflowPunct/>
        <w:autoSpaceDE/>
        <w:autoSpaceDN/>
        <w:adjustRightInd/>
        <w:spacing w:line="240" w:lineRule="auto"/>
        <w:textAlignment w:val="auto"/>
        <w:rPr>
          <w:rFonts w:ascii="Verdana" w:eastAsiaTheme="minorHAnsi" w:hAnsi="Verdana" w:cstheme="minorBidi"/>
          <w:color w:val="000000" w:themeColor="text1"/>
          <w:sz w:val="18"/>
          <w:szCs w:val="18"/>
          <w:u w:val="single"/>
          <w:shd w:val="clear" w:color="auto" w:fill="FFFFFF"/>
        </w:rPr>
      </w:pPr>
    </w:p>
    <w:p w:rsidR="00CE439D" w:rsidRPr="00273102" w:rsidRDefault="00CE439D" w:rsidP="00473E94">
      <w:pPr>
        <w:rPr>
          <w:rFonts w:ascii="Verdana" w:hAnsi="Verdana"/>
          <w:b/>
          <w:i/>
          <w:sz w:val="16"/>
        </w:rPr>
      </w:pPr>
      <w:bookmarkStart w:id="0" w:name="_GoBack"/>
      <w:bookmarkEnd w:id="0"/>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9B" w:rsidRDefault="000B499B">
      <w:r>
        <w:separator/>
      </w:r>
    </w:p>
  </w:endnote>
  <w:endnote w:type="continuationSeparator" w:id="0">
    <w:p w:rsidR="000B499B" w:rsidRDefault="000B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9B" w:rsidRDefault="000B499B">
      <w:r>
        <w:separator/>
      </w:r>
    </w:p>
  </w:footnote>
  <w:footnote w:type="continuationSeparator" w:id="0">
    <w:p w:rsidR="000B499B" w:rsidRDefault="000B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46F098C"/>
    <w:multiLevelType w:val="hybridMultilevel"/>
    <w:tmpl w:val="A96ACAF0"/>
    <w:lvl w:ilvl="0" w:tplc="DA40612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4"/>
  </w:num>
  <w:num w:numId="9">
    <w:abstractNumId w:val="13"/>
  </w:num>
  <w:num w:numId="10">
    <w:abstractNumId w:val="10"/>
  </w:num>
  <w:num w:numId="11">
    <w:abstractNumId w:val="11"/>
  </w:num>
  <w:num w:numId="12">
    <w:abstractNumId w:val="4"/>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43FE"/>
    <w:rsid w:val="00015733"/>
    <w:rsid w:val="0002038E"/>
    <w:rsid w:val="00032159"/>
    <w:rsid w:val="0003364B"/>
    <w:rsid w:val="00033D7E"/>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4E2"/>
    <w:rsid w:val="00073F61"/>
    <w:rsid w:val="00077FE9"/>
    <w:rsid w:val="000830E1"/>
    <w:rsid w:val="00084AD6"/>
    <w:rsid w:val="00086050"/>
    <w:rsid w:val="000879CA"/>
    <w:rsid w:val="000A270E"/>
    <w:rsid w:val="000B499B"/>
    <w:rsid w:val="000D5B36"/>
    <w:rsid w:val="000D7326"/>
    <w:rsid w:val="000E05AC"/>
    <w:rsid w:val="000E7175"/>
    <w:rsid w:val="000F070E"/>
    <w:rsid w:val="000F5238"/>
    <w:rsid w:val="000F56F6"/>
    <w:rsid w:val="00104DFA"/>
    <w:rsid w:val="00111E4B"/>
    <w:rsid w:val="001162E1"/>
    <w:rsid w:val="0011753F"/>
    <w:rsid w:val="00127046"/>
    <w:rsid w:val="0013137C"/>
    <w:rsid w:val="001332A3"/>
    <w:rsid w:val="00134081"/>
    <w:rsid w:val="00135319"/>
    <w:rsid w:val="00135B36"/>
    <w:rsid w:val="00140B6A"/>
    <w:rsid w:val="00142677"/>
    <w:rsid w:val="001434FA"/>
    <w:rsid w:val="00150E62"/>
    <w:rsid w:val="00161D22"/>
    <w:rsid w:val="00161E2C"/>
    <w:rsid w:val="00166961"/>
    <w:rsid w:val="0017165C"/>
    <w:rsid w:val="001719C4"/>
    <w:rsid w:val="00175643"/>
    <w:rsid w:val="00175E42"/>
    <w:rsid w:val="00180618"/>
    <w:rsid w:val="001836F1"/>
    <w:rsid w:val="00184FF0"/>
    <w:rsid w:val="0018613F"/>
    <w:rsid w:val="001B1390"/>
    <w:rsid w:val="001B5975"/>
    <w:rsid w:val="001C0AA9"/>
    <w:rsid w:val="001C25D5"/>
    <w:rsid w:val="001C346C"/>
    <w:rsid w:val="001D48D4"/>
    <w:rsid w:val="001D742E"/>
    <w:rsid w:val="001E0762"/>
    <w:rsid w:val="001E6444"/>
    <w:rsid w:val="00203251"/>
    <w:rsid w:val="00204106"/>
    <w:rsid w:val="0020436C"/>
    <w:rsid w:val="002043A4"/>
    <w:rsid w:val="002069F7"/>
    <w:rsid w:val="0020739D"/>
    <w:rsid w:val="00221D30"/>
    <w:rsid w:val="00223F1C"/>
    <w:rsid w:val="002240FF"/>
    <w:rsid w:val="0022628B"/>
    <w:rsid w:val="00227A31"/>
    <w:rsid w:val="00232EAB"/>
    <w:rsid w:val="0023316F"/>
    <w:rsid w:val="00244B53"/>
    <w:rsid w:val="0024520B"/>
    <w:rsid w:val="00252D25"/>
    <w:rsid w:val="002562CD"/>
    <w:rsid w:val="00256B7A"/>
    <w:rsid w:val="00261D33"/>
    <w:rsid w:val="00273102"/>
    <w:rsid w:val="002734F3"/>
    <w:rsid w:val="002819D2"/>
    <w:rsid w:val="00283BAD"/>
    <w:rsid w:val="002866DC"/>
    <w:rsid w:val="002A2433"/>
    <w:rsid w:val="002B04A8"/>
    <w:rsid w:val="002B6234"/>
    <w:rsid w:val="002C5CBB"/>
    <w:rsid w:val="002D08ED"/>
    <w:rsid w:val="002D5930"/>
    <w:rsid w:val="002D6898"/>
    <w:rsid w:val="002D7A8C"/>
    <w:rsid w:val="002E14FC"/>
    <w:rsid w:val="002E1924"/>
    <w:rsid w:val="002E3BD1"/>
    <w:rsid w:val="002E4874"/>
    <w:rsid w:val="002E7189"/>
    <w:rsid w:val="002F1FC2"/>
    <w:rsid w:val="002F3534"/>
    <w:rsid w:val="002F7233"/>
    <w:rsid w:val="00303740"/>
    <w:rsid w:val="00304E7A"/>
    <w:rsid w:val="003054B2"/>
    <w:rsid w:val="00306E88"/>
    <w:rsid w:val="003148CD"/>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62F4"/>
    <w:rsid w:val="003B714A"/>
    <w:rsid w:val="003B74A0"/>
    <w:rsid w:val="003C21F5"/>
    <w:rsid w:val="003C7BF9"/>
    <w:rsid w:val="003D2255"/>
    <w:rsid w:val="003E23F2"/>
    <w:rsid w:val="003F3296"/>
    <w:rsid w:val="003F32EA"/>
    <w:rsid w:val="003F5C5E"/>
    <w:rsid w:val="0040099B"/>
    <w:rsid w:val="00402807"/>
    <w:rsid w:val="00404BFF"/>
    <w:rsid w:val="00410723"/>
    <w:rsid w:val="00414A53"/>
    <w:rsid w:val="00415811"/>
    <w:rsid w:val="004161B8"/>
    <w:rsid w:val="00422525"/>
    <w:rsid w:val="004258C4"/>
    <w:rsid w:val="00430A45"/>
    <w:rsid w:val="00443F78"/>
    <w:rsid w:val="004443A5"/>
    <w:rsid w:val="00445F73"/>
    <w:rsid w:val="0045424F"/>
    <w:rsid w:val="00455119"/>
    <w:rsid w:val="004577D4"/>
    <w:rsid w:val="004605FD"/>
    <w:rsid w:val="0046670F"/>
    <w:rsid w:val="00470B59"/>
    <w:rsid w:val="00471720"/>
    <w:rsid w:val="00473B13"/>
    <w:rsid w:val="00473E94"/>
    <w:rsid w:val="00474419"/>
    <w:rsid w:val="00477F27"/>
    <w:rsid w:val="00481852"/>
    <w:rsid w:val="00484B8C"/>
    <w:rsid w:val="00491A12"/>
    <w:rsid w:val="00491DD9"/>
    <w:rsid w:val="00492D0F"/>
    <w:rsid w:val="00494BBC"/>
    <w:rsid w:val="004969A2"/>
    <w:rsid w:val="004A34BF"/>
    <w:rsid w:val="004A7342"/>
    <w:rsid w:val="004B12DD"/>
    <w:rsid w:val="004B4608"/>
    <w:rsid w:val="004C258B"/>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27221"/>
    <w:rsid w:val="005407F1"/>
    <w:rsid w:val="005410EA"/>
    <w:rsid w:val="0055255F"/>
    <w:rsid w:val="0055294F"/>
    <w:rsid w:val="00553B5B"/>
    <w:rsid w:val="00553E7C"/>
    <w:rsid w:val="005549A1"/>
    <w:rsid w:val="00556CD0"/>
    <w:rsid w:val="0056215A"/>
    <w:rsid w:val="005658B4"/>
    <w:rsid w:val="00572C40"/>
    <w:rsid w:val="00575DF5"/>
    <w:rsid w:val="00585DFE"/>
    <w:rsid w:val="00594C5F"/>
    <w:rsid w:val="005966CB"/>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6C38"/>
    <w:rsid w:val="00627902"/>
    <w:rsid w:val="00635A3E"/>
    <w:rsid w:val="006371D8"/>
    <w:rsid w:val="00637A99"/>
    <w:rsid w:val="00643B6D"/>
    <w:rsid w:val="00647E74"/>
    <w:rsid w:val="00650F45"/>
    <w:rsid w:val="006542C1"/>
    <w:rsid w:val="0065599D"/>
    <w:rsid w:val="00661B63"/>
    <w:rsid w:val="00662EE3"/>
    <w:rsid w:val="00663F9C"/>
    <w:rsid w:val="00664630"/>
    <w:rsid w:val="006722B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1473"/>
    <w:rsid w:val="00704A52"/>
    <w:rsid w:val="0071010B"/>
    <w:rsid w:val="00712EA3"/>
    <w:rsid w:val="00714F5F"/>
    <w:rsid w:val="0071617F"/>
    <w:rsid w:val="00725FEE"/>
    <w:rsid w:val="00726590"/>
    <w:rsid w:val="00732E78"/>
    <w:rsid w:val="00734330"/>
    <w:rsid w:val="007431FC"/>
    <w:rsid w:val="00745ECE"/>
    <w:rsid w:val="007506DD"/>
    <w:rsid w:val="0075747C"/>
    <w:rsid w:val="00763531"/>
    <w:rsid w:val="00763ABB"/>
    <w:rsid w:val="007644DA"/>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804624"/>
    <w:rsid w:val="00811FCE"/>
    <w:rsid w:val="00814120"/>
    <w:rsid w:val="00822FAC"/>
    <w:rsid w:val="00825E10"/>
    <w:rsid w:val="00831D12"/>
    <w:rsid w:val="008331BA"/>
    <w:rsid w:val="008363E6"/>
    <w:rsid w:val="00837638"/>
    <w:rsid w:val="008408FC"/>
    <w:rsid w:val="008463FC"/>
    <w:rsid w:val="00851381"/>
    <w:rsid w:val="0085464F"/>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0F9"/>
    <w:rsid w:val="008D45B3"/>
    <w:rsid w:val="008D58F4"/>
    <w:rsid w:val="008E1812"/>
    <w:rsid w:val="008E2D9C"/>
    <w:rsid w:val="008E5B09"/>
    <w:rsid w:val="00900134"/>
    <w:rsid w:val="0091006B"/>
    <w:rsid w:val="00910EE7"/>
    <w:rsid w:val="009164D9"/>
    <w:rsid w:val="009243BD"/>
    <w:rsid w:val="00927D51"/>
    <w:rsid w:val="009424D0"/>
    <w:rsid w:val="009439D7"/>
    <w:rsid w:val="00946DF1"/>
    <w:rsid w:val="009507B5"/>
    <w:rsid w:val="009533B3"/>
    <w:rsid w:val="00957455"/>
    <w:rsid w:val="00961216"/>
    <w:rsid w:val="0096658E"/>
    <w:rsid w:val="0097280B"/>
    <w:rsid w:val="00976592"/>
    <w:rsid w:val="00990350"/>
    <w:rsid w:val="00993A38"/>
    <w:rsid w:val="00996D8C"/>
    <w:rsid w:val="009A0D29"/>
    <w:rsid w:val="009A348E"/>
    <w:rsid w:val="009A722A"/>
    <w:rsid w:val="009B00D5"/>
    <w:rsid w:val="009C2FCF"/>
    <w:rsid w:val="009C74DB"/>
    <w:rsid w:val="009D2C42"/>
    <w:rsid w:val="009D3988"/>
    <w:rsid w:val="009D4A82"/>
    <w:rsid w:val="009D663A"/>
    <w:rsid w:val="009E095D"/>
    <w:rsid w:val="009E6DD9"/>
    <w:rsid w:val="009F5812"/>
    <w:rsid w:val="009F7751"/>
    <w:rsid w:val="00A00B19"/>
    <w:rsid w:val="00A022FA"/>
    <w:rsid w:val="00A12EC1"/>
    <w:rsid w:val="00A14889"/>
    <w:rsid w:val="00A21AF7"/>
    <w:rsid w:val="00A30C79"/>
    <w:rsid w:val="00A43B68"/>
    <w:rsid w:val="00A463F8"/>
    <w:rsid w:val="00A618B2"/>
    <w:rsid w:val="00A700CA"/>
    <w:rsid w:val="00A70831"/>
    <w:rsid w:val="00A72EC9"/>
    <w:rsid w:val="00A75B47"/>
    <w:rsid w:val="00A801B4"/>
    <w:rsid w:val="00A866CB"/>
    <w:rsid w:val="00A9124D"/>
    <w:rsid w:val="00A94C10"/>
    <w:rsid w:val="00A959B3"/>
    <w:rsid w:val="00AA0C32"/>
    <w:rsid w:val="00AA4F6C"/>
    <w:rsid w:val="00AA61D9"/>
    <w:rsid w:val="00AB4558"/>
    <w:rsid w:val="00AB730B"/>
    <w:rsid w:val="00AC4497"/>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30F63"/>
    <w:rsid w:val="00B31898"/>
    <w:rsid w:val="00B31D91"/>
    <w:rsid w:val="00B33636"/>
    <w:rsid w:val="00B33867"/>
    <w:rsid w:val="00B403EA"/>
    <w:rsid w:val="00B43F58"/>
    <w:rsid w:val="00B46927"/>
    <w:rsid w:val="00B46943"/>
    <w:rsid w:val="00B56053"/>
    <w:rsid w:val="00B56056"/>
    <w:rsid w:val="00B64742"/>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488"/>
    <w:rsid w:val="00BE1AD1"/>
    <w:rsid w:val="00BE1DAF"/>
    <w:rsid w:val="00BF0385"/>
    <w:rsid w:val="00BF3CA8"/>
    <w:rsid w:val="00C036EB"/>
    <w:rsid w:val="00C12A8E"/>
    <w:rsid w:val="00C139D3"/>
    <w:rsid w:val="00C36609"/>
    <w:rsid w:val="00C3679D"/>
    <w:rsid w:val="00C56D06"/>
    <w:rsid w:val="00C6779D"/>
    <w:rsid w:val="00C73A17"/>
    <w:rsid w:val="00C7620A"/>
    <w:rsid w:val="00C801D6"/>
    <w:rsid w:val="00C82094"/>
    <w:rsid w:val="00C92538"/>
    <w:rsid w:val="00C92697"/>
    <w:rsid w:val="00C9778F"/>
    <w:rsid w:val="00C97D1B"/>
    <w:rsid w:val="00CA087C"/>
    <w:rsid w:val="00CA54F3"/>
    <w:rsid w:val="00CB38B5"/>
    <w:rsid w:val="00CB3AEC"/>
    <w:rsid w:val="00CB4310"/>
    <w:rsid w:val="00CB5993"/>
    <w:rsid w:val="00CC1036"/>
    <w:rsid w:val="00CC2EEE"/>
    <w:rsid w:val="00CC51C7"/>
    <w:rsid w:val="00CC66BE"/>
    <w:rsid w:val="00CC7378"/>
    <w:rsid w:val="00CC79A7"/>
    <w:rsid w:val="00CD0945"/>
    <w:rsid w:val="00CE439D"/>
    <w:rsid w:val="00CE6CC8"/>
    <w:rsid w:val="00CF027C"/>
    <w:rsid w:val="00CF25A1"/>
    <w:rsid w:val="00CF3A7A"/>
    <w:rsid w:val="00D000D0"/>
    <w:rsid w:val="00D01C82"/>
    <w:rsid w:val="00D04716"/>
    <w:rsid w:val="00D04791"/>
    <w:rsid w:val="00D0488D"/>
    <w:rsid w:val="00D107B7"/>
    <w:rsid w:val="00D12BAF"/>
    <w:rsid w:val="00D15E24"/>
    <w:rsid w:val="00D1634B"/>
    <w:rsid w:val="00D169E7"/>
    <w:rsid w:val="00D37A25"/>
    <w:rsid w:val="00D43EF8"/>
    <w:rsid w:val="00D513E8"/>
    <w:rsid w:val="00D6198E"/>
    <w:rsid w:val="00D73916"/>
    <w:rsid w:val="00D756D2"/>
    <w:rsid w:val="00D8566C"/>
    <w:rsid w:val="00D93A6F"/>
    <w:rsid w:val="00D96706"/>
    <w:rsid w:val="00D97D8E"/>
    <w:rsid w:val="00DA396F"/>
    <w:rsid w:val="00DA4DCC"/>
    <w:rsid w:val="00DA7ACD"/>
    <w:rsid w:val="00DB72FB"/>
    <w:rsid w:val="00DC5646"/>
    <w:rsid w:val="00DC5ECF"/>
    <w:rsid w:val="00DC66B3"/>
    <w:rsid w:val="00DD7689"/>
    <w:rsid w:val="00DE1D9B"/>
    <w:rsid w:val="00DE24B2"/>
    <w:rsid w:val="00DF09BA"/>
    <w:rsid w:val="00DF4F75"/>
    <w:rsid w:val="00E013AE"/>
    <w:rsid w:val="00E04388"/>
    <w:rsid w:val="00E16EBB"/>
    <w:rsid w:val="00E17467"/>
    <w:rsid w:val="00E17CC9"/>
    <w:rsid w:val="00E318A5"/>
    <w:rsid w:val="00E32EC6"/>
    <w:rsid w:val="00E33447"/>
    <w:rsid w:val="00E33B7A"/>
    <w:rsid w:val="00E376FE"/>
    <w:rsid w:val="00E42560"/>
    <w:rsid w:val="00E45500"/>
    <w:rsid w:val="00E53C66"/>
    <w:rsid w:val="00E55A33"/>
    <w:rsid w:val="00E71274"/>
    <w:rsid w:val="00E73B85"/>
    <w:rsid w:val="00E843F6"/>
    <w:rsid w:val="00E87EAF"/>
    <w:rsid w:val="00EA27AD"/>
    <w:rsid w:val="00EA5546"/>
    <w:rsid w:val="00EC04FE"/>
    <w:rsid w:val="00EC2BA3"/>
    <w:rsid w:val="00EC68D3"/>
    <w:rsid w:val="00EE684E"/>
    <w:rsid w:val="00EF77B2"/>
    <w:rsid w:val="00F001AE"/>
    <w:rsid w:val="00F00B46"/>
    <w:rsid w:val="00F02081"/>
    <w:rsid w:val="00F0538E"/>
    <w:rsid w:val="00F5199C"/>
    <w:rsid w:val="00F534F3"/>
    <w:rsid w:val="00F54B43"/>
    <w:rsid w:val="00F606C3"/>
    <w:rsid w:val="00F61167"/>
    <w:rsid w:val="00F740B7"/>
    <w:rsid w:val="00F77DCA"/>
    <w:rsid w:val="00F80546"/>
    <w:rsid w:val="00F81042"/>
    <w:rsid w:val="00F92628"/>
    <w:rsid w:val="00F96906"/>
    <w:rsid w:val="00FA1B53"/>
    <w:rsid w:val="00FA33EE"/>
    <w:rsid w:val="00FA629B"/>
    <w:rsid w:val="00FB068A"/>
    <w:rsid w:val="00FB59C4"/>
    <w:rsid w:val="00FC24F2"/>
    <w:rsid w:val="00FD15BA"/>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i-FI"/>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i-FI"/>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i-FI" w:eastAsia="fi-FI"/>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i-FI" w:eastAsia="fi-FI"/>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i-FI"/>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i-FI" w:eastAsia="fi-FI"/>
    </w:rPr>
  </w:style>
  <w:style w:type="character" w:customStyle="1" w:styleId="FooterChar">
    <w:name w:val="Footer Char"/>
    <w:basedOn w:val="DefaultParagraphFont"/>
    <w:link w:val="Footer"/>
    <w:uiPriority w:val="99"/>
    <w:rsid w:val="00402807"/>
    <w:rPr>
      <w:sz w:val="22"/>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i-FI"/>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i-FI"/>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i-FI" w:eastAsia="fi-FI"/>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i-FI" w:eastAsia="fi-FI"/>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i-FI"/>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i-FI" w:eastAsia="fi-FI"/>
    </w:rPr>
  </w:style>
  <w:style w:type="character" w:customStyle="1" w:styleId="FooterChar">
    <w:name w:val="Footer Char"/>
    <w:basedOn w:val="DefaultParagraphFont"/>
    <w:link w:val="Footer"/>
    <w:uiPriority w:val="99"/>
    <w:rsid w:val="00402807"/>
    <w:rPr>
      <w:sz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sc.europa.eu/fi/agenda/our-events/events/your-europe-your-say-201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RCSZ5D2JPTA3-3-1105</_dlc_DocId>
    <_dlc_DocIdUrl xmlns="8975caae-a2e4-4a1b-856a-87d8a7cad937">
      <Url>http://dm/EESC/2018/_layouts/DocIdRedir.aspx?ID=RCSZ5D2JPTA3-3-1105</Url>
      <Description>RCSZ5D2JPTA3-3-1105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2018-01-24T12:00:00+00:00</ProductionDate>
    <DocumentNumber xmlns="376bce90-1865-4c52-835d-f12adf988efb">327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37</Value>
      <Value>33</Value>
      <Value>31</Value>
      <Value>28</Value>
      <Value>27</Value>
      <Value>23</Value>
      <Value>22</Value>
      <Value>21</Value>
      <Value>20</Value>
      <Value>19</Value>
      <Value>18</Value>
      <Value>16</Value>
      <Value>14</Value>
      <Value>13</Value>
      <Value>8</Value>
      <Value>55</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820</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purl.org/dc/elements/1.1/"/>
    <ds:schemaRef ds:uri="8975caae-a2e4-4a1b-856a-87d8a7cad937"/>
    <ds:schemaRef ds:uri="http://purl.org/dc/terms/"/>
    <ds:schemaRef ds:uri="http://schemas.openxmlformats.org/package/2006/metadata/core-properties"/>
    <ds:schemaRef ds:uri="http://schemas.microsoft.com/office/2006/metadata/properties"/>
    <ds:schemaRef ds:uri="376bce90-1865-4c52-835d-f12adf988efb"/>
    <ds:schemaRef ds:uri="http://schemas.microsoft.com/office/2006/documentManagement/types"/>
    <ds:schemaRef ds:uri="http://schemas.microsoft.com/sharepoint/v3/field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EB8EFC9F-F092-466C-97BD-9E8BF14BD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6AEE74-6459-4817-A1AA-5E49C0D46BF8}">
  <ds:schemaRefs>
    <ds:schemaRef ds:uri="http://schemas.microsoft.com/sharepoint/events"/>
  </ds:schemaRefs>
</ds:datastoreItem>
</file>

<file path=customXml/itemProps6.xml><?xml version="1.0" encoding="utf-8"?>
<ds:datastoreItem xmlns:ds="http://schemas.openxmlformats.org/officeDocument/2006/customXml" ds:itemID="{D874A398-B766-4FF5-8EE1-63A97553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5560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"Sinun Eurooppasi, sinun mielipiteesi" -tapahtumaan liittyvät vierailut</vt:lpstr>
    </vt:vector>
  </TitlesOfParts>
  <Company>CESE-CdR</Company>
  <LinksUpToDate>false</LinksUpToDate>
  <CharactersWithSpaces>6185</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"Sinun Eurooppasi, sinun mielipiteesi" -tapahtumaan liittyvät vierailut</dc:title>
  <dc:subject>Lehdistötiedote</dc:subject>
  <dc:creator>Agata Berdys</dc:creator>
  <cp:keywords>EESC-2018-00327-00-00-CP-TRA-EN</cp:keywords>
  <dc:description>Rapporteur:  - Original language: EN - Date of document: 24/01/2018 - Date of meeting:  - External documents:  - Administrator:  SERIFI AIKATERINI</dc:description>
  <cp:lastModifiedBy>Indre Anskaityte</cp:lastModifiedBy>
  <cp:revision>5</cp:revision>
  <cp:lastPrinted>2015-11-12T07:45:00Z</cp:lastPrinted>
  <dcterms:created xsi:type="dcterms:W3CDTF">2018-03-22T16:58:00Z</dcterms:created>
  <dcterms:modified xsi:type="dcterms:W3CDTF">2018-03-26T12:33:00Z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19/01/2018</vt:lpwstr>
  </property>
  <property fmtid="{D5CDD505-2E9C-101B-9397-08002B2CF9AE}" pid="4" name="Pref_Time">
    <vt:lpwstr>10:28:45</vt:lpwstr>
  </property>
  <property fmtid="{D5CDD505-2E9C-101B-9397-08002B2CF9AE}" pid="5" name="Pref_User">
    <vt:lpwstr>jhvi</vt:lpwstr>
  </property>
  <property fmtid="{D5CDD505-2E9C-101B-9397-08002B2CF9AE}" pid="6" name="Pref_FileName">
    <vt:lpwstr>EESC-2018-00327-00-00-CP-ORI.docx</vt:lpwstr>
  </property>
  <property fmtid="{D5CDD505-2E9C-101B-9397-08002B2CF9AE}" pid="7" name="ContentTypeId">
    <vt:lpwstr>0x010100EA97B91038054C99906057A708A1480A00FD7978538184D9429716F02E4D6AC582</vt:lpwstr>
  </property>
  <property fmtid="{D5CDD505-2E9C-101B-9397-08002B2CF9AE}" pid="8" name="_dlc_DocIdItemGuid">
    <vt:lpwstr>de21700a-c2bf-44fb-91dd-8440ecab7f41</vt:lpwstr>
  </property>
  <property fmtid="{D5CDD505-2E9C-101B-9397-08002B2CF9AE}" pid="9" name="DocumentType_0">
    <vt:lpwstr>CP|de8ad211-9e8d-408b-8324-674d21bb7d18</vt:lpwstr>
  </property>
  <property fmtid="{D5CDD505-2E9C-101B-9397-08002B2CF9AE}" pid="10" name="AvailableTranslations">
    <vt:lpwstr>33;#EL|6d4f4d51-af9b-4650-94b4-4276bee85c91;#20;#PL|1e03da61-4678-4e07-b136-b5024ca9197b;#45;#MT|7df99101-6854-4a26-b53a-b88c0da02c26;#13;#DA|5d49c027-8956-412b-aa16-e85a0f96ad0e;#4;#EN|f2175f21-25d7-44a3-96da-d6a61b075e1b;#27;#DE|f6b31e5a-26fa-4935-b661-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327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41;#SV|c2ed69e7-a339-43d7-8f22-d93680a92aa0;#37;#LT|a7ff5ce7-6123-4f68-865a-a57c31810414;#31;#RO|feb747a2-64cd-4299-af12-4833ddc30497;#28;#BG|1a1b3951-7821-4e6a-85f5-5673fc08bd2c;#27;#DE|f6b31e5a-26fa-4935-b661-318e46daf27e;#23;#SK|46d9fce0-ef79-4f71-b89b</vt:lpwstr>
  </property>
  <property fmtid="{D5CDD505-2E9C-101B-9397-08002B2CF9AE}" pid="30" name="AvailableTranslations_0">
    <vt:lpwstr>DA|5d49c027-8956-412b-aa16-e85a0f96ad0e;EN|f2175f21-25d7-44a3-96da-d6a61b075e1b;DE|f6b31e5a-26fa-4935-b661-318e46daf27e;RO|feb747a2-64cd-4299-af12-4833ddc30497;NL|55c6556c-b4f4-441d-9acf-c498d4f838bd;LT|a7ff5ce7-6123-4f68-865a-a57c31810414;BG|1a1b3951-782</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820</vt:i4>
  </property>
  <property fmtid="{D5CDD505-2E9C-101B-9397-08002B2CF9AE}" pid="34" name="DocumentYear">
    <vt:i4>2018</vt:i4>
  </property>
  <property fmtid="{D5CDD505-2E9C-101B-9397-08002B2CF9AE}" pid="35" name="DocumentLanguage">
    <vt:lpwstr>22;#FI|87606a43-d45f-42d6-b8c9-e1a3457db5b7</vt:lpwstr>
  </property>
</Properties>
</file>