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81377" w14:textId="77777777" w:rsidR="003C2229" w:rsidRPr="0003378C" w:rsidRDefault="00837B82" w:rsidP="00686EC2">
      <w:pPr>
        <w:spacing w:line="240" w:lineRule="auto"/>
        <w:rPr>
          <w:rFonts w:ascii="Verdana" w:hAnsi="Verdana"/>
          <w:sz w:val="20"/>
        </w:rPr>
      </w:pPr>
      <w:r>
        <w:rPr>
          <w:rFonts w:ascii="Verdana" w:hAnsi="Verdana"/>
          <w:noProof/>
          <w:sz w:val="20"/>
          <w:lang w:val="en-US"/>
        </w:rPr>
        <w:drawing>
          <wp:inline distT="0" distB="0" distL="0" distR="0" wp14:anchorId="6DA6DD75" wp14:editId="7DCDA6C8">
            <wp:extent cx="5754422" cy="139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11">
                      <a:extLst>
                        <a:ext uri="{28A0092B-C50C-407E-A947-70E740481C1C}">
                          <a14:useLocalDpi xmlns:a14="http://schemas.microsoft.com/office/drawing/2010/main" val="0"/>
                        </a:ext>
                      </a:extLst>
                    </a:blip>
                    <a:stretch>
                      <a:fillRect/>
                    </a:stretch>
                  </pic:blipFill>
                  <pic:spPr>
                    <a:xfrm>
                      <a:off x="0" y="0"/>
                      <a:ext cx="5754422" cy="1396800"/>
                    </a:xfrm>
                    <a:prstGeom prst="rect">
                      <a:avLst/>
                    </a:prstGeom>
                  </pic:spPr>
                </pic:pic>
              </a:graphicData>
            </a:graphic>
          </wp:inline>
        </w:drawing>
      </w:r>
    </w:p>
    <w:tbl>
      <w:tblPr>
        <w:tblW w:w="0" w:type="auto"/>
        <w:tblLook w:val="0000" w:firstRow="0" w:lastRow="0" w:firstColumn="0" w:lastColumn="0" w:noHBand="0" w:noVBand="0"/>
      </w:tblPr>
      <w:tblGrid>
        <w:gridCol w:w="5052"/>
        <w:gridCol w:w="4021"/>
      </w:tblGrid>
      <w:tr w:rsidR="00C93E55" w:rsidRPr="0003378C" w14:paraId="264127A2" w14:textId="77777777" w:rsidTr="00705C0F">
        <w:trPr>
          <w:cantSplit/>
        </w:trPr>
        <w:tc>
          <w:tcPr>
            <w:tcW w:w="5168" w:type="dxa"/>
          </w:tcPr>
          <w:p w14:paraId="37DF7361" w14:textId="48AAC947" w:rsidR="00C93E55" w:rsidRPr="0003378C" w:rsidRDefault="00321382" w:rsidP="001C54D3">
            <w:pPr>
              <w:spacing w:before="120" w:after="120" w:line="240" w:lineRule="auto"/>
              <w:rPr>
                <w:rFonts w:ascii="Verdana" w:hAnsi="Verdana"/>
                <w:b/>
                <w:bCs/>
                <w:sz w:val="20"/>
              </w:rPr>
            </w:pPr>
            <w:r>
              <w:rPr>
                <w:rFonts w:ascii="Verdana" w:hAnsi="Verdana"/>
                <w:noProof/>
                <w:sz w:val="20"/>
                <w:lang w:val="en-US"/>
              </w:rPr>
              <mc:AlternateContent>
                <mc:Choice Requires="wps">
                  <w:drawing>
                    <wp:anchor distT="0" distB="0" distL="114300" distR="114300" simplePos="0" relativeHeight="251659264" behindDoc="1" locked="0" layoutInCell="0" allowOverlap="1" wp14:anchorId="27265AC0" wp14:editId="05743EF0">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4700B" w14:textId="77777777" w:rsidR="00321382" w:rsidRPr="00260E65" w:rsidRDefault="00321382">
                                  <w:pPr>
                                    <w:jc w:val="center"/>
                                    <w:rPr>
                                      <w:rFonts w:ascii="Arial" w:hAnsi="Arial" w:cs="Arial"/>
                                      <w:b/>
                                      <w:bCs/>
                                      <w:sz w:val="48"/>
                                    </w:rPr>
                                  </w:pPr>
                                  <w:r>
                                    <w:rPr>
                                      <w:rFonts w:ascii="Arial" w:hAnsi="Arial"/>
                                      <w:b/>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7265AC0">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321382" w:rsidRDefault="00321382" w14:paraId="7114700B" w14:textId="77777777">
                            <w:pPr>
                              <w:jc w:val="center"/>
                              <w:rPr>
                                <w:rFonts w:ascii="Arial" w:hAnsi="Arial" w:cs="Arial"/>
                                <w:b/>
                                <w:bCs/>
                                <w:sz w:val="48"/>
                              </w:rPr>
                            </w:pPr>
                            <w:r>
                              <w:rPr>
                                <w:rFonts w:ascii="Arial" w:hAnsi="Arial"/>
                                <w:b/>
                                <w:sz w:val="48"/>
                              </w:rPr>
                              <w:t>RO</w:t>
                            </w:r>
                          </w:p>
                        </w:txbxContent>
                      </v:textbox>
                      <w10:wrap anchorx="page" anchory="page"/>
                    </v:shape>
                  </w:pict>
                </mc:Fallback>
              </mc:AlternateContent>
            </w:r>
            <w:r>
              <w:rPr>
                <w:rFonts w:ascii="Verdana" w:hAnsi="Verdana"/>
                <w:b/>
                <w:sz w:val="20"/>
              </w:rPr>
              <w:t>Nr. 33/2022</w:t>
            </w:r>
          </w:p>
        </w:tc>
        <w:tc>
          <w:tcPr>
            <w:tcW w:w="4119" w:type="dxa"/>
          </w:tcPr>
          <w:p w14:paraId="125A1E18" w14:textId="5E86F374" w:rsidR="00C93E55" w:rsidRPr="0003378C" w:rsidRDefault="001C54D3" w:rsidP="001C54D3">
            <w:pPr>
              <w:spacing w:before="120" w:after="120" w:line="240" w:lineRule="auto"/>
              <w:jc w:val="right"/>
              <w:rPr>
                <w:rFonts w:ascii="Verdana" w:hAnsi="Verdana"/>
                <w:b/>
                <w:bCs/>
                <w:sz w:val="20"/>
              </w:rPr>
            </w:pPr>
            <w:r>
              <w:rPr>
                <w:rFonts w:ascii="Verdana" w:hAnsi="Verdana"/>
                <w:b/>
                <w:sz w:val="20"/>
              </w:rPr>
              <w:t>16 iunie 2022</w:t>
            </w:r>
          </w:p>
        </w:tc>
      </w:tr>
    </w:tbl>
    <w:p w14:paraId="2C9A2C13" w14:textId="44AA1F4D" w:rsidR="00B352F2" w:rsidRDefault="002B24F6" w:rsidP="00686EC2">
      <w:pPr>
        <w:spacing w:line="240" w:lineRule="auto"/>
        <w:rPr>
          <w:rFonts w:ascii="Verdana" w:hAnsi="Verdana"/>
          <w:sz w:val="20"/>
        </w:rPr>
      </w:pPr>
      <w:r>
        <w:rPr>
          <w:rFonts w:ascii="Verdana" w:hAnsi="Verdana"/>
          <w:b/>
          <w:noProof/>
          <w:sz w:val="20"/>
          <w:lang w:val="en-US"/>
        </w:rPr>
        <mc:AlternateContent>
          <mc:Choice Requires="wps">
            <w:drawing>
              <wp:anchor distT="0" distB="0" distL="114300" distR="114300" simplePos="0" relativeHeight="251661312" behindDoc="1" locked="0" layoutInCell="0" allowOverlap="1" wp14:anchorId="579F1FBA" wp14:editId="3DB5C849">
                <wp:simplePos x="0" y="0"/>
                <wp:positionH relativeFrom="page">
                  <wp:posOffset>6770788</wp:posOffset>
                </wp:positionH>
                <wp:positionV relativeFrom="page">
                  <wp:posOffset>10084828</wp:posOffset>
                </wp:positionV>
                <wp:extent cx="647700" cy="396240"/>
                <wp:effectExtent l="0" t="0" r="0" b="381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233C3" w14:textId="77777777" w:rsidR="00955D3C" w:rsidRPr="00260E65" w:rsidRDefault="00955D3C">
                            <w:pPr>
                              <w:jc w:val="center"/>
                              <w:rPr>
                                <w:rFonts w:ascii="Arial" w:hAnsi="Arial" w:cs="Arial"/>
                                <w:b/>
                                <w:bCs/>
                                <w:sz w:val="48"/>
                              </w:rPr>
                            </w:pPr>
                            <w:r>
                              <w:rPr>
                                <w:rFonts w:ascii="Arial" w:hAnsi="Arial"/>
                                <w:b/>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_x0000_s1027" style="position:absolute;left:0;text-align:left;margin-left:533.15pt;margin-top:794.1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3AuQIAAMA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" w14:anchorId="579F1FBA">
                <v:textbox>
                  <w:txbxContent>
                    <w:p w:rsidRPr="00260E65" w:rsidR="00955D3C" w:rsidRDefault="00955D3C" w14:paraId="0BD233C3" w14:textId="77777777">
                      <w:pPr>
                        <w:jc w:val="center"/>
                        <w:rPr>
                          <w:rFonts w:ascii="Arial" w:hAnsi="Arial" w:cs="Arial"/>
                          <w:b/>
                          <w:bCs/>
                          <w:sz w:val="48"/>
                        </w:rPr>
                      </w:pPr>
                      <w:r>
                        <w:rPr>
                          <w:rFonts w:ascii="Arial" w:hAnsi="Arial"/>
                          <w:b/>
                          <w:sz w:val="48"/>
                        </w:rPr>
                        <w:t>RO</w:t>
                      </w:r>
                    </w:p>
                  </w:txbxContent>
                </v:textbox>
                <w10:wrap anchorx="page" anchory="page"/>
              </v:shape>
            </w:pict>
          </mc:Fallback>
        </mc:AlternateContent>
      </w:r>
    </w:p>
    <w:p w14:paraId="31998D8D" w14:textId="12F10DC6" w:rsidR="00F83179" w:rsidRPr="0003378C" w:rsidRDefault="00F83179" w:rsidP="00686EC2">
      <w:pPr>
        <w:spacing w:line="240" w:lineRule="auto"/>
        <w:rPr>
          <w:rFonts w:ascii="Verdana" w:hAnsi="Verdana"/>
          <w:sz w:val="20"/>
        </w:rPr>
      </w:pPr>
    </w:p>
    <w:p w14:paraId="6AD819FC" w14:textId="77777777" w:rsidR="00F83179" w:rsidRPr="0003378C" w:rsidRDefault="00F83179" w:rsidP="00686EC2">
      <w:pPr>
        <w:spacing w:line="240" w:lineRule="auto"/>
        <w:rPr>
          <w:rFonts w:ascii="Verdana" w:hAnsi="Verdana"/>
          <w:sz w:val="20"/>
        </w:rPr>
        <w:sectPr w:rsidR="00F83179" w:rsidRPr="0003378C" w:rsidSect="003F3481">
          <w:footerReference w:type="default" r:id="rId12"/>
          <w:pgSz w:w="11907" w:h="16839" w:code="9"/>
          <w:pgMar w:top="425" w:right="1417" w:bottom="1417" w:left="1417" w:header="709" w:footer="624" w:gutter="0"/>
          <w:pgNumType w:start="1"/>
          <w:cols w:space="720"/>
          <w:docGrid w:linePitch="299"/>
        </w:sectPr>
      </w:pPr>
    </w:p>
    <w:p w14:paraId="7F69C87C" w14:textId="77777777" w:rsidR="001C54D3" w:rsidRPr="0003378C" w:rsidRDefault="008407E8" w:rsidP="001C54D3">
      <w:pPr>
        <w:jc w:val="center"/>
        <w:rPr>
          <w:b/>
          <w:sz w:val="28"/>
          <w:szCs w:val="28"/>
        </w:rPr>
      </w:pPr>
      <w:r>
        <w:rPr>
          <w:rFonts w:ascii="Verdana" w:hAnsi="Verdana"/>
          <w:b/>
          <w:color w:val="0070C0"/>
          <w:sz w:val="28"/>
        </w:rPr>
        <w:t>Conferința privind viitorul Europei este un exercițiu democratic unic și trebuie monitorizată temeinic</w:t>
      </w:r>
    </w:p>
    <w:p w14:paraId="183D4BA3" w14:textId="77777777" w:rsidR="00B352F2" w:rsidRPr="0003378C" w:rsidRDefault="00B352F2" w:rsidP="001C54D3">
      <w:pPr>
        <w:rPr>
          <w:rFonts w:ascii="Verdana" w:hAnsi="Verdana"/>
          <w:sz w:val="18"/>
          <w:szCs w:val="18"/>
        </w:rPr>
      </w:pPr>
    </w:p>
    <w:p w14:paraId="028B792C" w14:textId="79C310EE" w:rsidR="00E81285" w:rsidRDefault="00E81285" w:rsidP="001C54D3">
      <w:pPr>
        <w:rPr>
          <w:rFonts w:ascii="Verdana" w:hAnsi="Verdana"/>
          <w:b/>
          <w:sz w:val="18"/>
          <w:szCs w:val="18"/>
        </w:rPr>
      </w:pPr>
      <w:r>
        <w:rPr>
          <w:rFonts w:ascii="Verdana" w:hAnsi="Verdana"/>
          <w:b/>
          <w:sz w:val="18"/>
        </w:rPr>
        <w:t>În cadrul sesiunii plenare din iunie a Comitetului Economic și Social European, președinta CESE, Christa</w:t>
      </w:r>
      <w:r w:rsidR="00A152ED">
        <w:rPr>
          <w:rFonts w:ascii="Verdana" w:hAnsi="Verdana"/>
          <w:b/>
          <w:sz w:val="18"/>
        </w:rPr>
        <w:t> </w:t>
      </w:r>
      <w:r>
        <w:rPr>
          <w:rFonts w:ascii="Verdana" w:hAnsi="Verdana"/>
          <w:b/>
          <w:sz w:val="18"/>
        </w:rPr>
        <w:t xml:space="preserve">Schweng, și vicepreședinta Comisiei Europene, </w:t>
      </w:r>
      <w:proofErr w:type="spellStart"/>
      <w:r>
        <w:rPr>
          <w:rFonts w:ascii="Verdana" w:hAnsi="Verdana"/>
          <w:b/>
          <w:sz w:val="18"/>
        </w:rPr>
        <w:t>Dubravka</w:t>
      </w:r>
      <w:proofErr w:type="spellEnd"/>
      <w:r w:rsidR="00A152ED">
        <w:rPr>
          <w:rFonts w:ascii="Verdana" w:hAnsi="Verdana"/>
          <w:b/>
          <w:sz w:val="18"/>
        </w:rPr>
        <w:t> </w:t>
      </w:r>
      <w:proofErr w:type="spellStart"/>
      <w:r>
        <w:rPr>
          <w:rFonts w:ascii="Verdana" w:hAnsi="Verdana"/>
          <w:b/>
          <w:sz w:val="18"/>
        </w:rPr>
        <w:t>Šuica</w:t>
      </w:r>
      <w:proofErr w:type="spellEnd"/>
      <w:r>
        <w:rPr>
          <w:rFonts w:ascii="Verdana" w:hAnsi="Verdana"/>
          <w:b/>
          <w:sz w:val="18"/>
        </w:rPr>
        <w:t>, au fost de acord că, după un an de dezbateri privind viitorul UE, este esențial acum să se ofere europenilor măsuri specifice de monitorizare.</w:t>
      </w:r>
    </w:p>
    <w:p w14:paraId="3BB42F01" w14:textId="77777777" w:rsidR="00D274ED" w:rsidRDefault="00D274ED" w:rsidP="001C54D3">
      <w:pPr>
        <w:rPr>
          <w:rFonts w:ascii="Verdana" w:hAnsi="Verdana"/>
          <w:sz w:val="18"/>
          <w:szCs w:val="18"/>
        </w:rPr>
      </w:pPr>
    </w:p>
    <w:p w14:paraId="0A7BFEAE" w14:textId="199C9F18" w:rsidR="0002403C" w:rsidRDefault="0002403C" w:rsidP="0002403C">
      <w:pPr>
        <w:rPr>
          <w:rFonts w:ascii="Verdana" w:hAnsi="Verdana"/>
          <w:sz w:val="18"/>
          <w:szCs w:val="18"/>
        </w:rPr>
      </w:pPr>
      <w:r>
        <w:rPr>
          <w:rFonts w:ascii="Verdana" w:hAnsi="Verdana"/>
          <w:sz w:val="18"/>
        </w:rPr>
        <w:t xml:space="preserve">Eforturile colective ale organizațiilor societății civile din ultimul an au dat roade, iar Conferința privind viitorul Europei a reușit să producă rezultate semnificative în ceea ce privește chestiunile de interes pentru europeni. Cu acest mesaj, președinta Comitetului Economic și Social European (CESE), </w:t>
      </w:r>
      <w:r>
        <w:rPr>
          <w:rFonts w:ascii="Verdana" w:hAnsi="Verdana"/>
          <w:b/>
          <w:sz w:val="18"/>
        </w:rPr>
        <w:t>dna</w:t>
      </w:r>
      <w:r w:rsidR="00963C53">
        <w:rPr>
          <w:rFonts w:ascii="Verdana" w:hAnsi="Verdana"/>
          <w:b/>
          <w:sz w:val="18"/>
        </w:rPr>
        <w:t> </w:t>
      </w:r>
      <w:r>
        <w:rPr>
          <w:rFonts w:ascii="Verdana" w:hAnsi="Verdana"/>
          <w:b/>
          <w:sz w:val="18"/>
        </w:rPr>
        <w:t>Christa</w:t>
      </w:r>
      <w:r w:rsidR="00A152ED">
        <w:rPr>
          <w:rFonts w:ascii="Verdana" w:hAnsi="Verdana"/>
          <w:b/>
          <w:sz w:val="18"/>
        </w:rPr>
        <w:t> </w:t>
      </w:r>
      <w:r>
        <w:rPr>
          <w:rFonts w:ascii="Verdana" w:hAnsi="Verdana"/>
          <w:b/>
          <w:sz w:val="18"/>
        </w:rPr>
        <w:t>Schweng</w:t>
      </w:r>
      <w:r>
        <w:rPr>
          <w:rFonts w:ascii="Verdana" w:hAnsi="Verdana"/>
          <w:sz w:val="18"/>
        </w:rPr>
        <w:t xml:space="preserve">, i-a urat bun venit </w:t>
      </w:r>
      <w:r>
        <w:rPr>
          <w:rFonts w:ascii="Verdana" w:hAnsi="Verdana"/>
          <w:b/>
          <w:sz w:val="18"/>
        </w:rPr>
        <w:t xml:space="preserve">dnei </w:t>
      </w:r>
      <w:proofErr w:type="spellStart"/>
      <w:r>
        <w:rPr>
          <w:rFonts w:ascii="Verdana" w:hAnsi="Verdana"/>
          <w:b/>
          <w:sz w:val="18"/>
        </w:rPr>
        <w:t>Dubravka</w:t>
      </w:r>
      <w:proofErr w:type="spellEnd"/>
      <w:r w:rsidR="00A152ED">
        <w:rPr>
          <w:rFonts w:ascii="Verdana" w:hAnsi="Verdana"/>
          <w:b/>
          <w:sz w:val="18"/>
        </w:rPr>
        <w:t> </w:t>
      </w:r>
      <w:proofErr w:type="spellStart"/>
      <w:r>
        <w:rPr>
          <w:rFonts w:ascii="Verdana" w:hAnsi="Verdana"/>
          <w:b/>
          <w:sz w:val="18"/>
        </w:rPr>
        <w:t>Šuica</w:t>
      </w:r>
      <w:proofErr w:type="spellEnd"/>
      <w:r>
        <w:rPr>
          <w:rFonts w:ascii="Verdana" w:hAnsi="Verdana"/>
          <w:sz w:val="18"/>
        </w:rPr>
        <w:t>, vicepreședintă a Comisiei Europene pentru democrație și demografie, la sesiunea plenară a CESE din 15</w:t>
      </w:r>
      <w:r w:rsidR="00A152ED">
        <w:rPr>
          <w:rFonts w:ascii="Verdana" w:hAnsi="Verdana"/>
          <w:sz w:val="18"/>
        </w:rPr>
        <w:t> </w:t>
      </w:r>
      <w:r>
        <w:rPr>
          <w:rFonts w:ascii="Verdana" w:hAnsi="Verdana"/>
          <w:sz w:val="18"/>
        </w:rPr>
        <w:t>iunie</w:t>
      </w:r>
      <w:r w:rsidR="00A152ED">
        <w:rPr>
          <w:rFonts w:ascii="Verdana" w:hAnsi="Verdana"/>
          <w:sz w:val="18"/>
        </w:rPr>
        <w:t> </w:t>
      </w:r>
      <w:r>
        <w:rPr>
          <w:rFonts w:ascii="Verdana" w:hAnsi="Verdana"/>
          <w:sz w:val="18"/>
        </w:rPr>
        <w:t>2022.</w:t>
      </w:r>
    </w:p>
    <w:p w14:paraId="51E5FE00" w14:textId="77777777" w:rsidR="0002403C" w:rsidRPr="0002403C" w:rsidRDefault="0002403C" w:rsidP="0002403C">
      <w:pPr>
        <w:rPr>
          <w:rFonts w:ascii="Verdana" w:hAnsi="Verdana"/>
          <w:sz w:val="18"/>
          <w:szCs w:val="18"/>
        </w:rPr>
      </w:pPr>
    </w:p>
    <w:p w14:paraId="7F4E26F4" w14:textId="25863649" w:rsidR="0002403C" w:rsidRDefault="008B0FC7" w:rsidP="0002403C">
      <w:pPr>
        <w:rPr>
          <w:rFonts w:ascii="Verdana" w:hAnsi="Verdana"/>
          <w:sz w:val="18"/>
          <w:szCs w:val="18"/>
        </w:rPr>
      </w:pPr>
      <w:r>
        <w:rPr>
          <w:rFonts w:ascii="Verdana" w:hAnsi="Verdana"/>
          <w:sz w:val="18"/>
        </w:rPr>
        <w:t xml:space="preserve">„Au fost adoptate 49 de propuneri, pe baza recomandărilor cetățenilor și a contribuțiilor tuturor părților interesate. Acestea includ numeroase obiective orientate spre viitor, cum ar fi capacitarea explicită a CESE ca facilitator și garant al activităților de democrație participativă”, a declarat </w:t>
      </w:r>
      <w:r>
        <w:rPr>
          <w:rFonts w:ascii="Verdana" w:hAnsi="Verdana"/>
          <w:b/>
          <w:sz w:val="18"/>
        </w:rPr>
        <w:t>dna</w:t>
      </w:r>
      <w:r w:rsidR="00A152ED">
        <w:rPr>
          <w:rFonts w:ascii="Verdana" w:hAnsi="Verdana"/>
          <w:b/>
          <w:sz w:val="18"/>
        </w:rPr>
        <w:t> </w:t>
      </w:r>
      <w:r>
        <w:rPr>
          <w:rFonts w:ascii="Verdana" w:hAnsi="Verdana"/>
          <w:b/>
          <w:sz w:val="18"/>
        </w:rPr>
        <w:t>Schweng</w:t>
      </w:r>
      <w:r>
        <w:rPr>
          <w:rFonts w:ascii="Verdana" w:hAnsi="Verdana"/>
          <w:sz w:val="18"/>
        </w:rPr>
        <w:t>.</w:t>
      </w:r>
    </w:p>
    <w:p w14:paraId="7439607D" w14:textId="77777777" w:rsidR="008B0FC7" w:rsidRDefault="008B0FC7" w:rsidP="001C54D3">
      <w:pPr>
        <w:rPr>
          <w:rFonts w:ascii="Verdana" w:hAnsi="Verdana"/>
          <w:sz w:val="18"/>
          <w:szCs w:val="18"/>
        </w:rPr>
      </w:pPr>
    </w:p>
    <w:p w14:paraId="5837935F" w14:textId="7ACCCFF8" w:rsidR="00234386" w:rsidRDefault="00234386" w:rsidP="00234386">
      <w:pPr>
        <w:rPr>
          <w:rFonts w:ascii="Verdana" w:hAnsi="Verdana"/>
          <w:sz w:val="18"/>
          <w:szCs w:val="18"/>
        </w:rPr>
      </w:pPr>
      <w:r>
        <w:rPr>
          <w:rFonts w:ascii="Verdana" w:hAnsi="Verdana"/>
          <w:sz w:val="18"/>
        </w:rPr>
        <w:t>Ea a adăugat că, în prezent, provocarea este dublă. În primul rând, să dăm curs acestei cereri și să găsim cel mai bun mod posibil de a sprijini dialogul structurat cu organizațiile societății civile. În al doilea rând, să monitorizăm rezultatele conferinței și să ne asigurăm că acest exercițiu nu are efecte opuse celor scontate și nu alimentează resentimentele față de UE și instituțiile sale. În această privință, CESE a prezentat idei concrete: feedbackul ar trebui să fie temeinic, simplu, transparent și sub forma unui tablou de bord online și a unei monitorizări publice.</w:t>
      </w:r>
    </w:p>
    <w:p w14:paraId="671D7601" w14:textId="77777777" w:rsidR="00234386" w:rsidRDefault="00234386" w:rsidP="001C54D3">
      <w:pPr>
        <w:rPr>
          <w:rFonts w:ascii="Verdana" w:hAnsi="Verdana"/>
          <w:sz w:val="18"/>
          <w:szCs w:val="18"/>
        </w:rPr>
      </w:pPr>
    </w:p>
    <w:p w14:paraId="7045040A" w14:textId="7EE82FA8" w:rsidR="008407E8" w:rsidRPr="00B24C0D" w:rsidRDefault="008407E8" w:rsidP="008407E8">
      <w:pPr>
        <w:rPr>
          <w:rFonts w:ascii="Verdana" w:hAnsi="Verdana"/>
          <w:sz w:val="18"/>
          <w:szCs w:val="18"/>
        </w:rPr>
      </w:pPr>
      <w:r>
        <w:rPr>
          <w:rFonts w:ascii="Verdana" w:hAnsi="Verdana"/>
          <w:b/>
          <w:sz w:val="18"/>
        </w:rPr>
        <w:t xml:space="preserve">Dna </w:t>
      </w:r>
      <w:proofErr w:type="spellStart"/>
      <w:r>
        <w:rPr>
          <w:rFonts w:ascii="Verdana" w:hAnsi="Verdana"/>
          <w:b/>
          <w:sz w:val="18"/>
        </w:rPr>
        <w:t>Šuica</w:t>
      </w:r>
      <w:proofErr w:type="spellEnd"/>
      <w:r>
        <w:rPr>
          <w:rFonts w:ascii="Verdana" w:hAnsi="Verdana"/>
          <w:sz w:val="18"/>
        </w:rPr>
        <w:t xml:space="preserve"> a subliniat că „Comitetul este o parte esențială a ecosistemului democratic, care este pregătit pentru viitor. Activitatea dumneavoastră consolidează încrederea și reduce decalajul dintre cetățeni și instituții. În prezent, este esențial să oferim europenilor răspunsuri în urma acestui exercițiu democratic unic. Comisia va fi întotdeauna de partea celor care doresc să reformeze Uniunea Europeană, pentru a o face să funcționeze mai bine. Cu toate acestea, modificarea tratatului nu ar trebui să fie un scop în sine; există multe lucruri care pot și vor trebui să fie realizate în temeiul tratatelor existente.”</w:t>
      </w:r>
    </w:p>
    <w:p w14:paraId="22B8E141" w14:textId="77777777" w:rsidR="008407E8" w:rsidRPr="00B24C0D" w:rsidRDefault="008407E8" w:rsidP="008407E8">
      <w:pPr>
        <w:rPr>
          <w:rFonts w:ascii="Verdana" w:hAnsi="Verdana"/>
          <w:sz w:val="18"/>
          <w:szCs w:val="18"/>
        </w:rPr>
      </w:pPr>
    </w:p>
    <w:p w14:paraId="29A64A90" w14:textId="641E1383" w:rsidR="008407E8" w:rsidRDefault="008407E8" w:rsidP="008407E8">
      <w:pPr>
        <w:rPr>
          <w:rFonts w:ascii="Verdana" w:hAnsi="Verdana"/>
          <w:sz w:val="18"/>
          <w:szCs w:val="18"/>
        </w:rPr>
      </w:pPr>
      <w:r>
        <w:rPr>
          <w:rFonts w:ascii="Verdana" w:hAnsi="Verdana"/>
          <w:sz w:val="18"/>
        </w:rPr>
        <w:t>Anunțând conferința de monitorizare care va avea loc în toamna anului 2022, ea a spus că „manifestarea va legitima întregul proces, deoarece democrația este prețioasă și nu putem niciodată să o considerăm de la sine înțeleasă, așa cum ne reamintesc evenimentele tragice din Ucraina.</w:t>
      </w:r>
      <w:r>
        <w:t xml:space="preserve"> </w:t>
      </w:r>
      <w:r>
        <w:rPr>
          <w:rFonts w:ascii="Verdana" w:hAnsi="Verdana"/>
          <w:sz w:val="18"/>
        </w:rPr>
        <w:t>Trebuie să ne concentrăm asupra dezvoltării în continuare a democrației și acum ne pregătim democrația pentru viitor.”</w:t>
      </w:r>
    </w:p>
    <w:p w14:paraId="6B8748E2" w14:textId="77777777" w:rsidR="00A307F4" w:rsidRDefault="00A307F4" w:rsidP="001C54D3">
      <w:pPr>
        <w:rPr>
          <w:rFonts w:ascii="Verdana" w:hAnsi="Verdana"/>
          <w:sz w:val="18"/>
          <w:szCs w:val="18"/>
        </w:rPr>
      </w:pPr>
    </w:p>
    <w:p w14:paraId="31C94D54" w14:textId="77777777" w:rsidR="005D3F59" w:rsidRDefault="005D3F59" w:rsidP="008407E8">
      <w:pPr>
        <w:rPr>
          <w:rFonts w:ascii="Verdana" w:hAnsi="Verdana"/>
          <w:sz w:val="18"/>
        </w:rPr>
      </w:pPr>
    </w:p>
    <w:p w14:paraId="0C47CACB" w14:textId="77777777" w:rsidR="005D3F59" w:rsidRDefault="005D3F59" w:rsidP="008407E8">
      <w:pPr>
        <w:rPr>
          <w:rFonts w:ascii="Verdana" w:hAnsi="Verdana"/>
          <w:sz w:val="18"/>
        </w:rPr>
      </w:pPr>
    </w:p>
    <w:p w14:paraId="6F72A5ED" w14:textId="77777777" w:rsidR="005D3F59" w:rsidRDefault="005D3F59" w:rsidP="008407E8">
      <w:pPr>
        <w:rPr>
          <w:rFonts w:ascii="Verdana" w:hAnsi="Verdana"/>
          <w:sz w:val="18"/>
        </w:rPr>
      </w:pPr>
    </w:p>
    <w:p w14:paraId="4312AE65" w14:textId="0E635804" w:rsidR="005D3F59" w:rsidRDefault="005D3F59" w:rsidP="008407E8">
      <w:pPr>
        <w:rPr>
          <w:rFonts w:ascii="Verdana" w:hAnsi="Verdana"/>
          <w:sz w:val="18"/>
        </w:rPr>
      </w:pPr>
    </w:p>
    <w:p w14:paraId="1434423C" w14:textId="77777777" w:rsidR="00963C53" w:rsidRDefault="00963C53" w:rsidP="008407E8">
      <w:pPr>
        <w:rPr>
          <w:rFonts w:ascii="Verdana" w:hAnsi="Verdana"/>
          <w:sz w:val="18"/>
        </w:rPr>
      </w:pPr>
    </w:p>
    <w:p w14:paraId="4003E662" w14:textId="3AA41050" w:rsidR="008407E8" w:rsidRPr="008407E8" w:rsidRDefault="00FE74E6" w:rsidP="008407E8">
      <w:pPr>
        <w:rPr>
          <w:rFonts w:ascii="Verdana" w:hAnsi="Verdana"/>
          <w:sz w:val="18"/>
          <w:szCs w:val="18"/>
        </w:rPr>
      </w:pPr>
      <w:r>
        <w:rPr>
          <w:rFonts w:ascii="Verdana" w:hAnsi="Verdana"/>
          <w:sz w:val="18"/>
        </w:rPr>
        <w:t xml:space="preserve">În cursul dezbaterii care a urmat, președintele Grupului „Angajatori” al CESE, </w:t>
      </w:r>
      <w:r>
        <w:rPr>
          <w:rFonts w:ascii="Verdana" w:hAnsi="Verdana"/>
          <w:b/>
          <w:sz w:val="18"/>
        </w:rPr>
        <w:t>Stefano</w:t>
      </w:r>
      <w:r w:rsidR="00A152ED">
        <w:rPr>
          <w:rFonts w:ascii="Verdana" w:hAnsi="Verdana"/>
          <w:b/>
          <w:sz w:val="18"/>
        </w:rPr>
        <w:t> </w:t>
      </w:r>
      <w:proofErr w:type="spellStart"/>
      <w:r>
        <w:rPr>
          <w:rFonts w:ascii="Verdana" w:hAnsi="Verdana"/>
          <w:b/>
          <w:sz w:val="18"/>
        </w:rPr>
        <w:t>Mallia</w:t>
      </w:r>
      <w:proofErr w:type="spellEnd"/>
      <w:r>
        <w:rPr>
          <w:rFonts w:ascii="Verdana" w:hAnsi="Verdana"/>
          <w:sz w:val="18"/>
        </w:rPr>
        <w:t>, a subliniat că Conferința privind viitorul Europei a arătat modul în care democrația participativă și reprezentativă ar putea funcționa bine împreună.</w:t>
      </w:r>
    </w:p>
    <w:p w14:paraId="17BB86F9" w14:textId="77777777" w:rsidR="00B352F2" w:rsidRDefault="00B352F2" w:rsidP="001C54D3">
      <w:pPr>
        <w:rPr>
          <w:rFonts w:ascii="Verdana" w:hAnsi="Verdana"/>
          <w:sz w:val="18"/>
          <w:szCs w:val="18"/>
        </w:rPr>
      </w:pPr>
    </w:p>
    <w:p w14:paraId="1035C2B8" w14:textId="4A4AA885" w:rsidR="00E81285" w:rsidRDefault="00FE74E6" w:rsidP="001C54D3">
      <w:pPr>
        <w:rPr>
          <w:rFonts w:ascii="Verdana" w:hAnsi="Verdana"/>
          <w:sz w:val="18"/>
          <w:szCs w:val="18"/>
        </w:rPr>
      </w:pPr>
      <w:r>
        <w:rPr>
          <w:rFonts w:ascii="Verdana" w:hAnsi="Verdana"/>
          <w:b/>
          <w:sz w:val="18"/>
        </w:rPr>
        <w:t>Oliver Röpke</w:t>
      </w:r>
      <w:r>
        <w:rPr>
          <w:rFonts w:ascii="Verdana" w:hAnsi="Verdana"/>
          <w:sz w:val="18"/>
        </w:rPr>
        <w:t>, președintele Grupului „Lucrători” al CESE, a constatat cu satisfacție că, în ciuda diferitelor opinii politice, conferința a demonstrat unitate în ceea ce privește ideea de consolidare a Europei și de asigurare a capacității acesteia de a face față crizelor cu care s-a confruntat.</w:t>
      </w:r>
    </w:p>
    <w:p w14:paraId="797BD286" w14:textId="77777777" w:rsidR="00B352F2" w:rsidRDefault="00B352F2" w:rsidP="001C54D3">
      <w:pPr>
        <w:rPr>
          <w:rFonts w:ascii="Verdana" w:hAnsi="Verdana"/>
          <w:sz w:val="18"/>
          <w:szCs w:val="18"/>
        </w:rPr>
      </w:pPr>
    </w:p>
    <w:p w14:paraId="1E485C09" w14:textId="294A48DF" w:rsidR="004C0999" w:rsidRPr="00FE74E6" w:rsidRDefault="008D75E5" w:rsidP="004C0999">
      <w:pPr>
        <w:rPr>
          <w:rFonts w:ascii="Verdana" w:hAnsi="Verdana"/>
          <w:sz w:val="18"/>
          <w:szCs w:val="18"/>
        </w:rPr>
      </w:pPr>
      <w:r>
        <w:rPr>
          <w:rFonts w:ascii="Verdana" w:hAnsi="Verdana"/>
          <w:sz w:val="18"/>
        </w:rPr>
        <w:t xml:space="preserve">În numele Grupului „Organizații ale societății civile” al CESE, președintele acestuia, </w:t>
      </w:r>
      <w:r>
        <w:rPr>
          <w:rFonts w:ascii="Verdana" w:hAnsi="Verdana"/>
          <w:b/>
          <w:sz w:val="18"/>
        </w:rPr>
        <w:t>Séamus</w:t>
      </w:r>
      <w:r w:rsidR="00A152ED">
        <w:rPr>
          <w:rFonts w:ascii="Verdana" w:hAnsi="Verdana"/>
          <w:b/>
          <w:sz w:val="18"/>
        </w:rPr>
        <w:t> </w:t>
      </w:r>
      <w:r>
        <w:rPr>
          <w:rFonts w:ascii="Verdana" w:hAnsi="Verdana"/>
          <w:b/>
          <w:sz w:val="18"/>
        </w:rPr>
        <w:t>Boland</w:t>
      </w:r>
      <w:r>
        <w:rPr>
          <w:rFonts w:ascii="Verdana" w:hAnsi="Verdana"/>
          <w:sz w:val="18"/>
        </w:rPr>
        <w:t>, a subliniat că recomandările finale ale conferinței necesită o monitorizare reală, care să producă rezultate concrete în materie de politici, și că Comisia ar trebui să integreze rezultatele în programul său de lucru pentru 2023.</w:t>
      </w:r>
    </w:p>
    <w:p w14:paraId="58FF9AC3" w14:textId="77777777" w:rsidR="004C0999" w:rsidRDefault="004C0999" w:rsidP="001C54D3">
      <w:pPr>
        <w:rPr>
          <w:rFonts w:ascii="Verdana" w:hAnsi="Verdana"/>
          <w:sz w:val="18"/>
          <w:szCs w:val="18"/>
        </w:rPr>
      </w:pPr>
    </w:p>
    <w:p w14:paraId="60E10E58" w14:textId="54C9FBEB" w:rsidR="0015360B" w:rsidRPr="0003378C" w:rsidRDefault="00A307F4" w:rsidP="00795B49">
      <w:pPr>
        <w:rPr>
          <w:rFonts w:ascii="Verdana" w:hAnsi="Verdana"/>
          <w:bCs/>
          <w:sz w:val="18"/>
          <w:szCs w:val="18"/>
        </w:rPr>
      </w:pPr>
      <w:r>
        <w:rPr>
          <w:rFonts w:ascii="Verdana" w:hAnsi="Verdana"/>
          <w:sz w:val="18"/>
        </w:rPr>
        <w:t>Pe parcursul conferinței, în perioada 9</w:t>
      </w:r>
      <w:r w:rsidR="00A152ED">
        <w:rPr>
          <w:rFonts w:ascii="Verdana" w:hAnsi="Verdana"/>
          <w:sz w:val="18"/>
        </w:rPr>
        <w:t> </w:t>
      </w:r>
      <w:r>
        <w:rPr>
          <w:rFonts w:ascii="Verdana" w:hAnsi="Verdana"/>
          <w:sz w:val="18"/>
        </w:rPr>
        <w:t>mai</w:t>
      </w:r>
      <w:r w:rsidR="00A152ED">
        <w:rPr>
          <w:rFonts w:ascii="Verdana" w:hAnsi="Verdana"/>
          <w:sz w:val="18"/>
        </w:rPr>
        <w:t> </w:t>
      </w:r>
      <w:r>
        <w:rPr>
          <w:rFonts w:ascii="Verdana" w:hAnsi="Verdana"/>
          <w:sz w:val="18"/>
        </w:rPr>
        <w:t>2021-9</w:t>
      </w:r>
      <w:r w:rsidR="00A152ED">
        <w:rPr>
          <w:rFonts w:ascii="Verdana" w:hAnsi="Verdana"/>
          <w:sz w:val="18"/>
        </w:rPr>
        <w:t> </w:t>
      </w:r>
      <w:r>
        <w:rPr>
          <w:rFonts w:ascii="Verdana" w:hAnsi="Verdana"/>
          <w:sz w:val="18"/>
        </w:rPr>
        <w:t>mai</w:t>
      </w:r>
      <w:r w:rsidR="00A152ED">
        <w:rPr>
          <w:rFonts w:ascii="Verdana" w:hAnsi="Verdana"/>
          <w:sz w:val="18"/>
        </w:rPr>
        <w:t> </w:t>
      </w:r>
      <w:r>
        <w:rPr>
          <w:rFonts w:ascii="Verdana" w:hAnsi="Verdana"/>
          <w:sz w:val="18"/>
        </w:rPr>
        <w:t>2022, CESE a depus eforturi susținute în cadrul tuturor organelor conferinței, în calitate de gardian și de purtător de cuvânt al societății civile organizate europene. Comitetul a sprijinit desfășurarea a 75 de manifestări, 33 la nivel național și 42 la nivel central, iar în urma a 60 % dintre acestea au fost elaborate rapoarte pe platforma conferinței, reunind peste 7 600 de participanți și făcând posibilă introducerea a 60 de idei noi pe platforma conferinței.</w:t>
      </w:r>
    </w:p>
    <w:p w14:paraId="34F02833" w14:textId="77777777" w:rsidR="0015360B" w:rsidRDefault="0015360B" w:rsidP="00795B49">
      <w:pPr>
        <w:rPr>
          <w:rFonts w:ascii="Verdana" w:hAnsi="Verdana"/>
          <w:bCs/>
          <w:sz w:val="18"/>
          <w:szCs w:val="18"/>
        </w:rPr>
      </w:pPr>
    </w:p>
    <w:p w14:paraId="7C430B62" w14:textId="77777777" w:rsidR="00B352F2" w:rsidRDefault="00B352F2" w:rsidP="00795B49">
      <w:pPr>
        <w:rPr>
          <w:rFonts w:ascii="Verdana" w:hAnsi="Verdana"/>
          <w:bCs/>
          <w:sz w:val="18"/>
          <w:szCs w:val="18"/>
        </w:rPr>
      </w:pPr>
    </w:p>
    <w:p w14:paraId="3318AD28" w14:textId="77777777" w:rsidR="00B352F2" w:rsidRPr="0003378C" w:rsidRDefault="00B352F2" w:rsidP="00795B49">
      <w:pPr>
        <w:rPr>
          <w:rFonts w:ascii="Verdana" w:hAnsi="Verdana"/>
          <w:bCs/>
          <w:sz w:val="18"/>
          <w:szCs w:val="18"/>
        </w:rPr>
      </w:pPr>
    </w:p>
    <w:p w14:paraId="54B7A96D" w14:textId="77777777" w:rsidR="00984A19" w:rsidRPr="0003378C" w:rsidRDefault="00984A19" w:rsidP="00795B49">
      <w:pPr>
        <w:rPr>
          <w:rFonts w:ascii="Verdana" w:hAnsi="Verdana"/>
          <w:bCs/>
          <w:sz w:val="18"/>
          <w:szCs w:val="18"/>
        </w:rPr>
      </w:pPr>
    </w:p>
    <w:p w14:paraId="24EBA8E5" w14:textId="77777777" w:rsidR="00BD7293" w:rsidRPr="0003378C" w:rsidRDefault="00BD7293" w:rsidP="00BD7293">
      <w:pPr>
        <w:jc w:val="center"/>
        <w:rPr>
          <w:rFonts w:ascii="Verdana" w:hAnsi="Verdana"/>
          <w:sz w:val="18"/>
          <w:szCs w:val="18"/>
        </w:rPr>
      </w:pPr>
      <w:r>
        <w:rPr>
          <w:rFonts w:ascii="Verdana" w:hAnsi="Verdana"/>
          <w:b/>
          <w:sz w:val="18"/>
        </w:rPr>
        <w:t>Pentru informații suplimentare, vă rugăm să contactați:</w:t>
      </w:r>
    </w:p>
    <w:p w14:paraId="7FBB1B0D" w14:textId="4705FFE4" w:rsidR="00BD7293" w:rsidRPr="00C63EEA" w:rsidRDefault="00BD7293" w:rsidP="00BD7293">
      <w:pPr>
        <w:pStyle w:val="Heading1"/>
        <w:numPr>
          <w:ilvl w:val="0"/>
          <w:numId w:val="0"/>
        </w:numPr>
        <w:ind w:left="360"/>
        <w:jc w:val="center"/>
        <w:rPr>
          <w:rFonts w:ascii="Verdana" w:hAnsi="Verdana"/>
          <w:sz w:val="18"/>
          <w:szCs w:val="18"/>
        </w:rPr>
      </w:pPr>
      <w:r>
        <w:rPr>
          <w:rFonts w:ascii="Verdana" w:hAnsi="Verdana"/>
          <w:sz w:val="18"/>
        </w:rPr>
        <w:t>Unitatea Presă a CESE: Marco Pezzani</w:t>
      </w:r>
      <w:r w:rsidR="005D3F59">
        <w:rPr>
          <w:rFonts w:ascii="Verdana" w:hAnsi="Verdana"/>
          <w:sz w:val="18"/>
        </w:rPr>
        <w:t xml:space="preserve"> </w:t>
      </w:r>
      <w:r>
        <w:rPr>
          <w:rFonts w:ascii="Verdana" w:hAnsi="Verdana"/>
          <w:sz w:val="18"/>
        </w:rPr>
        <w:br/>
        <w:t>Tel. fix +32 (0)2 546 97 93 – Tel. mobil +32 (0)470 881 903</w:t>
      </w:r>
    </w:p>
    <w:p w14:paraId="4809B4F6" w14:textId="77777777" w:rsidR="00BD7293" w:rsidRPr="00C63EEA" w:rsidRDefault="00BC12AC" w:rsidP="00BD7293">
      <w:pPr>
        <w:jc w:val="center"/>
        <w:rPr>
          <w:rFonts w:ascii="Verdana" w:hAnsi="Verdana"/>
          <w:sz w:val="18"/>
          <w:szCs w:val="18"/>
        </w:rPr>
      </w:pPr>
      <w:hyperlink r:id="rId13" w:history="1">
        <w:r w:rsidR="003F3481">
          <w:rPr>
            <w:rStyle w:val="Hyperlink"/>
            <w:rFonts w:ascii="Verdana" w:hAnsi="Verdana"/>
            <w:sz w:val="18"/>
          </w:rPr>
          <w:t>marco.pezzani@eesc.europa.eu</w:t>
        </w:r>
      </w:hyperlink>
    </w:p>
    <w:p w14:paraId="3770294B" w14:textId="77777777" w:rsidR="00BD7293" w:rsidRPr="00C63EEA" w:rsidRDefault="00BD7293" w:rsidP="00BD7293">
      <w:pPr>
        <w:pStyle w:val="Heading1"/>
        <w:numPr>
          <w:ilvl w:val="0"/>
          <w:numId w:val="0"/>
        </w:numPr>
        <w:jc w:val="center"/>
        <w:rPr>
          <w:rFonts w:ascii="Verdana" w:hAnsi="Verdana"/>
          <w:b/>
          <w:bCs/>
          <w:sz w:val="18"/>
          <w:szCs w:val="18"/>
        </w:rPr>
      </w:pPr>
      <w:r>
        <w:rPr>
          <w:rFonts w:ascii="Verdana" w:hAnsi="Verdana"/>
          <w:b/>
          <w:sz w:val="18"/>
        </w:rPr>
        <w:t>@EESC_PRESS</w:t>
      </w:r>
    </w:p>
    <w:p w14:paraId="64ECF99C" w14:textId="77777777" w:rsidR="00BD7293" w:rsidRPr="0003378C" w:rsidRDefault="00BC12AC" w:rsidP="00BD7293">
      <w:pPr>
        <w:jc w:val="center"/>
        <w:rPr>
          <w:rStyle w:val="Hyperlink"/>
          <w:rFonts w:ascii="Verdana" w:hAnsi="Verdana"/>
          <w:sz w:val="18"/>
          <w:szCs w:val="18"/>
        </w:rPr>
      </w:pPr>
      <w:hyperlink r:id="rId14" w:history="1">
        <w:r w:rsidR="003F3481">
          <w:rPr>
            <w:rStyle w:val="Hyperlink"/>
            <w:rFonts w:ascii="Verdana" w:hAnsi="Verdana"/>
            <w:sz w:val="18"/>
          </w:rPr>
          <w:t>Material video: CESE văzut din interior</w:t>
        </w:r>
      </w:hyperlink>
    </w:p>
    <w:p w14:paraId="7230CDEE" w14:textId="77777777" w:rsidR="0015360B" w:rsidRPr="0003378C" w:rsidRDefault="0015360B" w:rsidP="0015360B">
      <w:pPr>
        <w:rPr>
          <w:bCs/>
        </w:rPr>
      </w:pPr>
    </w:p>
    <w:p w14:paraId="555911C1" w14:textId="77777777" w:rsidR="00F83179" w:rsidRPr="0003378C" w:rsidRDefault="00F83179" w:rsidP="00CE439D">
      <w:pPr>
        <w:rPr>
          <w:rFonts w:ascii="Verdana" w:hAnsi="Verdana"/>
          <w:b/>
          <w:bCs/>
          <w:i/>
          <w:sz w:val="16"/>
          <w:szCs w:val="16"/>
        </w:rPr>
      </w:pPr>
      <w:r>
        <w:rPr>
          <w:rFonts w:ascii="Verdana" w:hAnsi="Verdana"/>
          <w:i/>
          <w:sz w:val="16"/>
        </w:rPr>
        <w:t>__</w:t>
      </w:r>
      <w:r>
        <w:rPr>
          <w:rFonts w:ascii="Verdana" w:hAnsi="Verdana"/>
          <w:b/>
          <w:i/>
          <w:sz w:val="16"/>
        </w:rPr>
        <w:t>_____________________________________________________________________________</w:t>
      </w:r>
    </w:p>
    <w:p w14:paraId="550B0156" w14:textId="1F0C66B6" w:rsidR="00F83179" w:rsidRPr="00F11ECE" w:rsidRDefault="00F83179" w:rsidP="00CE439D">
      <w:pPr>
        <w:rPr>
          <w:rFonts w:ascii="Verdana" w:hAnsi="Verdana"/>
          <w:i/>
          <w:sz w:val="16"/>
          <w:szCs w:val="16"/>
        </w:rPr>
      </w:pPr>
      <w:r>
        <w:rPr>
          <w:rFonts w:ascii="Verdana" w:hAnsi="Verdana"/>
          <w:i/>
          <w:sz w:val="16"/>
        </w:rPr>
        <w:t>Comitetul Economic și Social European asigură reprezentarea diferitelor componente cu caracter economic și social ale societății civile organizate. Este un organ instituțional consultativ, instituit prin Tratatul de la Roma din 1957. Rolul său consultativ le permite membrilor Comitetului, deci și organizațiilor pe care ei le reprezintă, să</w:t>
      </w:r>
      <w:r w:rsidR="00CF2AA5">
        <w:rPr>
          <w:rFonts w:ascii="Verdana" w:hAnsi="Verdana"/>
          <w:i/>
          <w:sz w:val="16"/>
        </w:rPr>
        <w:t> </w:t>
      </w:r>
      <w:r>
        <w:rPr>
          <w:rFonts w:ascii="Verdana" w:hAnsi="Verdana"/>
          <w:i/>
          <w:sz w:val="16"/>
        </w:rPr>
        <w:t>participe la procesul de luare a deciziilor la nivelul UE.</w:t>
      </w:r>
    </w:p>
    <w:p w14:paraId="223F337C" w14:textId="77777777" w:rsidR="00F83179" w:rsidRPr="00F11ECE" w:rsidRDefault="00F83179" w:rsidP="00AB5D9C">
      <w:pPr>
        <w:rPr>
          <w:rFonts w:ascii="Verdana" w:hAnsi="Verdana"/>
          <w:sz w:val="18"/>
        </w:rPr>
      </w:pPr>
      <w:r>
        <w:rPr>
          <w:rFonts w:ascii="Verdana" w:hAnsi="Verdana"/>
          <w:i/>
          <w:sz w:val="16"/>
        </w:rPr>
        <w:t>__</w:t>
      </w:r>
      <w:r>
        <w:rPr>
          <w:rFonts w:ascii="Verdana" w:hAnsi="Verdana"/>
          <w:b/>
          <w:i/>
          <w:sz w:val="16"/>
        </w:rPr>
        <w:t>_____________________________________________________________________________</w:t>
      </w:r>
    </w:p>
    <w:sectPr w:rsidR="00F83179" w:rsidRPr="00F11ECE" w:rsidSect="003F3481">
      <w:footerReference w:type="even" r:id="rId15"/>
      <w:footerReference w:type="default" r:id="rId16"/>
      <w:footerReference w:type="first" r:id="rId17"/>
      <w:type w:val="continuous"/>
      <w:pgSz w:w="11907" w:h="16839" w:code="9"/>
      <w:pgMar w:top="425" w:right="1418" w:bottom="1418" w:left="1418" w:header="3062"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619BA" w14:textId="77777777" w:rsidR="00585CC3" w:rsidRDefault="00585CC3">
      <w:r>
        <w:separator/>
      </w:r>
    </w:p>
  </w:endnote>
  <w:endnote w:type="continuationSeparator" w:id="0">
    <w:p w14:paraId="66909FC4" w14:textId="77777777" w:rsidR="00585CC3" w:rsidRDefault="0058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1690" w14:textId="77777777" w:rsidR="003F3481" w:rsidRPr="00984A19" w:rsidRDefault="003F3481" w:rsidP="003F3481">
    <w:pPr>
      <w:spacing w:line="240" w:lineRule="auto"/>
      <w:jc w:val="center"/>
      <w:rPr>
        <w:rFonts w:ascii="Verdana" w:hAnsi="Verdana"/>
        <w:sz w:val="16"/>
        <w:szCs w:val="16"/>
      </w:rPr>
    </w:pPr>
    <w:proofErr w:type="spellStart"/>
    <w:r>
      <w:rPr>
        <w:rFonts w:ascii="Verdana" w:hAnsi="Verdana"/>
        <w:sz w:val="16"/>
      </w:rPr>
      <w:t>Rue</w:t>
    </w:r>
    <w:proofErr w:type="spellEnd"/>
    <w:r>
      <w:rPr>
        <w:rFonts w:ascii="Verdana" w:hAnsi="Verdana"/>
        <w:sz w:val="16"/>
      </w:rPr>
      <w:t xml:space="preserv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Bruxelles/</w:t>
    </w:r>
    <w:proofErr w:type="spellStart"/>
    <w:r>
      <w:rPr>
        <w:rFonts w:ascii="Verdana" w:hAnsi="Verdana"/>
        <w:sz w:val="16"/>
      </w:rPr>
      <w:t>Brussel</w:t>
    </w:r>
    <w:proofErr w:type="spellEnd"/>
    <w:r>
      <w:rPr>
        <w:rFonts w:ascii="Verdana" w:hAnsi="Verdana"/>
        <w:sz w:val="16"/>
      </w:rPr>
      <w:t xml:space="preserve"> – BELGIQUE/BELGIË</w:t>
    </w:r>
  </w:p>
  <w:p w14:paraId="602036CD" w14:textId="77777777" w:rsidR="003F3481" w:rsidRPr="00984A19" w:rsidRDefault="003F3481" w:rsidP="003F3481">
    <w:pPr>
      <w:spacing w:line="240" w:lineRule="auto"/>
      <w:jc w:val="center"/>
      <w:rPr>
        <w:rFonts w:ascii="Verdana" w:hAnsi="Verdana"/>
        <w:sz w:val="16"/>
        <w:szCs w:val="16"/>
      </w:rPr>
    </w:pPr>
    <w:r>
      <w:rPr>
        <w:rFonts w:ascii="Verdana" w:hAnsi="Verdana"/>
        <w:sz w:val="16"/>
      </w:rPr>
      <w:t>Tel. +32 25469406 – Fax +32 25469764</w:t>
    </w:r>
  </w:p>
  <w:p w14:paraId="4EE341EB" w14:textId="77777777" w:rsidR="003F3481" w:rsidRPr="00984A19" w:rsidRDefault="003F3481" w:rsidP="003F3481">
    <w:pPr>
      <w:spacing w:line="240" w:lineRule="auto"/>
      <w:jc w:val="center"/>
      <w:rPr>
        <w:rFonts w:ascii="Verdana" w:hAnsi="Verdana"/>
        <w:sz w:val="16"/>
        <w:szCs w:val="16"/>
      </w:rPr>
    </w:pPr>
    <w:r>
      <w:rPr>
        <w:rFonts w:ascii="Verdana" w:hAnsi="Verdana"/>
        <w:sz w:val="16"/>
      </w:rPr>
      <w:t xml:space="preserve">E-mail: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14:paraId="7F64C057" w14:textId="77777777" w:rsidR="003F3481" w:rsidRPr="0004715C" w:rsidRDefault="003F3481" w:rsidP="003F3481">
    <w:pPr>
      <w:spacing w:line="240" w:lineRule="auto"/>
      <w:jc w:val="center"/>
      <w:rPr>
        <w:rFonts w:ascii="Verdana" w:hAnsi="Verdana"/>
        <w:sz w:val="16"/>
        <w:szCs w:val="16"/>
      </w:rPr>
    </w:pPr>
    <w:r>
      <w:rPr>
        <w:rFonts w:ascii="Verdana" w:hAnsi="Verdana"/>
        <w:sz w:val="16"/>
      </w:rPr>
      <w:t xml:space="preserve">Urmăriți CESE pe </w:t>
    </w:r>
    <w:r>
      <w:rPr>
        <w:noProof/>
        <w:lang w:val="en-US"/>
      </w:rPr>
      <w:drawing>
        <wp:inline distT="0" distB="0" distL="0" distR="0" wp14:anchorId="5733BFFE" wp14:editId="77594CCF">
          <wp:extent cx="323850" cy="323850"/>
          <wp:effectExtent l="0" t="0" r="0" b="0"/>
          <wp:docPr id="8" name="Graphic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hlinkClick r:id="rId3"/>
                  </pic:cNvPr>
                  <pic:cNvPicPr/>
                </pic:nvPicPr>
                <pic:blipFill>
                  <a:blip r:embed="rId4">
                    <a:extLst>
                      <a:ext uri="{96DAC541-7B7A-43D3-8B79-37D633B846F1}">
                        <asvg:svgBlip xmlns:asvg="http://schemas.microsoft.com/office/drawing/2016/SVG/main" r:embed="rId5"/>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37E4A3BA" wp14:editId="5969DA3B">
          <wp:extent cx="323850" cy="323850"/>
          <wp:effectExtent l="0" t="0" r="0" b="0"/>
          <wp:docPr id="7" name="Graphic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hlinkClick r:id="rId6"/>
                  </pic:cNvPr>
                  <pic:cNvPicPr/>
                </pic:nvPicPr>
                <pic:blipFill>
                  <a:blip r:embed="rId7">
                    <a:extLst>
                      <a:ext uri="{96DAC541-7B7A-43D3-8B79-37D633B846F1}">
                        <asvg:svgBlip xmlns:asvg="http://schemas.microsoft.com/office/drawing/2016/SVG/main" r:embed="rId8"/>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4CE5E419" wp14:editId="2A6C64AE">
          <wp:extent cx="323850" cy="323850"/>
          <wp:effectExtent l="0" t="0" r="0" b="0"/>
          <wp:docPr id="3" name="Graphic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9"/>
                  </pic:cNvPr>
                  <pic:cNvPicPr/>
                </pic:nvPicPr>
                <pic:blipFill>
                  <a:blip r:embed="rId10">
                    <a:extLst>
                      <a:ext uri="{96DAC541-7B7A-43D3-8B79-37D633B846F1}">
                        <asvg:svgBlip xmlns:asvg="http://schemas.microsoft.com/office/drawing/2016/SVG/main" r:embed="rId11"/>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1B5F39A2" wp14:editId="2F32CE33">
          <wp:extent cx="323850" cy="323850"/>
          <wp:effectExtent l="0" t="0" r="0" b="0"/>
          <wp:docPr id="2" name="Graphic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hlinkClick r:id="rId12"/>
                  </pic:cNvPr>
                  <pic:cNvPicPr/>
                </pic:nvPicPr>
                <pic:blipFill>
                  <a:blip r:embed="rId13">
                    <a:extLst>
                      <a:ext uri="{96DAC541-7B7A-43D3-8B79-37D633B846F1}">
                        <asvg:svgBlip xmlns:asvg="http://schemas.microsoft.com/office/drawing/2016/SVG/main" r:embed="rId14"/>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4B1D45E8" wp14:editId="3D0FA4C8">
          <wp:extent cx="323850" cy="323850"/>
          <wp:effectExtent l="0" t="0" r="0" b="0"/>
          <wp:docPr id="1" name="Graphic 1" descr="https://www.facebook.com/EuropeanEconomicAndSocialCommittee&#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ttps://www.facebook.com/EuropeanEconomicAndSocialCommittee&#10;">
                    <a:hlinkClick r:id="rId15"/>
                  </pic:cNvPr>
                  <pic:cNvPicPr/>
                </pic:nvPicPr>
                <pic:blipFill>
                  <a:blip r:embed="rId16">
                    <a:extLst>
                      <a:ext uri="{96DAC541-7B7A-43D3-8B79-37D633B846F1}">
                        <asvg:svgBlip xmlns:asvg="http://schemas.microsoft.com/office/drawing/2016/SVG/main" r:embed="rId17"/>
                      </a:ext>
                    </a:extLst>
                  </a:blip>
                  <a:stretch>
                    <a:fillRect/>
                  </a:stretch>
                </pic:blipFill>
                <pic:spPr>
                  <a:xfrm>
                    <a:off x="0" y="0"/>
                    <a:ext cx="323850" cy="323850"/>
                  </a:xfrm>
                  <a:prstGeom prst="rect">
                    <a:avLst/>
                  </a:prstGeom>
                </pic:spPr>
              </pic:pic>
            </a:graphicData>
          </a:graphic>
        </wp:inline>
      </w:drawing>
    </w:r>
  </w:p>
  <w:p w14:paraId="072F8D70" w14:textId="2427D5FD" w:rsidR="003F3481" w:rsidRPr="003F3481" w:rsidRDefault="003F3481" w:rsidP="003F348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1B952" w14:textId="77777777" w:rsidR="003F3481" w:rsidRDefault="003F3481" w:rsidP="003F34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42B0" w14:textId="77777777" w:rsidR="003F3481" w:rsidRPr="00984A19" w:rsidRDefault="003F3481" w:rsidP="003F3481">
    <w:pPr>
      <w:spacing w:line="240" w:lineRule="auto"/>
      <w:jc w:val="center"/>
      <w:rPr>
        <w:rFonts w:ascii="Verdana" w:hAnsi="Verdana"/>
        <w:sz w:val="16"/>
        <w:szCs w:val="16"/>
      </w:rPr>
    </w:pPr>
    <w:proofErr w:type="spellStart"/>
    <w:r>
      <w:rPr>
        <w:rFonts w:ascii="Verdana" w:hAnsi="Verdana"/>
        <w:sz w:val="16"/>
      </w:rPr>
      <w:t>Rue</w:t>
    </w:r>
    <w:proofErr w:type="spellEnd"/>
    <w:r>
      <w:rPr>
        <w:rFonts w:ascii="Verdana" w:hAnsi="Verdana"/>
        <w:sz w:val="16"/>
      </w:rPr>
      <w:t xml:space="preserv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Bruxelles/</w:t>
    </w:r>
    <w:proofErr w:type="spellStart"/>
    <w:r>
      <w:rPr>
        <w:rFonts w:ascii="Verdana" w:hAnsi="Verdana"/>
        <w:sz w:val="16"/>
      </w:rPr>
      <w:t>Brussel</w:t>
    </w:r>
    <w:proofErr w:type="spellEnd"/>
    <w:r>
      <w:rPr>
        <w:rFonts w:ascii="Verdana" w:hAnsi="Verdana"/>
        <w:sz w:val="16"/>
      </w:rPr>
      <w:t xml:space="preserve"> – BELGIQUE/BELGIË</w:t>
    </w:r>
  </w:p>
  <w:p w14:paraId="0F32447D" w14:textId="77777777" w:rsidR="003F3481" w:rsidRPr="00984A19" w:rsidRDefault="003F3481" w:rsidP="003F3481">
    <w:pPr>
      <w:spacing w:line="240" w:lineRule="auto"/>
      <w:jc w:val="center"/>
      <w:rPr>
        <w:rFonts w:ascii="Verdana" w:hAnsi="Verdana"/>
        <w:sz w:val="16"/>
        <w:szCs w:val="16"/>
      </w:rPr>
    </w:pPr>
    <w:r>
      <w:rPr>
        <w:rFonts w:ascii="Verdana" w:hAnsi="Verdana"/>
        <w:sz w:val="16"/>
      </w:rPr>
      <w:t>Tel. +32 25469406 – Fax +32 25469764</w:t>
    </w:r>
  </w:p>
  <w:p w14:paraId="167A2E21" w14:textId="77777777" w:rsidR="003F3481" w:rsidRPr="00984A19" w:rsidRDefault="003F3481" w:rsidP="003F3481">
    <w:pPr>
      <w:spacing w:line="240" w:lineRule="auto"/>
      <w:jc w:val="center"/>
      <w:rPr>
        <w:rFonts w:ascii="Verdana" w:hAnsi="Verdana"/>
        <w:sz w:val="16"/>
        <w:szCs w:val="16"/>
      </w:rPr>
    </w:pPr>
    <w:r>
      <w:rPr>
        <w:rFonts w:ascii="Verdana" w:hAnsi="Verdana"/>
        <w:sz w:val="16"/>
      </w:rPr>
      <w:t xml:space="preserve">E-mail: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14:paraId="68485CBC" w14:textId="77777777" w:rsidR="003F3481" w:rsidRPr="0004715C" w:rsidRDefault="003F3481" w:rsidP="003F3481">
    <w:pPr>
      <w:spacing w:line="240" w:lineRule="auto"/>
      <w:jc w:val="center"/>
      <w:rPr>
        <w:rFonts w:ascii="Verdana" w:hAnsi="Verdana"/>
        <w:sz w:val="16"/>
        <w:szCs w:val="16"/>
      </w:rPr>
    </w:pPr>
    <w:r>
      <w:rPr>
        <w:rFonts w:ascii="Verdana" w:hAnsi="Verdana"/>
        <w:sz w:val="16"/>
      </w:rPr>
      <w:t xml:space="preserve">Urmăriți CESE pe </w:t>
    </w:r>
    <w:r>
      <w:rPr>
        <w:noProof/>
        <w:lang w:val="en-US"/>
      </w:rPr>
      <w:drawing>
        <wp:inline distT="0" distB="0" distL="0" distR="0" wp14:anchorId="3B1A93B4" wp14:editId="05A14074">
          <wp:extent cx="323850" cy="323850"/>
          <wp:effectExtent l="0" t="0" r="0" b="0"/>
          <wp:docPr id="5" name="Graphic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hlinkClick r:id="rId3"/>
                  </pic:cNvPr>
                  <pic:cNvPicPr/>
                </pic:nvPicPr>
                <pic:blipFill>
                  <a:blip r:embed="rId4">
                    <a:extLst>
                      <a:ext uri="{96DAC541-7B7A-43D3-8B79-37D633B846F1}">
                        <asvg:svgBlip xmlns:asvg="http://schemas.microsoft.com/office/drawing/2016/SVG/main" r:embed="rId5"/>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16325060" wp14:editId="23422920">
          <wp:extent cx="323850" cy="323850"/>
          <wp:effectExtent l="0" t="0" r="0" b="0"/>
          <wp:docPr id="9" name="Graphic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hlinkClick r:id="rId6"/>
                  </pic:cNvPr>
                  <pic:cNvPicPr/>
                </pic:nvPicPr>
                <pic:blipFill>
                  <a:blip r:embed="rId7">
                    <a:extLst>
                      <a:ext uri="{96DAC541-7B7A-43D3-8B79-37D633B846F1}">
                        <asvg:svgBlip xmlns:asvg="http://schemas.microsoft.com/office/drawing/2016/SVG/main" r:embed="rId8"/>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3C307795" wp14:editId="2A68697E">
          <wp:extent cx="323850" cy="323850"/>
          <wp:effectExtent l="0" t="0" r="0" b="0"/>
          <wp:docPr id="10" name="Graphic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9"/>
                  </pic:cNvPr>
                  <pic:cNvPicPr/>
                </pic:nvPicPr>
                <pic:blipFill>
                  <a:blip r:embed="rId10">
                    <a:extLst>
                      <a:ext uri="{96DAC541-7B7A-43D3-8B79-37D633B846F1}">
                        <asvg:svgBlip xmlns:asvg="http://schemas.microsoft.com/office/drawing/2016/SVG/main" r:embed="rId11"/>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02A3E2DD" wp14:editId="6442F4D3">
          <wp:extent cx="323850" cy="323850"/>
          <wp:effectExtent l="0" t="0" r="0" b="0"/>
          <wp:docPr id="11" name="Graphic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hlinkClick r:id="rId12"/>
                  </pic:cNvPr>
                  <pic:cNvPicPr/>
                </pic:nvPicPr>
                <pic:blipFill>
                  <a:blip r:embed="rId13">
                    <a:extLst>
                      <a:ext uri="{96DAC541-7B7A-43D3-8B79-37D633B846F1}">
                        <asvg:svgBlip xmlns:asvg="http://schemas.microsoft.com/office/drawing/2016/SVG/main" r:embed="rId14"/>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77B739DD" wp14:editId="4B33C3C1">
          <wp:extent cx="323850" cy="323850"/>
          <wp:effectExtent l="0" t="0" r="0" b="0"/>
          <wp:docPr id="12" name="Graphic 1" descr="https://www.facebook.com/EuropeanEconomicAndSocialCommittee&#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ttps://www.facebook.com/EuropeanEconomicAndSocialCommittee&#10;">
                    <a:hlinkClick r:id="rId15"/>
                  </pic:cNvPr>
                  <pic:cNvPicPr/>
                </pic:nvPicPr>
                <pic:blipFill>
                  <a:blip r:embed="rId16">
                    <a:extLst>
                      <a:ext uri="{96DAC541-7B7A-43D3-8B79-37D633B846F1}">
                        <asvg:svgBlip xmlns:asvg="http://schemas.microsoft.com/office/drawing/2016/SVG/main" r:embed="rId17"/>
                      </a:ext>
                    </a:extLst>
                  </a:blip>
                  <a:stretch>
                    <a:fillRect/>
                  </a:stretch>
                </pic:blipFill>
                <pic:spPr>
                  <a:xfrm>
                    <a:off x="0" y="0"/>
                    <a:ext cx="323850" cy="323850"/>
                  </a:xfrm>
                  <a:prstGeom prst="rect">
                    <a:avLst/>
                  </a:prstGeom>
                </pic:spPr>
              </pic:pic>
            </a:graphicData>
          </a:graphic>
        </wp:inline>
      </w:drawing>
    </w:r>
  </w:p>
  <w:p w14:paraId="4D9AB53E" w14:textId="77777777" w:rsidR="003F3481" w:rsidRPr="003F3481" w:rsidRDefault="003F3481" w:rsidP="003F348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F88F" w14:textId="77777777" w:rsidR="003F3481" w:rsidRDefault="003F3481" w:rsidP="003F3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BC90F" w14:textId="77777777" w:rsidR="00585CC3" w:rsidRDefault="00585CC3">
      <w:r>
        <w:separator/>
      </w:r>
    </w:p>
  </w:footnote>
  <w:footnote w:type="continuationSeparator" w:id="0">
    <w:p w14:paraId="36214E3F" w14:textId="77777777" w:rsidR="00585CC3" w:rsidRDefault="00585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6F5"/>
    <w:rsid w:val="0001759F"/>
    <w:rsid w:val="0002403C"/>
    <w:rsid w:val="0003254A"/>
    <w:rsid w:val="0003378C"/>
    <w:rsid w:val="000440D3"/>
    <w:rsid w:val="00045128"/>
    <w:rsid w:val="0004667F"/>
    <w:rsid w:val="00046C01"/>
    <w:rsid w:val="0004715C"/>
    <w:rsid w:val="0006159D"/>
    <w:rsid w:val="0006275D"/>
    <w:rsid w:val="00067F21"/>
    <w:rsid w:val="00071F79"/>
    <w:rsid w:val="000765BA"/>
    <w:rsid w:val="00083A75"/>
    <w:rsid w:val="000F1862"/>
    <w:rsid w:val="000F2AD2"/>
    <w:rsid w:val="00100731"/>
    <w:rsid w:val="00104DFA"/>
    <w:rsid w:val="00105E49"/>
    <w:rsid w:val="00112EAE"/>
    <w:rsid w:val="00115153"/>
    <w:rsid w:val="001207E6"/>
    <w:rsid w:val="001278E1"/>
    <w:rsid w:val="00132CB8"/>
    <w:rsid w:val="00142677"/>
    <w:rsid w:val="0015360B"/>
    <w:rsid w:val="00155ED8"/>
    <w:rsid w:val="001641A1"/>
    <w:rsid w:val="00180201"/>
    <w:rsid w:val="00183F5E"/>
    <w:rsid w:val="0018613F"/>
    <w:rsid w:val="0019689E"/>
    <w:rsid w:val="0019784C"/>
    <w:rsid w:val="001A7D7A"/>
    <w:rsid w:val="001B4762"/>
    <w:rsid w:val="001C1318"/>
    <w:rsid w:val="001C54D3"/>
    <w:rsid w:val="001D73C0"/>
    <w:rsid w:val="001E749A"/>
    <w:rsid w:val="001F681D"/>
    <w:rsid w:val="00220030"/>
    <w:rsid w:val="00227A31"/>
    <w:rsid w:val="002302DF"/>
    <w:rsid w:val="00234386"/>
    <w:rsid w:val="00255810"/>
    <w:rsid w:val="0026528E"/>
    <w:rsid w:val="00267C83"/>
    <w:rsid w:val="002734F3"/>
    <w:rsid w:val="00275154"/>
    <w:rsid w:val="002833FC"/>
    <w:rsid w:val="0028784C"/>
    <w:rsid w:val="002A2267"/>
    <w:rsid w:val="002B24F6"/>
    <w:rsid w:val="002B4379"/>
    <w:rsid w:val="002F1B62"/>
    <w:rsid w:val="002F79A3"/>
    <w:rsid w:val="0031015A"/>
    <w:rsid w:val="00312C41"/>
    <w:rsid w:val="0031616B"/>
    <w:rsid w:val="00321382"/>
    <w:rsid w:val="0033063D"/>
    <w:rsid w:val="00337F0A"/>
    <w:rsid w:val="00347036"/>
    <w:rsid w:val="00356F45"/>
    <w:rsid w:val="00357587"/>
    <w:rsid w:val="00365A20"/>
    <w:rsid w:val="003700AF"/>
    <w:rsid w:val="00384F7A"/>
    <w:rsid w:val="0038577F"/>
    <w:rsid w:val="003872F9"/>
    <w:rsid w:val="00394D81"/>
    <w:rsid w:val="003959F5"/>
    <w:rsid w:val="003A77E7"/>
    <w:rsid w:val="003B714A"/>
    <w:rsid w:val="003C1F6B"/>
    <w:rsid w:val="003C2229"/>
    <w:rsid w:val="003C60BB"/>
    <w:rsid w:val="003D1DDA"/>
    <w:rsid w:val="003E76A5"/>
    <w:rsid w:val="003E7719"/>
    <w:rsid w:val="003F3481"/>
    <w:rsid w:val="003F65DD"/>
    <w:rsid w:val="004056EC"/>
    <w:rsid w:val="004138F2"/>
    <w:rsid w:val="00414734"/>
    <w:rsid w:val="00415456"/>
    <w:rsid w:val="00424928"/>
    <w:rsid w:val="00445251"/>
    <w:rsid w:val="00446F70"/>
    <w:rsid w:val="004605FD"/>
    <w:rsid w:val="004654DB"/>
    <w:rsid w:val="00486D46"/>
    <w:rsid w:val="004873DA"/>
    <w:rsid w:val="00494BBC"/>
    <w:rsid w:val="004A6A6E"/>
    <w:rsid w:val="004A6BFA"/>
    <w:rsid w:val="004C0408"/>
    <w:rsid w:val="004C06FD"/>
    <w:rsid w:val="004C0999"/>
    <w:rsid w:val="004C7042"/>
    <w:rsid w:val="004D6672"/>
    <w:rsid w:val="004E422F"/>
    <w:rsid w:val="004F4C5B"/>
    <w:rsid w:val="00512080"/>
    <w:rsid w:val="00515159"/>
    <w:rsid w:val="00521DF8"/>
    <w:rsid w:val="0052272B"/>
    <w:rsid w:val="005244B3"/>
    <w:rsid w:val="005270ED"/>
    <w:rsid w:val="00530C49"/>
    <w:rsid w:val="00532E74"/>
    <w:rsid w:val="00552EA9"/>
    <w:rsid w:val="005549A1"/>
    <w:rsid w:val="00556CD0"/>
    <w:rsid w:val="0056705F"/>
    <w:rsid w:val="0057747F"/>
    <w:rsid w:val="00582C7E"/>
    <w:rsid w:val="00585CC3"/>
    <w:rsid w:val="00595DA5"/>
    <w:rsid w:val="005A0B74"/>
    <w:rsid w:val="005A0E46"/>
    <w:rsid w:val="005A186C"/>
    <w:rsid w:val="005A1ABE"/>
    <w:rsid w:val="005A7748"/>
    <w:rsid w:val="005B3342"/>
    <w:rsid w:val="005C08F4"/>
    <w:rsid w:val="005C2258"/>
    <w:rsid w:val="005C43A1"/>
    <w:rsid w:val="005C46DB"/>
    <w:rsid w:val="005D0E8F"/>
    <w:rsid w:val="005D3D97"/>
    <w:rsid w:val="005D3F59"/>
    <w:rsid w:val="005F7400"/>
    <w:rsid w:val="00612B3A"/>
    <w:rsid w:val="00626C38"/>
    <w:rsid w:val="00626F8E"/>
    <w:rsid w:val="0063783D"/>
    <w:rsid w:val="00640DDB"/>
    <w:rsid w:val="0064141E"/>
    <w:rsid w:val="00642F54"/>
    <w:rsid w:val="00662EE3"/>
    <w:rsid w:val="00686EC2"/>
    <w:rsid w:val="006A744F"/>
    <w:rsid w:val="006B4D96"/>
    <w:rsid w:val="006B4DBE"/>
    <w:rsid w:val="006B4E30"/>
    <w:rsid w:val="006B6F71"/>
    <w:rsid w:val="006E1037"/>
    <w:rsid w:val="006E2FE3"/>
    <w:rsid w:val="006E5267"/>
    <w:rsid w:val="006F774D"/>
    <w:rsid w:val="00712975"/>
    <w:rsid w:val="00712D86"/>
    <w:rsid w:val="00712EA3"/>
    <w:rsid w:val="00723033"/>
    <w:rsid w:val="007234C4"/>
    <w:rsid w:val="007253F3"/>
    <w:rsid w:val="007313DC"/>
    <w:rsid w:val="00741024"/>
    <w:rsid w:val="00767758"/>
    <w:rsid w:val="0079001F"/>
    <w:rsid w:val="007909AD"/>
    <w:rsid w:val="00795B49"/>
    <w:rsid w:val="007A23CA"/>
    <w:rsid w:val="007A5486"/>
    <w:rsid w:val="007D5510"/>
    <w:rsid w:val="00802AFA"/>
    <w:rsid w:val="00804B92"/>
    <w:rsid w:val="00807DED"/>
    <w:rsid w:val="008133EA"/>
    <w:rsid w:val="008141F8"/>
    <w:rsid w:val="008261A5"/>
    <w:rsid w:val="00826961"/>
    <w:rsid w:val="00837B82"/>
    <w:rsid w:val="008407E8"/>
    <w:rsid w:val="008412F6"/>
    <w:rsid w:val="00866188"/>
    <w:rsid w:val="0087436D"/>
    <w:rsid w:val="008820BE"/>
    <w:rsid w:val="008850E4"/>
    <w:rsid w:val="008A15C7"/>
    <w:rsid w:val="008B0FC7"/>
    <w:rsid w:val="008B3C19"/>
    <w:rsid w:val="008B7AB3"/>
    <w:rsid w:val="008C1C87"/>
    <w:rsid w:val="008C573E"/>
    <w:rsid w:val="008D571D"/>
    <w:rsid w:val="008D75E5"/>
    <w:rsid w:val="008E71E6"/>
    <w:rsid w:val="008F1186"/>
    <w:rsid w:val="00904607"/>
    <w:rsid w:val="0091356C"/>
    <w:rsid w:val="00955D3C"/>
    <w:rsid w:val="009572EA"/>
    <w:rsid w:val="00963C53"/>
    <w:rsid w:val="009666A2"/>
    <w:rsid w:val="00984A19"/>
    <w:rsid w:val="00990253"/>
    <w:rsid w:val="009A4C63"/>
    <w:rsid w:val="009C2FCF"/>
    <w:rsid w:val="009C538D"/>
    <w:rsid w:val="009D3245"/>
    <w:rsid w:val="009D7D39"/>
    <w:rsid w:val="009F3A85"/>
    <w:rsid w:val="00A00BF1"/>
    <w:rsid w:val="00A010F0"/>
    <w:rsid w:val="00A152ED"/>
    <w:rsid w:val="00A1723B"/>
    <w:rsid w:val="00A307F4"/>
    <w:rsid w:val="00A4515F"/>
    <w:rsid w:val="00A70691"/>
    <w:rsid w:val="00A74687"/>
    <w:rsid w:val="00A96CE7"/>
    <w:rsid w:val="00AA4A6F"/>
    <w:rsid w:val="00AA61D9"/>
    <w:rsid w:val="00AB5D9C"/>
    <w:rsid w:val="00AC2BF2"/>
    <w:rsid w:val="00AC5CA7"/>
    <w:rsid w:val="00AE5D13"/>
    <w:rsid w:val="00AF2692"/>
    <w:rsid w:val="00B15098"/>
    <w:rsid w:val="00B16DDB"/>
    <w:rsid w:val="00B2321D"/>
    <w:rsid w:val="00B239E2"/>
    <w:rsid w:val="00B24C0D"/>
    <w:rsid w:val="00B26429"/>
    <w:rsid w:val="00B352F2"/>
    <w:rsid w:val="00B40FE0"/>
    <w:rsid w:val="00B50DAA"/>
    <w:rsid w:val="00B514E0"/>
    <w:rsid w:val="00B57A36"/>
    <w:rsid w:val="00B66DB9"/>
    <w:rsid w:val="00B710AF"/>
    <w:rsid w:val="00B75489"/>
    <w:rsid w:val="00B8166F"/>
    <w:rsid w:val="00B87297"/>
    <w:rsid w:val="00B9349D"/>
    <w:rsid w:val="00B96D77"/>
    <w:rsid w:val="00BA5CC1"/>
    <w:rsid w:val="00BA72BC"/>
    <w:rsid w:val="00BB36F5"/>
    <w:rsid w:val="00BB5523"/>
    <w:rsid w:val="00BC0660"/>
    <w:rsid w:val="00BC12AC"/>
    <w:rsid w:val="00BD617C"/>
    <w:rsid w:val="00BD7293"/>
    <w:rsid w:val="00BF0E86"/>
    <w:rsid w:val="00BF6293"/>
    <w:rsid w:val="00C0652E"/>
    <w:rsid w:val="00C22A5C"/>
    <w:rsid w:val="00C47814"/>
    <w:rsid w:val="00C62D37"/>
    <w:rsid w:val="00C63EEA"/>
    <w:rsid w:val="00C66DAF"/>
    <w:rsid w:val="00C72B00"/>
    <w:rsid w:val="00C740E7"/>
    <w:rsid w:val="00C8634A"/>
    <w:rsid w:val="00C93E55"/>
    <w:rsid w:val="00C952EC"/>
    <w:rsid w:val="00C97D1B"/>
    <w:rsid w:val="00CA6C40"/>
    <w:rsid w:val="00CB17D3"/>
    <w:rsid w:val="00CB5993"/>
    <w:rsid w:val="00CC4730"/>
    <w:rsid w:val="00CE439D"/>
    <w:rsid w:val="00CE6DB7"/>
    <w:rsid w:val="00CF2AA5"/>
    <w:rsid w:val="00D03F1F"/>
    <w:rsid w:val="00D1029C"/>
    <w:rsid w:val="00D111A3"/>
    <w:rsid w:val="00D24471"/>
    <w:rsid w:val="00D274ED"/>
    <w:rsid w:val="00D33655"/>
    <w:rsid w:val="00D41605"/>
    <w:rsid w:val="00D543FC"/>
    <w:rsid w:val="00D56843"/>
    <w:rsid w:val="00D70036"/>
    <w:rsid w:val="00D72777"/>
    <w:rsid w:val="00D8197C"/>
    <w:rsid w:val="00D831D3"/>
    <w:rsid w:val="00D9016E"/>
    <w:rsid w:val="00D93A09"/>
    <w:rsid w:val="00D94722"/>
    <w:rsid w:val="00DB575B"/>
    <w:rsid w:val="00DB6FF3"/>
    <w:rsid w:val="00DC66B3"/>
    <w:rsid w:val="00DD3BAC"/>
    <w:rsid w:val="00DE677A"/>
    <w:rsid w:val="00E27081"/>
    <w:rsid w:val="00E32685"/>
    <w:rsid w:val="00E4300A"/>
    <w:rsid w:val="00E54E94"/>
    <w:rsid w:val="00E61611"/>
    <w:rsid w:val="00E80001"/>
    <w:rsid w:val="00E81285"/>
    <w:rsid w:val="00EA22E5"/>
    <w:rsid w:val="00EB69BF"/>
    <w:rsid w:val="00EC55A1"/>
    <w:rsid w:val="00ED68E4"/>
    <w:rsid w:val="00EE424A"/>
    <w:rsid w:val="00F11ECE"/>
    <w:rsid w:val="00F16DF5"/>
    <w:rsid w:val="00F20732"/>
    <w:rsid w:val="00F376C6"/>
    <w:rsid w:val="00F44E99"/>
    <w:rsid w:val="00F45A6F"/>
    <w:rsid w:val="00F51000"/>
    <w:rsid w:val="00F61167"/>
    <w:rsid w:val="00F76B4C"/>
    <w:rsid w:val="00F81FF5"/>
    <w:rsid w:val="00F83179"/>
    <w:rsid w:val="00F90CFF"/>
    <w:rsid w:val="00F92DAC"/>
    <w:rsid w:val="00FA1B78"/>
    <w:rsid w:val="00FE74E6"/>
    <w:rsid w:val="00FF4788"/>
  </w:rsids>
  <m:mathPr>
    <m:mathFont m:val="Cambria Math"/>
    <m:brkBin m:val="before"/>
    <m:brkBinSub m:val="--"/>
    <m:smallFrac m:val="0"/>
    <m:dispDef/>
    <m:lMargin m:val="0"/>
    <m:rMargin m:val="0"/>
    <m:defJc m:val="centerGroup"/>
    <m:wrapIndent m:val="1440"/>
    <m:intLim m:val="subSup"/>
    <m:naryLim m:val="undOvr"/>
  </m:mathPr>
  <w:themeFontLang w:val="fr-BE"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3DC1938"/>
  <w15:docId w15:val="{E1200CD2-0F58-4465-8C7F-6A425784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qFormat/>
    <w:rsid w:val="00F61167"/>
    <w:pPr>
      <w:numPr>
        <w:numId w:val="1"/>
      </w:numPr>
      <w:ind w:left="720" w:hanging="720"/>
      <w:outlineLvl w:val="0"/>
    </w:pPr>
    <w:rPr>
      <w:kern w:val="28"/>
    </w:rPr>
  </w:style>
  <w:style w:type="paragraph" w:styleId="Heading2">
    <w:name w:val="heading 2"/>
    <w:basedOn w:val="Normal"/>
    <w:next w:val="Normal"/>
    <w:link w:val="Heading2Char"/>
    <w:qFormat/>
    <w:rsid w:val="00F61167"/>
    <w:pPr>
      <w:numPr>
        <w:ilvl w:val="1"/>
        <w:numId w:val="1"/>
      </w:numPr>
      <w:ind w:left="720" w:hanging="720"/>
      <w:outlineLvl w:val="1"/>
    </w:pPr>
  </w:style>
  <w:style w:type="paragraph" w:styleId="Heading3">
    <w:name w:val="heading 3"/>
    <w:basedOn w:val="Normal"/>
    <w:next w:val="Normal"/>
    <w:link w:val="Heading3Char"/>
    <w:qFormat/>
    <w:rsid w:val="00F61167"/>
    <w:pPr>
      <w:numPr>
        <w:ilvl w:val="2"/>
        <w:numId w:val="1"/>
      </w:numPr>
      <w:ind w:left="720" w:hanging="720"/>
      <w:outlineLvl w:val="2"/>
    </w:pPr>
  </w:style>
  <w:style w:type="paragraph" w:styleId="Heading4">
    <w:name w:val="heading 4"/>
    <w:basedOn w:val="Normal"/>
    <w:next w:val="Normal"/>
    <w:link w:val="Heading4Char"/>
    <w:qFormat/>
    <w:rsid w:val="00F61167"/>
    <w:pPr>
      <w:numPr>
        <w:ilvl w:val="3"/>
        <w:numId w:val="1"/>
      </w:numPr>
      <w:ind w:left="720" w:hanging="720"/>
      <w:outlineLvl w:val="3"/>
    </w:pPr>
  </w:style>
  <w:style w:type="paragraph" w:styleId="Heading5">
    <w:name w:val="heading 5"/>
    <w:basedOn w:val="Normal"/>
    <w:next w:val="Normal"/>
    <w:link w:val="Heading5Char"/>
    <w:qFormat/>
    <w:rsid w:val="00F61167"/>
    <w:pPr>
      <w:numPr>
        <w:ilvl w:val="4"/>
        <w:numId w:val="1"/>
      </w:numPr>
      <w:ind w:left="720" w:hanging="720"/>
      <w:outlineLvl w:val="4"/>
    </w:pPr>
  </w:style>
  <w:style w:type="paragraph" w:styleId="Heading6">
    <w:name w:val="heading 6"/>
    <w:basedOn w:val="Normal"/>
    <w:next w:val="Normal"/>
    <w:link w:val="Heading6Char"/>
    <w:qFormat/>
    <w:rsid w:val="00F61167"/>
    <w:pPr>
      <w:numPr>
        <w:ilvl w:val="5"/>
        <w:numId w:val="1"/>
      </w:numPr>
      <w:ind w:left="720" w:hanging="720"/>
      <w:outlineLvl w:val="5"/>
    </w:pPr>
  </w:style>
  <w:style w:type="paragraph" w:styleId="Heading7">
    <w:name w:val="heading 7"/>
    <w:basedOn w:val="Normal"/>
    <w:next w:val="Normal"/>
    <w:link w:val="Heading7Char"/>
    <w:qFormat/>
    <w:rsid w:val="00F61167"/>
    <w:pPr>
      <w:numPr>
        <w:ilvl w:val="6"/>
        <w:numId w:val="1"/>
      </w:numPr>
      <w:ind w:left="720" w:hanging="720"/>
      <w:outlineLvl w:val="6"/>
    </w:pPr>
  </w:style>
  <w:style w:type="paragraph" w:styleId="Heading8">
    <w:name w:val="heading 8"/>
    <w:basedOn w:val="Normal"/>
    <w:next w:val="Normal"/>
    <w:link w:val="Heading8Char"/>
    <w:qFormat/>
    <w:rsid w:val="00F61167"/>
    <w:pPr>
      <w:numPr>
        <w:ilvl w:val="7"/>
        <w:numId w:val="1"/>
      </w:numPr>
      <w:ind w:left="720" w:hanging="720"/>
      <w:outlineLvl w:val="7"/>
    </w:pPr>
  </w:style>
  <w:style w:type="paragraph" w:styleId="Heading9">
    <w:name w:val="heading 9"/>
    <w:basedOn w:val="Normal"/>
    <w:next w:val="Normal"/>
    <w:link w:val="Heading9Char"/>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ro-RO"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ro-RO"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ro-RO"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ro-RO"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ro-RO"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ro-RO"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ro-RO"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ro-RO"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ro-RO"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rsid w:val="001374F9"/>
    <w:rPr>
      <w:sz w:val="22"/>
      <w:lang w:val="ro-RO"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ro-RO"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ro-RO"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ro-RO" w:eastAsia="en-US"/>
    </w:rPr>
  </w:style>
  <w:style w:type="table" w:styleId="TableGrid">
    <w:name w:val="Table Grid"/>
    <w:basedOn w:val="TableNormal"/>
    <w:uiPriority w:val="59"/>
    <w:rsid w:val="00BD72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1611"/>
    <w:rPr>
      <w:sz w:val="22"/>
      <w:lang w:eastAsia="en-US"/>
    </w:rPr>
  </w:style>
  <w:style w:type="character" w:styleId="CommentReference">
    <w:name w:val="annotation reference"/>
    <w:basedOn w:val="DefaultParagraphFont"/>
    <w:semiHidden/>
    <w:unhideWhenUsed/>
    <w:rsid w:val="00E61611"/>
    <w:rPr>
      <w:sz w:val="16"/>
      <w:szCs w:val="16"/>
    </w:rPr>
  </w:style>
  <w:style w:type="paragraph" w:styleId="CommentText">
    <w:name w:val="annotation text"/>
    <w:basedOn w:val="Normal"/>
    <w:link w:val="CommentTextChar"/>
    <w:semiHidden/>
    <w:unhideWhenUsed/>
    <w:rsid w:val="00E61611"/>
    <w:pPr>
      <w:spacing w:line="240" w:lineRule="auto"/>
    </w:pPr>
    <w:rPr>
      <w:sz w:val="20"/>
    </w:rPr>
  </w:style>
  <w:style w:type="character" w:customStyle="1" w:styleId="CommentTextChar">
    <w:name w:val="Comment Text Char"/>
    <w:basedOn w:val="DefaultParagraphFont"/>
    <w:link w:val="CommentText"/>
    <w:semiHidden/>
    <w:rsid w:val="00E61611"/>
    <w:rPr>
      <w:lang w:val="ro-RO" w:eastAsia="en-US"/>
    </w:rPr>
  </w:style>
  <w:style w:type="paragraph" w:styleId="CommentSubject">
    <w:name w:val="annotation subject"/>
    <w:basedOn w:val="CommentText"/>
    <w:next w:val="CommentText"/>
    <w:link w:val="CommentSubjectChar"/>
    <w:semiHidden/>
    <w:unhideWhenUsed/>
    <w:rsid w:val="00E61611"/>
    <w:rPr>
      <w:b/>
      <w:bCs/>
    </w:rPr>
  </w:style>
  <w:style w:type="character" w:customStyle="1" w:styleId="CommentSubjectChar">
    <w:name w:val="Comment Subject Char"/>
    <w:basedOn w:val="CommentTextChar"/>
    <w:link w:val="CommentSubject"/>
    <w:semiHidden/>
    <w:rsid w:val="00E61611"/>
    <w:rPr>
      <w:b/>
      <w:bCs/>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41491">
      <w:bodyDiv w:val="1"/>
      <w:marLeft w:val="0"/>
      <w:marRight w:val="0"/>
      <w:marTop w:val="0"/>
      <w:marBottom w:val="0"/>
      <w:divBdr>
        <w:top w:val="none" w:sz="0" w:space="0" w:color="auto"/>
        <w:left w:val="none" w:sz="0" w:space="0" w:color="auto"/>
        <w:bottom w:val="none" w:sz="0" w:space="0" w:color="auto"/>
        <w:right w:val="none" w:sz="0" w:space="0" w:color="auto"/>
      </w:divBdr>
      <w:divsChild>
        <w:div w:id="54360040">
          <w:marLeft w:val="0"/>
          <w:marRight w:val="0"/>
          <w:marTop w:val="0"/>
          <w:marBottom w:val="0"/>
          <w:divBdr>
            <w:top w:val="single" w:sz="2" w:space="0" w:color="000000"/>
            <w:left w:val="single" w:sz="2" w:space="0" w:color="000000"/>
            <w:bottom w:val="single" w:sz="2" w:space="0" w:color="000000"/>
            <w:right w:val="single" w:sz="2" w:space="0" w:color="000000"/>
          </w:divBdr>
        </w:div>
        <w:div w:id="8572814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77274054">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408651520">
      <w:bodyDiv w:val="1"/>
      <w:marLeft w:val="0"/>
      <w:marRight w:val="0"/>
      <w:marTop w:val="0"/>
      <w:marBottom w:val="0"/>
      <w:divBdr>
        <w:top w:val="none" w:sz="0" w:space="0" w:color="auto"/>
        <w:left w:val="none" w:sz="0" w:space="0" w:color="auto"/>
        <w:bottom w:val="none" w:sz="0" w:space="0" w:color="auto"/>
        <w:right w:val="none" w:sz="0" w:space="0" w:color="auto"/>
      </w:divBdr>
    </w:div>
    <w:div w:id="213163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co.pezzani@eesc.europa.e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esc.europa.eu/ro/avdb/video/eesc-inside"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5.svg"/><Relationship Id="rId13" Type="http://schemas.openxmlformats.org/officeDocument/2006/relationships/image" Target="media/image8.png"/><Relationship Id="rId3" Type="http://schemas.openxmlformats.org/officeDocument/2006/relationships/hyperlink" Target="https://www.youtube.com/user/EurEcoSocCommittee" TargetMode="External"/><Relationship Id="rId7" Type="http://schemas.openxmlformats.org/officeDocument/2006/relationships/image" Target="media/image4.png"/><Relationship Id="rId12" Type="http://schemas.openxmlformats.org/officeDocument/2006/relationships/hyperlink" Target="https://www.instagram.com/accounts/login/?next=/eu_civilsociety/" TargetMode="External"/><Relationship Id="rId17" Type="http://schemas.openxmlformats.org/officeDocument/2006/relationships/image" Target="media/image11.svg"/><Relationship Id="rId2" Type="http://schemas.openxmlformats.org/officeDocument/2006/relationships/hyperlink" Target="http://www.eesc.europa.eu" TargetMode="External"/><Relationship Id="rId16" Type="http://schemas.openxmlformats.org/officeDocument/2006/relationships/image" Target="media/image10.png"/><Relationship Id="rId1" Type="http://schemas.openxmlformats.org/officeDocument/2006/relationships/hyperlink" Target="mailto:press@eesc.europa.eu" TargetMode="External"/><Relationship Id="rId6" Type="http://schemas.openxmlformats.org/officeDocument/2006/relationships/hyperlink" Target="https://twitter.com/EU_EESC" TargetMode="External"/><Relationship Id="rId11" Type="http://schemas.openxmlformats.org/officeDocument/2006/relationships/image" Target="media/image7.svg"/><Relationship Id="rId5" Type="http://schemas.openxmlformats.org/officeDocument/2006/relationships/image" Target="media/image3.svg"/><Relationship Id="rId15" Type="http://schemas.openxmlformats.org/officeDocument/2006/relationships/hyperlink" Target="https://www.facebook.com/EuropeanEconomicAndSocialCommittee" TargetMode="External"/><Relationship Id="rId10" Type="http://schemas.openxmlformats.org/officeDocument/2006/relationships/image" Target="media/image6.png"/><Relationship Id="rId4" Type="http://schemas.openxmlformats.org/officeDocument/2006/relationships/image" Target="media/image2.png"/><Relationship Id="rId9" Type="http://schemas.openxmlformats.org/officeDocument/2006/relationships/hyperlink" Target="https://be.linkedin.com/company/european-economic-social-committee" TargetMode="External"/><Relationship Id="rId14" Type="http://schemas.openxmlformats.org/officeDocument/2006/relationships/image" Target="media/image9.svg"/></Relationships>
</file>

<file path=word/_rels/footer3.xml.rels><?xml version="1.0" encoding="UTF-8" standalone="yes"?>
<Relationships xmlns="http://schemas.openxmlformats.org/package/2006/relationships"><Relationship Id="rId8" Type="http://schemas.openxmlformats.org/officeDocument/2006/relationships/image" Target="media/image5.svg"/><Relationship Id="rId13" Type="http://schemas.openxmlformats.org/officeDocument/2006/relationships/image" Target="media/image8.png"/><Relationship Id="rId3" Type="http://schemas.openxmlformats.org/officeDocument/2006/relationships/hyperlink" Target="https://www.youtube.com/user/EurEcoSocCommittee" TargetMode="External"/><Relationship Id="rId7" Type="http://schemas.openxmlformats.org/officeDocument/2006/relationships/image" Target="media/image4.png"/><Relationship Id="rId12" Type="http://schemas.openxmlformats.org/officeDocument/2006/relationships/hyperlink" Target="https://www.instagram.com/accounts/login/?next=/eu_civilsociety/" TargetMode="External"/><Relationship Id="rId17" Type="http://schemas.openxmlformats.org/officeDocument/2006/relationships/image" Target="media/image11.svg"/><Relationship Id="rId2" Type="http://schemas.openxmlformats.org/officeDocument/2006/relationships/hyperlink" Target="http://www.eesc.europa.eu" TargetMode="External"/><Relationship Id="rId16" Type="http://schemas.openxmlformats.org/officeDocument/2006/relationships/image" Target="media/image10.png"/><Relationship Id="rId1" Type="http://schemas.openxmlformats.org/officeDocument/2006/relationships/hyperlink" Target="mailto:press@eesc.europa.eu" TargetMode="External"/><Relationship Id="rId6" Type="http://schemas.openxmlformats.org/officeDocument/2006/relationships/hyperlink" Target="https://twitter.com/EU_EESC" TargetMode="External"/><Relationship Id="rId11" Type="http://schemas.openxmlformats.org/officeDocument/2006/relationships/image" Target="media/image7.svg"/><Relationship Id="rId5" Type="http://schemas.openxmlformats.org/officeDocument/2006/relationships/image" Target="media/image3.svg"/><Relationship Id="rId15" Type="http://schemas.openxmlformats.org/officeDocument/2006/relationships/hyperlink" Target="https://www.facebook.com/EuropeanEconomicAndSocialCommittee" TargetMode="External"/><Relationship Id="rId10" Type="http://schemas.openxmlformats.org/officeDocument/2006/relationships/image" Target="media/image6.png"/><Relationship Id="rId4" Type="http://schemas.openxmlformats.org/officeDocument/2006/relationships/image" Target="media/image2.png"/><Relationship Id="rId9" Type="http://schemas.openxmlformats.org/officeDocument/2006/relationships/hyperlink" Target="https://be.linkedin.com/company/european-economic-social-committee" TargetMode="External"/><Relationship Id="rId14"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P6FJPSUHKDC2-1050578159-355</_dlc_DocId>
    <_dlc_DocIdUrl xmlns="1299d781-265f-4ceb-999e-e1eca3df2c90">
      <Url>http://dm2016/eesc/2022/_layouts/15/DocIdRedir.aspx?ID=P6FJPSUHKDC2-1050578159-355</Url>
      <Description>P6FJPSUHKDC2-1050578159-355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2022-06-20T12:00:00+00:00</ProductionDate>
    <DocumentNumber xmlns="4e5ad790-8ffd-4f61-866f-51e1599a4efe">3072</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33</Value>
      <Value>18</Value>
      <Value>45</Value>
      <Value>9</Value>
      <Value>7</Value>
      <Value>6</Value>
      <Value>4</Value>
      <Value>11</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7334</FicheNumber>
    <OriginalSender xmlns="1299d781-265f-4ceb-999e-e1eca3df2c90">
      <UserInfo>
        <DisplayName>Greff Daniela</DisplayName>
        <AccountId>1761</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e5ad790-8ffd-4f61-866f-51e1599a4efe"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626EADD26EE0CA468385E76F4CAC56BA" ma:contentTypeVersion="4" ma:contentTypeDescription="Defines the documents for Document Manager V2" ma:contentTypeScope="" ma:versionID="dc0fa69cc2a991f528bd5b7c516a5e87">
  <xsd:schema xmlns:xsd="http://www.w3.org/2001/XMLSchema" xmlns:xs="http://www.w3.org/2001/XMLSchema" xmlns:p="http://schemas.microsoft.com/office/2006/metadata/properties" xmlns:ns2="1299d781-265f-4ceb-999e-e1eca3df2c90" xmlns:ns3="http://schemas.microsoft.com/sharepoint/v3/fields" xmlns:ns4="4e5ad790-8ffd-4f61-866f-51e1599a4efe" targetNamespace="http://schemas.microsoft.com/office/2006/metadata/properties" ma:root="true" ma:fieldsID="32d1ef0291ab947b1497483d599cc4d6" ns2:_="" ns3:_="" ns4:_="">
    <xsd:import namespace="1299d781-265f-4ceb-999e-e1eca3df2c90"/>
    <xsd:import namespace="http://schemas.microsoft.com/sharepoint/v3/fields"/>
    <xsd:import namespace="4e5ad790-8ffd-4f61-866f-51e1599a4efe"/>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5ad790-8ffd-4f61-866f-51e1599a4efe"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82ABF-FCE8-4374-8C14-3E0873406B9C}">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4e5ad790-8ffd-4f61-866f-51e1599a4efe"/>
  </ds:schemaRefs>
</ds:datastoreItem>
</file>

<file path=customXml/itemProps2.xml><?xml version="1.0" encoding="utf-8"?>
<ds:datastoreItem xmlns:ds="http://schemas.openxmlformats.org/officeDocument/2006/customXml" ds:itemID="{71EE6182-2D5C-4B07-8238-5E56B49E373A}">
  <ds:schemaRefs>
    <ds:schemaRef ds:uri="http://schemas.microsoft.com/sharepoint/v3/contenttype/forms"/>
  </ds:schemaRefs>
</ds:datastoreItem>
</file>

<file path=customXml/itemProps3.xml><?xml version="1.0" encoding="utf-8"?>
<ds:datastoreItem xmlns:ds="http://schemas.openxmlformats.org/officeDocument/2006/customXml" ds:itemID="{AE945455-DBA1-4278-B6D3-16D127FBBAA6}">
  <ds:schemaRefs>
    <ds:schemaRef ds:uri="http://schemas.microsoft.com/sharepoint/events"/>
  </ds:schemaRefs>
</ds:datastoreItem>
</file>

<file path=customXml/itemProps4.xml><?xml version="1.0" encoding="utf-8"?>
<ds:datastoreItem xmlns:ds="http://schemas.openxmlformats.org/officeDocument/2006/customXml" ds:itemID="{0ACC4909-80C0-4DD9-AAEB-B80AD8474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4e5ad790-8ffd-4f61-866f-51e1599a4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728</Words>
  <Characters>4452</Characters>
  <Application>Microsoft Office Word</Application>
  <DocSecurity>0</DocSecurity>
  <Lines>37</Lines>
  <Paragraphs>10</Paragraphs>
  <ScaleCrop>false</ScaleCrop>
  <HeadingPairs>
    <vt:vector size="6" baseType="variant">
      <vt:variant>
        <vt:lpstr>Title</vt:lpstr>
      </vt:variant>
      <vt:variant>
        <vt:i4>1</vt:i4>
      </vt:variant>
      <vt:variant>
        <vt:lpstr>Titel</vt:lpstr>
      </vt:variant>
      <vt:variant>
        <vt:i4>1</vt:i4>
      </vt:variant>
      <vt:variant>
        <vt:lpstr>Název</vt:lpstr>
      </vt:variant>
      <vt:variant>
        <vt:i4>1</vt:i4>
      </vt:variant>
    </vt:vector>
  </HeadingPairs>
  <TitlesOfParts>
    <vt:vector size="3" baseType="lpstr">
      <vt:lpstr>EESC CP template updated</vt:lpstr>
      <vt:lpstr>EESC CP template updated</vt:lpstr>
      <vt:lpstr>EESC CP template updated</vt:lpstr>
    </vt:vector>
  </TitlesOfParts>
  <Company>CESE-CdR</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Conferința privind viitorul Europei este un exercițiu democratic unic și trebuie monitorizată temeinic</dc:title>
  <dc:subject>CP</dc:subject>
  <dc:creator>Emma Nieddu</dc:creator>
  <cp:keywords>EESC-2022-03072-00-00-CP-TRA-EN</cp:keywords>
  <dc:description>Rapporteur:  - Original language: EN - Date of document: 20/06/2022 - Date of meeting:  - External documents:  - Administrator: M. PEZZANI Marco</dc:description>
  <cp:lastModifiedBy>Pezzani Marco</cp:lastModifiedBy>
  <cp:revision>11</cp:revision>
  <cp:lastPrinted>2022-05-17T15:54:00Z</cp:lastPrinted>
  <dcterms:created xsi:type="dcterms:W3CDTF">2022-06-20T10:20:00Z</dcterms:created>
  <dcterms:modified xsi:type="dcterms:W3CDTF">2022-06-20T12:30:00Z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16/06/2022, 05/04/2022</vt:lpwstr>
  </property>
  <property fmtid="{D5CDD505-2E9C-101B-9397-08002B2CF9AE}" pid="4" name="Pref_Time">
    <vt:lpwstr>15:48:16, 16:28:46</vt:lpwstr>
  </property>
  <property fmtid="{D5CDD505-2E9C-101B-9397-08002B2CF9AE}" pid="5" name="Pref_User">
    <vt:lpwstr>pacup, enied</vt:lpwstr>
  </property>
  <property fmtid="{D5CDD505-2E9C-101B-9397-08002B2CF9AE}" pid="6" name="Pref_FileName">
    <vt:lpwstr>EESC-2022-03072-00-00-CP-TRA.docx, EESC-2022-01954-00-00-ADMIN-ORI.docx</vt:lpwstr>
  </property>
  <property fmtid="{D5CDD505-2E9C-101B-9397-08002B2CF9AE}" pid="7" name="ContentTypeId">
    <vt:lpwstr>0x010100EA97B91038054C99906057A708A1480A00626EADD26EE0CA468385E76F4CAC56BA</vt:lpwstr>
  </property>
  <property fmtid="{D5CDD505-2E9C-101B-9397-08002B2CF9AE}" pid="8" name="_dlc_DocIdItemGuid">
    <vt:lpwstr>c787d38e-d53a-414c-90d1-368884f5f960</vt:lpwstr>
  </property>
  <property fmtid="{D5CDD505-2E9C-101B-9397-08002B2CF9AE}" pid="9" name="AvailableTranslations">
    <vt:lpwstr>33;#IT|0774613c-01ed-4e5d-a25d-11d2388de825;#45;#RO|feb747a2-64cd-4299-af12-4833ddc30497;#4;#EN|f2175f21-25d7-44a3-96da-d6a61b075e1b;#11;#FR|d2afafd3-4c81-4f60-8f52-ee33f2f54ff3</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3072</vt:i4>
  </property>
  <property fmtid="{D5CDD505-2E9C-101B-9397-08002B2CF9AE}" pid="14" name="DocumentYear">
    <vt:i4>2022</vt:i4>
  </property>
  <property fmtid="{D5CDD505-2E9C-101B-9397-08002B2CF9AE}" pid="15" name="DocumentVersion">
    <vt:i4>0</vt:i4>
  </property>
  <property fmtid="{D5CDD505-2E9C-101B-9397-08002B2CF9AE}" pid="16" name="FicheNumber">
    <vt:i4>7334</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18;#CP|de8ad211-9e8d-408b-8324-674d21bb7d18</vt:lpwstr>
  </property>
  <property fmtid="{D5CDD505-2E9C-101B-9397-08002B2CF9AE}" pid="22" name="RequestingService">
    <vt:lpwstr>Presse</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AvailableTranslations_0">
    <vt:lpwstr>IT|0774613c-01ed-4e5d-a25d-11d2388de825;EN|f2175f21-25d7-44a3-96da-d6a61b075e1b;FR|d2afafd3-4c81-4f60-8f52-ee33f2f54ff3</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33;#IT|0774613c-01ed-4e5d-a25d-11d2388de825;#18;#CP|de8ad211-9e8d-408b-8324-674d21bb7d18;#11;#FR|d2afafd3-4c81-4f60-8f52-ee33f2f54ff3;#9;#Unrestricted|826e22d7-d029-4ec0-a450-0c28ff673572;#7;#TRA|150d2a88-1431-44e6-a8ca-0bb753ab8672;#6;#Final|ea5e6674-7b27-4bac-b091-73adbb394efe;#4;#EN|f2175f21-25d7-44a3-96da-d6a61b075e1b;#1;#EESC|422833ec-8d7e-4e65-8e4e-8bed07ffb729</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45;#RO|feb747a2-64cd-4299-af12-4833ddc30497</vt:lpwstr>
  </property>
  <property fmtid="{D5CDD505-2E9C-101B-9397-08002B2CF9AE}" pid="35" name="_docset_NoMedatataSyncRequired">
    <vt:lpwstr>False</vt:lpwstr>
  </property>
</Properties>
</file>