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0349" w14:textId="77777777" w:rsidR="003C2229" w:rsidRPr="00825FF8" w:rsidRDefault="00837B82" w:rsidP="00686EC2">
      <w:pPr>
        <w:spacing w:line="240" w:lineRule="auto"/>
        <w:rPr>
          <w:rFonts w:ascii="Verdana" w:hAnsi="Verdana"/>
          <w:sz w:val="20"/>
        </w:rPr>
      </w:pPr>
      <w:r w:rsidRPr="00825FF8">
        <w:rPr>
          <w:rFonts w:ascii="Verdana" w:hAnsi="Verdana"/>
          <w:noProof/>
          <w:sz w:val="20"/>
          <w:lang w:eastAsia="en-GB"/>
        </w:rPr>
        <w:drawing>
          <wp:inline distT="0" distB="0" distL="0" distR="0" wp14:anchorId="1D69977F" wp14:editId="76E5A106">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49"/>
        <w:gridCol w:w="4022"/>
      </w:tblGrid>
      <w:tr w:rsidR="00C93E55" w:rsidRPr="00825FF8" w14:paraId="0C43D344" w14:textId="77777777" w:rsidTr="00705C0F">
        <w:trPr>
          <w:cantSplit/>
        </w:trPr>
        <w:tc>
          <w:tcPr>
            <w:tcW w:w="5168" w:type="dxa"/>
          </w:tcPr>
          <w:p w14:paraId="5BB2E8B3" w14:textId="019F1C08" w:rsidR="00C93E55" w:rsidRPr="00825FF8" w:rsidRDefault="00321382" w:rsidP="001570FF">
            <w:pPr>
              <w:spacing w:before="120" w:after="120" w:line="240" w:lineRule="auto"/>
              <w:rPr>
                <w:rFonts w:ascii="Verdana" w:hAnsi="Verdana"/>
                <w:b/>
                <w:bCs/>
                <w:sz w:val="20"/>
              </w:rPr>
            </w:pPr>
            <w:r w:rsidRPr="00825FF8">
              <w:rPr>
                <w:rFonts w:ascii="Verdana" w:hAnsi="Verdana"/>
                <w:noProof/>
                <w:sz w:val="20"/>
                <w:lang w:eastAsia="en-GB"/>
              </w:rPr>
              <mc:AlternateContent>
                <mc:Choice Requires="wps">
                  <w:drawing>
                    <wp:anchor distT="0" distB="0" distL="114300" distR="114300" simplePos="0" relativeHeight="251659264" behindDoc="1" locked="0" layoutInCell="0" allowOverlap="1" wp14:anchorId="625F64BB" wp14:editId="00A836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5438"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3C3E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C93E55" w:rsidRPr="00825FF8">
              <w:rPr>
                <w:rFonts w:ascii="Verdana" w:hAnsi="Verdana"/>
                <w:b/>
                <w:bCs/>
                <w:sz w:val="20"/>
              </w:rPr>
              <w:t xml:space="preserve">No </w:t>
            </w:r>
            <w:r w:rsidR="005749C0">
              <w:rPr>
                <w:rFonts w:ascii="Verdana" w:hAnsi="Verdana"/>
                <w:b/>
                <w:bCs/>
                <w:sz w:val="20"/>
              </w:rPr>
              <w:t>1</w:t>
            </w:r>
            <w:r w:rsidR="001570FF">
              <w:rPr>
                <w:rFonts w:ascii="Verdana" w:hAnsi="Verdana"/>
                <w:b/>
                <w:bCs/>
                <w:sz w:val="20"/>
              </w:rPr>
              <w:t>2</w:t>
            </w:r>
            <w:bookmarkStart w:id="0" w:name="_GoBack"/>
            <w:bookmarkEnd w:id="0"/>
            <w:r w:rsidR="005176E8" w:rsidRPr="00825FF8">
              <w:rPr>
                <w:rFonts w:ascii="Verdana" w:hAnsi="Verdana"/>
                <w:b/>
                <w:bCs/>
                <w:sz w:val="20"/>
              </w:rPr>
              <w:t>/202</w:t>
            </w:r>
            <w:r w:rsidR="006D5EED" w:rsidRPr="00825FF8">
              <w:rPr>
                <w:rFonts w:ascii="Verdana" w:hAnsi="Verdana"/>
                <w:b/>
                <w:bCs/>
                <w:sz w:val="20"/>
              </w:rPr>
              <w:t>2</w:t>
            </w:r>
          </w:p>
        </w:tc>
        <w:tc>
          <w:tcPr>
            <w:tcW w:w="4119" w:type="dxa"/>
          </w:tcPr>
          <w:p w14:paraId="79960B7E" w14:textId="77777777" w:rsidR="00C93E55" w:rsidRPr="00825FF8" w:rsidRDefault="000B4B2E" w:rsidP="000368C2">
            <w:pPr>
              <w:spacing w:before="120" w:after="120" w:line="240" w:lineRule="auto"/>
              <w:jc w:val="right"/>
              <w:rPr>
                <w:rFonts w:ascii="Verdana" w:hAnsi="Verdana"/>
                <w:b/>
                <w:bCs/>
                <w:sz w:val="20"/>
              </w:rPr>
            </w:pPr>
            <w:r w:rsidRPr="00825FF8">
              <w:rPr>
                <w:rFonts w:ascii="Verdana" w:hAnsi="Verdana"/>
                <w:b/>
                <w:bCs/>
                <w:sz w:val="20"/>
              </w:rPr>
              <w:t xml:space="preserve">23 </w:t>
            </w:r>
            <w:r w:rsidR="000368C2">
              <w:rPr>
                <w:rFonts w:ascii="Verdana" w:hAnsi="Verdana"/>
                <w:b/>
                <w:bCs/>
                <w:sz w:val="20"/>
              </w:rPr>
              <w:t>March</w:t>
            </w:r>
            <w:r w:rsidR="00837202" w:rsidRPr="00825FF8">
              <w:rPr>
                <w:rFonts w:ascii="Verdana" w:hAnsi="Verdana"/>
                <w:b/>
                <w:bCs/>
                <w:sz w:val="20"/>
              </w:rPr>
              <w:t xml:space="preserve"> </w:t>
            </w:r>
            <w:r w:rsidR="005176E8" w:rsidRPr="00825FF8">
              <w:rPr>
                <w:rFonts w:ascii="Verdana" w:hAnsi="Verdana"/>
                <w:b/>
                <w:bCs/>
                <w:sz w:val="20"/>
              </w:rPr>
              <w:t>202</w:t>
            </w:r>
            <w:r w:rsidR="006D5EED" w:rsidRPr="00825FF8">
              <w:rPr>
                <w:rFonts w:ascii="Verdana" w:hAnsi="Verdana"/>
                <w:b/>
                <w:bCs/>
                <w:sz w:val="20"/>
              </w:rPr>
              <w:t>2</w:t>
            </w:r>
          </w:p>
        </w:tc>
      </w:tr>
    </w:tbl>
    <w:p w14:paraId="210CA029" w14:textId="77777777" w:rsidR="00F83179" w:rsidRPr="00825FF8" w:rsidRDefault="00F83179" w:rsidP="00686EC2">
      <w:pPr>
        <w:spacing w:line="240" w:lineRule="auto"/>
        <w:rPr>
          <w:rFonts w:ascii="Verdana" w:hAnsi="Verdana"/>
          <w:sz w:val="28"/>
          <w:szCs w:val="28"/>
        </w:rPr>
      </w:pPr>
    </w:p>
    <w:p w14:paraId="7C69112B" w14:textId="77777777" w:rsidR="00F83179" w:rsidRPr="00825FF8" w:rsidRDefault="00F83179" w:rsidP="00686EC2">
      <w:pPr>
        <w:spacing w:line="240" w:lineRule="auto"/>
        <w:rPr>
          <w:rFonts w:ascii="Verdana" w:hAnsi="Verdana"/>
          <w:sz w:val="20"/>
        </w:rPr>
        <w:sectPr w:rsidR="00F83179" w:rsidRPr="00825FF8" w:rsidSect="00837B82">
          <w:footerReference w:type="default" r:id="rId9"/>
          <w:pgSz w:w="11907" w:h="16839" w:code="9"/>
          <w:pgMar w:top="425" w:right="1418" w:bottom="1418" w:left="1418" w:header="709" w:footer="709" w:gutter="0"/>
          <w:cols w:space="720"/>
          <w:docGrid w:linePitch="299"/>
        </w:sectPr>
      </w:pPr>
    </w:p>
    <w:p w14:paraId="65C49B60" w14:textId="00D9E946" w:rsidR="00EA583C" w:rsidRDefault="000368C2" w:rsidP="00F03315">
      <w:pPr>
        <w:jc w:val="center"/>
        <w:rPr>
          <w:rFonts w:ascii="Verdana" w:hAnsi="Verdana"/>
          <w:b/>
          <w:bCs/>
          <w:color w:val="0070C0"/>
          <w:sz w:val="28"/>
          <w:szCs w:val="24"/>
        </w:rPr>
      </w:pPr>
      <w:r w:rsidRPr="000368C2">
        <w:rPr>
          <w:rFonts w:ascii="Verdana" w:hAnsi="Verdana"/>
          <w:b/>
          <w:bCs/>
          <w:color w:val="0070C0"/>
          <w:sz w:val="28"/>
          <w:szCs w:val="24"/>
        </w:rPr>
        <w:t>New European Bauhaus</w:t>
      </w:r>
      <w:r w:rsidR="009D79A7">
        <w:rPr>
          <w:rFonts w:ascii="Verdana" w:hAnsi="Verdana"/>
          <w:b/>
          <w:bCs/>
          <w:color w:val="0070C0"/>
          <w:sz w:val="28"/>
          <w:szCs w:val="24"/>
        </w:rPr>
        <w:t>:</w:t>
      </w:r>
      <w:r w:rsidR="00021FB5">
        <w:rPr>
          <w:rFonts w:ascii="Verdana" w:hAnsi="Verdana"/>
          <w:b/>
          <w:bCs/>
          <w:color w:val="0070C0"/>
          <w:sz w:val="28"/>
          <w:szCs w:val="24"/>
        </w:rPr>
        <w:t xml:space="preserve"> a c</w:t>
      </w:r>
      <w:r w:rsidR="00D74DCE">
        <w:rPr>
          <w:rFonts w:ascii="Verdana" w:hAnsi="Verdana"/>
          <w:b/>
          <w:bCs/>
          <w:color w:val="0070C0"/>
          <w:sz w:val="28"/>
          <w:szCs w:val="24"/>
        </w:rPr>
        <w:t xml:space="preserve">all to </w:t>
      </w:r>
      <w:r w:rsidR="00AE3D38">
        <w:rPr>
          <w:rFonts w:ascii="Verdana" w:hAnsi="Verdana"/>
          <w:b/>
          <w:bCs/>
          <w:color w:val="0070C0"/>
          <w:sz w:val="28"/>
          <w:szCs w:val="24"/>
        </w:rPr>
        <w:t>work</w:t>
      </w:r>
      <w:r w:rsidR="00021FB5">
        <w:rPr>
          <w:rFonts w:ascii="Verdana" w:hAnsi="Verdana"/>
          <w:b/>
          <w:bCs/>
          <w:color w:val="0070C0"/>
          <w:sz w:val="28"/>
          <w:szCs w:val="24"/>
        </w:rPr>
        <w:t xml:space="preserve"> </w:t>
      </w:r>
      <w:r w:rsidR="00275ABD">
        <w:rPr>
          <w:rFonts w:ascii="Verdana" w:hAnsi="Verdana"/>
          <w:b/>
          <w:bCs/>
          <w:color w:val="0070C0"/>
          <w:sz w:val="28"/>
          <w:szCs w:val="24"/>
        </w:rPr>
        <w:t xml:space="preserve">together </w:t>
      </w:r>
      <w:r w:rsidR="00AE3D38">
        <w:rPr>
          <w:rFonts w:ascii="Verdana" w:hAnsi="Verdana"/>
          <w:b/>
          <w:bCs/>
          <w:color w:val="0070C0"/>
          <w:sz w:val="28"/>
          <w:szCs w:val="24"/>
        </w:rPr>
        <w:t xml:space="preserve">to </w:t>
      </w:r>
      <w:r w:rsidR="009D79A7">
        <w:rPr>
          <w:rFonts w:ascii="Verdana" w:hAnsi="Verdana"/>
          <w:b/>
          <w:bCs/>
          <w:color w:val="0070C0"/>
          <w:sz w:val="28"/>
          <w:szCs w:val="24"/>
        </w:rPr>
        <w:t>improve</w:t>
      </w:r>
      <w:r w:rsidR="00021FB5">
        <w:rPr>
          <w:rFonts w:ascii="Verdana" w:hAnsi="Verdana"/>
          <w:b/>
          <w:bCs/>
          <w:color w:val="0070C0"/>
          <w:sz w:val="28"/>
          <w:szCs w:val="24"/>
        </w:rPr>
        <w:t xml:space="preserve"> living conditions in Europe</w:t>
      </w:r>
    </w:p>
    <w:p w14:paraId="42899C59" w14:textId="77777777" w:rsidR="000700B5" w:rsidRPr="00EC43CC" w:rsidRDefault="000700B5" w:rsidP="00DD7FCA">
      <w:pPr>
        <w:rPr>
          <w:rFonts w:ascii="Verdana" w:hAnsi="Verdana"/>
          <w:bCs/>
          <w:sz w:val="18"/>
          <w:szCs w:val="18"/>
        </w:rPr>
      </w:pPr>
    </w:p>
    <w:p w14:paraId="343FE071" w14:textId="77777777" w:rsidR="009214B1" w:rsidRDefault="009214B1" w:rsidP="009214B1">
      <w:pPr>
        <w:rPr>
          <w:rFonts w:ascii="Verdana" w:hAnsi="Verdana"/>
          <w:b/>
          <w:bCs/>
          <w:sz w:val="20"/>
        </w:rPr>
      </w:pPr>
      <w:r>
        <w:rPr>
          <w:rFonts w:ascii="Verdana" w:hAnsi="Verdana"/>
          <w:b/>
          <w:bCs/>
          <w:sz w:val="20"/>
        </w:rPr>
        <w:t>At the March</w:t>
      </w:r>
      <w:r w:rsidR="002B1BB0" w:rsidRPr="00825FF8">
        <w:rPr>
          <w:rFonts w:ascii="Verdana" w:hAnsi="Verdana"/>
          <w:b/>
          <w:bCs/>
          <w:sz w:val="20"/>
        </w:rPr>
        <w:t xml:space="preserve"> plenary </w:t>
      </w:r>
      <w:r>
        <w:rPr>
          <w:rFonts w:ascii="Verdana" w:hAnsi="Verdana"/>
          <w:b/>
          <w:bCs/>
          <w:sz w:val="20"/>
        </w:rPr>
        <w:t xml:space="preserve">session, </w:t>
      </w:r>
      <w:r w:rsidR="002B1BB0" w:rsidRPr="00825FF8">
        <w:rPr>
          <w:rFonts w:ascii="Verdana" w:hAnsi="Verdana"/>
          <w:b/>
          <w:bCs/>
          <w:sz w:val="20"/>
        </w:rPr>
        <w:t>the European Economic and Social Committee</w:t>
      </w:r>
      <w:r>
        <w:rPr>
          <w:rFonts w:ascii="Verdana" w:hAnsi="Verdana"/>
          <w:b/>
          <w:bCs/>
          <w:sz w:val="20"/>
        </w:rPr>
        <w:t> </w:t>
      </w:r>
      <w:r w:rsidR="002B1BB0" w:rsidRPr="00825FF8">
        <w:rPr>
          <w:rFonts w:ascii="Verdana" w:hAnsi="Verdana"/>
          <w:b/>
          <w:bCs/>
          <w:sz w:val="20"/>
        </w:rPr>
        <w:t xml:space="preserve">(EESC) </w:t>
      </w:r>
      <w:r>
        <w:rPr>
          <w:rFonts w:ascii="Verdana" w:hAnsi="Verdana"/>
          <w:b/>
          <w:bCs/>
          <w:sz w:val="20"/>
        </w:rPr>
        <w:t>discussed the Commission's proposal on th</w:t>
      </w:r>
      <w:r w:rsidR="00021FB5">
        <w:rPr>
          <w:rFonts w:ascii="Verdana" w:hAnsi="Verdana"/>
          <w:b/>
          <w:bCs/>
          <w:sz w:val="20"/>
        </w:rPr>
        <w:t>is</w:t>
      </w:r>
      <w:r>
        <w:rPr>
          <w:rFonts w:ascii="Verdana" w:hAnsi="Verdana"/>
          <w:b/>
          <w:bCs/>
          <w:sz w:val="20"/>
        </w:rPr>
        <w:t xml:space="preserve"> </w:t>
      </w:r>
      <w:r w:rsidRPr="009214B1">
        <w:rPr>
          <w:rFonts w:ascii="Verdana" w:hAnsi="Verdana"/>
          <w:b/>
          <w:bCs/>
          <w:sz w:val="20"/>
        </w:rPr>
        <w:t xml:space="preserve">new </w:t>
      </w:r>
      <w:r>
        <w:rPr>
          <w:rFonts w:ascii="Verdana" w:hAnsi="Verdana"/>
          <w:b/>
          <w:bCs/>
          <w:sz w:val="20"/>
        </w:rPr>
        <w:t xml:space="preserve">European </w:t>
      </w:r>
      <w:r w:rsidRPr="009214B1">
        <w:rPr>
          <w:rFonts w:ascii="Verdana" w:hAnsi="Verdana"/>
          <w:b/>
          <w:bCs/>
          <w:sz w:val="20"/>
        </w:rPr>
        <w:t xml:space="preserve">lifestyle </w:t>
      </w:r>
      <w:r w:rsidR="00EA583C">
        <w:rPr>
          <w:rFonts w:ascii="Verdana" w:hAnsi="Verdana"/>
          <w:b/>
          <w:bCs/>
          <w:sz w:val="20"/>
        </w:rPr>
        <w:t>combining</w:t>
      </w:r>
      <w:r w:rsidR="00EA583C" w:rsidRPr="009214B1">
        <w:t xml:space="preserve"> </w:t>
      </w:r>
      <w:r w:rsidR="00EA583C" w:rsidRPr="009214B1">
        <w:rPr>
          <w:rFonts w:ascii="Verdana" w:hAnsi="Verdana"/>
          <w:b/>
          <w:bCs/>
          <w:sz w:val="20"/>
        </w:rPr>
        <w:t>sustainab</w:t>
      </w:r>
      <w:r w:rsidR="00EA583C">
        <w:rPr>
          <w:rFonts w:ascii="Verdana" w:hAnsi="Verdana"/>
          <w:b/>
          <w:bCs/>
          <w:sz w:val="20"/>
        </w:rPr>
        <w:t xml:space="preserve">ility, aesthetics and inclusion </w:t>
      </w:r>
      <w:r w:rsidR="00F326A9">
        <w:rPr>
          <w:rFonts w:ascii="Verdana" w:hAnsi="Verdana"/>
          <w:b/>
          <w:bCs/>
          <w:sz w:val="20"/>
        </w:rPr>
        <w:t xml:space="preserve">and </w:t>
      </w:r>
      <w:r w:rsidR="00FA0352">
        <w:rPr>
          <w:rFonts w:ascii="Verdana" w:hAnsi="Verdana"/>
          <w:b/>
          <w:bCs/>
          <w:sz w:val="20"/>
        </w:rPr>
        <w:t>highlighted</w:t>
      </w:r>
      <w:r>
        <w:rPr>
          <w:rFonts w:ascii="Verdana" w:hAnsi="Verdana"/>
          <w:b/>
          <w:bCs/>
          <w:sz w:val="20"/>
        </w:rPr>
        <w:t xml:space="preserve"> the importance of its participatory approach.</w:t>
      </w:r>
    </w:p>
    <w:p w14:paraId="11922E4A" w14:textId="77777777" w:rsidR="00CA20A7" w:rsidRDefault="00CA20A7" w:rsidP="00DD7FCA">
      <w:pPr>
        <w:rPr>
          <w:rFonts w:ascii="Verdana" w:hAnsi="Verdana"/>
          <w:bCs/>
          <w:sz w:val="18"/>
          <w:szCs w:val="18"/>
        </w:rPr>
      </w:pPr>
    </w:p>
    <w:p w14:paraId="30067B31" w14:textId="42D6CFC3" w:rsidR="003B04AC" w:rsidRDefault="000368C2" w:rsidP="00DD7FCA">
      <w:pPr>
        <w:rPr>
          <w:rFonts w:ascii="Verdana" w:hAnsi="Verdana"/>
          <w:bCs/>
          <w:sz w:val="18"/>
          <w:szCs w:val="18"/>
        </w:rPr>
      </w:pPr>
      <w:r>
        <w:rPr>
          <w:rFonts w:ascii="Verdana" w:hAnsi="Verdana"/>
          <w:bCs/>
          <w:sz w:val="18"/>
          <w:szCs w:val="18"/>
        </w:rPr>
        <w:t>T</w:t>
      </w:r>
      <w:r w:rsidRPr="000368C2">
        <w:rPr>
          <w:rFonts w:ascii="Verdana" w:hAnsi="Verdana"/>
          <w:bCs/>
          <w:sz w:val="18"/>
          <w:szCs w:val="18"/>
        </w:rPr>
        <w:t>he New European Bauhaus</w:t>
      </w:r>
      <w:r>
        <w:rPr>
          <w:rFonts w:ascii="Verdana" w:hAnsi="Verdana"/>
          <w:bCs/>
          <w:sz w:val="18"/>
          <w:szCs w:val="18"/>
        </w:rPr>
        <w:t xml:space="preserve"> puts</w:t>
      </w:r>
      <w:r w:rsidRPr="000368C2">
        <w:rPr>
          <w:rFonts w:ascii="Verdana" w:hAnsi="Verdana"/>
          <w:bCs/>
          <w:sz w:val="18"/>
          <w:szCs w:val="18"/>
        </w:rPr>
        <w:t xml:space="preserve"> </w:t>
      </w:r>
      <w:r>
        <w:rPr>
          <w:rFonts w:ascii="Verdana" w:hAnsi="Verdana"/>
          <w:bCs/>
          <w:sz w:val="18"/>
          <w:szCs w:val="18"/>
        </w:rPr>
        <w:t>a</w:t>
      </w:r>
      <w:r w:rsidRPr="000368C2">
        <w:rPr>
          <w:rFonts w:ascii="Verdana" w:hAnsi="Verdana"/>
          <w:bCs/>
          <w:sz w:val="18"/>
          <w:szCs w:val="18"/>
        </w:rPr>
        <w:t xml:space="preserve"> cul</w:t>
      </w:r>
      <w:r>
        <w:rPr>
          <w:rFonts w:ascii="Verdana" w:hAnsi="Verdana"/>
          <w:bCs/>
          <w:sz w:val="18"/>
          <w:szCs w:val="18"/>
        </w:rPr>
        <w:t xml:space="preserve">tural and creative dimension </w:t>
      </w:r>
      <w:r w:rsidRPr="000368C2">
        <w:rPr>
          <w:rFonts w:ascii="Verdana" w:hAnsi="Verdana"/>
          <w:bCs/>
          <w:sz w:val="18"/>
          <w:szCs w:val="18"/>
        </w:rPr>
        <w:t>at the heart of the European Green Deal and the renovation wave, provid</w:t>
      </w:r>
      <w:r>
        <w:rPr>
          <w:rFonts w:ascii="Verdana" w:hAnsi="Verdana"/>
          <w:bCs/>
          <w:sz w:val="18"/>
          <w:szCs w:val="18"/>
        </w:rPr>
        <w:t>ing</w:t>
      </w:r>
      <w:r w:rsidRPr="000368C2">
        <w:rPr>
          <w:rFonts w:ascii="Verdana" w:hAnsi="Verdana"/>
          <w:bCs/>
          <w:sz w:val="18"/>
          <w:szCs w:val="18"/>
        </w:rPr>
        <w:t xml:space="preserve"> a </w:t>
      </w:r>
      <w:r>
        <w:rPr>
          <w:rFonts w:ascii="Verdana" w:hAnsi="Verdana"/>
          <w:bCs/>
          <w:sz w:val="18"/>
          <w:szCs w:val="18"/>
        </w:rPr>
        <w:t>springboard</w:t>
      </w:r>
      <w:r w:rsidRPr="000368C2">
        <w:rPr>
          <w:rFonts w:ascii="Verdana" w:hAnsi="Verdana"/>
          <w:bCs/>
          <w:sz w:val="18"/>
          <w:szCs w:val="18"/>
        </w:rPr>
        <w:t xml:space="preserve"> for the green transition.</w:t>
      </w:r>
      <w:r w:rsidR="00006B75">
        <w:rPr>
          <w:rFonts w:ascii="Verdana" w:hAnsi="Verdana"/>
          <w:bCs/>
          <w:sz w:val="18"/>
          <w:szCs w:val="18"/>
        </w:rPr>
        <w:t xml:space="preserve"> </w:t>
      </w:r>
      <w:r>
        <w:rPr>
          <w:rFonts w:ascii="Verdana" w:hAnsi="Verdana"/>
          <w:bCs/>
          <w:sz w:val="18"/>
          <w:szCs w:val="18"/>
        </w:rPr>
        <w:t>With th</w:t>
      </w:r>
      <w:r w:rsidR="009214B1">
        <w:rPr>
          <w:rFonts w:ascii="Verdana" w:hAnsi="Verdana"/>
          <w:bCs/>
          <w:sz w:val="18"/>
          <w:szCs w:val="18"/>
        </w:rPr>
        <w:t>e</w:t>
      </w:r>
      <w:r>
        <w:rPr>
          <w:rFonts w:ascii="Verdana" w:hAnsi="Verdana"/>
          <w:bCs/>
          <w:sz w:val="18"/>
          <w:szCs w:val="18"/>
        </w:rPr>
        <w:t>s</w:t>
      </w:r>
      <w:r w:rsidR="009214B1">
        <w:rPr>
          <w:rFonts w:ascii="Verdana" w:hAnsi="Verdana"/>
          <w:bCs/>
          <w:sz w:val="18"/>
          <w:szCs w:val="18"/>
        </w:rPr>
        <w:t>e words</w:t>
      </w:r>
      <w:r w:rsidRPr="00006B75">
        <w:rPr>
          <w:rFonts w:ascii="Verdana" w:hAnsi="Verdana"/>
          <w:bCs/>
          <w:sz w:val="18"/>
          <w:szCs w:val="18"/>
        </w:rPr>
        <w:t xml:space="preserve"> </w:t>
      </w:r>
      <w:r w:rsidR="00006B75" w:rsidRPr="00727E74">
        <w:rPr>
          <w:rFonts w:ascii="Verdana" w:hAnsi="Verdana"/>
          <w:bCs/>
          <w:sz w:val="18"/>
          <w:szCs w:val="18"/>
        </w:rPr>
        <w:t xml:space="preserve">EESC </w:t>
      </w:r>
      <w:r w:rsidR="00006B75">
        <w:rPr>
          <w:rFonts w:ascii="Verdana" w:hAnsi="Verdana"/>
          <w:bCs/>
          <w:sz w:val="18"/>
          <w:szCs w:val="18"/>
        </w:rPr>
        <w:t>P</w:t>
      </w:r>
      <w:r w:rsidR="00006B75" w:rsidRPr="00727E74">
        <w:rPr>
          <w:rFonts w:ascii="Verdana" w:hAnsi="Verdana"/>
          <w:bCs/>
          <w:sz w:val="18"/>
          <w:szCs w:val="18"/>
        </w:rPr>
        <w:t>resident</w:t>
      </w:r>
      <w:r w:rsidR="00006B75" w:rsidRPr="00825FF8">
        <w:rPr>
          <w:rFonts w:ascii="Verdana" w:hAnsi="Verdana"/>
          <w:b/>
          <w:bCs/>
          <w:sz w:val="18"/>
          <w:szCs w:val="18"/>
        </w:rPr>
        <w:t xml:space="preserve"> </w:t>
      </w:r>
      <w:r w:rsidRPr="00825FF8">
        <w:rPr>
          <w:rFonts w:ascii="Verdana" w:hAnsi="Verdana"/>
          <w:b/>
          <w:bCs/>
          <w:sz w:val="18"/>
          <w:szCs w:val="18"/>
        </w:rPr>
        <w:t>Christa Schweng</w:t>
      </w:r>
      <w:r>
        <w:rPr>
          <w:rFonts w:ascii="Verdana" w:hAnsi="Verdana"/>
          <w:bCs/>
          <w:sz w:val="18"/>
          <w:szCs w:val="18"/>
        </w:rPr>
        <w:t xml:space="preserve"> summed up the EESC's position </w:t>
      </w:r>
      <w:r w:rsidR="00006B75">
        <w:rPr>
          <w:rFonts w:ascii="Verdana" w:hAnsi="Verdana"/>
          <w:bCs/>
          <w:sz w:val="18"/>
          <w:szCs w:val="18"/>
        </w:rPr>
        <w:t>on th</w:t>
      </w:r>
      <w:r w:rsidR="0006627C">
        <w:rPr>
          <w:rFonts w:ascii="Verdana" w:hAnsi="Verdana"/>
          <w:bCs/>
          <w:sz w:val="18"/>
          <w:szCs w:val="18"/>
        </w:rPr>
        <w:t>is</w:t>
      </w:r>
      <w:r w:rsidR="00006B75">
        <w:rPr>
          <w:rFonts w:ascii="Verdana" w:hAnsi="Verdana"/>
          <w:bCs/>
          <w:sz w:val="18"/>
          <w:szCs w:val="18"/>
        </w:rPr>
        <w:t xml:space="preserve"> new Commission initiative </w:t>
      </w:r>
      <w:r w:rsidR="00F326A9">
        <w:rPr>
          <w:rFonts w:ascii="Verdana" w:hAnsi="Verdana"/>
          <w:bCs/>
          <w:sz w:val="18"/>
          <w:szCs w:val="18"/>
        </w:rPr>
        <w:t xml:space="preserve">when </w:t>
      </w:r>
      <w:r w:rsidRPr="000368C2">
        <w:rPr>
          <w:rFonts w:ascii="Verdana" w:hAnsi="Verdana"/>
          <w:bCs/>
          <w:sz w:val="18"/>
          <w:szCs w:val="18"/>
        </w:rPr>
        <w:t>meeting</w:t>
      </w:r>
      <w:r w:rsidR="003B04AC" w:rsidRPr="003B04AC">
        <w:rPr>
          <w:rFonts w:ascii="Verdana" w:hAnsi="Verdana"/>
          <w:bCs/>
          <w:sz w:val="18"/>
          <w:szCs w:val="18"/>
        </w:rPr>
        <w:t xml:space="preserve"> Commissioner for Innovation, Researc</w:t>
      </w:r>
      <w:r>
        <w:rPr>
          <w:rFonts w:ascii="Verdana" w:hAnsi="Verdana"/>
          <w:bCs/>
          <w:sz w:val="18"/>
          <w:szCs w:val="18"/>
        </w:rPr>
        <w:t>h, Culture, Education and Youth</w:t>
      </w:r>
      <w:r w:rsidR="009214B1" w:rsidRPr="009214B1">
        <w:rPr>
          <w:rFonts w:ascii="Verdana" w:hAnsi="Verdana"/>
          <w:bCs/>
          <w:sz w:val="18"/>
          <w:szCs w:val="18"/>
        </w:rPr>
        <w:t xml:space="preserve"> </w:t>
      </w:r>
      <w:r w:rsidR="009214B1" w:rsidRPr="003B04AC">
        <w:rPr>
          <w:rFonts w:ascii="Verdana" w:hAnsi="Verdana"/>
          <w:b/>
          <w:bCs/>
          <w:sz w:val="18"/>
          <w:szCs w:val="18"/>
        </w:rPr>
        <w:t>Mariya Gabriel</w:t>
      </w:r>
      <w:r w:rsidR="009214B1">
        <w:rPr>
          <w:rFonts w:ascii="Verdana" w:hAnsi="Verdana"/>
          <w:bCs/>
          <w:sz w:val="18"/>
          <w:szCs w:val="18"/>
        </w:rPr>
        <w:t xml:space="preserve"> at the EESC plenary</w:t>
      </w:r>
      <w:r w:rsidR="009214B1" w:rsidRPr="00727E74">
        <w:rPr>
          <w:rFonts w:ascii="Verdana" w:hAnsi="Verdana"/>
          <w:bCs/>
          <w:sz w:val="18"/>
          <w:szCs w:val="18"/>
        </w:rPr>
        <w:t xml:space="preserve"> </w:t>
      </w:r>
      <w:r w:rsidR="009214B1">
        <w:rPr>
          <w:rFonts w:ascii="Verdana" w:hAnsi="Verdana"/>
          <w:bCs/>
          <w:sz w:val="18"/>
          <w:szCs w:val="18"/>
        </w:rPr>
        <w:t xml:space="preserve">session </w:t>
      </w:r>
      <w:r w:rsidR="009214B1" w:rsidRPr="00825FF8">
        <w:rPr>
          <w:rFonts w:ascii="Verdana" w:hAnsi="Verdana"/>
          <w:bCs/>
          <w:sz w:val="18"/>
          <w:szCs w:val="18"/>
        </w:rPr>
        <w:t xml:space="preserve">on 23 </w:t>
      </w:r>
      <w:r w:rsidR="009214B1">
        <w:rPr>
          <w:rFonts w:ascii="Verdana" w:hAnsi="Verdana"/>
          <w:bCs/>
          <w:sz w:val="18"/>
          <w:szCs w:val="18"/>
        </w:rPr>
        <w:t>March</w:t>
      </w:r>
      <w:r w:rsidR="009214B1" w:rsidRPr="00825FF8">
        <w:rPr>
          <w:rFonts w:ascii="Verdana" w:hAnsi="Verdana"/>
          <w:bCs/>
          <w:sz w:val="18"/>
          <w:szCs w:val="18"/>
        </w:rPr>
        <w:t xml:space="preserve"> 2022</w:t>
      </w:r>
      <w:r w:rsidR="009214B1">
        <w:rPr>
          <w:rFonts w:ascii="Verdana" w:hAnsi="Verdana"/>
          <w:bCs/>
          <w:sz w:val="18"/>
          <w:szCs w:val="18"/>
        </w:rPr>
        <w:t>.</w:t>
      </w:r>
    </w:p>
    <w:p w14:paraId="03B0C405" w14:textId="77777777" w:rsidR="003B04AC" w:rsidRDefault="003B04AC" w:rsidP="00DD7FCA">
      <w:pPr>
        <w:rPr>
          <w:rFonts w:ascii="Verdana" w:hAnsi="Verdana"/>
          <w:bCs/>
          <w:sz w:val="18"/>
          <w:szCs w:val="18"/>
        </w:rPr>
      </w:pPr>
    </w:p>
    <w:p w14:paraId="2F5CB6A7" w14:textId="77777777" w:rsidR="003B04AC" w:rsidRDefault="000368C2" w:rsidP="000368C2">
      <w:pPr>
        <w:rPr>
          <w:rFonts w:ascii="Verdana" w:hAnsi="Verdana"/>
          <w:bCs/>
          <w:sz w:val="18"/>
          <w:szCs w:val="18"/>
        </w:rPr>
      </w:pPr>
      <w:r>
        <w:rPr>
          <w:rFonts w:ascii="Verdana" w:hAnsi="Verdana"/>
          <w:bCs/>
          <w:sz w:val="18"/>
          <w:szCs w:val="18"/>
        </w:rPr>
        <w:t>"</w:t>
      </w:r>
      <w:r w:rsidRPr="000368C2">
        <w:rPr>
          <w:rFonts w:ascii="Verdana" w:hAnsi="Verdana"/>
          <w:bCs/>
          <w:sz w:val="18"/>
          <w:szCs w:val="18"/>
        </w:rPr>
        <w:t>We fully agree with the aim of providing all citizens with access to goods that are circular and less carbon-intensive in their places of living, work, public buildings and housing through practical experiences</w:t>
      </w:r>
      <w:r>
        <w:rPr>
          <w:rFonts w:ascii="Verdana" w:hAnsi="Verdana"/>
          <w:bCs/>
          <w:sz w:val="18"/>
          <w:szCs w:val="18"/>
        </w:rPr>
        <w:t>,"</w:t>
      </w:r>
      <w:r w:rsidR="003E2B0D">
        <w:rPr>
          <w:rFonts w:ascii="Verdana" w:hAnsi="Verdana"/>
          <w:bCs/>
          <w:sz w:val="18"/>
          <w:szCs w:val="18"/>
        </w:rPr>
        <w:t xml:space="preserve"> said </w:t>
      </w:r>
      <w:r w:rsidR="003E2B0D" w:rsidRPr="003E2B0D">
        <w:rPr>
          <w:rFonts w:ascii="Verdana" w:hAnsi="Verdana"/>
          <w:b/>
          <w:bCs/>
          <w:sz w:val="18"/>
          <w:szCs w:val="18"/>
        </w:rPr>
        <w:t>Ms Schweng</w:t>
      </w:r>
      <w:r>
        <w:rPr>
          <w:rFonts w:ascii="Verdana" w:hAnsi="Verdana"/>
          <w:bCs/>
          <w:sz w:val="18"/>
          <w:szCs w:val="18"/>
        </w:rPr>
        <w:t>.</w:t>
      </w:r>
      <w:r w:rsidR="0006627C">
        <w:rPr>
          <w:rFonts w:ascii="Verdana" w:hAnsi="Verdana"/>
          <w:bCs/>
          <w:sz w:val="18"/>
          <w:szCs w:val="18"/>
        </w:rPr>
        <w:t xml:space="preserve"> </w:t>
      </w:r>
      <w:r>
        <w:rPr>
          <w:rFonts w:ascii="Verdana" w:hAnsi="Verdana"/>
          <w:bCs/>
          <w:sz w:val="18"/>
          <w:szCs w:val="18"/>
        </w:rPr>
        <w:t>Stressing the importance of involving civil society organisation</w:t>
      </w:r>
      <w:r w:rsidR="00006B75">
        <w:rPr>
          <w:rFonts w:ascii="Verdana" w:hAnsi="Verdana"/>
          <w:bCs/>
          <w:sz w:val="18"/>
          <w:szCs w:val="18"/>
        </w:rPr>
        <w:t>s and looking to the future</w:t>
      </w:r>
      <w:r>
        <w:rPr>
          <w:rFonts w:ascii="Verdana" w:hAnsi="Verdana"/>
          <w:bCs/>
          <w:sz w:val="18"/>
          <w:szCs w:val="18"/>
        </w:rPr>
        <w:t xml:space="preserve">, she </w:t>
      </w:r>
      <w:r w:rsidR="00006B75">
        <w:rPr>
          <w:rFonts w:ascii="Verdana" w:hAnsi="Verdana"/>
          <w:bCs/>
          <w:sz w:val="18"/>
          <w:szCs w:val="18"/>
        </w:rPr>
        <w:t>added</w:t>
      </w:r>
      <w:r>
        <w:rPr>
          <w:rFonts w:ascii="Verdana" w:hAnsi="Verdana"/>
          <w:bCs/>
          <w:sz w:val="18"/>
          <w:szCs w:val="18"/>
        </w:rPr>
        <w:t>:</w:t>
      </w:r>
      <w:r w:rsidR="00006B75">
        <w:rPr>
          <w:rFonts w:ascii="Verdana" w:hAnsi="Verdana"/>
          <w:bCs/>
          <w:sz w:val="18"/>
          <w:szCs w:val="18"/>
        </w:rPr>
        <w:t xml:space="preserve"> "</w:t>
      </w:r>
      <w:r w:rsidRPr="000368C2">
        <w:rPr>
          <w:rFonts w:ascii="Verdana" w:hAnsi="Verdana"/>
          <w:bCs/>
          <w:sz w:val="18"/>
          <w:szCs w:val="18"/>
        </w:rPr>
        <w:t>The EESC is ready to be actively involved in the participatory approach of the New European Bauhaus movement in order to ensure a fruitful dialogue with</w:t>
      </w:r>
      <w:r w:rsidR="005D167C">
        <w:rPr>
          <w:rFonts w:ascii="Verdana" w:hAnsi="Verdana"/>
          <w:bCs/>
          <w:sz w:val="18"/>
          <w:szCs w:val="18"/>
        </w:rPr>
        <w:t xml:space="preserve"> citizens and civil society</w:t>
      </w:r>
      <w:r w:rsidR="009D79A7">
        <w:rPr>
          <w:rFonts w:ascii="Verdana" w:hAnsi="Verdana"/>
          <w:bCs/>
          <w:sz w:val="18"/>
          <w:szCs w:val="18"/>
        </w:rPr>
        <w:t>,</w:t>
      </w:r>
      <w:r w:rsidR="005D167C">
        <w:rPr>
          <w:rFonts w:ascii="Verdana" w:hAnsi="Verdana"/>
          <w:bCs/>
          <w:sz w:val="18"/>
          <w:szCs w:val="18"/>
        </w:rPr>
        <w:t xml:space="preserve"> </w:t>
      </w:r>
      <w:r w:rsidRPr="000368C2">
        <w:rPr>
          <w:rFonts w:ascii="Verdana" w:hAnsi="Verdana"/>
          <w:bCs/>
          <w:sz w:val="18"/>
          <w:szCs w:val="18"/>
        </w:rPr>
        <w:t>providing solutions for a</w:t>
      </w:r>
      <w:r w:rsidR="0006627C">
        <w:rPr>
          <w:rFonts w:ascii="Verdana" w:hAnsi="Verdana"/>
          <w:bCs/>
          <w:sz w:val="18"/>
          <w:szCs w:val="18"/>
        </w:rPr>
        <w:t>nd improving their daily lives.</w:t>
      </w:r>
      <w:r w:rsidR="00006B75">
        <w:rPr>
          <w:rFonts w:ascii="Verdana" w:hAnsi="Verdana"/>
          <w:bCs/>
          <w:sz w:val="18"/>
          <w:szCs w:val="18"/>
        </w:rPr>
        <w:t>"</w:t>
      </w:r>
    </w:p>
    <w:p w14:paraId="12D7FF69" w14:textId="77777777" w:rsidR="003B04AC" w:rsidRDefault="003B04AC" w:rsidP="00DD7FCA">
      <w:pPr>
        <w:rPr>
          <w:rFonts w:ascii="Verdana" w:hAnsi="Verdana"/>
          <w:bCs/>
          <w:sz w:val="18"/>
          <w:szCs w:val="18"/>
        </w:rPr>
      </w:pPr>
    </w:p>
    <w:p w14:paraId="036E115A" w14:textId="45ED418F" w:rsidR="00A85884" w:rsidRDefault="00A85884" w:rsidP="0005779A">
      <w:pPr>
        <w:rPr>
          <w:rFonts w:ascii="Verdana" w:hAnsi="Verdana"/>
          <w:bCs/>
          <w:sz w:val="18"/>
          <w:szCs w:val="18"/>
        </w:rPr>
      </w:pPr>
      <w:r>
        <w:rPr>
          <w:rFonts w:ascii="Verdana" w:hAnsi="Verdana"/>
          <w:bCs/>
          <w:sz w:val="18"/>
          <w:szCs w:val="18"/>
        </w:rPr>
        <w:t>Referring to</w:t>
      </w:r>
      <w:r w:rsidRPr="00A85884">
        <w:rPr>
          <w:rFonts w:ascii="Verdana" w:hAnsi="Verdana"/>
          <w:bCs/>
          <w:sz w:val="18"/>
          <w:szCs w:val="18"/>
        </w:rPr>
        <w:t xml:space="preserve"> the </w:t>
      </w:r>
      <w:r w:rsidR="009D79A7">
        <w:rPr>
          <w:rFonts w:ascii="Verdana" w:hAnsi="Verdana"/>
          <w:bCs/>
          <w:sz w:val="18"/>
          <w:szCs w:val="18"/>
        </w:rPr>
        <w:t>severe</w:t>
      </w:r>
      <w:r w:rsidR="009D79A7" w:rsidRPr="00A85884">
        <w:rPr>
          <w:rFonts w:ascii="Verdana" w:hAnsi="Verdana"/>
          <w:bCs/>
          <w:sz w:val="18"/>
          <w:szCs w:val="18"/>
        </w:rPr>
        <w:t xml:space="preserve"> </w:t>
      </w:r>
      <w:r w:rsidRPr="00A85884">
        <w:rPr>
          <w:rFonts w:ascii="Verdana" w:hAnsi="Verdana"/>
          <w:bCs/>
          <w:sz w:val="18"/>
          <w:szCs w:val="18"/>
        </w:rPr>
        <w:t>consequences of the pandemic</w:t>
      </w:r>
      <w:r>
        <w:rPr>
          <w:rFonts w:ascii="Verdana" w:hAnsi="Verdana"/>
          <w:bCs/>
          <w:sz w:val="18"/>
          <w:szCs w:val="18"/>
        </w:rPr>
        <w:t xml:space="preserve"> and</w:t>
      </w:r>
      <w:r w:rsidRPr="00A85884">
        <w:rPr>
          <w:rFonts w:ascii="Verdana" w:hAnsi="Verdana"/>
          <w:bCs/>
          <w:sz w:val="18"/>
          <w:szCs w:val="18"/>
        </w:rPr>
        <w:t xml:space="preserve"> the outbreak of war in Ukraine</w:t>
      </w:r>
      <w:r>
        <w:rPr>
          <w:rFonts w:ascii="Verdana" w:hAnsi="Verdana"/>
          <w:bCs/>
          <w:sz w:val="18"/>
          <w:szCs w:val="18"/>
        </w:rPr>
        <w:t>,</w:t>
      </w:r>
      <w:r>
        <w:rPr>
          <w:rFonts w:ascii="Verdana" w:hAnsi="Verdana"/>
          <w:b/>
          <w:bCs/>
          <w:sz w:val="18"/>
          <w:szCs w:val="18"/>
        </w:rPr>
        <w:t xml:space="preserve"> </w:t>
      </w:r>
      <w:r w:rsidR="003E2B0D">
        <w:rPr>
          <w:rFonts w:ascii="Verdana" w:hAnsi="Verdana"/>
          <w:b/>
          <w:bCs/>
          <w:sz w:val="18"/>
          <w:szCs w:val="18"/>
        </w:rPr>
        <w:t xml:space="preserve">Ms </w:t>
      </w:r>
      <w:r w:rsidR="003E2B0D" w:rsidRPr="003B04AC">
        <w:rPr>
          <w:rFonts w:ascii="Verdana" w:hAnsi="Verdana"/>
          <w:b/>
          <w:bCs/>
          <w:sz w:val="18"/>
          <w:szCs w:val="18"/>
        </w:rPr>
        <w:t>Gabriel</w:t>
      </w:r>
      <w:r w:rsidR="003E2B0D">
        <w:rPr>
          <w:rFonts w:ascii="Verdana" w:hAnsi="Verdana"/>
          <w:bCs/>
          <w:sz w:val="18"/>
          <w:szCs w:val="18"/>
        </w:rPr>
        <w:t xml:space="preserve"> </w:t>
      </w:r>
      <w:r>
        <w:rPr>
          <w:rFonts w:ascii="Verdana" w:hAnsi="Verdana"/>
          <w:bCs/>
          <w:sz w:val="18"/>
          <w:szCs w:val="18"/>
        </w:rPr>
        <w:t>underlined</w:t>
      </w:r>
      <w:r w:rsidRPr="00A85884">
        <w:rPr>
          <w:rFonts w:ascii="Verdana" w:hAnsi="Verdana"/>
          <w:bCs/>
          <w:sz w:val="18"/>
          <w:szCs w:val="18"/>
        </w:rPr>
        <w:t xml:space="preserve"> </w:t>
      </w:r>
      <w:r w:rsidR="00EF1793">
        <w:rPr>
          <w:rFonts w:ascii="Verdana" w:hAnsi="Verdana"/>
          <w:bCs/>
          <w:sz w:val="18"/>
          <w:szCs w:val="18"/>
        </w:rPr>
        <w:t>the</w:t>
      </w:r>
      <w:r w:rsidRPr="00A85884">
        <w:rPr>
          <w:rFonts w:ascii="Verdana" w:hAnsi="Verdana"/>
          <w:bCs/>
          <w:sz w:val="18"/>
          <w:szCs w:val="18"/>
        </w:rPr>
        <w:t xml:space="preserve"> import</w:t>
      </w:r>
      <w:r w:rsidR="00EF1793">
        <w:rPr>
          <w:rFonts w:ascii="Verdana" w:hAnsi="Verdana"/>
          <w:bCs/>
          <w:sz w:val="18"/>
          <w:szCs w:val="18"/>
        </w:rPr>
        <w:t>ance of</w:t>
      </w:r>
      <w:r w:rsidRPr="00A85884">
        <w:rPr>
          <w:rFonts w:ascii="Verdana" w:hAnsi="Verdana"/>
          <w:bCs/>
          <w:sz w:val="18"/>
          <w:szCs w:val="18"/>
        </w:rPr>
        <w:t xml:space="preserve"> </w:t>
      </w:r>
      <w:r w:rsidR="0037319E">
        <w:rPr>
          <w:rFonts w:ascii="Verdana" w:hAnsi="Verdana"/>
          <w:bCs/>
          <w:sz w:val="18"/>
          <w:szCs w:val="18"/>
        </w:rPr>
        <w:t xml:space="preserve">such </w:t>
      </w:r>
      <w:r w:rsidRPr="00A85884">
        <w:rPr>
          <w:rFonts w:ascii="Verdana" w:hAnsi="Verdana"/>
          <w:bCs/>
          <w:sz w:val="18"/>
          <w:szCs w:val="18"/>
        </w:rPr>
        <w:t>projects</w:t>
      </w:r>
      <w:r w:rsidR="00EF1793">
        <w:rPr>
          <w:rFonts w:ascii="Verdana" w:hAnsi="Verdana"/>
          <w:bCs/>
          <w:sz w:val="18"/>
          <w:szCs w:val="18"/>
        </w:rPr>
        <w:t xml:space="preserve"> </w:t>
      </w:r>
      <w:r w:rsidRPr="00A85884">
        <w:rPr>
          <w:rFonts w:ascii="Verdana" w:hAnsi="Verdana"/>
          <w:bCs/>
          <w:sz w:val="18"/>
          <w:szCs w:val="18"/>
        </w:rPr>
        <w:t>today</w:t>
      </w:r>
      <w:r w:rsidR="0037319E">
        <w:rPr>
          <w:rFonts w:ascii="Verdana" w:hAnsi="Verdana"/>
          <w:bCs/>
          <w:sz w:val="18"/>
          <w:szCs w:val="18"/>
        </w:rPr>
        <w:t>: "</w:t>
      </w:r>
      <w:r w:rsidRPr="00A85884">
        <w:rPr>
          <w:rFonts w:ascii="Verdana" w:hAnsi="Verdana"/>
          <w:bCs/>
          <w:sz w:val="18"/>
          <w:szCs w:val="18"/>
        </w:rPr>
        <w:t>I think it is more important than ever to be able to see hope in our future, to continue to work together for this. And that is exactly what the New European Bauhaus represents.</w:t>
      </w:r>
      <w:r w:rsidR="0037319E">
        <w:rPr>
          <w:rFonts w:ascii="Verdana" w:hAnsi="Verdana"/>
          <w:bCs/>
          <w:sz w:val="18"/>
          <w:szCs w:val="18"/>
        </w:rPr>
        <w:t xml:space="preserve"> The EESC</w:t>
      </w:r>
      <w:r w:rsidR="0037319E" w:rsidRPr="0005779A">
        <w:rPr>
          <w:rFonts w:ascii="Verdana" w:hAnsi="Verdana"/>
          <w:bCs/>
          <w:sz w:val="18"/>
          <w:szCs w:val="18"/>
        </w:rPr>
        <w:t xml:space="preserve"> </w:t>
      </w:r>
      <w:r w:rsidR="0037319E">
        <w:rPr>
          <w:rFonts w:ascii="Verdana" w:hAnsi="Verdana"/>
          <w:bCs/>
          <w:sz w:val="18"/>
          <w:szCs w:val="18"/>
        </w:rPr>
        <w:t>i</w:t>
      </w:r>
      <w:r w:rsidR="0037319E" w:rsidRPr="0005779A">
        <w:rPr>
          <w:rFonts w:ascii="Verdana" w:hAnsi="Verdana"/>
          <w:bCs/>
          <w:sz w:val="18"/>
          <w:szCs w:val="18"/>
        </w:rPr>
        <w:t xml:space="preserve">s an essential partner for </w:t>
      </w:r>
      <w:r w:rsidR="0037319E">
        <w:rPr>
          <w:rFonts w:ascii="Verdana" w:hAnsi="Verdana"/>
          <w:bCs/>
          <w:sz w:val="18"/>
          <w:szCs w:val="18"/>
        </w:rPr>
        <w:t>its</w:t>
      </w:r>
      <w:r w:rsidR="0037319E" w:rsidRPr="0005779A">
        <w:rPr>
          <w:rFonts w:ascii="Verdana" w:hAnsi="Verdana"/>
          <w:bCs/>
          <w:sz w:val="18"/>
          <w:szCs w:val="18"/>
        </w:rPr>
        <w:t xml:space="preserve"> success</w:t>
      </w:r>
      <w:r w:rsidR="0037319E">
        <w:rPr>
          <w:rFonts w:ascii="Verdana" w:hAnsi="Verdana"/>
          <w:bCs/>
          <w:sz w:val="18"/>
          <w:szCs w:val="18"/>
        </w:rPr>
        <w:t>. T</w:t>
      </w:r>
      <w:r w:rsidR="0037319E" w:rsidRPr="0005779A">
        <w:rPr>
          <w:rFonts w:ascii="Verdana" w:hAnsi="Verdana"/>
          <w:bCs/>
          <w:sz w:val="18"/>
          <w:szCs w:val="18"/>
        </w:rPr>
        <w:t>ogether</w:t>
      </w:r>
      <w:r w:rsidR="009D79A7">
        <w:rPr>
          <w:rFonts w:ascii="Verdana" w:hAnsi="Verdana"/>
          <w:bCs/>
          <w:sz w:val="18"/>
          <w:szCs w:val="18"/>
        </w:rPr>
        <w:t>,</w:t>
      </w:r>
      <w:r w:rsidR="0037319E" w:rsidRPr="0005779A">
        <w:rPr>
          <w:rFonts w:ascii="Verdana" w:hAnsi="Verdana"/>
          <w:bCs/>
          <w:sz w:val="18"/>
          <w:szCs w:val="18"/>
        </w:rPr>
        <w:t xml:space="preserve"> we will </w:t>
      </w:r>
      <w:r w:rsidR="0037319E">
        <w:rPr>
          <w:rFonts w:ascii="Verdana" w:hAnsi="Verdana"/>
          <w:bCs/>
          <w:sz w:val="18"/>
          <w:szCs w:val="18"/>
        </w:rPr>
        <w:t>make sure</w:t>
      </w:r>
      <w:r w:rsidR="0037319E" w:rsidRPr="0005779A">
        <w:rPr>
          <w:rFonts w:ascii="Verdana" w:hAnsi="Verdana"/>
          <w:bCs/>
          <w:sz w:val="18"/>
          <w:szCs w:val="18"/>
        </w:rPr>
        <w:t xml:space="preserve"> that </w:t>
      </w:r>
      <w:r w:rsidR="0037319E">
        <w:rPr>
          <w:rFonts w:ascii="Verdana" w:hAnsi="Verdana"/>
          <w:bCs/>
          <w:sz w:val="18"/>
          <w:szCs w:val="18"/>
        </w:rPr>
        <w:t>i</w:t>
      </w:r>
      <w:r w:rsidR="0037319E" w:rsidRPr="0005779A">
        <w:rPr>
          <w:rFonts w:ascii="Verdana" w:hAnsi="Verdana"/>
          <w:bCs/>
          <w:sz w:val="18"/>
          <w:szCs w:val="18"/>
        </w:rPr>
        <w:t>t</w:t>
      </w:r>
      <w:r w:rsidR="0037319E">
        <w:rPr>
          <w:rFonts w:ascii="Verdana" w:hAnsi="Verdana"/>
          <w:bCs/>
          <w:sz w:val="18"/>
          <w:szCs w:val="18"/>
        </w:rPr>
        <w:t xml:space="preserve"> is put into practice</w:t>
      </w:r>
      <w:r w:rsidR="009D79A7">
        <w:rPr>
          <w:rFonts w:ascii="Verdana" w:hAnsi="Verdana"/>
          <w:bCs/>
          <w:sz w:val="18"/>
          <w:szCs w:val="18"/>
        </w:rPr>
        <w:t xml:space="preserve"> in a way that is</w:t>
      </w:r>
      <w:r w:rsidR="0037319E" w:rsidRPr="0005779A">
        <w:rPr>
          <w:rFonts w:ascii="Verdana" w:hAnsi="Verdana"/>
          <w:bCs/>
          <w:sz w:val="18"/>
          <w:szCs w:val="18"/>
        </w:rPr>
        <w:t xml:space="preserve"> as close as possible to local communities, European citizens and their homes.</w:t>
      </w:r>
      <w:r w:rsidR="0037319E">
        <w:rPr>
          <w:rFonts w:ascii="Verdana" w:hAnsi="Verdana"/>
          <w:bCs/>
          <w:sz w:val="18"/>
          <w:szCs w:val="18"/>
        </w:rPr>
        <w:t>"</w:t>
      </w:r>
    </w:p>
    <w:p w14:paraId="309C51A2" w14:textId="77777777" w:rsidR="0006627C" w:rsidRDefault="0006627C" w:rsidP="0005779A">
      <w:pPr>
        <w:rPr>
          <w:rFonts w:ascii="Verdana" w:hAnsi="Verdana"/>
          <w:bCs/>
          <w:sz w:val="18"/>
          <w:szCs w:val="18"/>
        </w:rPr>
      </w:pPr>
    </w:p>
    <w:p w14:paraId="77F48692" w14:textId="4B9D96B1" w:rsidR="00A85884" w:rsidRDefault="00A85884" w:rsidP="0005779A">
      <w:pPr>
        <w:rPr>
          <w:rFonts w:ascii="Verdana" w:hAnsi="Verdana"/>
          <w:bCs/>
          <w:sz w:val="18"/>
          <w:szCs w:val="18"/>
        </w:rPr>
      </w:pPr>
      <w:r>
        <w:rPr>
          <w:rFonts w:ascii="Verdana" w:hAnsi="Verdana"/>
          <w:bCs/>
          <w:sz w:val="18"/>
          <w:szCs w:val="18"/>
        </w:rPr>
        <w:t xml:space="preserve">She </w:t>
      </w:r>
      <w:r w:rsidR="0037319E">
        <w:rPr>
          <w:rFonts w:ascii="Verdana" w:hAnsi="Verdana"/>
          <w:bCs/>
          <w:sz w:val="18"/>
          <w:szCs w:val="18"/>
        </w:rPr>
        <w:t xml:space="preserve">judged </w:t>
      </w:r>
      <w:r w:rsidR="0037319E" w:rsidRPr="00A85884">
        <w:rPr>
          <w:rFonts w:ascii="Verdana" w:hAnsi="Verdana"/>
          <w:bCs/>
          <w:sz w:val="18"/>
          <w:szCs w:val="18"/>
        </w:rPr>
        <w:t xml:space="preserve">the participatory approach </w:t>
      </w:r>
      <w:r w:rsidR="001621B1">
        <w:rPr>
          <w:rFonts w:ascii="Verdana" w:hAnsi="Verdana"/>
          <w:bCs/>
          <w:sz w:val="18"/>
          <w:szCs w:val="18"/>
        </w:rPr>
        <w:t xml:space="preserve">to be </w:t>
      </w:r>
      <w:r w:rsidR="0037319E">
        <w:rPr>
          <w:rFonts w:ascii="Verdana" w:hAnsi="Verdana"/>
          <w:bCs/>
          <w:sz w:val="18"/>
          <w:szCs w:val="18"/>
        </w:rPr>
        <w:t>"</w:t>
      </w:r>
      <w:r w:rsidR="0037319E" w:rsidRPr="00A85884">
        <w:rPr>
          <w:rFonts w:ascii="Verdana" w:hAnsi="Verdana"/>
          <w:bCs/>
          <w:sz w:val="18"/>
          <w:szCs w:val="18"/>
        </w:rPr>
        <w:t>crucial for maintaining dialogue with citizens. It is precisely this idea of co-creation and cooperation that inspired our initiative</w:t>
      </w:r>
      <w:r w:rsidR="0037319E">
        <w:rPr>
          <w:rFonts w:ascii="Verdana" w:hAnsi="Verdana"/>
          <w:bCs/>
          <w:sz w:val="18"/>
          <w:szCs w:val="18"/>
        </w:rPr>
        <w:t xml:space="preserve">" and </w:t>
      </w:r>
      <w:r>
        <w:rPr>
          <w:rFonts w:ascii="Verdana" w:hAnsi="Verdana"/>
          <w:bCs/>
          <w:sz w:val="18"/>
          <w:szCs w:val="18"/>
        </w:rPr>
        <w:t>praised the EESC</w:t>
      </w:r>
      <w:r w:rsidR="001621B1">
        <w:rPr>
          <w:rFonts w:ascii="Verdana" w:hAnsi="Verdana"/>
          <w:bCs/>
          <w:sz w:val="18"/>
          <w:szCs w:val="18"/>
        </w:rPr>
        <w:t>'s</w:t>
      </w:r>
      <w:r>
        <w:rPr>
          <w:rFonts w:ascii="Verdana" w:hAnsi="Verdana"/>
          <w:bCs/>
          <w:sz w:val="18"/>
          <w:szCs w:val="18"/>
        </w:rPr>
        <w:t xml:space="preserve"> proposals</w:t>
      </w:r>
      <w:r w:rsidR="001621B1">
        <w:rPr>
          <w:rFonts w:ascii="Verdana" w:hAnsi="Verdana"/>
          <w:bCs/>
          <w:sz w:val="18"/>
          <w:szCs w:val="18"/>
        </w:rPr>
        <w:t>,</w:t>
      </w:r>
      <w:r>
        <w:rPr>
          <w:rFonts w:ascii="Verdana" w:hAnsi="Verdana"/>
          <w:bCs/>
          <w:sz w:val="18"/>
          <w:szCs w:val="18"/>
        </w:rPr>
        <w:t xml:space="preserve"> such as the</w:t>
      </w:r>
      <w:r w:rsidRPr="00A85884">
        <w:rPr>
          <w:rFonts w:ascii="Verdana" w:hAnsi="Verdana"/>
          <w:bCs/>
          <w:sz w:val="18"/>
          <w:szCs w:val="18"/>
        </w:rPr>
        <w:t xml:space="preserve"> suggestion to set up a civil society platform to provide support</w:t>
      </w:r>
      <w:r>
        <w:rPr>
          <w:rFonts w:ascii="Verdana" w:hAnsi="Verdana"/>
          <w:bCs/>
          <w:sz w:val="18"/>
          <w:szCs w:val="18"/>
        </w:rPr>
        <w:t xml:space="preserve"> at local level and the</w:t>
      </w:r>
      <w:r w:rsidRPr="00A85884">
        <w:rPr>
          <w:rFonts w:ascii="Verdana" w:hAnsi="Verdana"/>
          <w:bCs/>
          <w:sz w:val="18"/>
          <w:szCs w:val="18"/>
        </w:rPr>
        <w:t xml:space="preserve"> intention to organi</w:t>
      </w:r>
      <w:r>
        <w:rPr>
          <w:rFonts w:ascii="Verdana" w:hAnsi="Verdana"/>
          <w:bCs/>
          <w:sz w:val="18"/>
          <w:szCs w:val="18"/>
        </w:rPr>
        <w:t>s</w:t>
      </w:r>
      <w:r w:rsidRPr="00A85884">
        <w:rPr>
          <w:rFonts w:ascii="Verdana" w:hAnsi="Verdana"/>
          <w:bCs/>
          <w:sz w:val="18"/>
          <w:szCs w:val="18"/>
        </w:rPr>
        <w:t xml:space="preserve">e a </w:t>
      </w:r>
      <w:r w:rsidR="0037319E">
        <w:rPr>
          <w:rFonts w:ascii="Verdana" w:hAnsi="Verdana"/>
          <w:bCs/>
          <w:sz w:val="18"/>
          <w:szCs w:val="18"/>
        </w:rPr>
        <w:t xml:space="preserve">specific </w:t>
      </w:r>
      <w:r w:rsidRPr="00A85884">
        <w:rPr>
          <w:rFonts w:ascii="Verdana" w:hAnsi="Verdana"/>
          <w:bCs/>
          <w:sz w:val="18"/>
          <w:szCs w:val="18"/>
        </w:rPr>
        <w:t>confere</w:t>
      </w:r>
      <w:r w:rsidR="005D167C">
        <w:rPr>
          <w:rFonts w:ascii="Verdana" w:hAnsi="Verdana"/>
          <w:bCs/>
          <w:sz w:val="18"/>
          <w:szCs w:val="18"/>
        </w:rPr>
        <w:t xml:space="preserve">nce </w:t>
      </w:r>
      <w:r w:rsidR="001621B1">
        <w:rPr>
          <w:rFonts w:ascii="Verdana" w:hAnsi="Verdana"/>
          <w:bCs/>
          <w:sz w:val="18"/>
          <w:szCs w:val="18"/>
        </w:rPr>
        <w:t>in connection with</w:t>
      </w:r>
      <w:r w:rsidRPr="00A85884">
        <w:rPr>
          <w:rFonts w:ascii="Verdana" w:hAnsi="Verdana"/>
          <w:bCs/>
          <w:sz w:val="18"/>
          <w:szCs w:val="18"/>
        </w:rPr>
        <w:t xml:space="preserve"> the </w:t>
      </w:r>
      <w:r w:rsidR="008A30B7">
        <w:rPr>
          <w:rFonts w:ascii="Verdana" w:hAnsi="Verdana"/>
          <w:bCs/>
          <w:sz w:val="18"/>
          <w:szCs w:val="18"/>
        </w:rPr>
        <w:t>N</w:t>
      </w:r>
      <w:r w:rsidRPr="00A85884">
        <w:rPr>
          <w:rFonts w:ascii="Verdana" w:hAnsi="Verdana"/>
          <w:bCs/>
          <w:sz w:val="18"/>
          <w:szCs w:val="18"/>
        </w:rPr>
        <w:t>ew European Bauhaus</w:t>
      </w:r>
      <w:r>
        <w:rPr>
          <w:rFonts w:ascii="Verdana" w:hAnsi="Verdana"/>
          <w:bCs/>
          <w:sz w:val="18"/>
          <w:szCs w:val="18"/>
        </w:rPr>
        <w:t xml:space="preserve"> </w:t>
      </w:r>
      <w:r w:rsidR="005D167C">
        <w:rPr>
          <w:rFonts w:ascii="Verdana" w:hAnsi="Verdana"/>
          <w:bCs/>
          <w:sz w:val="18"/>
          <w:szCs w:val="18"/>
        </w:rPr>
        <w:t xml:space="preserve">annual </w:t>
      </w:r>
      <w:r w:rsidR="001621B1">
        <w:rPr>
          <w:rFonts w:ascii="Verdana" w:hAnsi="Verdana"/>
          <w:bCs/>
          <w:sz w:val="18"/>
          <w:szCs w:val="18"/>
        </w:rPr>
        <w:t xml:space="preserve">festival </w:t>
      </w:r>
      <w:r w:rsidR="005D167C">
        <w:rPr>
          <w:rFonts w:ascii="Verdana" w:hAnsi="Verdana"/>
          <w:bCs/>
          <w:sz w:val="18"/>
          <w:szCs w:val="18"/>
        </w:rPr>
        <w:t>o</w:t>
      </w:r>
      <w:r>
        <w:rPr>
          <w:rFonts w:ascii="Verdana" w:hAnsi="Verdana"/>
          <w:bCs/>
          <w:sz w:val="18"/>
          <w:szCs w:val="18"/>
        </w:rPr>
        <w:t xml:space="preserve">n </w:t>
      </w:r>
      <w:r w:rsidR="005D167C">
        <w:rPr>
          <w:rFonts w:ascii="Verdana" w:hAnsi="Verdana"/>
          <w:bCs/>
          <w:sz w:val="18"/>
          <w:szCs w:val="18"/>
        </w:rPr>
        <w:t xml:space="preserve">9-12 </w:t>
      </w:r>
      <w:r>
        <w:rPr>
          <w:rFonts w:ascii="Verdana" w:hAnsi="Verdana"/>
          <w:bCs/>
          <w:sz w:val="18"/>
          <w:szCs w:val="18"/>
        </w:rPr>
        <w:t>June 2022</w:t>
      </w:r>
      <w:r w:rsidRPr="00A85884">
        <w:rPr>
          <w:rFonts w:ascii="Verdana" w:hAnsi="Verdana"/>
          <w:bCs/>
          <w:sz w:val="18"/>
          <w:szCs w:val="18"/>
        </w:rPr>
        <w:t>.</w:t>
      </w:r>
      <w:r>
        <w:rPr>
          <w:rFonts w:ascii="Verdana" w:hAnsi="Verdana"/>
          <w:bCs/>
          <w:sz w:val="18"/>
          <w:szCs w:val="18"/>
        </w:rPr>
        <w:t xml:space="preserve"> </w:t>
      </w:r>
      <w:r w:rsidR="00D44126">
        <w:rPr>
          <w:rFonts w:ascii="Verdana" w:hAnsi="Verdana"/>
          <w:bCs/>
          <w:sz w:val="18"/>
          <w:szCs w:val="18"/>
        </w:rPr>
        <w:t>Another important step will be t</w:t>
      </w:r>
      <w:r w:rsidRPr="00A85884">
        <w:rPr>
          <w:rFonts w:ascii="Verdana" w:hAnsi="Verdana"/>
          <w:bCs/>
          <w:sz w:val="18"/>
          <w:szCs w:val="18"/>
        </w:rPr>
        <w:t xml:space="preserve">he </w:t>
      </w:r>
      <w:r w:rsidR="004214EE">
        <w:rPr>
          <w:rFonts w:ascii="Verdana" w:hAnsi="Verdana"/>
          <w:bCs/>
          <w:sz w:val="18"/>
          <w:szCs w:val="18"/>
        </w:rPr>
        <w:t>launch</w:t>
      </w:r>
      <w:r w:rsidR="0037319E">
        <w:rPr>
          <w:rFonts w:ascii="Verdana" w:hAnsi="Verdana"/>
          <w:bCs/>
          <w:sz w:val="18"/>
          <w:szCs w:val="18"/>
        </w:rPr>
        <w:t xml:space="preserve"> in April 2022 of the </w:t>
      </w:r>
      <w:r w:rsidR="008A30B7">
        <w:rPr>
          <w:rFonts w:ascii="Verdana" w:hAnsi="Verdana"/>
          <w:bCs/>
          <w:sz w:val="18"/>
          <w:szCs w:val="18"/>
        </w:rPr>
        <w:t>N</w:t>
      </w:r>
      <w:r w:rsidRPr="00A85884">
        <w:rPr>
          <w:rFonts w:ascii="Verdana" w:hAnsi="Verdana"/>
          <w:bCs/>
          <w:sz w:val="18"/>
          <w:szCs w:val="18"/>
        </w:rPr>
        <w:t>ew European Bauhaus</w:t>
      </w:r>
      <w:r>
        <w:rPr>
          <w:rFonts w:ascii="Verdana" w:hAnsi="Verdana"/>
          <w:bCs/>
          <w:sz w:val="18"/>
          <w:szCs w:val="18"/>
        </w:rPr>
        <w:t xml:space="preserve"> Lab, </w:t>
      </w:r>
      <w:r w:rsidR="005D167C">
        <w:rPr>
          <w:rFonts w:ascii="Verdana" w:hAnsi="Verdana"/>
          <w:bCs/>
          <w:sz w:val="18"/>
          <w:szCs w:val="18"/>
        </w:rPr>
        <w:t xml:space="preserve">a </w:t>
      </w:r>
      <w:r w:rsidRPr="00A85884">
        <w:rPr>
          <w:rFonts w:ascii="Verdana" w:hAnsi="Verdana"/>
          <w:bCs/>
          <w:sz w:val="18"/>
          <w:szCs w:val="18"/>
        </w:rPr>
        <w:t xml:space="preserve">reflection and action </w:t>
      </w:r>
      <w:r w:rsidR="005D167C">
        <w:rPr>
          <w:rFonts w:ascii="Verdana" w:hAnsi="Verdana"/>
          <w:bCs/>
          <w:sz w:val="18"/>
          <w:szCs w:val="18"/>
        </w:rPr>
        <w:t xml:space="preserve">group </w:t>
      </w:r>
      <w:r w:rsidR="0075796E">
        <w:rPr>
          <w:rFonts w:ascii="Verdana" w:hAnsi="Verdana"/>
          <w:bCs/>
          <w:sz w:val="18"/>
          <w:szCs w:val="18"/>
        </w:rPr>
        <w:t xml:space="preserve">in charge </w:t>
      </w:r>
      <w:r w:rsidRPr="00A85884">
        <w:rPr>
          <w:rFonts w:ascii="Verdana" w:hAnsi="Verdana"/>
          <w:bCs/>
          <w:sz w:val="18"/>
          <w:szCs w:val="18"/>
        </w:rPr>
        <w:t>of co-creation, prototyping and testing</w:t>
      </w:r>
      <w:r>
        <w:rPr>
          <w:rFonts w:ascii="Verdana" w:hAnsi="Verdana"/>
          <w:bCs/>
          <w:sz w:val="18"/>
          <w:szCs w:val="18"/>
        </w:rPr>
        <w:t>.</w:t>
      </w:r>
    </w:p>
    <w:p w14:paraId="7ADB7D41" w14:textId="77777777" w:rsidR="003B04AC" w:rsidRDefault="003B04AC" w:rsidP="00DD7FCA">
      <w:pPr>
        <w:rPr>
          <w:rFonts w:ascii="Verdana" w:hAnsi="Verdana"/>
          <w:bCs/>
          <w:sz w:val="18"/>
          <w:szCs w:val="18"/>
        </w:rPr>
      </w:pPr>
    </w:p>
    <w:p w14:paraId="51612E4F" w14:textId="77AAEA6D" w:rsidR="00006B75" w:rsidRPr="003E2B0D" w:rsidRDefault="00A54EDF" w:rsidP="00DD7FCA">
      <w:pPr>
        <w:rPr>
          <w:rFonts w:ascii="Verdana" w:hAnsi="Verdana"/>
          <w:b/>
          <w:bCs/>
          <w:sz w:val="18"/>
          <w:szCs w:val="18"/>
        </w:rPr>
      </w:pPr>
      <w:r>
        <w:rPr>
          <w:rFonts w:ascii="Verdana" w:hAnsi="Verdana"/>
          <w:b/>
          <w:bCs/>
          <w:sz w:val="18"/>
          <w:szCs w:val="18"/>
        </w:rPr>
        <w:t>B</w:t>
      </w:r>
      <w:r w:rsidRPr="00A54EDF">
        <w:rPr>
          <w:rFonts w:ascii="Verdana" w:hAnsi="Verdana"/>
          <w:b/>
          <w:bCs/>
          <w:sz w:val="18"/>
          <w:szCs w:val="18"/>
        </w:rPr>
        <w:t>uild</w:t>
      </w:r>
      <w:r>
        <w:rPr>
          <w:rFonts w:ascii="Verdana" w:hAnsi="Verdana"/>
          <w:b/>
          <w:bCs/>
          <w:sz w:val="18"/>
          <w:szCs w:val="18"/>
        </w:rPr>
        <w:t>ing</w:t>
      </w:r>
      <w:r w:rsidRPr="00A54EDF">
        <w:rPr>
          <w:rFonts w:ascii="Verdana" w:hAnsi="Verdana"/>
          <w:b/>
          <w:bCs/>
          <w:sz w:val="18"/>
          <w:szCs w:val="18"/>
        </w:rPr>
        <w:t xml:space="preserve"> a sustainable and inclusive future</w:t>
      </w:r>
      <w:r w:rsidR="001621B1">
        <w:rPr>
          <w:rFonts w:ascii="Verdana" w:hAnsi="Verdana"/>
          <w:b/>
          <w:bCs/>
          <w:sz w:val="18"/>
          <w:szCs w:val="18"/>
        </w:rPr>
        <w:t xml:space="preserve"> </w:t>
      </w:r>
      <w:r w:rsidR="001621B1" w:rsidRPr="00A54EDF">
        <w:rPr>
          <w:rFonts w:ascii="Verdana" w:hAnsi="Verdana"/>
          <w:b/>
          <w:bCs/>
          <w:sz w:val="18"/>
          <w:szCs w:val="18"/>
        </w:rPr>
        <w:t>together</w:t>
      </w:r>
    </w:p>
    <w:p w14:paraId="183A64BE" w14:textId="77777777" w:rsidR="003E2B0D" w:rsidRDefault="003E2B0D" w:rsidP="00DD7FCA">
      <w:pPr>
        <w:rPr>
          <w:rFonts w:ascii="Verdana" w:hAnsi="Verdana"/>
          <w:bCs/>
          <w:sz w:val="18"/>
          <w:szCs w:val="18"/>
        </w:rPr>
      </w:pPr>
    </w:p>
    <w:p w14:paraId="133790E9" w14:textId="0EA4D360" w:rsidR="003E2B0D" w:rsidRPr="00F33839" w:rsidRDefault="00C73BF9" w:rsidP="00DD7FCA">
      <w:pPr>
        <w:rPr>
          <w:rFonts w:ascii="Verdana" w:hAnsi="Verdana"/>
          <w:bCs/>
          <w:sz w:val="18"/>
          <w:szCs w:val="18"/>
        </w:rPr>
      </w:pPr>
      <w:r>
        <w:rPr>
          <w:rFonts w:ascii="Verdana" w:hAnsi="Verdana"/>
          <w:bCs/>
          <w:sz w:val="18"/>
          <w:szCs w:val="18"/>
        </w:rPr>
        <w:t>T</w:t>
      </w:r>
      <w:r w:rsidR="007B1FF5" w:rsidRPr="007B1FF5">
        <w:rPr>
          <w:rFonts w:ascii="Verdana" w:hAnsi="Verdana"/>
          <w:bCs/>
          <w:sz w:val="18"/>
          <w:szCs w:val="18"/>
        </w:rPr>
        <w:t>he</w:t>
      </w:r>
      <w:r w:rsidR="00B65B61">
        <w:rPr>
          <w:rFonts w:ascii="Verdana" w:hAnsi="Verdana"/>
          <w:bCs/>
          <w:sz w:val="18"/>
          <w:szCs w:val="18"/>
        </w:rPr>
        <w:t xml:space="preserve"> </w:t>
      </w:r>
      <w:r w:rsidR="00B65B61" w:rsidRPr="00B65B61">
        <w:rPr>
          <w:rFonts w:ascii="Verdana" w:hAnsi="Verdana"/>
          <w:bCs/>
          <w:sz w:val="18"/>
          <w:szCs w:val="18"/>
        </w:rPr>
        <w:t>New European Bauhaus</w:t>
      </w:r>
      <w:r w:rsidR="007B1FF5" w:rsidRPr="007B1FF5">
        <w:rPr>
          <w:rFonts w:ascii="Verdana" w:hAnsi="Verdana"/>
          <w:bCs/>
          <w:sz w:val="18"/>
          <w:szCs w:val="18"/>
        </w:rPr>
        <w:t xml:space="preserve"> </w:t>
      </w:r>
      <w:r w:rsidR="006C3B7A">
        <w:rPr>
          <w:rFonts w:ascii="Verdana" w:hAnsi="Verdana"/>
          <w:bCs/>
          <w:sz w:val="18"/>
          <w:szCs w:val="18"/>
        </w:rPr>
        <w:t>seeks</w:t>
      </w:r>
      <w:r w:rsidR="007B1FF5">
        <w:rPr>
          <w:rFonts w:ascii="Verdana" w:hAnsi="Verdana"/>
          <w:bCs/>
          <w:sz w:val="18"/>
          <w:szCs w:val="18"/>
        </w:rPr>
        <w:t xml:space="preserve"> to</w:t>
      </w:r>
      <w:r w:rsidR="007B1FF5" w:rsidRPr="007B1FF5">
        <w:rPr>
          <w:rFonts w:ascii="Verdana" w:hAnsi="Verdana"/>
          <w:bCs/>
          <w:sz w:val="18"/>
          <w:szCs w:val="18"/>
        </w:rPr>
        <w:t xml:space="preserve"> creat</w:t>
      </w:r>
      <w:r w:rsidR="007B1FF5">
        <w:rPr>
          <w:rFonts w:ascii="Verdana" w:hAnsi="Verdana"/>
          <w:bCs/>
          <w:sz w:val="18"/>
          <w:szCs w:val="18"/>
        </w:rPr>
        <w:t>e</w:t>
      </w:r>
      <w:r w:rsidR="007B1FF5" w:rsidRPr="007B1FF5">
        <w:rPr>
          <w:rFonts w:ascii="Verdana" w:hAnsi="Verdana"/>
          <w:bCs/>
          <w:sz w:val="18"/>
          <w:szCs w:val="18"/>
        </w:rPr>
        <w:t xml:space="preserve"> a new </w:t>
      </w:r>
      <w:r w:rsidR="007B1FF5">
        <w:rPr>
          <w:rFonts w:ascii="Verdana" w:hAnsi="Verdana"/>
          <w:bCs/>
          <w:sz w:val="18"/>
          <w:szCs w:val="18"/>
        </w:rPr>
        <w:t xml:space="preserve">European </w:t>
      </w:r>
      <w:r w:rsidR="007B1FF5" w:rsidRPr="007B1FF5">
        <w:rPr>
          <w:rFonts w:ascii="Verdana" w:hAnsi="Verdana"/>
          <w:bCs/>
          <w:sz w:val="18"/>
          <w:szCs w:val="18"/>
        </w:rPr>
        <w:t xml:space="preserve">lifestyle </w:t>
      </w:r>
      <w:r w:rsidR="001621B1">
        <w:rPr>
          <w:rFonts w:ascii="Verdana" w:hAnsi="Verdana"/>
          <w:bCs/>
          <w:sz w:val="18"/>
          <w:szCs w:val="18"/>
        </w:rPr>
        <w:t>combining</w:t>
      </w:r>
      <w:r w:rsidR="001621B1" w:rsidRPr="007B1FF5">
        <w:rPr>
          <w:rFonts w:ascii="Verdana" w:hAnsi="Verdana"/>
          <w:bCs/>
          <w:sz w:val="18"/>
          <w:szCs w:val="18"/>
        </w:rPr>
        <w:t xml:space="preserve"> </w:t>
      </w:r>
      <w:r w:rsidR="007B1FF5" w:rsidRPr="007B1FF5">
        <w:rPr>
          <w:rFonts w:ascii="Verdana" w:hAnsi="Verdana"/>
          <w:bCs/>
          <w:sz w:val="18"/>
          <w:szCs w:val="18"/>
        </w:rPr>
        <w:t>sustainability</w:t>
      </w:r>
      <w:r w:rsidR="007B1FF5">
        <w:rPr>
          <w:rFonts w:ascii="Verdana" w:hAnsi="Verdana"/>
          <w:bCs/>
          <w:sz w:val="18"/>
          <w:szCs w:val="18"/>
        </w:rPr>
        <w:t>,</w:t>
      </w:r>
      <w:r w:rsidR="007B1FF5" w:rsidRPr="007B1FF5">
        <w:rPr>
          <w:rFonts w:ascii="Verdana" w:hAnsi="Verdana"/>
          <w:bCs/>
          <w:sz w:val="18"/>
          <w:szCs w:val="18"/>
        </w:rPr>
        <w:t xml:space="preserve"> </w:t>
      </w:r>
      <w:r w:rsidR="007B1FF5">
        <w:rPr>
          <w:rFonts w:ascii="Verdana" w:hAnsi="Verdana"/>
          <w:bCs/>
          <w:sz w:val="18"/>
          <w:szCs w:val="18"/>
        </w:rPr>
        <w:t>aesthetics and inclusion</w:t>
      </w:r>
      <w:r w:rsidRPr="00C73BF9">
        <w:rPr>
          <w:rFonts w:ascii="Verdana" w:hAnsi="Verdana"/>
          <w:bCs/>
          <w:sz w:val="18"/>
          <w:szCs w:val="18"/>
        </w:rPr>
        <w:t xml:space="preserve"> </w:t>
      </w:r>
      <w:r>
        <w:rPr>
          <w:rFonts w:ascii="Verdana" w:hAnsi="Verdana"/>
          <w:bCs/>
          <w:sz w:val="18"/>
          <w:szCs w:val="18"/>
        </w:rPr>
        <w:t>and is i</w:t>
      </w:r>
      <w:r w:rsidRPr="007B1FF5">
        <w:rPr>
          <w:rFonts w:ascii="Verdana" w:hAnsi="Verdana"/>
          <w:bCs/>
          <w:sz w:val="18"/>
          <w:szCs w:val="18"/>
        </w:rPr>
        <w:t>nspired by the original Bau</w:t>
      </w:r>
      <w:r>
        <w:rPr>
          <w:rFonts w:ascii="Verdana" w:hAnsi="Verdana"/>
          <w:bCs/>
          <w:sz w:val="18"/>
          <w:szCs w:val="18"/>
        </w:rPr>
        <w:t xml:space="preserve">haus movement founded in 1919. </w:t>
      </w:r>
      <w:r w:rsidR="00F33839">
        <w:rPr>
          <w:rFonts w:ascii="Verdana" w:hAnsi="Verdana"/>
          <w:bCs/>
          <w:sz w:val="18"/>
          <w:szCs w:val="18"/>
        </w:rPr>
        <w:t>Through a</w:t>
      </w:r>
      <w:r w:rsidR="00F33839" w:rsidRPr="00F33839">
        <w:rPr>
          <w:rFonts w:ascii="Verdana" w:hAnsi="Verdana"/>
          <w:bCs/>
          <w:sz w:val="18"/>
          <w:szCs w:val="18"/>
        </w:rPr>
        <w:t xml:space="preserve"> holistic and interdisciplinary approach</w:t>
      </w:r>
      <w:r w:rsidR="00F33839">
        <w:rPr>
          <w:rFonts w:ascii="Verdana" w:hAnsi="Verdana"/>
          <w:bCs/>
          <w:sz w:val="18"/>
          <w:szCs w:val="18"/>
        </w:rPr>
        <w:t xml:space="preserve">, the initiative </w:t>
      </w:r>
      <w:r w:rsidR="007B2893">
        <w:rPr>
          <w:rFonts w:ascii="Verdana" w:hAnsi="Verdana"/>
          <w:bCs/>
          <w:sz w:val="18"/>
          <w:szCs w:val="18"/>
        </w:rPr>
        <w:t>aims</w:t>
      </w:r>
      <w:r w:rsidR="00F33839" w:rsidRPr="00F33839">
        <w:rPr>
          <w:rFonts w:ascii="Verdana" w:hAnsi="Verdana"/>
          <w:bCs/>
          <w:sz w:val="18"/>
          <w:szCs w:val="18"/>
        </w:rPr>
        <w:t xml:space="preserve"> to build a greener and fairer f</w:t>
      </w:r>
      <w:r w:rsidR="00F33839">
        <w:rPr>
          <w:rFonts w:ascii="Verdana" w:hAnsi="Verdana"/>
          <w:bCs/>
          <w:sz w:val="18"/>
          <w:szCs w:val="18"/>
        </w:rPr>
        <w:t xml:space="preserve">uture </w:t>
      </w:r>
      <w:r w:rsidR="006C3B7A">
        <w:rPr>
          <w:rFonts w:ascii="Verdana" w:hAnsi="Verdana"/>
          <w:bCs/>
          <w:sz w:val="18"/>
          <w:szCs w:val="18"/>
        </w:rPr>
        <w:t xml:space="preserve">together </w:t>
      </w:r>
      <w:r w:rsidR="00F33839">
        <w:rPr>
          <w:rFonts w:ascii="Verdana" w:hAnsi="Verdana"/>
          <w:bCs/>
          <w:sz w:val="18"/>
          <w:szCs w:val="18"/>
        </w:rPr>
        <w:t>for Europe</w:t>
      </w:r>
      <w:r w:rsidR="007B2893">
        <w:rPr>
          <w:rFonts w:ascii="Verdana" w:hAnsi="Verdana"/>
          <w:bCs/>
          <w:sz w:val="18"/>
          <w:szCs w:val="18"/>
        </w:rPr>
        <w:t xml:space="preserve">, </w:t>
      </w:r>
      <w:r w:rsidR="00F33839" w:rsidRPr="00F33839">
        <w:rPr>
          <w:rFonts w:ascii="Verdana" w:hAnsi="Verdana"/>
          <w:bCs/>
          <w:sz w:val="18"/>
          <w:szCs w:val="18"/>
        </w:rPr>
        <w:t>bring</w:t>
      </w:r>
      <w:r w:rsidR="007B2893">
        <w:rPr>
          <w:rFonts w:ascii="Verdana" w:hAnsi="Verdana"/>
          <w:bCs/>
          <w:sz w:val="18"/>
          <w:szCs w:val="18"/>
        </w:rPr>
        <w:t>ing</w:t>
      </w:r>
      <w:r w:rsidR="00F33839" w:rsidRPr="00F33839">
        <w:rPr>
          <w:rFonts w:ascii="Verdana" w:hAnsi="Verdana"/>
          <w:bCs/>
          <w:sz w:val="18"/>
          <w:szCs w:val="18"/>
        </w:rPr>
        <w:t xml:space="preserve"> the EU closer to citizens.</w:t>
      </w:r>
    </w:p>
    <w:p w14:paraId="55BF03D9" w14:textId="77777777" w:rsidR="007B2893" w:rsidRDefault="007B2893" w:rsidP="007B2893">
      <w:pPr>
        <w:rPr>
          <w:rFonts w:ascii="Verdana" w:hAnsi="Verdana"/>
          <w:bCs/>
          <w:sz w:val="18"/>
          <w:szCs w:val="18"/>
        </w:rPr>
      </w:pPr>
    </w:p>
    <w:p w14:paraId="1C03876E" w14:textId="77777777" w:rsidR="007B2893" w:rsidRDefault="007B2893" w:rsidP="007B2893">
      <w:pPr>
        <w:rPr>
          <w:rFonts w:ascii="Verdana" w:hAnsi="Verdana"/>
          <w:bCs/>
          <w:sz w:val="18"/>
          <w:szCs w:val="18"/>
        </w:rPr>
      </w:pPr>
      <w:r>
        <w:rPr>
          <w:rFonts w:ascii="Verdana" w:hAnsi="Verdana"/>
          <w:bCs/>
          <w:sz w:val="18"/>
          <w:szCs w:val="18"/>
        </w:rPr>
        <w:lastRenderedPageBreak/>
        <w:t xml:space="preserve">In its opinion on the </w:t>
      </w:r>
      <w:hyperlink r:id="rId10" w:history="1">
        <w:r w:rsidRPr="004D1887">
          <w:rPr>
            <w:rStyle w:val="Hyperlink"/>
            <w:rFonts w:ascii="Verdana" w:hAnsi="Verdana"/>
            <w:bCs/>
            <w:i/>
            <w:sz w:val="18"/>
            <w:szCs w:val="18"/>
          </w:rPr>
          <w:t>New European Bauhaus</w:t>
        </w:r>
      </w:hyperlink>
      <w:r>
        <w:rPr>
          <w:rFonts w:ascii="Verdana" w:hAnsi="Verdana"/>
          <w:bCs/>
          <w:sz w:val="18"/>
          <w:szCs w:val="18"/>
        </w:rPr>
        <w:t>, drawn up by</w:t>
      </w:r>
      <w:r w:rsidRPr="003E2B0D">
        <w:t xml:space="preserve"> </w:t>
      </w:r>
      <w:r w:rsidRPr="003E2B0D">
        <w:rPr>
          <w:rFonts w:ascii="Verdana" w:hAnsi="Verdana"/>
          <w:b/>
          <w:bCs/>
          <w:sz w:val="18"/>
          <w:szCs w:val="18"/>
        </w:rPr>
        <w:t>Pierre Jean Coulon</w:t>
      </w:r>
      <w:r w:rsidRPr="003E2B0D">
        <w:rPr>
          <w:rFonts w:ascii="Verdana" w:hAnsi="Verdana"/>
          <w:bCs/>
          <w:sz w:val="18"/>
          <w:szCs w:val="18"/>
        </w:rPr>
        <w:t xml:space="preserve"> </w:t>
      </w:r>
      <w:r>
        <w:rPr>
          <w:rFonts w:ascii="Verdana" w:hAnsi="Verdana"/>
          <w:bCs/>
          <w:sz w:val="18"/>
          <w:szCs w:val="18"/>
        </w:rPr>
        <w:t xml:space="preserve">and </w:t>
      </w:r>
      <w:r w:rsidRPr="003E2B0D">
        <w:rPr>
          <w:rFonts w:ascii="Verdana" w:hAnsi="Verdana"/>
          <w:b/>
          <w:bCs/>
          <w:sz w:val="18"/>
          <w:szCs w:val="18"/>
        </w:rPr>
        <w:t>Rudolf Kolbe</w:t>
      </w:r>
      <w:r>
        <w:rPr>
          <w:rFonts w:ascii="Verdana" w:hAnsi="Verdana"/>
          <w:bCs/>
          <w:sz w:val="18"/>
          <w:szCs w:val="18"/>
        </w:rPr>
        <w:t xml:space="preserve"> and adopted at the February plenary, the EESC emphasise</w:t>
      </w:r>
      <w:r w:rsidR="00B65B61">
        <w:rPr>
          <w:rFonts w:ascii="Verdana" w:hAnsi="Verdana"/>
          <w:bCs/>
          <w:sz w:val="18"/>
          <w:szCs w:val="18"/>
        </w:rPr>
        <w:t>s</w:t>
      </w:r>
      <w:r>
        <w:rPr>
          <w:rFonts w:ascii="Verdana" w:hAnsi="Verdana"/>
          <w:bCs/>
          <w:sz w:val="18"/>
          <w:szCs w:val="18"/>
        </w:rPr>
        <w:t xml:space="preserve"> that it is </w:t>
      </w:r>
      <w:r w:rsidR="0078594F">
        <w:rPr>
          <w:rFonts w:ascii="Verdana" w:hAnsi="Verdana"/>
          <w:bCs/>
          <w:sz w:val="18"/>
          <w:szCs w:val="18"/>
        </w:rPr>
        <w:t>vital</w:t>
      </w:r>
      <w:r>
        <w:rPr>
          <w:rFonts w:ascii="Verdana" w:hAnsi="Verdana"/>
          <w:bCs/>
          <w:sz w:val="18"/>
          <w:szCs w:val="18"/>
        </w:rPr>
        <w:t xml:space="preserve"> to</w:t>
      </w:r>
      <w:r w:rsidRPr="007B2893">
        <w:rPr>
          <w:rFonts w:ascii="Verdana" w:hAnsi="Verdana"/>
          <w:bCs/>
          <w:sz w:val="18"/>
          <w:szCs w:val="18"/>
        </w:rPr>
        <w:t xml:space="preserve"> ensure wide access to financing, provid</w:t>
      </w:r>
      <w:r>
        <w:rPr>
          <w:rFonts w:ascii="Verdana" w:hAnsi="Verdana"/>
          <w:bCs/>
          <w:sz w:val="18"/>
          <w:szCs w:val="18"/>
        </w:rPr>
        <w:t>ing</w:t>
      </w:r>
      <w:r w:rsidRPr="007B2893">
        <w:rPr>
          <w:rFonts w:ascii="Verdana" w:hAnsi="Verdana"/>
          <w:bCs/>
          <w:sz w:val="18"/>
          <w:szCs w:val="18"/>
        </w:rPr>
        <w:t xml:space="preserve"> opportunities and special support measures for those </w:t>
      </w:r>
      <w:r w:rsidR="0078594F" w:rsidRPr="007B2893">
        <w:rPr>
          <w:rFonts w:ascii="Verdana" w:hAnsi="Verdana"/>
          <w:bCs/>
          <w:sz w:val="18"/>
          <w:szCs w:val="18"/>
        </w:rPr>
        <w:t>wi</w:t>
      </w:r>
      <w:r w:rsidR="0078594F">
        <w:rPr>
          <w:rFonts w:ascii="Verdana" w:hAnsi="Verdana"/>
          <w:bCs/>
          <w:sz w:val="18"/>
          <w:szCs w:val="18"/>
        </w:rPr>
        <w:t>thout</w:t>
      </w:r>
      <w:r w:rsidRPr="007B2893">
        <w:rPr>
          <w:rFonts w:ascii="Verdana" w:hAnsi="Verdana"/>
          <w:bCs/>
          <w:sz w:val="18"/>
          <w:szCs w:val="18"/>
        </w:rPr>
        <w:t xml:space="preserve"> the means to apply for funding themselves</w:t>
      </w:r>
      <w:r w:rsidR="00B65B61">
        <w:rPr>
          <w:rFonts w:ascii="Verdana" w:hAnsi="Verdana"/>
          <w:bCs/>
          <w:sz w:val="18"/>
          <w:szCs w:val="18"/>
        </w:rPr>
        <w:t xml:space="preserve"> and</w:t>
      </w:r>
      <w:r w:rsidR="00B65B61" w:rsidRPr="00B65B61">
        <w:rPr>
          <w:rFonts w:ascii="Verdana" w:hAnsi="Verdana"/>
          <w:bCs/>
          <w:sz w:val="18"/>
          <w:szCs w:val="18"/>
        </w:rPr>
        <w:t xml:space="preserve"> </w:t>
      </w:r>
      <w:r w:rsidR="00B65B61" w:rsidRPr="007B2893">
        <w:rPr>
          <w:rFonts w:ascii="Verdana" w:hAnsi="Verdana"/>
          <w:bCs/>
          <w:sz w:val="18"/>
          <w:szCs w:val="18"/>
        </w:rPr>
        <w:t>involv</w:t>
      </w:r>
      <w:r w:rsidR="00B65B61">
        <w:rPr>
          <w:rFonts w:ascii="Verdana" w:hAnsi="Verdana"/>
          <w:bCs/>
          <w:sz w:val="18"/>
          <w:szCs w:val="18"/>
        </w:rPr>
        <w:t>ing</w:t>
      </w:r>
      <w:r w:rsidR="00B65B61" w:rsidRPr="007B2893">
        <w:rPr>
          <w:rFonts w:ascii="Verdana" w:hAnsi="Verdana"/>
          <w:bCs/>
          <w:sz w:val="18"/>
          <w:szCs w:val="18"/>
        </w:rPr>
        <w:t xml:space="preserve"> in the process</w:t>
      </w:r>
      <w:r w:rsidR="00B65B61">
        <w:rPr>
          <w:rFonts w:ascii="Verdana" w:hAnsi="Verdana"/>
          <w:bCs/>
          <w:sz w:val="18"/>
          <w:szCs w:val="18"/>
        </w:rPr>
        <w:t xml:space="preserve"> </w:t>
      </w:r>
      <w:r w:rsidRPr="007B2893">
        <w:rPr>
          <w:rFonts w:ascii="Verdana" w:hAnsi="Verdana"/>
          <w:bCs/>
          <w:sz w:val="18"/>
          <w:szCs w:val="18"/>
        </w:rPr>
        <w:t>small businesses, craft</w:t>
      </w:r>
      <w:r w:rsidR="00B65B61">
        <w:rPr>
          <w:rFonts w:ascii="Verdana" w:hAnsi="Verdana"/>
          <w:bCs/>
          <w:sz w:val="18"/>
          <w:szCs w:val="18"/>
        </w:rPr>
        <w:t>speople and associations</w:t>
      </w:r>
      <w:r w:rsidR="0078594F" w:rsidRPr="0078594F">
        <w:rPr>
          <w:rFonts w:ascii="Verdana" w:hAnsi="Verdana"/>
          <w:bCs/>
          <w:sz w:val="18"/>
          <w:szCs w:val="18"/>
        </w:rPr>
        <w:t xml:space="preserve"> </w:t>
      </w:r>
      <w:r w:rsidR="0078594F">
        <w:rPr>
          <w:rFonts w:ascii="Verdana" w:hAnsi="Verdana"/>
          <w:bCs/>
          <w:sz w:val="18"/>
          <w:szCs w:val="18"/>
        </w:rPr>
        <w:t>i</w:t>
      </w:r>
      <w:r w:rsidR="0078594F" w:rsidRPr="007B2893">
        <w:rPr>
          <w:rFonts w:ascii="Verdana" w:hAnsi="Verdana"/>
          <w:bCs/>
          <w:sz w:val="18"/>
          <w:szCs w:val="18"/>
        </w:rPr>
        <w:t>n particular</w:t>
      </w:r>
      <w:r w:rsidRPr="007B2893">
        <w:rPr>
          <w:rFonts w:ascii="Verdana" w:hAnsi="Verdana"/>
          <w:bCs/>
          <w:sz w:val="18"/>
          <w:szCs w:val="18"/>
        </w:rPr>
        <w:t>.</w:t>
      </w:r>
    </w:p>
    <w:p w14:paraId="4E6F5A81" w14:textId="77777777" w:rsidR="007B2893" w:rsidRDefault="007B2893" w:rsidP="00DD7FCA">
      <w:pPr>
        <w:rPr>
          <w:rFonts w:ascii="Verdana" w:hAnsi="Verdana"/>
          <w:bCs/>
          <w:sz w:val="18"/>
          <w:szCs w:val="18"/>
        </w:rPr>
      </w:pPr>
    </w:p>
    <w:p w14:paraId="20EFF503" w14:textId="623B3B9E" w:rsidR="007B2893" w:rsidRDefault="007B2893" w:rsidP="007B2893">
      <w:pPr>
        <w:rPr>
          <w:rFonts w:ascii="Verdana" w:hAnsi="Verdana"/>
          <w:bCs/>
          <w:sz w:val="18"/>
          <w:szCs w:val="18"/>
        </w:rPr>
      </w:pPr>
      <w:r>
        <w:rPr>
          <w:rFonts w:ascii="Verdana" w:hAnsi="Verdana"/>
          <w:bCs/>
          <w:sz w:val="18"/>
          <w:szCs w:val="18"/>
        </w:rPr>
        <w:t>Likewise, in last year's o</w:t>
      </w:r>
      <w:r w:rsidRPr="007B2893">
        <w:rPr>
          <w:rFonts w:ascii="Verdana" w:hAnsi="Verdana"/>
          <w:bCs/>
          <w:sz w:val="18"/>
          <w:szCs w:val="18"/>
        </w:rPr>
        <w:t xml:space="preserve">pinion on </w:t>
      </w:r>
      <w:hyperlink r:id="rId11" w:history="1">
        <w:r w:rsidR="00B17DA1" w:rsidRPr="004D1887">
          <w:rPr>
            <w:rStyle w:val="Hyperlink"/>
            <w:rFonts w:ascii="Verdana" w:hAnsi="Verdana"/>
            <w:bCs/>
            <w:i/>
            <w:sz w:val="18"/>
            <w:szCs w:val="18"/>
          </w:rPr>
          <w:t>A Renovation Wave for Europe</w:t>
        </w:r>
      </w:hyperlink>
      <w:r w:rsidRPr="007B2893">
        <w:rPr>
          <w:rFonts w:ascii="Verdana" w:hAnsi="Verdana"/>
          <w:bCs/>
          <w:sz w:val="18"/>
          <w:szCs w:val="18"/>
        </w:rPr>
        <w:t>,</w:t>
      </w:r>
      <w:r w:rsidRPr="00BD2B9C">
        <w:rPr>
          <w:rFonts w:ascii="Verdana" w:hAnsi="Verdana"/>
          <w:bCs/>
          <w:sz w:val="18"/>
          <w:szCs w:val="18"/>
        </w:rPr>
        <w:t xml:space="preserve"> drafted by </w:t>
      </w:r>
      <w:r w:rsidRPr="00BD2B9C">
        <w:rPr>
          <w:rFonts w:ascii="Verdana" w:hAnsi="Verdana"/>
          <w:b/>
          <w:bCs/>
          <w:sz w:val="18"/>
          <w:szCs w:val="18"/>
        </w:rPr>
        <w:t xml:space="preserve">Pierre Jean </w:t>
      </w:r>
      <w:r w:rsidR="00BD2B9C" w:rsidRPr="00BD2B9C">
        <w:rPr>
          <w:rFonts w:ascii="Verdana" w:hAnsi="Verdana"/>
          <w:b/>
          <w:bCs/>
          <w:sz w:val="18"/>
          <w:szCs w:val="18"/>
        </w:rPr>
        <w:t>Coulon</w:t>
      </w:r>
      <w:r w:rsidR="00BD2B9C" w:rsidRPr="007B2893">
        <w:rPr>
          <w:rFonts w:ascii="Verdana" w:hAnsi="Verdana"/>
          <w:bCs/>
          <w:sz w:val="18"/>
          <w:szCs w:val="18"/>
        </w:rPr>
        <w:t xml:space="preserve"> </w:t>
      </w:r>
      <w:r w:rsidR="00BD2B9C">
        <w:rPr>
          <w:rFonts w:ascii="Verdana" w:hAnsi="Verdana"/>
          <w:bCs/>
          <w:sz w:val="18"/>
          <w:szCs w:val="18"/>
        </w:rPr>
        <w:t xml:space="preserve">and </w:t>
      </w:r>
      <w:r w:rsidRPr="00BD2B9C">
        <w:rPr>
          <w:rFonts w:ascii="Verdana" w:hAnsi="Verdana"/>
          <w:b/>
          <w:bCs/>
          <w:sz w:val="18"/>
          <w:szCs w:val="18"/>
        </w:rPr>
        <w:t xml:space="preserve">Aurel Laurenţiu </w:t>
      </w:r>
      <w:r w:rsidR="00BD2B9C" w:rsidRPr="00BD2B9C">
        <w:rPr>
          <w:rFonts w:ascii="Verdana" w:hAnsi="Verdana"/>
          <w:b/>
          <w:bCs/>
          <w:sz w:val="18"/>
          <w:szCs w:val="18"/>
        </w:rPr>
        <w:t>Plosceanu</w:t>
      </w:r>
      <w:r w:rsidR="00BD2B9C">
        <w:rPr>
          <w:rFonts w:ascii="Verdana" w:hAnsi="Verdana"/>
          <w:bCs/>
          <w:sz w:val="18"/>
          <w:szCs w:val="18"/>
        </w:rPr>
        <w:t xml:space="preserve">, </w:t>
      </w:r>
      <w:r>
        <w:rPr>
          <w:rFonts w:ascii="Verdana" w:hAnsi="Verdana"/>
          <w:bCs/>
          <w:sz w:val="18"/>
          <w:szCs w:val="18"/>
        </w:rPr>
        <w:t xml:space="preserve">the </w:t>
      </w:r>
      <w:r w:rsidR="00A54EDF">
        <w:rPr>
          <w:rFonts w:ascii="Verdana" w:hAnsi="Verdana"/>
          <w:bCs/>
          <w:sz w:val="18"/>
          <w:szCs w:val="18"/>
        </w:rPr>
        <w:t>Committee</w:t>
      </w:r>
      <w:r>
        <w:rPr>
          <w:rFonts w:ascii="Verdana" w:hAnsi="Verdana"/>
          <w:bCs/>
          <w:sz w:val="18"/>
          <w:szCs w:val="18"/>
        </w:rPr>
        <w:t xml:space="preserve"> points out </w:t>
      </w:r>
      <w:r w:rsidRPr="007B2893">
        <w:rPr>
          <w:rFonts w:ascii="Verdana" w:hAnsi="Verdana"/>
          <w:bCs/>
          <w:sz w:val="18"/>
          <w:szCs w:val="18"/>
        </w:rPr>
        <w:t>that ho</w:t>
      </w:r>
      <w:r w:rsidR="005347E0">
        <w:rPr>
          <w:rFonts w:ascii="Verdana" w:hAnsi="Verdana"/>
          <w:bCs/>
          <w:sz w:val="18"/>
          <w:szCs w:val="18"/>
        </w:rPr>
        <w:t>mes</w:t>
      </w:r>
      <w:r w:rsidRPr="007B2893">
        <w:rPr>
          <w:rFonts w:ascii="Verdana" w:hAnsi="Verdana"/>
          <w:bCs/>
          <w:sz w:val="18"/>
          <w:szCs w:val="18"/>
        </w:rPr>
        <w:t xml:space="preserve"> and other buildings across the EU account for 40% of total energy consumption</w:t>
      </w:r>
      <w:r>
        <w:rPr>
          <w:rFonts w:ascii="Verdana" w:hAnsi="Verdana"/>
          <w:bCs/>
          <w:sz w:val="18"/>
          <w:szCs w:val="18"/>
        </w:rPr>
        <w:t xml:space="preserve"> and</w:t>
      </w:r>
      <w:r w:rsidRPr="007B2893">
        <w:rPr>
          <w:rFonts w:ascii="Verdana" w:hAnsi="Verdana"/>
          <w:bCs/>
          <w:sz w:val="18"/>
          <w:szCs w:val="18"/>
        </w:rPr>
        <w:t xml:space="preserve"> need to be renovated. </w:t>
      </w:r>
      <w:r w:rsidR="00AC3C8C">
        <w:rPr>
          <w:rFonts w:ascii="Verdana" w:hAnsi="Verdana"/>
          <w:bCs/>
          <w:sz w:val="18"/>
          <w:szCs w:val="18"/>
        </w:rPr>
        <w:t>This renovation requires</w:t>
      </w:r>
      <w:r>
        <w:rPr>
          <w:rFonts w:ascii="Verdana" w:hAnsi="Verdana"/>
          <w:bCs/>
          <w:sz w:val="18"/>
          <w:szCs w:val="18"/>
        </w:rPr>
        <w:t xml:space="preserve"> </w:t>
      </w:r>
      <w:r w:rsidRPr="007B2893">
        <w:rPr>
          <w:rFonts w:ascii="Verdana" w:hAnsi="Verdana"/>
          <w:bCs/>
          <w:sz w:val="18"/>
          <w:szCs w:val="18"/>
        </w:rPr>
        <w:t>long</w:t>
      </w:r>
      <w:r w:rsidR="00B65B61">
        <w:rPr>
          <w:rFonts w:ascii="Verdana" w:hAnsi="Verdana"/>
          <w:bCs/>
          <w:sz w:val="18"/>
          <w:szCs w:val="18"/>
        </w:rPr>
        <w:noBreakHyphen/>
      </w:r>
      <w:r w:rsidRPr="007B2893">
        <w:rPr>
          <w:rFonts w:ascii="Verdana" w:hAnsi="Verdana"/>
          <w:bCs/>
          <w:sz w:val="18"/>
          <w:szCs w:val="18"/>
        </w:rPr>
        <w:t>term investment in the general interest</w:t>
      </w:r>
      <w:r w:rsidR="00471DF9">
        <w:rPr>
          <w:rFonts w:ascii="Verdana" w:hAnsi="Verdana"/>
          <w:bCs/>
          <w:sz w:val="18"/>
          <w:szCs w:val="18"/>
        </w:rPr>
        <w:t xml:space="preserve"> and in favour of</w:t>
      </w:r>
      <w:r w:rsidRPr="007B2893">
        <w:rPr>
          <w:rFonts w:ascii="Verdana" w:hAnsi="Verdana"/>
          <w:bCs/>
          <w:sz w:val="18"/>
          <w:szCs w:val="18"/>
        </w:rPr>
        <w:t xml:space="preserve"> sustainable development, health protection, the green transition and the effective implementation of the European Pillar of Social Rights with regard to sustainable and affordable housing.</w:t>
      </w:r>
    </w:p>
    <w:p w14:paraId="30972804" w14:textId="77777777" w:rsidR="00C73BF9" w:rsidRDefault="00C73BF9" w:rsidP="00DD7FCA">
      <w:pPr>
        <w:rPr>
          <w:rFonts w:ascii="Verdana" w:hAnsi="Verdana"/>
          <w:bCs/>
          <w:sz w:val="18"/>
          <w:szCs w:val="18"/>
        </w:rPr>
      </w:pPr>
    </w:p>
    <w:p w14:paraId="31E6F693" w14:textId="77777777" w:rsidR="00C73BF9" w:rsidRDefault="00C73BF9" w:rsidP="00DD7FCA">
      <w:pPr>
        <w:rPr>
          <w:rFonts w:ascii="Verdana" w:hAnsi="Verdana"/>
          <w:bCs/>
          <w:sz w:val="18"/>
          <w:szCs w:val="18"/>
        </w:rPr>
      </w:pPr>
      <w:r>
        <w:rPr>
          <w:rFonts w:ascii="Verdana" w:hAnsi="Verdana"/>
          <w:bCs/>
          <w:sz w:val="18"/>
          <w:szCs w:val="18"/>
        </w:rPr>
        <w:t xml:space="preserve">This is </w:t>
      </w:r>
      <w:r w:rsidR="00A54EDF">
        <w:rPr>
          <w:rFonts w:ascii="Verdana" w:hAnsi="Verdana"/>
          <w:bCs/>
          <w:sz w:val="18"/>
          <w:szCs w:val="18"/>
        </w:rPr>
        <w:t xml:space="preserve">also </w:t>
      </w:r>
      <w:r>
        <w:rPr>
          <w:rFonts w:ascii="Verdana" w:hAnsi="Verdana"/>
          <w:bCs/>
          <w:sz w:val="18"/>
          <w:szCs w:val="18"/>
        </w:rPr>
        <w:t xml:space="preserve">the focus of the 2020 </w:t>
      </w:r>
      <w:r w:rsidR="00A54EDF">
        <w:rPr>
          <w:rFonts w:ascii="Verdana" w:hAnsi="Verdana"/>
          <w:bCs/>
          <w:sz w:val="18"/>
          <w:szCs w:val="18"/>
        </w:rPr>
        <w:t xml:space="preserve">own-initiative </w:t>
      </w:r>
      <w:r>
        <w:rPr>
          <w:rFonts w:ascii="Verdana" w:hAnsi="Verdana"/>
          <w:bCs/>
          <w:sz w:val="18"/>
          <w:szCs w:val="18"/>
        </w:rPr>
        <w:t xml:space="preserve">opinion on </w:t>
      </w:r>
      <w:hyperlink r:id="rId12" w:history="1">
        <w:r w:rsidRPr="004D1887">
          <w:rPr>
            <w:rStyle w:val="Hyperlink"/>
            <w:rFonts w:ascii="Verdana" w:hAnsi="Verdana"/>
            <w:bCs/>
            <w:i/>
            <w:sz w:val="18"/>
            <w:szCs w:val="18"/>
          </w:rPr>
          <w:t>Universal access to housing that is decent, sustainable and affordable over the long term</w:t>
        </w:r>
      </w:hyperlink>
      <w:r w:rsidR="00A54EDF">
        <w:rPr>
          <w:rFonts w:ascii="Verdana" w:hAnsi="Verdana"/>
          <w:bCs/>
          <w:sz w:val="18"/>
          <w:szCs w:val="18"/>
        </w:rPr>
        <w:t xml:space="preserve">, put together by </w:t>
      </w:r>
      <w:r w:rsidR="00A54EDF" w:rsidRPr="00A54EDF">
        <w:rPr>
          <w:rFonts w:ascii="Verdana" w:hAnsi="Verdana"/>
          <w:b/>
          <w:bCs/>
          <w:sz w:val="18"/>
          <w:szCs w:val="18"/>
        </w:rPr>
        <w:t>Raymond Hencks</w:t>
      </w:r>
      <w:r w:rsidR="00A54EDF" w:rsidRPr="00A54EDF">
        <w:rPr>
          <w:rFonts w:ascii="Verdana" w:hAnsi="Verdana"/>
          <w:bCs/>
          <w:sz w:val="18"/>
          <w:szCs w:val="18"/>
        </w:rPr>
        <w:t xml:space="preserve"> </w:t>
      </w:r>
      <w:r w:rsidR="00A54EDF">
        <w:rPr>
          <w:rFonts w:ascii="Verdana" w:hAnsi="Verdana"/>
          <w:bCs/>
          <w:sz w:val="18"/>
          <w:szCs w:val="18"/>
        </w:rPr>
        <w:t xml:space="preserve">and </w:t>
      </w:r>
      <w:r w:rsidR="00A54EDF" w:rsidRPr="00A54EDF">
        <w:rPr>
          <w:rFonts w:ascii="Verdana" w:hAnsi="Verdana"/>
          <w:b/>
          <w:bCs/>
          <w:sz w:val="18"/>
          <w:szCs w:val="18"/>
        </w:rPr>
        <w:t>András Edelényi</w:t>
      </w:r>
      <w:r w:rsidR="00A54EDF">
        <w:rPr>
          <w:rFonts w:ascii="Verdana" w:hAnsi="Verdana"/>
          <w:bCs/>
          <w:sz w:val="18"/>
          <w:szCs w:val="18"/>
        </w:rPr>
        <w:t xml:space="preserve">, where the EESC calls for </w:t>
      </w:r>
      <w:r w:rsidR="00471DF9">
        <w:rPr>
          <w:rFonts w:ascii="Verdana" w:hAnsi="Verdana"/>
          <w:bCs/>
          <w:sz w:val="18"/>
          <w:szCs w:val="18"/>
        </w:rPr>
        <w:t xml:space="preserve">equality for all and </w:t>
      </w:r>
      <w:r w:rsidR="00121902" w:rsidRPr="00121902">
        <w:rPr>
          <w:rFonts w:ascii="Verdana" w:hAnsi="Verdana"/>
          <w:bCs/>
          <w:sz w:val="18"/>
          <w:szCs w:val="18"/>
        </w:rPr>
        <w:t>universal access to decent, sustainable and affordable housing in the future.</w:t>
      </w:r>
    </w:p>
    <w:p w14:paraId="048E2612" w14:textId="77777777" w:rsidR="00121902" w:rsidRDefault="00121902" w:rsidP="00DD7FCA">
      <w:pPr>
        <w:rPr>
          <w:rFonts w:ascii="Verdana" w:hAnsi="Verdana"/>
          <w:bCs/>
          <w:sz w:val="18"/>
          <w:szCs w:val="18"/>
        </w:rPr>
      </w:pPr>
    </w:p>
    <w:p w14:paraId="5C572AA6" w14:textId="77777777" w:rsidR="003E2B0D" w:rsidRPr="003E2B0D" w:rsidRDefault="00F94EA6" w:rsidP="00DD7FCA">
      <w:pPr>
        <w:rPr>
          <w:rFonts w:ascii="Verdana" w:hAnsi="Verdana"/>
          <w:b/>
          <w:bCs/>
          <w:sz w:val="18"/>
          <w:szCs w:val="18"/>
        </w:rPr>
      </w:pPr>
      <w:r>
        <w:rPr>
          <w:rFonts w:ascii="Verdana" w:hAnsi="Verdana"/>
          <w:b/>
          <w:bCs/>
          <w:sz w:val="18"/>
          <w:szCs w:val="18"/>
        </w:rPr>
        <w:t>C</w:t>
      </w:r>
      <w:r w:rsidR="003E2B0D" w:rsidRPr="003E2B0D">
        <w:rPr>
          <w:rFonts w:ascii="Verdana" w:hAnsi="Verdana"/>
          <w:b/>
          <w:bCs/>
          <w:sz w:val="18"/>
          <w:szCs w:val="18"/>
        </w:rPr>
        <w:t>ivil society</w:t>
      </w:r>
      <w:r>
        <w:rPr>
          <w:rFonts w:ascii="Verdana" w:hAnsi="Verdana"/>
          <w:b/>
          <w:bCs/>
          <w:sz w:val="18"/>
          <w:szCs w:val="18"/>
        </w:rPr>
        <w:t xml:space="preserve">'s </w:t>
      </w:r>
      <w:r w:rsidR="00434532">
        <w:rPr>
          <w:rFonts w:ascii="Verdana" w:hAnsi="Verdana"/>
          <w:b/>
          <w:bCs/>
          <w:sz w:val="18"/>
          <w:szCs w:val="18"/>
        </w:rPr>
        <w:t>expectations</w:t>
      </w:r>
    </w:p>
    <w:p w14:paraId="170BFF4B" w14:textId="77777777" w:rsidR="0037319E" w:rsidRDefault="0037319E" w:rsidP="00DD7FCA">
      <w:pPr>
        <w:rPr>
          <w:rFonts w:ascii="Verdana" w:hAnsi="Verdana"/>
          <w:b/>
          <w:bCs/>
          <w:sz w:val="18"/>
          <w:szCs w:val="18"/>
        </w:rPr>
      </w:pPr>
    </w:p>
    <w:p w14:paraId="424DA3AF" w14:textId="77777777" w:rsidR="005F5ED5" w:rsidRDefault="00B65B61" w:rsidP="0037319E">
      <w:pPr>
        <w:rPr>
          <w:rFonts w:ascii="Verdana" w:hAnsi="Verdana"/>
          <w:bCs/>
          <w:sz w:val="18"/>
          <w:szCs w:val="18"/>
        </w:rPr>
      </w:pPr>
      <w:r w:rsidRPr="00B65B61">
        <w:rPr>
          <w:rFonts w:ascii="Verdana" w:hAnsi="Verdana"/>
          <w:bCs/>
          <w:sz w:val="18"/>
          <w:szCs w:val="18"/>
        </w:rPr>
        <w:t xml:space="preserve">During the </w:t>
      </w:r>
      <w:r w:rsidR="00D35FB5">
        <w:rPr>
          <w:rFonts w:ascii="Verdana" w:hAnsi="Verdana"/>
          <w:bCs/>
          <w:sz w:val="18"/>
          <w:szCs w:val="18"/>
        </w:rPr>
        <w:t xml:space="preserve">plenary </w:t>
      </w:r>
      <w:r w:rsidRPr="00B65B61">
        <w:rPr>
          <w:rFonts w:ascii="Verdana" w:hAnsi="Verdana"/>
          <w:bCs/>
          <w:sz w:val="18"/>
          <w:szCs w:val="18"/>
        </w:rPr>
        <w:t xml:space="preserve">debate, </w:t>
      </w:r>
      <w:r w:rsidR="0078594F">
        <w:rPr>
          <w:rFonts w:ascii="Verdana" w:hAnsi="Verdana"/>
          <w:bCs/>
          <w:sz w:val="18"/>
          <w:szCs w:val="18"/>
        </w:rPr>
        <w:t xml:space="preserve">the </w:t>
      </w:r>
      <w:r w:rsidR="0037319E" w:rsidRPr="00825FF8">
        <w:rPr>
          <w:rFonts w:ascii="Verdana" w:hAnsi="Verdana"/>
          <w:bCs/>
          <w:sz w:val="18"/>
          <w:szCs w:val="18"/>
        </w:rPr>
        <w:t>president of the EESC</w:t>
      </w:r>
      <w:r w:rsidR="0037319E">
        <w:rPr>
          <w:rFonts w:ascii="Verdana" w:hAnsi="Verdana"/>
          <w:bCs/>
          <w:sz w:val="18"/>
          <w:szCs w:val="18"/>
        </w:rPr>
        <w:t>'s</w:t>
      </w:r>
      <w:r w:rsidR="0037319E" w:rsidRPr="00825FF8">
        <w:rPr>
          <w:rFonts w:ascii="Verdana" w:hAnsi="Verdana"/>
          <w:bCs/>
          <w:sz w:val="18"/>
          <w:szCs w:val="18"/>
        </w:rPr>
        <w:t xml:space="preserve"> </w:t>
      </w:r>
      <w:r w:rsidR="0037319E">
        <w:rPr>
          <w:rFonts w:ascii="Verdana" w:hAnsi="Verdana"/>
          <w:bCs/>
          <w:sz w:val="18"/>
          <w:szCs w:val="18"/>
        </w:rPr>
        <w:t>Employers'</w:t>
      </w:r>
      <w:r w:rsidR="0037319E" w:rsidRPr="00825FF8">
        <w:rPr>
          <w:rFonts w:ascii="Verdana" w:hAnsi="Verdana"/>
          <w:bCs/>
          <w:sz w:val="18"/>
          <w:szCs w:val="18"/>
        </w:rPr>
        <w:t xml:space="preserve"> Group</w:t>
      </w:r>
      <w:r w:rsidR="00BF0074">
        <w:rPr>
          <w:rFonts w:ascii="Verdana" w:hAnsi="Verdana"/>
          <w:bCs/>
          <w:sz w:val="18"/>
          <w:szCs w:val="18"/>
        </w:rPr>
        <w:t>,</w:t>
      </w:r>
      <w:r w:rsidR="0078594F" w:rsidRPr="0078594F">
        <w:rPr>
          <w:rFonts w:ascii="Verdana" w:hAnsi="Verdana"/>
          <w:b/>
          <w:bCs/>
          <w:sz w:val="18"/>
          <w:szCs w:val="18"/>
        </w:rPr>
        <w:t xml:space="preserve"> </w:t>
      </w:r>
      <w:r w:rsidR="0078594F">
        <w:rPr>
          <w:rFonts w:ascii="Verdana" w:hAnsi="Verdana"/>
          <w:b/>
          <w:bCs/>
          <w:sz w:val="18"/>
          <w:szCs w:val="18"/>
        </w:rPr>
        <w:t>Stefano Mallia</w:t>
      </w:r>
      <w:r w:rsidR="00BF0074">
        <w:rPr>
          <w:rFonts w:ascii="Verdana" w:hAnsi="Verdana"/>
          <w:b/>
          <w:bCs/>
          <w:sz w:val="18"/>
          <w:szCs w:val="18"/>
        </w:rPr>
        <w:t>,</w:t>
      </w:r>
      <w:r w:rsidR="0037319E">
        <w:rPr>
          <w:rFonts w:ascii="Verdana" w:hAnsi="Verdana"/>
          <w:bCs/>
          <w:sz w:val="18"/>
          <w:szCs w:val="18"/>
        </w:rPr>
        <w:t xml:space="preserve"> </w:t>
      </w:r>
      <w:r w:rsidR="0078594F">
        <w:rPr>
          <w:rFonts w:ascii="Verdana" w:hAnsi="Verdana"/>
          <w:bCs/>
          <w:sz w:val="18"/>
          <w:szCs w:val="18"/>
        </w:rPr>
        <w:t>gave his full support to</w:t>
      </w:r>
      <w:r w:rsidR="0037319E">
        <w:rPr>
          <w:rFonts w:ascii="Verdana" w:hAnsi="Verdana"/>
          <w:bCs/>
          <w:sz w:val="18"/>
          <w:szCs w:val="18"/>
        </w:rPr>
        <w:t xml:space="preserve"> the </w:t>
      </w:r>
      <w:r w:rsidR="00D35FB5">
        <w:rPr>
          <w:rFonts w:ascii="Verdana" w:hAnsi="Verdana"/>
          <w:bCs/>
          <w:sz w:val="18"/>
          <w:szCs w:val="18"/>
        </w:rPr>
        <w:t xml:space="preserve">Commission's </w:t>
      </w:r>
      <w:r w:rsidR="0037319E">
        <w:rPr>
          <w:rFonts w:ascii="Verdana" w:hAnsi="Verdana"/>
          <w:bCs/>
          <w:sz w:val="18"/>
          <w:szCs w:val="18"/>
        </w:rPr>
        <w:t>initiative</w:t>
      </w:r>
      <w:r w:rsidR="00BF0074">
        <w:rPr>
          <w:rFonts w:ascii="Verdana" w:hAnsi="Verdana"/>
          <w:bCs/>
          <w:sz w:val="18"/>
          <w:szCs w:val="18"/>
        </w:rPr>
        <w:t>,</w:t>
      </w:r>
      <w:r w:rsidR="0037319E">
        <w:rPr>
          <w:rFonts w:ascii="Verdana" w:hAnsi="Verdana"/>
          <w:bCs/>
          <w:sz w:val="18"/>
          <w:szCs w:val="18"/>
        </w:rPr>
        <w:t xml:space="preserve"> stressing that</w:t>
      </w:r>
      <w:r w:rsidR="0037319E" w:rsidRPr="0037319E">
        <w:rPr>
          <w:rFonts w:ascii="Verdana" w:hAnsi="Verdana"/>
          <w:bCs/>
          <w:sz w:val="18"/>
          <w:szCs w:val="18"/>
        </w:rPr>
        <w:t xml:space="preserve"> innovation </w:t>
      </w:r>
      <w:r w:rsidR="0037319E">
        <w:rPr>
          <w:rFonts w:ascii="Verdana" w:hAnsi="Verdana"/>
          <w:bCs/>
          <w:sz w:val="18"/>
          <w:szCs w:val="18"/>
        </w:rPr>
        <w:t>wa</w:t>
      </w:r>
      <w:r w:rsidR="0037319E" w:rsidRPr="0037319E">
        <w:rPr>
          <w:rFonts w:ascii="Verdana" w:hAnsi="Verdana"/>
          <w:bCs/>
          <w:sz w:val="18"/>
          <w:szCs w:val="18"/>
        </w:rPr>
        <w:t>s the real driver of growth and</w:t>
      </w:r>
      <w:r w:rsidR="00BF0074">
        <w:rPr>
          <w:rFonts w:ascii="Verdana" w:hAnsi="Verdana"/>
          <w:bCs/>
          <w:sz w:val="18"/>
          <w:szCs w:val="18"/>
        </w:rPr>
        <w:t xml:space="preserve"> was</w:t>
      </w:r>
      <w:r w:rsidR="0037319E" w:rsidRPr="0037319E">
        <w:rPr>
          <w:rFonts w:ascii="Verdana" w:hAnsi="Verdana"/>
          <w:bCs/>
          <w:sz w:val="18"/>
          <w:szCs w:val="18"/>
        </w:rPr>
        <w:t xml:space="preserve"> </w:t>
      </w:r>
      <w:r w:rsidR="0078594F">
        <w:rPr>
          <w:rFonts w:ascii="Verdana" w:hAnsi="Verdana"/>
          <w:bCs/>
          <w:sz w:val="18"/>
          <w:szCs w:val="18"/>
        </w:rPr>
        <w:t>key</w:t>
      </w:r>
      <w:r w:rsidR="005F5ED5">
        <w:rPr>
          <w:rFonts w:ascii="Verdana" w:hAnsi="Verdana"/>
          <w:bCs/>
          <w:sz w:val="18"/>
          <w:szCs w:val="18"/>
        </w:rPr>
        <w:t xml:space="preserve"> </w:t>
      </w:r>
      <w:r w:rsidR="0037319E" w:rsidRPr="0037319E">
        <w:rPr>
          <w:rFonts w:ascii="Verdana" w:hAnsi="Verdana"/>
          <w:bCs/>
          <w:sz w:val="18"/>
          <w:szCs w:val="18"/>
        </w:rPr>
        <w:t>to creat</w:t>
      </w:r>
      <w:r w:rsidR="008D003B">
        <w:rPr>
          <w:rFonts w:ascii="Verdana" w:hAnsi="Verdana"/>
          <w:bCs/>
          <w:sz w:val="18"/>
          <w:szCs w:val="18"/>
        </w:rPr>
        <w:t>ing</w:t>
      </w:r>
      <w:r w:rsidR="0037319E" w:rsidRPr="0037319E">
        <w:rPr>
          <w:rFonts w:ascii="Verdana" w:hAnsi="Verdana"/>
          <w:bCs/>
          <w:sz w:val="18"/>
          <w:szCs w:val="18"/>
        </w:rPr>
        <w:t xml:space="preserve"> employment</w:t>
      </w:r>
      <w:r w:rsidR="008D003B">
        <w:rPr>
          <w:rFonts w:ascii="Verdana" w:hAnsi="Verdana"/>
          <w:bCs/>
          <w:sz w:val="18"/>
          <w:szCs w:val="18"/>
        </w:rPr>
        <w:t>. A</w:t>
      </w:r>
      <w:r w:rsidR="00D35FB5">
        <w:rPr>
          <w:rFonts w:ascii="Verdana" w:hAnsi="Verdana"/>
          <w:bCs/>
          <w:sz w:val="18"/>
          <w:szCs w:val="18"/>
        </w:rPr>
        <w:t>t the same time</w:t>
      </w:r>
      <w:r w:rsidR="008D003B">
        <w:rPr>
          <w:rFonts w:ascii="Verdana" w:hAnsi="Verdana"/>
          <w:bCs/>
          <w:sz w:val="18"/>
          <w:szCs w:val="18"/>
        </w:rPr>
        <w:t>,</w:t>
      </w:r>
      <w:r w:rsidR="00D35FB5">
        <w:rPr>
          <w:rFonts w:ascii="Verdana" w:hAnsi="Verdana"/>
          <w:bCs/>
          <w:sz w:val="18"/>
          <w:szCs w:val="18"/>
        </w:rPr>
        <w:t xml:space="preserve"> he </w:t>
      </w:r>
      <w:r w:rsidR="0078594F">
        <w:rPr>
          <w:rFonts w:ascii="Verdana" w:hAnsi="Verdana"/>
          <w:bCs/>
          <w:sz w:val="18"/>
          <w:szCs w:val="18"/>
        </w:rPr>
        <w:t>warned</w:t>
      </w:r>
      <w:r w:rsidR="00BF0074">
        <w:rPr>
          <w:rFonts w:ascii="Verdana" w:hAnsi="Verdana"/>
          <w:bCs/>
          <w:sz w:val="18"/>
          <w:szCs w:val="18"/>
        </w:rPr>
        <w:t xml:space="preserve"> that</w:t>
      </w:r>
      <w:r w:rsidR="0078594F">
        <w:rPr>
          <w:rFonts w:ascii="Verdana" w:hAnsi="Verdana"/>
          <w:bCs/>
          <w:sz w:val="18"/>
          <w:szCs w:val="18"/>
        </w:rPr>
        <w:t xml:space="preserve"> </w:t>
      </w:r>
      <w:r w:rsidR="005F5ED5">
        <w:rPr>
          <w:rFonts w:ascii="Verdana" w:hAnsi="Verdana"/>
          <w:bCs/>
          <w:sz w:val="18"/>
          <w:szCs w:val="18"/>
        </w:rPr>
        <w:t xml:space="preserve">it was </w:t>
      </w:r>
      <w:r w:rsidR="00D35FB5">
        <w:rPr>
          <w:rFonts w:ascii="Verdana" w:hAnsi="Verdana"/>
          <w:bCs/>
          <w:sz w:val="18"/>
          <w:szCs w:val="18"/>
        </w:rPr>
        <w:t>fundamental</w:t>
      </w:r>
      <w:r w:rsidR="005F5ED5">
        <w:rPr>
          <w:rFonts w:ascii="Verdana" w:hAnsi="Verdana"/>
          <w:bCs/>
          <w:sz w:val="18"/>
          <w:szCs w:val="18"/>
        </w:rPr>
        <w:t xml:space="preserve"> to make sure that</w:t>
      </w:r>
      <w:r w:rsidR="005F5ED5" w:rsidRPr="005F5ED5">
        <w:rPr>
          <w:rFonts w:ascii="Verdana" w:hAnsi="Verdana"/>
          <w:bCs/>
          <w:sz w:val="18"/>
          <w:szCs w:val="18"/>
        </w:rPr>
        <w:t xml:space="preserve"> </w:t>
      </w:r>
      <w:r w:rsidR="005F5ED5">
        <w:rPr>
          <w:rFonts w:ascii="Verdana" w:hAnsi="Verdana"/>
          <w:bCs/>
          <w:sz w:val="18"/>
          <w:szCs w:val="18"/>
        </w:rPr>
        <w:t xml:space="preserve">the new </w:t>
      </w:r>
      <w:r w:rsidR="005F5ED5" w:rsidRPr="005F5ED5">
        <w:rPr>
          <w:rFonts w:ascii="Verdana" w:hAnsi="Verdana"/>
          <w:bCs/>
          <w:sz w:val="18"/>
          <w:szCs w:val="18"/>
        </w:rPr>
        <w:t>funding opportunities reach</w:t>
      </w:r>
      <w:r w:rsidR="0078594F">
        <w:rPr>
          <w:rFonts w:ascii="Verdana" w:hAnsi="Verdana"/>
          <w:bCs/>
          <w:sz w:val="18"/>
          <w:szCs w:val="18"/>
        </w:rPr>
        <w:t xml:space="preserve">ed </w:t>
      </w:r>
      <w:r w:rsidR="005F5ED5" w:rsidRPr="005F5ED5">
        <w:rPr>
          <w:rFonts w:ascii="Verdana" w:hAnsi="Verdana"/>
          <w:bCs/>
          <w:sz w:val="18"/>
          <w:szCs w:val="18"/>
        </w:rPr>
        <w:t>SMEs</w:t>
      </w:r>
      <w:r w:rsidR="005F5ED5">
        <w:rPr>
          <w:rFonts w:ascii="Verdana" w:hAnsi="Verdana"/>
          <w:bCs/>
          <w:sz w:val="18"/>
          <w:szCs w:val="18"/>
        </w:rPr>
        <w:t>.</w:t>
      </w:r>
    </w:p>
    <w:p w14:paraId="378D3655" w14:textId="77777777" w:rsidR="005F5ED5" w:rsidRDefault="005F5ED5" w:rsidP="00DD7FCA">
      <w:pPr>
        <w:rPr>
          <w:rFonts w:ascii="Verdana" w:hAnsi="Verdana"/>
          <w:bCs/>
          <w:sz w:val="18"/>
          <w:szCs w:val="18"/>
        </w:rPr>
      </w:pPr>
    </w:p>
    <w:p w14:paraId="3F6A38D7" w14:textId="156B126A" w:rsidR="005F5ED5" w:rsidRPr="005F5ED5" w:rsidRDefault="005F5ED5" w:rsidP="005F5ED5">
      <w:pPr>
        <w:rPr>
          <w:rFonts w:ascii="Verdana" w:hAnsi="Verdana"/>
          <w:bCs/>
          <w:sz w:val="18"/>
          <w:szCs w:val="18"/>
        </w:rPr>
      </w:pPr>
      <w:r>
        <w:rPr>
          <w:rFonts w:ascii="Verdana" w:hAnsi="Verdana"/>
          <w:bCs/>
          <w:sz w:val="18"/>
          <w:szCs w:val="18"/>
        </w:rPr>
        <w:t>On behalf of the</w:t>
      </w:r>
      <w:r w:rsidRPr="00825FF8">
        <w:rPr>
          <w:rFonts w:ascii="Verdana" w:hAnsi="Verdana"/>
          <w:bCs/>
          <w:sz w:val="18"/>
          <w:szCs w:val="18"/>
        </w:rPr>
        <w:t xml:space="preserve"> EESC</w:t>
      </w:r>
      <w:r>
        <w:rPr>
          <w:rFonts w:ascii="Verdana" w:hAnsi="Verdana"/>
          <w:bCs/>
          <w:sz w:val="18"/>
          <w:szCs w:val="18"/>
        </w:rPr>
        <w:t>'s</w:t>
      </w:r>
      <w:r w:rsidRPr="00825FF8">
        <w:rPr>
          <w:rFonts w:ascii="Verdana" w:hAnsi="Verdana"/>
          <w:bCs/>
          <w:sz w:val="18"/>
          <w:szCs w:val="18"/>
        </w:rPr>
        <w:t xml:space="preserve"> Workers' Group</w:t>
      </w:r>
      <w:r>
        <w:rPr>
          <w:rFonts w:ascii="Verdana" w:hAnsi="Verdana"/>
          <w:bCs/>
          <w:sz w:val="18"/>
          <w:szCs w:val="18"/>
        </w:rPr>
        <w:t xml:space="preserve">, </w:t>
      </w:r>
      <w:r w:rsidRPr="00B65B61">
        <w:rPr>
          <w:rFonts w:ascii="Verdana" w:hAnsi="Verdana"/>
          <w:b/>
          <w:bCs/>
          <w:sz w:val="18"/>
          <w:szCs w:val="18"/>
        </w:rPr>
        <w:t>Pierre</w:t>
      </w:r>
      <w:r w:rsidR="00B65B61">
        <w:rPr>
          <w:rFonts w:ascii="Verdana" w:hAnsi="Verdana"/>
          <w:b/>
          <w:bCs/>
          <w:sz w:val="18"/>
          <w:szCs w:val="18"/>
        </w:rPr>
        <w:t xml:space="preserve"> </w:t>
      </w:r>
      <w:r w:rsidRPr="00B65B61">
        <w:rPr>
          <w:rFonts w:ascii="Verdana" w:hAnsi="Verdana"/>
          <w:b/>
          <w:bCs/>
          <w:sz w:val="18"/>
          <w:szCs w:val="18"/>
        </w:rPr>
        <w:t>Jean Coulon</w:t>
      </w:r>
      <w:r>
        <w:rPr>
          <w:rFonts w:ascii="Verdana" w:hAnsi="Verdana"/>
          <w:bCs/>
          <w:sz w:val="18"/>
          <w:szCs w:val="18"/>
        </w:rPr>
        <w:t>,</w:t>
      </w:r>
      <w:r w:rsidRPr="005F5ED5">
        <w:rPr>
          <w:rFonts w:ascii="Verdana" w:hAnsi="Verdana"/>
          <w:bCs/>
          <w:sz w:val="18"/>
          <w:szCs w:val="18"/>
        </w:rPr>
        <w:t xml:space="preserve"> </w:t>
      </w:r>
      <w:r w:rsidRPr="00F94EA6">
        <w:rPr>
          <w:rFonts w:ascii="Verdana" w:hAnsi="Verdana"/>
          <w:bCs/>
          <w:sz w:val="18"/>
          <w:szCs w:val="18"/>
        </w:rPr>
        <w:t>rapporteur</w:t>
      </w:r>
      <w:r>
        <w:rPr>
          <w:rFonts w:ascii="Verdana" w:hAnsi="Verdana"/>
          <w:bCs/>
          <w:sz w:val="18"/>
          <w:szCs w:val="18"/>
        </w:rPr>
        <w:t xml:space="preserve"> of the opinion on the </w:t>
      </w:r>
      <w:r w:rsidRPr="004D1887">
        <w:rPr>
          <w:rFonts w:ascii="Verdana" w:hAnsi="Verdana"/>
          <w:bCs/>
          <w:i/>
          <w:sz w:val="18"/>
          <w:szCs w:val="18"/>
        </w:rPr>
        <w:t>New European Bauhaus</w:t>
      </w:r>
      <w:r>
        <w:rPr>
          <w:rFonts w:ascii="Verdana" w:hAnsi="Verdana"/>
          <w:bCs/>
          <w:sz w:val="18"/>
          <w:szCs w:val="18"/>
        </w:rPr>
        <w:t xml:space="preserve">, </w:t>
      </w:r>
      <w:r w:rsidR="00245653">
        <w:rPr>
          <w:rFonts w:ascii="Verdana" w:hAnsi="Verdana"/>
          <w:bCs/>
          <w:sz w:val="18"/>
          <w:szCs w:val="18"/>
        </w:rPr>
        <w:t>maintained</w:t>
      </w:r>
      <w:r>
        <w:rPr>
          <w:rFonts w:ascii="Verdana" w:hAnsi="Verdana"/>
          <w:bCs/>
          <w:sz w:val="18"/>
          <w:szCs w:val="18"/>
        </w:rPr>
        <w:t xml:space="preserve"> that</w:t>
      </w:r>
      <w:r w:rsidRPr="005F5ED5">
        <w:rPr>
          <w:rFonts w:ascii="Verdana" w:hAnsi="Verdana"/>
          <w:bCs/>
          <w:sz w:val="18"/>
          <w:szCs w:val="18"/>
        </w:rPr>
        <w:t xml:space="preserve"> </w:t>
      </w:r>
      <w:r>
        <w:rPr>
          <w:rFonts w:ascii="Verdana" w:hAnsi="Verdana"/>
          <w:bCs/>
          <w:sz w:val="18"/>
          <w:szCs w:val="18"/>
        </w:rPr>
        <w:t>the Committee could</w:t>
      </w:r>
      <w:r w:rsidRPr="005F5ED5">
        <w:rPr>
          <w:rFonts w:ascii="Verdana" w:hAnsi="Verdana"/>
          <w:bCs/>
          <w:sz w:val="18"/>
          <w:szCs w:val="18"/>
        </w:rPr>
        <w:t xml:space="preserve"> truly </w:t>
      </w:r>
      <w:r>
        <w:rPr>
          <w:rFonts w:ascii="Verdana" w:hAnsi="Verdana"/>
          <w:bCs/>
          <w:sz w:val="18"/>
          <w:szCs w:val="18"/>
        </w:rPr>
        <w:t xml:space="preserve">be </w:t>
      </w:r>
      <w:r w:rsidR="00B65B61">
        <w:rPr>
          <w:rFonts w:ascii="Verdana" w:hAnsi="Verdana"/>
          <w:bCs/>
          <w:sz w:val="18"/>
          <w:szCs w:val="18"/>
        </w:rPr>
        <w:t>at</w:t>
      </w:r>
      <w:r w:rsidRPr="005F5ED5">
        <w:rPr>
          <w:rFonts w:ascii="Verdana" w:hAnsi="Verdana"/>
          <w:bCs/>
          <w:sz w:val="18"/>
          <w:szCs w:val="18"/>
        </w:rPr>
        <w:t xml:space="preserve"> the </w:t>
      </w:r>
      <w:r w:rsidR="00245653">
        <w:rPr>
          <w:rFonts w:ascii="Verdana" w:hAnsi="Verdana"/>
          <w:bCs/>
          <w:sz w:val="18"/>
          <w:szCs w:val="18"/>
        </w:rPr>
        <w:t>fore</w:t>
      </w:r>
      <w:r w:rsidRPr="005F5ED5">
        <w:rPr>
          <w:rFonts w:ascii="Verdana" w:hAnsi="Verdana"/>
          <w:bCs/>
          <w:sz w:val="18"/>
          <w:szCs w:val="18"/>
        </w:rPr>
        <w:t>front of th</w:t>
      </w:r>
      <w:r>
        <w:rPr>
          <w:rFonts w:ascii="Verdana" w:hAnsi="Verdana"/>
          <w:bCs/>
          <w:sz w:val="18"/>
          <w:szCs w:val="18"/>
        </w:rPr>
        <w:t>e new project</w:t>
      </w:r>
      <w:r w:rsidRPr="005F5ED5">
        <w:rPr>
          <w:rFonts w:ascii="Verdana" w:hAnsi="Verdana"/>
          <w:bCs/>
          <w:sz w:val="18"/>
          <w:szCs w:val="18"/>
        </w:rPr>
        <w:t xml:space="preserve">, as it </w:t>
      </w:r>
      <w:r w:rsidR="00245653">
        <w:rPr>
          <w:rFonts w:ascii="Verdana" w:hAnsi="Verdana"/>
          <w:bCs/>
          <w:sz w:val="18"/>
          <w:szCs w:val="18"/>
        </w:rPr>
        <w:t>was</w:t>
      </w:r>
      <w:r w:rsidRPr="005F5ED5">
        <w:rPr>
          <w:rFonts w:ascii="Verdana" w:hAnsi="Verdana"/>
          <w:bCs/>
          <w:sz w:val="18"/>
          <w:szCs w:val="18"/>
        </w:rPr>
        <w:t xml:space="preserve"> a model of participatory democracy</w:t>
      </w:r>
      <w:r w:rsidR="00B65B61">
        <w:rPr>
          <w:rFonts w:ascii="Verdana" w:hAnsi="Verdana"/>
          <w:bCs/>
          <w:sz w:val="18"/>
          <w:szCs w:val="18"/>
        </w:rPr>
        <w:t xml:space="preserve"> where a</w:t>
      </w:r>
      <w:r w:rsidRPr="005F5ED5">
        <w:rPr>
          <w:rFonts w:ascii="Verdana" w:hAnsi="Verdana"/>
          <w:bCs/>
          <w:sz w:val="18"/>
          <w:szCs w:val="18"/>
        </w:rPr>
        <w:t xml:space="preserve">ll EU citizens </w:t>
      </w:r>
      <w:r w:rsidR="00BF0074">
        <w:rPr>
          <w:rFonts w:ascii="Verdana" w:hAnsi="Verdana"/>
          <w:bCs/>
          <w:sz w:val="18"/>
          <w:szCs w:val="18"/>
        </w:rPr>
        <w:t>had to</w:t>
      </w:r>
      <w:r w:rsidR="00BF0074" w:rsidRPr="005F5ED5">
        <w:rPr>
          <w:rFonts w:ascii="Verdana" w:hAnsi="Verdana"/>
          <w:bCs/>
          <w:sz w:val="18"/>
          <w:szCs w:val="18"/>
        </w:rPr>
        <w:t xml:space="preserve"> </w:t>
      </w:r>
      <w:r w:rsidRPr="005F5ED5">
        <w:rPr>
          <w:rFonts w:ascii="Verdana" w:hAnsi="Verdana"/>
          <w:bCs/>
          <w:sz w:val="18"/>
          <w:szCs w:val="18"/>
        </w:rPr>
        <w:t>be involved to bui</w:t>
      </w:r>
      <w:r w:rsidR="00B65B61">
        <w:rPr>
          <w:rFonts w:ascii="Verdana" w:hAnsi="Verdana"/>
          <w:bCs/>
          <w:sz w:val="18"/>
          <w:szCs w:val="18"/>
        </w:rPr>
        <w:t>ld a better future for everyone.</w:t>
      </w:r>
    </w:p>
    <w:p w14:paraId="69136167" w14:textId="77777777" w:rsidR="005F5ED5" w:rsidRDefault="005F5ED5" w:rsidP="005F5ED5">
      <w:pPr>
        <w:rPr>
          <w:rFonts w:ascii="Verdana" w:hAnsi="Verdana"/>
          <w:bCs/>
          <w:sz w:val="18"/>
          <w:szCs w:val="18"/>
        </w:rPr>
      </w:pPr>
    </w:p>
    <w:p w14:paraId="278C8955" w14:textId="47AE2335" w:rsidR="00F33839" w:rsidRDefault="00B65B61" w:rsidP="00DD7FCA">
      <w:pPr>
        <w:rPr>
          <w:rFonts w:ascii="Verdana" w:hAnsi="Verdana"/>
          <w:bCs/>
          <w:sz w:val="18"/>
          <w:szCs w:val="18"/>
        </w:rPr>
      </w:pPr>
      <w:r>
        <w:rPr>
          <w:rFonts w:ascii="Verdana" w:hAnsi="Verdana"/>
          <w:bCs/>
          <w:sz w:val="18"/>
          <w:szCs w:val="18"/>
        </w:rPr>
        <w:t xml:space="preserve">Finally, </w:t>
      </w:r>
      <w:r w:rsidR="00F94EA6" w:rsidRPr="00F94EA6">
        <w:rPr>
          <w:rFonts w:ascii="Verdana" w:hAnsi="Verdana"/>
          <w:b/>
          <w:bCs/>
          <w:sz w:val="18"/>
          <w:szCs w:val="18"/>
        </w:rPr>
        <w:t>Rudolf Kolbe</w:t>
      </w:r>
      <w:r w:rsidR="00F94EA6" w:rsidRPr="00F94EA6">
        <w:rPr>
          <w:rFonts w:ascii="Verdana" w:hAnsi="Verdana"/>
          <w:bCs/>
          <w:sz w:val="18"/>
          <w:szCs w:val="18"/>
        </w:rPr>
        <w:t xml:space="preserve">, </w:t>
      </w:r>
      <w:r w:rsidR="005F5ED5" w:rsidRPr="00F94EA6">
        <w:rPr>
          <w:rFonts w:ascii="Verdana" w:hAnsi="Verdana"/>
          <w:bCs/>
          <w:sz w:val="18"/>
          <w:szCs w:val="18"/>
        </w:rPr>
        <w:t>co-rapporteur</w:t>
      </w:r>
      <w:r w:rsidR="005F5ED5">
        <w:rPr>
          <w:rFonts w:ascii="Verdana" w:hAnsi="Verdana"/>
          <w:bCs/>
          <w:sz w:val="18"/>
          <w:szCs w:val="18"/>
        </w:rPr>
        <w:t xml:space="preserve"> of the opinion on the </w:t>
      </w:r>
      <w:r w:rsidR="005F5ED5" w:rsidRPr="004D1887">
        <w:rPr>
          <w:rFonts w:ascii="Verdana" w:hAnsi="Verdana"/>
          <w:bCs/>
          <w:i/>
          <w:sz w:val="18"/>
          <w:szCs w:val="18"/>
        </w:rPr>
        <w:t>New European Bauhaus</w:t>
      </w:r>
      <w:r w:rsidR="005F5ED5" w:rsidRPr="00F94EA6">
        <w:rPr>
          <w:rFonts w:ascii="Verdana" w:hAnsi="Verdana"/>
          <w:bCs/>
          <w:sz w:val="18"/>
          <w:szCs w:val="18"/>
        </w:rPr>
        <w:t xml:space="preserve"> </w:t>
      </w:r>
      <w:r w:rsidR="005F5ED5">
        <w:rPr>
          <w:rFonts w:ascii="Verdana" w:hAnsi="Verdana"/>
          <w:bCs/>
          <w:sz w:val="18"/>
          <w:szCs w:val="18"/>
        </w:rPr>
        <w:t xml:space="preserve">and </w:t>
      </w:r>
      <w:r w:rsidR="00F94EA6" w:rsidRPr="00F94EA6">
        <w:rPr>
          <w:rFonts w:ascii="Verdana" w:hAnsi="Verdana"/>
          <w:bCs/>
          <w:sz w:val="18"/>
          <w:szCs w:val="18"/>
        </w:rPr>
        <w:t>vice</w:t>
      </w:r>
      <w:r>
        <w:rPr>
          <w:rFonts w:ascii="Verdana" w:hAnsi="Verdana"/>
          <w:bCs/>
          <w:sz w:val="18"/>
          <w:szCs w:val="18"/>
        </w:rPr>
        <w:noBreakHyphen/>
      </w:r>
      <w:r w:rsidR="00F94EA6" w:rsidRPr="00F94EA6">
        <w:rPr>
          <w:rFonts w:ascii="Verdana" w:hAnsi="Verdana"/>
          <w:bCs/>
          <w:sz w:val="18"/>
          <w:szCs w:val="18"/>
        </w:rPr>
        <w:t xml:space="preserve">president of the </w:t>
      </w:r>
      <w:r w:rsidR="0006627C">
        <w:rPr>
          <w:rFonts w:ascii="Verdana" w:hAnsi="Verdana"/>
          <w:bCs/>
          <w:sz w:val="18"/>
          <w:szCs w:val="18"/>
        </w:rPr>
        <w:t>EESC</w:t>
      </w:r>
      <w:r w:rsidR="008A30B7">
        <w:rPr>
          <w:rFonts w:ascii="Verdana" w:hAnsi="Verdana"/>
          <w:bCs/>
          <w:sz w:val="18"/>
          <w:szCs w:val="18"/>
        </w:rPr>
        <w:t>'s</w:t>
      </w:r>
      <w:r w:rsidR="0006627C">
        <w:rPr>
          <w:rFonts w:ascii="Verdana" w:hAnsi="Verdana"/>
          <w:bCs/>
          <w:sz w:val="18"/>
          <w:szCs w:val="18"/>
        </w:rPr>
        <w:t xml:space="preserve"> </w:t>
      </w:r>
      <w:r w:rsidR="00F94EA6" w:rsidRPr="00F94EA6">
        <w:rPr>
          <w:rFonts w:ascii="Verdana" w:hAnsi="Verdana"/>
          <w:bCs/>
          <w:sz w:val="18"/>
          <w:szCs w:val="18"/>
        </w:rPr>
        <w:t>Diversity Europe Group</w:t>
      </w:r>
      <w:r w:rsidR="00F94EA6">
        <w:rPr>
          <w:rFonts w:ascii="Verdana" w:hAnsi="Verdana"/>
          <w:bCs/>
          <w:sz w:val="18"/>
          <w:szCs w:val="18"/>
        </w:rPr>
        <w:t xml:space="preserve">, said that </w:t>
      </w:r>
      <w:r w:rsidR="00245653">
        <w:rPr>
          <w:rFonts w:ascii="Verdana" w:hAnsi="Verdana"/>
          <w:bCs/>
          <w:sz w:val="18"/>
          <w:szCs w:val="18"/>
        </w:rPr>
        <w:t>meeting</w:t>
      </w:r>
      <w:r w:rsidR="00F94EA6" w:rsidRPr="00F94EA6">
        <w:rPr>
          <w:rFonts w:ascii="Verdana" w:hAnsi="Verdana"/>
          <w:bCs/>
          <w:sz w:val="18"/>
          <w:szCs w:val="18"/>
        </w:rPr>
        <w:t xml:space="preserve"> the </w:t>
      </w:r>
      <w:r w:rsidR="00F94EA6">
        <w:rPr>
          <w:rFonts w:ascii="Verdana" w:hAnsi="Verdana"/>
          <w:bCs/>
          <w:sz w:val="18"/>
          <w:szCs w:val="18"/>
        </w:rPr>
        <w:t xml:space="preserve">New </w:t>
      </w:r>
      <w:r w:rsidR="00F94EA6" w:rsidRPr="00F94EA6">
        <w:rPr>
          <w:rFonts w:ascii="Verdana" w:hAnsi="Verdana"/>
          <w:bCs/>
          <w:sz w:val="18"/>
          <w:szCs w:val="18"/>
        </w:rPr>
        <w:t xml:space="preserve">Bauhaus objectives on a </w:t>
      </w:r>
      <w:r w:rsidR="00BF0074">
        <w:rPr>
          <w:rFonts w:ascii="Verdana" w:hAnsi="Verdana"/>
          <w:bCs/>
          <w:sz w:val="18"/>
          <w:szCs w:val="18"/>
        </w:rPr>
        <w:t>daily</w:t>
      </w:r>
      <w:r w:rsidR="00F94EA6" w:rsidRPr="00F94EA6">
        <w:rPr>
          <w:rFonts w:ascii="Verdana" w:hAnsi="Verdana"/>
          <w:bCs/>
          <w:sz w:val="18"/>
          <w:szCs w:val="18"/>
        </w:rPr>
        <w:t xml:space="preserve"> basis require</w:t>
      </w:r>
      <w:r w:rsidR="00F94EA6">
        <w:rPr>
          <w:rFonts w:ascii="Verdana" w:hAnsi="Verdana"/>
          <w:bCs/>
          <w:sz w:val="18"/>
          <w:szCs w:val="18"/>
        </w:rPr>
        <w:t>d</w:t>
      </w:r>
      <w:r w:rsidR="00F94EA6" w:rsidRPr="00F94EA6">
        <w:rPr>
          <w:rFonts w:ascii="Verdana" w:hAnsi="Verdana"/>
          <w:bCs/>
          <w:sz w:val="18"/>
          <w:szCs w:val="18"/>
        </w:rPr>
        <w:t xml:space="preserve"> procurement procedures solely based on quality </w:t>
      </w:r>
      <w:r w:rsidR="004C14C3">
        <w:rPr>
          <w:rFonts w:ascii="Verdana" w:hAnsi="Verdana"/>
          <w:bCs/>
          <w:sz w:val="18"/>
          <w:szCs w:val="18"/>
        </w:rPr>
        <w:t>rather than price</w:t>
      </w:r>
      <w:r w:rsidR="00EB03D3">
        <w:rPr>
          <w:rFonts w:ascii="Verdana" w:hAnsi="Verdana"/>
          <w:bCs/>
          <w:sz w:val="18"/>
          <w:szCs w:val="18"/>
        </w:rPr>
        <w:t>. T</w:t>
      </w:r>
      <w:r w:rsidR="00F94EA6">
        <w:rPr>
          <w:rFonts w:ascii="Verdana" w:hAnsi="Verdana"/>
          <w:bCs/>
          <w:sz w:val="18"/>
          <w:szCs w:val="18"/>
        </w:rPr>
        <w:t>he</w:t>
      </w:r>
      <w:r w:rsidR="00F94EA6" w:rsidRPr="00F94EA6">
        <w:rPr>
          <w:rFonts w:ascii="Verdana" w:hAnsi="Verdana"/>
          <w:bCs/>
          <w:sz w:val="18"/>
          <w:szCs w:val="18"/>
        </w:rPr>
        <w:t xml:space="preserve"> EESC w</w:t>
      </w:r>
      <w:r w:rsidR="00F94EA6">
        <w:rPr>
          <w:rFonts w:ascii="Verdana" w:hAnsi="Verdana"/>
          <w:bCs/>
          <w:sz w:val="18"/>
          <w:szCs w:val="18"/>
        </w:rPr>
        <w:t>ould</w:t>
      </w:r>
      <w:r w:rsidR="00F94EA6" w:rsidRPr="00F94EA6">
        <w:rPr>
          <w:rFonts w:ascii="Verdana" w:hAnsi="Verdana"/>
          <w:bCs/>
          <w:sz w:val="18"/>
          <w:szCs w:val="18"/>
        </w:rPr>
        <w:t xml:space="preserve"> </w:t>
      </w:r>
      <w:r>
        <w:rPr>
          <w:rFonts w:ascii="Verdana" w:hAnsi="Verdana"/>
          <w:bCs/>
          <w:sz w:val="18"/>
          <w:szCs w:val="18"/>
        </w:rPr>
        <w:t>act</w:t>
      </w:r>
      <w:r w:rsidR="00F94EA6" w:rsidRPr="00F94EA6">
        <w:rPr>
          <w:rFonts w:ascii="Verdana" w:hAnsi="Verdana"/>
          <w:bCs/>
          <w:sz w:val="18"/>
          <w:szCs w:val="18"/>
        </w:rPr>
        <w:t xml:space="preserve"> as a multiplier </w:t>
      </w:r>
      <w:r w:rsidR="00575961">
        <w:rPr>
          <w:rFonts w:ascii="Verdana" w:hAnsi="Verdana"/>
          <w:bCs/>
          <w:sz w:val="18"/>
          <w:szCs w:val="18"/>
        </w:rPr>
        <w:t>to</w:t>
      </w:r>
      <w:r w:rsidR="00F94EA6" w:rsidRPr="00F94EA6">
        <w:rPr>
          <w:rFonts w:ascii="Verdana" w:hAnsi="Verdana"/>
          <w:bCs/>
          <w:sz w:val="18"/>
          <w:szCs w:val="18"/>
        </w:rPr>
        <w:t xml:space="preserve"> </w:t>
      </w:r>
      <w:r w:rsidR="003F6D33">
        <w:rPr>
          <w:rFonts w:ascii="Verdana" w:hAnsi="Verdana"/>
          <w:bCs/>
          <w:sz w:val="18"/>
          <w:szCs w:val="18"/>
        </w:rPr>
        <w:t>take</w:t>
      </w:r>
      <w:r w:rsidR="00F94EA6" w:rsidRPr="00F94EA6">
        <w:rPr>
          <w:rFonts w:ascii="Verdana" w:hAnsi="Verdana"/>
          <w:bCs/>
          <w:sz w:val="18"/>
          <w:szCs w:val="18"/>
        </w:rPr>
        <w:t xml:space="preserve"> the initiative</w:t>
      </w:r>
      <w:r w:rsidR="003F6D33">
        <w:rPr>
          <w:rFonts w:ascii="Verdana" w:hAnsi="Verdana"/>
          <w:bCs/>
          <w:sz w:val="18"/>
          <w:szCs w:val="18"/>
        </w:rPr>
        <w:t xml:space="preserve"> forward</w:t>
      </w:r>
      <w:r w:rsidR="00F94EA6" w:rsidRPr="00F94EA6">
        <w:rPr>
          <w:rFonts w:ascii="Verdana" w:hAnsi="Verdana"/>
          <w:bCs/>
          <w:sz w:val="18"/>
          <w:szCs w:val="18"/>
        </w:rPr>
        <w:t xml:space="preserve"> in the interest of organised civil society</w:t>
      </w:r>
      <w:r w:rsidR="00F94EA6">
        <w:rPr>
          <w:rFonts w:ascii="Verdana" w:hAnsi="Verdana"/>
          <w:bCs/>
          <w:sz w:val="18"/>
          <w:szCs w:val="18"/>
        </w:rPr>
        <w:t>,</w:t>
      </w:r>
      <w:r w:rsidR="00F94EA6" w:rsidRPr="00F94EA6">
        <w:rPr>
          <w:rFonts w:ascii="Verdana" w:hAnsi="Verdana"/>
          <w:bCs/>
          <w:sz w:val="18"/>
          <w:szCs w:val="18"/>
        </w:rPr>
        <w:t xml:space="preserve"> without whose participation the initiative c</w:t>
      </w:r>
      <w:r w:rsidR="00F94EA6">
        <w:rPr>
          <w:rFonts w:ascii="Verdana" w:hAnsi="Verdana"/>
          <w:bCs/>
          <w:sz w:val="18"/>
          <w:szCs w:val="18"/>
        </w:rPr>
        <w:t xml:space="preserve">ould not </w:t>
      </w:r>
      <w:r w:rsidR="00F94EA6" w:rsidRPr="00F94EA6">
        <w:rPr>
          <w:rFonts w:ascii="Verdana" w:hAnsi="Verdana"/>
          <w:bCs/>
          <w:sz w:val="18"/>
          <w:szCs w:val="18"/>
        </w:rPr>
        <w:t>be successful.</w:t>
      </w:r>
    </w:p>
    <w:p w14:paraId="557D3E58" w14:textId="77777777" w:rsidR="00F33839" w:rsidRDefault="00F33839" w:rsidP="00DD7FCA">
      <w:pPr>
        <w:rPr>
          <w:rFonts w:ascii="Verdana" w:hAnsi="Verdana"/>
          <w:bCs/>
          <w:sz w:val="18"/>
          <w:szCs w:val="18"/>
        </w:rPr>
      </w:pPr>
    </w:p>
    <w:p w14:paraId="40CDA636" w14:textId="77777777" w:rsidR="000B4B2E" w:rsidRPr="00825FF8" w:rsidRDefault="000B4B2E" w:rsidP="00DD7FCA">
      <w:pPr>
        <w:rPr>
          <w:rFonts w:ascii="Verdana" w:hAnsi="Verdana"/>
          <w:bCs/>
          <w:sz w:val="18"/>
          <w:szCs w:val="18"/>
        </w:rPr>
      </w:pPr>
    </w:p>
    <w:p w14:paraId="2C6E4334" w14:textId="77777777" w:rsidR="000B4B2E" w:rsidRPr="00825FF8" w:rsidRDefault="000B4B2E" w:rsidP="00DD7FCA">
      <w:pPr>
        <w:rPr>
          <w:rFonts w:ascii="Verdana" w:hAnsi="Verdana"/>
          <w:bCs/>
          <w:sz w:val="18"/>
          <w:szCs w:val="18"/>
        </w:rPr>
      </w:pPr>
    </w:p>
    <w:p w14:paraId="1D14F6B6" w14:textId="77777777" w:rsidR="00D51D83" w:rsidRPr="00825FF8" w:rsidRDefault="00D51D83" w:rsidP="00DD7FCA">
      <w:pPr>
        <w:rPr>
          <w:rFonts w:ascii="Verdana" w:hAnsi="Verdana"/>
          <w:bCs/>
          <w:sz w:val="18"/>
          <w:szCs w:val="18"/>
        </w:rPr>
      </w:pPr>
    </w:p>
    <w:p w14:paraId="48496F45" w14:textId="77777777" w:rsidR="00F83179" w:rsidRPr="00825FF8" w:rsidRDefault="00F92DAC" w:rsidP="005176E8">
      <w:pPr>
        <w:jc w:val="center"/>
        <w:rPr>
          <w:rFonts w:ascii="Verdana" w:hAnsi="Verdana"/>
          <w:sz w:val="18"/>
          <w:szCs w:val="18"/>
        </w:rPr>
      </w:pPr>
      <w:r w:rsidRPr="00825FF8">
        <w:rPr>
          <w:rFonts w:ascii="Verdana" w:hAnsi="Verdana"/>
          <w:b/>
          <w:sz w:val="18"/>
          <w:szCs w:val="18"/>
        </w:rPr>
        <w:t>For more information, please contact:</w:t>
      </w:r>
    </w:p>
    <w:p w14:paraId="443E8B06" w14:textId="77777777" w:rsidR="005176E8" w:rsidRPr="00825FF8" w:rsidRDefault="005176E8" w:rsidP="005176E8">
      <w:pPr>
        <w:pStyle w:val="Heading1"/>
        <w:numPr>
          <w:ilvl w:val="0"/>
          <w:numId w:val="0"/>
        </w:numPr>
        <w:ind w:left="360"/>
        <w:jc w:val="center"/>
        <w:rPr>
          <w:rFonts w:ascii="Verdana" w:hAnsi="Verdana"/>
          <w:sz w:val="18"/>
          <w:szCs w:val="18"/>
        </w:rPr>
      </w:pPr>
      <w:r w:rsidRPr="00825FF8">
        <w:rPr>
          <w:rFonts w:ascii="Verdana" w:hAnsi="Verdana"/>
          <w:sz w:val="18"/>
          <w:szCs w:val="18"/>
        </w:rPr>
        <w:t>EESC Press Unit – Marco Pezzani</w:t>
      </w:r>
      <w:r w:rsidRPr="00825FF8">
        <w:rPr>
          <w:rFonts w:ascii="Verdana" w:hAnsi="Verdana"/>
          <w:sz w:val="18"/>
          <w:szCs w:val="18"/>
        </w:rPr>
        <w:br/>
        <w:t>+32 (0)2 546 97 93 · Mob. +32 (0)470 881 903</w:t>
      </w:r>
    </w:p>
    <w:p w14:paraId="2E6840AB" w14:textId="77777777" w:rsidR="005176E8" w:rsidRPr="00825FF8" w:rsidRDefault="001570FF" w:rsidP="005176E8">
      <w:pPr>
        <w:jc w:val="center"/>
        <w:rPr>
          <w:rFonts w:ascii="Verdana" w:hAnsi="Verdana"/>
          <w:sz w:val="18"/>
          <w:szCs w:val="18"/>
        </w:rPr>
      </w:pPr>
      <w:hyperlink r:id="rId13" w:history="1">
        <w:r w:rsidR="005176E8" w:rsidRPr="00825FF8">
          <w:rPr>
            <w:rStyle w:val="Hyperlink"/>
            <w:rFonts w:ascii="Verdana" w:eastAsiaTheme="majorEastAsia" w:hAnsi="Verdana"/>
            <w:sz w:val="18"/>
            <w:szCs w:val="18"/>
          </w:rPr>
          <w:t>marco.pezzani@eesc.europa.eu</w:t>
        </w:r>
      </w:hyperlink>
    </w:p>
    <w:p w14:paraId="7085B1A4" w14:textId="77777777" w:rsidR="005176E8" w:rsidRPr="00825FF8" w:rsidRDefault="005176E8" w:rsidP="005176E8">
      <w:pPr>
        <w:pStyle w:val="Heading1"/>
        <w:numPr>
          <w:ilvl w:val="0"/>
          <w:numId w:val="0"/>
        </w:numPr>
        <w:jc w:val="center"/>
        <w:rPr>
          <w:rFonts w:ascii="Verdana" w:hAnsi="Verdana"/>
          <w:b/>
          <w:bCs/>
          <w:sz w:val="18"/>
          <w:szCs w:val="18"/>
        </w:rPr>
      </w:pPr>
      <w:r w:rsidRPr="00825FF8">
        <w:rPr>
          <w:rFonts w:ascii="Verdana" w:hAnsi="Verdana"/>
          <w:b/>
          <w:bCs/>
          <w:sz w:val="18"/>
          <w:szCs w:val="18"/>
        </w:rPr>
        <w:t>@EESC_PRESS</w:t>
      </w:r>
    </w:p>
    <w:p w14:paraId="53FCD265" w14:textId="77777777" w:rsidR="005176E8" w:rsidRPr="00825FF8" w:rsidRDefault="001570FF" w:rsidP="005176E8">
      <w:pPr>
        <w:jc w:val="center"/>
        <w:rPr>
          <w:rStyle w:val="Hyperlink"/>
          <w:rFonts w:ascii="Verdana" w:hAnsi="Verdana"/>
          <w:sz w:val="18"/>
          <w:szCs w:val="18"/>
        </w:rPr>
      </w:pPr>
      <w:hyperlink r:id="rId14" w:history="1">
        <w:r w:rsidR="0080355B" w:rsidRPr="00825FF8">
          <w:rPr>
            <w:rStyle w:val="Hyperlink"/>
            <w:rFonts w:ascii="Verdana" w:hAnsi="Verdana"/>
            <w:sz w:val="18"/>
            <w:szCs w:val="18"/>
          </w:rPr>
          <w:t>VIDEO: The EESC from the inside</w:t>
        </w:r>
      </w:hyperlink>
    </w:p>
    <w:p w14:paraId="2520433C" w14:textId="77777777" w:rsidR="003C6744" w:rsidRPr="00825FF8" w:rsidRDefault="003C6744" w:rsidP="003C6744">
      <w:pPr>
        <w:rPr>
          <w:rFonts w:ascii="Verdana" w:hAnsi="Verdana"/>
          <w:sz w:val="18"/>
        </w:rPr>
      </w:pPr>
    </w:p>
    <w:p w14:paraId="61C026C4" w14:textId="77777777" w:rsidR="00F83179" w:rsidRPr="00286340" w:rsidRDefault="00F83179" w:rsidP="00CE439D">
      <w:pPr>
        <w:rPr>
          <w:rFonts w:ascii="Verdana" w:hAnsi="Verdana"/>
          <w:bCs/>
          <w:sz w:val="16"/>
          <w:szCs w:val="16"/>
        </w:rPr>
      </w:pPr>
      <w:r w:rsidRPr="00825FF8">
        <w:rPr>
          <w:rFonts w:ascii="Verdana" w:hAnsi="Verdana"/>
          <w:b/>
          <w:bCs/>
          <w:i/>
          <w:sz w:val="16"/>
          <w:szCs w:val="16"/>
        </w:rPr>
        <w:t>_______________________________________________________________________________</w:t>
      </w:r>
    </w:p>
    <w:p w14:paraId="239C2278" w14:textId="77777777" w:rsidR="00F83179" w:rsidRPr="00825FF8" w:rsidRDefault="00F83179" w:rsidP="00CE439D">
      <w:pPr>
        <w:rPr>
          <w:rFonts w:ascii="Verdana" w:hAnsi="Verdana"/>
          <w:i/>
          <w:sz w:val="16"/>
          <w:szCs w:val="16"/>
        </w:rPr>
      </w:pPr>
      <w:r w:rsidRPr="00825FF8">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37E31356" w14:textId="77777777" w:rsidR="00F83179" w:rsidRPr="00825FF8" w:rsidRDefault="00F83179" w:rsidP="00DC0404">
      <w:pPr>
        <w:rPr>
          <w:rFonts w:ascii="Verdana" w:hAnsi="Verdana"/>
          <w:sz w:val="18"/>
        </w:rPr>
      </w:pPr>
      <w:r w:rsidRPr="00825FF8">
        <w:rPr>
          <w:rFonts w:ascii="Verdana" w:hAnsi="Verdana"/>
          <w:b/>
          <w:bCs/>
          <w:i/>
          <w:sz w:val="16"/>
          <w:szCs w:val="16"/>
        </w:rPr>
        <w:t>_______________________________________________________________________________</w:t>
      </w:r>
    </w:p>
    <w:sectPr w:rsidR="00F83179" w:rsidRPr="00825FF8"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D200" w14:textId="77777777" w:rsidR="00066BBF" w:rsidRDefault="00066BBF">
      <w:r>
        <w:separator/>
      </w:r>
    </w:p>
  </w:endnote>
  <w:endnote w:type="continuationSeparator" w:id="0">
    <w:p w14:paraId="0E8E3D29" w14:textId="77777777" w:rsidR="00066BBF" w:rsidRDefault="0006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AC7A"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Rue Belliard/Belliardstr</w:t>
    </w:r>
    <w:r>
      <w:rPr>
        <w:rFonts w:ascii="Verdana" w:hAnsi="Verdana"/>
        <w:sz w:val="16"/>
        <w:szCs w:val="16"/>
      </w:rPr>
      <w:t>aat 99 – 1040 Bruxelles/Brussel</w:t>
    </w:r>
    <w:r w:rsidRPr="0004715C">
      <w:rPr>
        <w:rFonts w:ascii="Verdana" w:hAnsi="Verdana"/>
        <w:sz w:val="16"/>
        <w:szCs w:val="16"/>
      </w:rPr>
      <w:t xml:space="preserve"> – BELGIQUE/BELGIË</w:t>
    </w:r>
  </w:p>
  <w:p w14:paraId="2BEEA090"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7C926F6D"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18C9B4DE"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2DF32040" wp14:editId="63290B8B">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38ACBA99" wp14:editId="557F5706">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113A5A0C" wp14:editId="069D422C">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6004" w14:textId="77777777" w:rsidR="00066BBF" w:rsidRDefault="00066BBF">
      <w:r>
        <w:separator/>
      </w:r>
    </w:p>
  </w:footnote>
  <w:footnote w:type="continuationSeparator" w:id="0">
    <w:p w14:paraId="59C14BA5" w14:textId="77777777" w:rsidR="00066BBF" w:rsidRDefault="0006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BE" w:vendorID="64" w:dllVersion="131078" w:nlCheck="1" w:checkStyle="0"/>
  <w:activeWritingStyle w:appName="MSWord" w:lang="en-GB" w:vendorID="64" w:dllVersion="131078" w:nlCheck="1" w:checkStyle="0"/>
  <w:activeWritingStyle w:appName="MSWord" w:lang="de-DE"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05EAE"/>
    <w:rsid w:val="00006B75"/>
    <w:rsid w:val="00010B45"/>
    <w:rsid w:val="00013A1F"/>
    <w:rsid w:val="00021FB5"/>
    <w:rsid w:val="0002378E"/>
    <w:rsid w:val="00024190"/>
    <w:rsid w:val="00032709"/>
    <w:rsid w:val="000328E1"/>
    <w:rsid w:val="00033561"/>
    <w:rsid w:val="00033848"/>
    <w:rsid w:val="000368C2"/>
    <w:rsid w:val="0004029C"/>
    <w:rsid w:val="00040F39"/>
    <w:rsid w:val="0004715C"/>
    <w:rsid w:val="00047729"/>
    <w:rsid w:val="0004781E"/>
    <w:rsid w:val="00054AF7"/>
    <w:rsid w:val="00055686"/>
    <w:rsid w:val="0005779A"/>
    <w:rsid w:val="00065B06"/>
    <w:rsid w:val="0006627C"/>
    <w:rsid w:val="00066BBF"/>
    <w:rsid w:val="00067140"/>
    <w:rsid w:val="00067F21"/>
    <w:rsid w:val="000700B5"/>
    <w:rsid w:val="00071F79"/>
    <w:rsid w:val="00073C6C"/>
    <w:rsid w:val="000749A2"/>
    <w:rsid w:val="000941D9"/>
    <w:rsid w:val="000973DF"/>
    <w:rsid w:val="000A557A"/>
    <w:rsid w:val="000B28CB"/>
    <w:rsid w:val="000B4B2E"/>
    <w:rsid w:val="000D17DD"/>
    <w:rsid w:val="000D4122"/>
    <w:rsid w:val="000D438E"/>
    <w:rsid w:val="000D5EF0"/>
    <w:rsid w:val="000E4178"/>
    <w:rsid w:val="000E476C"/>
    <w:rsid w:val="000E66CE"/>
    <w:rsid w:val="000F7D9B"/>
    <w:rsid w:val="0010026A"/>
    <w:rsid w:val="00101974"/>
    <w:rsid w:val="00102F96"/>
    <w:rsid w:val="00104DFA"/>
    <w:rsid w:val="00105E49"/>
    <w:rsid w:val="00106119"/>
    <w:rsid w:val="00117112"/>
    <w:rsid w:val="00120357"/>
    <w:rsid w:val="00121902"/>
    <w:rsid w:val="0012238C"/>
    <w:rsid w:val="00133AC4"/>
    <w:rsid w:val="00142677"/>
    <w:rsid w:val="00150C6E"/>
    <w:rsid w:val="001570FF"/>
    <w:rsid w:val="001621B1"/>
    <w:rsid w:val="0016783B"/>
    <w:rsid w:val="00173F4C"/>
    <w:rsid w:val="0018610F"/>
    <w:rsid w:val="0018613F"/>
    <w:rsid w:val="00191674"/>
    <w:rsid w:val="001959CC"/>
    <w:rsid w:val="001A276F"/>
    <w:rsid w:val="001B65DC"/>
    <w:rsid w:val="001B774C"/>
    <w:rsid w:val="001C6718"/>
    <w:rsid w:val="001C71DF"/>
    <w:rsid w:val="001D3759"/>
    <w:rsid w:val="001F1D34"/>
    <w:rsid w:val="001F308E"/>
    <w:rsid w:val="002034A9"/>
    <w:rsid w:val="00212BE9"/>
    <w:rsid w:val="002131AE"/>
    <w:rsid w:val="00223A15"/>
    <w:rsid w:val="00227A31"/>
    <w:rsid w:val="00232DD2"/>
    <w:rsid w:val="00234219"/>
    <w:rsid w:val="00235F4E"/>
    <w:rsid w:val="0023703E"/>
    <w:rsid w:val="00242433"/>
    <w:rsid w:val="002454A8"/>
    <w:rsid w:val="00245653"/>
    <w:rsid w:val="00245E7C"/>
    <w:rsid w:val="002515B1"/>
    <w:rsid w:val="00252BB3"/>
    <w:rsid w:val="0025545B"/>
    <w:rsid w:val="002568B3"/>
    <w:rsid w:val="00260DF2"/>
    <w:rsid w:val="00262FDE"/>
    <w:rsid w:val="002734F3"/>
    <w:rsid w:val="00275ABD"/>
    <w:rsid w:val="00281B35"/>
    <w:rsid w:val="00286340"/>
    <w:rsid w:val="00297404"/>
    <w:rsid w:val="0029768D"/>
    <w:rsid w:val="002A02CC"/>
    <w:rsid w:val="002A7243"/>
    <w:rsid w:val="002B1BB0"/>
    <w:rsid w:val="002B2F80"/>
    <w:rsid w:val="002B4130"/>
    <w:rsid w:val="002B4379"/>
    <w:rsid w:val="002B43E1"/>
    <w:rsid w:val="002B7FBD"/>
    <w:rsid w:val="002C18E0"/>
    <w:rsid w:val="002C4B6E"/>
    <w:rsid w:val="002D7B62"/>
    <w:rsid w:val="002E22EF"/>
    <w:rsid w:val="002E60AE"/>
    <w:rsid w:val="002F7479"/>
    <w:rsid w:val="002F7A05"/>
    <w:rsid w:val="003044D2"/>
    <w:rsid w:val="00305F7D"/>
    <w:rsid w:val="00316AC5"/>
    <w:rsid w:val="00317C50"/>
    <w:rsid w:val="00321382"/>
    <w:rsid w:val="003253CD"/>
    <w:rsid w:val="00335A22"/>
    <w:rsid w:val="00337F0A"/>
    <w:rsid w:val="00357483"/>
    <w:rsid w:val="00360CC9"/>
    <w:rsid w:val="0037319E"/>
    <w:rsid w:val="003761DC"/>
    <w:rsid w:val="003845B5"/>
    <w:rsid w:val="0038577F"/>
    <w:rsid w:val="00390F85"/>
    <w:rsid w:val="00394D81"/>
    <w:rsid w:val="003B04AC"/>
    <w:rsid w:val="003B0E68"/>
    <w:rsid w:val="003B714A"/>
    <w:rsid w:val="003C0907"/>
    <w:rsid w:val="003C0FF0"/>
    <w:rsid w:val="003C2229"/>
    <w:rsid w:val="003C5043"/>
    <w:rsid w:val="003C6744"/>
    <w:rsid w:val="003C6D90"/>
    <w:rsid w:val="003C7B96"/>
    <w:rsid w:val="003D7807"/>
    <w:rsid w:val="003E18BF"/>
    <w:rsid w:val="003E2399"/>
    <w:rsid w:val="003E2B0D"/>
    <w:rsid w:val="003F6D33"/>
    <w:rsid w:val="00400B29"/>
    <w:rsid w:val="00402755"/>
    <w:rsid w:val="00404303"/>
    <w:rsid w:val="00416591"/>
    <w:rsid w:val="00420A1F"/>
    <w:rsid w:val="004214EE"/>
    <w:rsid w:val="004231C9"/>
    <w:rsid w:val="00424928"/>
    <w:rsid w:val="00426D48"/>
    <w:rsid w:val="00427BF2"/>
    <w:rsid w:val="0043261F"/>
    <w:rsid w:val="00434532"/>
    <w:rsid w:val="0043526F"/>
    <w:rsid w:val="004377A9"/>
    <w:rsid w:val="00441CB1"/>
    <w:rsid w:val="0044234E"/>
    <w:rsid w:val="004605FD"/>
    <w:rsid w:val="00467AEA"/>
    <w:rsid w:val="0047111E"/>
    <w:rsid w:val="00471DF9"/>
    <w:rsid w:val="0047245B"/>
    <w:rsid w:val="004744F9"/>
    <w:rsid w:val="00474966"/>
    <w:rsid w:val="004836AD"/>
    <w:rsid w:val="00494BBC"/>
    <w:rsid w:val="00494E57"/>
    <w:rsid w:val="004970F9"/>
    <w:rsid w:val="00497731"/>
    <w:rsid w:val="004A0976"/>
    <w:rsid w:val="004B573A"/>
    <w:rsid w:val="004C042A"/>
    <w:rsid w:val="004C14C3"/>
    <w:rsid w:val="004C2C4A"/>
    <w:rsid w:val="004C463F"/>
    <w:rsid w:val="004C47EC"/>
    <w:rsid w:val="004D1887"/>
    <w:rsid w:val="004D5298"/>
    <w:rsid w:val="004E448B"/>
    <w:rsid w:val="004E6FB4"/>
    <w:rsid w:val="004F2160"/>
    <w:rsid w:val="004F7F25"/>
    <w:rsid w:val="0050143A"/>
    <w:rsid w:val="005061F2"/>
    <w:rsid w:val="005176E8"/>
    <w:rsid w:val="005270ED"/>
    <w:rsid w:val="005347E0"/>
    <w:rsid w:val="00534F25"/>
    <w:rsid w:val="00543896"/>
    <w:rsid w:val="00545319"/>
    <w:rsid w:val="005462C8"/>
    <w:rsid w:val="00553BC0"/>
    <w:rsid w:val="005549A1"/>
    <w:rsid w:val="00556CD0"/>
    <w:rsid w:val="00561B2C"/>
    <w:rsid w:val="0056232D"/>
    <w:rsid w:val="00570422"/>
    <w:rsid w:val="00570A42"/>
    <w:rsid w:val="005749C0"/>
    <w:rsid w:val="00575961"/>
    <w:rsid w:val="005857D9"/>
    <w:rsid w:val="005934D8"/>
    <w:rsid w:val="005956FD"/>
    <w:rsid w:val="00597416"/>
    <w:rsid w:val="00597623"/>
    <w:rsid w:val="005A0E46"/>
    <w:rsid w:val="005A37B3"/>
    <w:rsid w:val="005A5F91"/>
    <w:rsid w:val="005A6A12"/>
    <w:rsid w:val="005B3342"/>
    <w:rsid w:val="005B339D"/>
    <w:rsid w:val="005B40BF"/>
    <w:rsid w:val="005C08F4"/>
    <w:rsid w:val="005C2258"/>
    <w:rsid w:val="005C46DB"/>
    <w:rsid w:val="005C4A46"/>
    <w:rsid w:val="005D1672"/>
    <w:rsid w:val="005D167C"/>
    <w:rsid w:val="005D5EA4"/>
    <w:rsid w:val="005E1207"/>
    <w:rsid w:val="005E2A81"/>
    <w:rsid w:val="005F3FD3"/>
    <w:rsid w:val="005F566F"/>
    <w:rsid w:val="005F5ED5"/>
    <w:rsid w:val="00605602"/>
    <w:rsid w:val="00606A5F"/>
    <w:rsid w:val="006201C2"/>
    <w:rsid w:val="00625CFB"/>
    <w:rsid w:val="00626C38"/>
    <w:rsid w:val="00662336"/>
    <w:rsid w:val="00662EE3"/>
    <w:rsid w:val="00664712"/>
    <w:rsid w:val="006672E3"/>
    <w:rsid w:val="0067563B"/>
    <w:rsid w:val="00680D28"/>
    <w:rsid w:val="00686EC2"/>
    <w:rsid w:val="006875B2"/>
    <w:rsid w:val="006928C2"/>
    <w:rsid w:val="006946AC"/>
    <w:rsid w:val="006A4CDA"/>
    <w:rsid w:val="006A7493"/>
    <w:rsid w:val="006B4D96"/>
    <w:rsid w:val="006B4DBE"/>
    <w:rsid w:val="006C0005"/>
    <w:rsid w:val="006C2BDC"/>
    <w:rsid w:val="006C3B7A"/>
    <w:rsid w:val="006D0EBF"/>
    <w:rsid w:val="006D5D1A"/>
    <w:rsid w:val="006D5EED"/>
    <w:rsid w:val="006E32D6"/>
    <w:rsid w:val="006E5962"/>
    <w:rsid w:val="006E72E9"/>
    <w:rsid w:val="006F2641"/>
    <w:rsid w:val="00701B43"/>
    <w:rsid w:val="00706FC4"/>
    <w:rsid w:val="00712EA3"/>
    <w:rsid w:val="00721370"/>
    <w:rsid w:val="00723831"/>
    <w:rsid w:val="00727E74"/>
    <w:rsid w:val="0073323C"/>
    <w:rsid w:val="00747231"/>
    <w:rsid w:val="00752504"/>
    <w:rsid w:val="0075796E"/>
    <w:rsid w:val="00757DE5"/>
    <w:rsid w:val="0076071E"/>
    <w:rsid w:val="007674ED"/>
    <w:rsid w:val="00772B52"/>
    <w:rsid w:val="0078002E"/>
    <w:rsid w:val="0078594F"/>
    <w:rsid w:val="007872AB"/>
    <w:rsid w:val="0079739C"/>
    <w:rsid w:val="007A33EF"/>
    <w:rsid w:val="007A5486"/>
    <w:rsid w:val="007B1FF5"/>
    <w:rsid w:val="007B246A"/>
    <w:rsid w:val="007B2893"/>
    <w:rsid w:val="007B46D3"/>
    <w:rsid w:val="007B79FE"/>
    <w:rsid w:val="007C79FC"/>
    <w:rsid w:val="007D0407"/>
    <w:rsid w:val="007F5EB9"/>
    <w:rsid w:val="007F654D"/>
    <w:rsid w:val="008030DA"/>
    <w:rsid w:val="0080355B"/>
    <w:rsid w:val="00803DB0"/>
    <w:rsid w:val="008077CF"/>
    <w:rsid w:val="008133EA"/>
    <w:rsid w:val="00825FF8"/>
    <w:rsid w:val="00831049"/>
    <w:rsid w:val="00832E44"/>
    <w:rsid w:val="00832FD5"/>
    <w:rsid w:val="0083368A"/>
    <w:rsid w:val="00837202"/>
    <w:rsid w:val="00837B82"/>
    <w:rsid w:val="00843DF3"/>
    <w:rsid w:val="0084627D"/>
    <w:rsid w:val="008466A3"/>
    <w:rsid w:val="008551C6"/>
    <w:rsid w:val="008602F5"/>
    <w:rsid w:val="00865124"/>
    <w:rsid w:val="008667F8"/>
    <w:rsid w:val="008820BE"/>
    <w:rsid w:val="0088782B"/>
    <w:rsid w:val="00891489"/>
    <w:rsid w:val="0089411D"/>
    <w:rsid w:val="008A30B7"/>
    <w:rsid w:val="008B05AB"/>
    <w:rsid w:val="008C573E"/>
    <w:rsid w:val="008C5B22"/>
    <w:rsid w:val="008C5DB2"/>
    <w:rsid w:val="008C6B99"/>
    <w:rsid w:val="008D003B"/>
    <w:rsid w:val="008D2BC6"/>
    <w:rsid w:val="008D2E9E"/>
    <w:rsid w:val="008F064D"/>
    <w:rsid w:val="008F4987"/>
    <w:rsid w:val="008F6DD2"/>
    <w:rsid w:val="00914713"/>
    <w:rsid w:val="00915159"/>
    <w:rsid w:val="00915936"/>
    <w:rsid w:val="009163E9"/>
    <w:rsid w:val="00917B36"/>
    <w:rsid w:val="00921112"/>
    <w:rsid w:val="009214B1"/>
    <w:rsid w:val="00921F38"/>
    <w:rsid w:val="00927C90"/>
    <w:rsid w:val="009357DE"/>
    <w:rsid w:val="00950CC1"/>
    <w:rsid w:val="00953D32"/>
    <w:rsid w:val="00963DC3"/>
    <w:rsid w:val="0098064B"/>
    <w:rsid w:val="00982DC3"/>
    <w:rsid w:val="00994958"/>
    <w:rsid w:val="009A6799"/>
    <w:rsid w:val="009C2FCF"/>
    <w:rsid w:val="009D3245"/>
    <w:rsid w:val="009D79A7"/>
    <w:rsid w:val="009D7B87"/>
    <w:rsid w:val="009E796B"/>
    <w:rsid w:val="00A107AF"/>
    <w:rsid w:val="00A122B9"/>
    <w:rsid w:val="00A15A5B"/>
    <w:rsid w:val="00A246FC"/>
    <w:rsid w:val="00A25BDD"/>
    <w:rsid w:val="00A356E0"/>
    <w:rsid w:val="00A50FDE"/>
    <w:rsid w:val="00A54EDF"/>
    <w:rsid w:val="00A56AD4"/>
    <w:rsid w:val="00A56DB8"/>
    <w:rsid w:val="00A57D46"/>
    <w:rsid w:val="00A60F58"/>
    <w:rsid w:val="00A64AA9"/>
    <w:rsid w:val="00A65DD7"/>
    <w:rsid w:val="00A74687"/>
    <w:rsid w:val="00A84F0B"/>
    <w:rsid w:val="00A85254"/>
    <w:rsid w:val="00A85884"/>
    <w:rsid w:val="00A95E0D"/>
    <w:rsid w:val="00A96CE7"/>
    <w:rsid w:val="00AA283E"/>
    <w:rsid w:val="00AA61D9"/>
    <w:rsid w:val="00AB1E3F"/>
    <w:rsid w:val="00AC0BB5"/>
    <w:rsid w:val="00AC3C8C"/>
    <w:rsid w:val="00AD6AF1"/>
    <w:rsid w:val="00AD7989"/>
    <w:rsid w:val="00AE16AB"/>
    <w:rsid w:val="00AE3B59"/>
    <w:rsid w:val="00AE3D38"/>
    <w:rsid w:val="00AF2692"/>
    <w:rsid w:val="00AF7A9C"/>
    <w:rsid w:val="00B0032C"/>
    <w:rsid w:val="00B05180"/>
    <w:rsid w:val="00B1345A"/>
    <w:rsid w:val="00B157D2"/>
    <w:rsid w:val="00B17DA1"/>
    <w:rsid w:val="00B210AC"/>
    <w:rsid w:val="00B21E13"/>
    <w:rsid w:val="00B239E2"/>
    <w:rsid w:val="00B33A9B"/>
    <w:rsid w:val="00B461EB"/>
    <w:rsid w:val="00B5465F"/>
    <w:rsid w:val="00B65B61"/>
    <w:rsid w:val="00B662C7"/>
    <w:rsid w:val="00B7055F"/>
    <w:rsid w:val="00B710AF"/>
    <w:rsid w:val="00B7576B"/>
    <w:rsid w:val="00B83123"/>
    <w:rsid w:val="00B9349D"/>
    <w:rsid w:val="00B957B2"/>
    <w:rsid w:val="00B96D77"/>
    <w:rsid w:val="00BA00AB"/>
    <w:rsid w:val="00BA6205"/>
    <w:rsid w:val="00BB36F5"/>
    <w:rsid w:val="00BB43EE"/>
    <w:rsid w:val="00BB788B"/>
    <w:rsid w:val="00BC5260"/>
    <w:rsid w:val="00BD2AA7"/>
    <w:rsid w:val="00BD2B9C"/>
    <w:rsid w:val="00BD7E3A"/>
    <w:rsid w:val="00BE5522"/>
    <w:rsid w:val="00BF0074"/>
    <w:rsid w:val="00C03A5F"/>
    <w:rsid w:val="00C04197"/>
    <w:rsid w:val="00C056ED"/>
    <w:rsid w:val="00C12E72"/>
    <w:rsid w:val="00C13913"/>
    <w:rsid w:val="00C17369"/>
    <w:rsid w:val="00C3696E"/>
    <w:rsid w:val="00C50EB5"/>
    <w:rsid w:val="00C73BF9"/>
    <w:rsid w:val="00C80C81"/>
    <w:rsid w:val="00C85A37"/>
    <w:rsid w:val="00C93E55"/>
    <w:rsid w:val="00C97D1B"/>
    <w:rsid w:val="00CA20A7"/>
    <w:rsid w:val="00CA224B"/>
    <w:rsid w:val="00CA4172"/>
    <w:rsid w:val="00CA6AF2"/>
    <w:rsid w:val="00CB3F0B"/>
    <w:rsid w:val="00CB5993"/>
    <w:rsid w:val="00CB69D5"/>
    <w:rsid w:val="00CB7919"/>
    <w:rsid w:val="00CC711C"/>
    <w:rsid w:val="00CD3AFE"/>
    <w:rsid w:val="00CD5C7C"/>
    <w:rsid w:val="00CE25B2"/>
    <w:rsid w:val="00CE439D"/>
    <w:rsid w:val="00CE707A"/>
    <w:rsid w:val="00D035F6"/>
    <w:rsid w:val="00D10622"/>
    <w:rsid w:val="00D23911"/>
    <w:rsid w:val="00D31B57"/>
    <w:rsid w:val="00D34BFE"/>
    <w:rsid w:val="00D35FB5"/>
    <w:rsid w:val="00D41E0E"/>
    <w:rsid w:val="00D440AC"/>
    <w:rsid w:val="00D44126"/>
    <w:rsid w:val="00D44F59"/>
    <w:rsid w:val="00D51D83"/>
    <w:rsid w:val="00D7068A"/>
    <w:rsid w:val="00D7463D"/>
    <w:rsid w:val="00D74DCE"/>
    <w:rsid w:val="00D800F4"/>
    <w:rsid w:val="00D80CCC"/>
    <w:rsid w:val="00D845A7"/>
    <w:rsid w:val="00D84A16"/>
    <w:rsid w:val="00D9016E"/>
    <w:rsid w:val="00DA7F87"/>
    <w:rsid w:val="00DC0404"/>
    <w:rsid w:val="00DC3449"/>
    <w:rsid w:val="00DC66B3"/>
    <w:rsid w:val="00DC7577"/>
    <w:rsid w:val="00DD79F3"/>
    <w:rsid w:val="00DD7FCA"/>
    <w:rsid w:val="00DE2B04"/>
    <w:rsid w:val="00DE5A6E"/>
    <w:rsid w:val="00DE67FB"/>
    <w:rsid w:val="00DE705E"/>
    <w:rsid w:val="00DE756A"/>
    <w:rsid w:val="00E05972"/>
    <w:rsid w:val="00E05D3E"/>
    <w:rsid w:val="00E11522"/>
    <w:rsid w:val="00E13D74"/>
    <w:rsid w:val="00E16E1E"/>
    <w:rsid w:val="00E21536"/>
    <w:rsid w:val="00E21B7A"/>
    <w:rsid w:val="00E2561C"/>
    <w:rsid w:val="00E31271"/>
    <w:rsid w:val="00E321F4"/>
    <w:rsid w:val="00E338D7"/>
    <w:rsid w:val="00E406B9"/>
    <w:rsid w:val="00E41AEE"/>
    <w:rsid w:val="00E42E84"/>
    <w:rsid w:val="00E44A29"/>
    <w:rsid w:val="00E51FB6"/>
    <w:rsid w:val="00E5673C"/>
    <w:rsid w:val="00E72ED4"/>
    <w:rsid w:val="00E739BB"/>
    <w:rsid w:val="00E91515"/>
    <w:rsid w:val="00E91B7A"/>
    <w:rsid w:val="00E968B0"/>
    <w:rsid w:val="00E96988"/>
    <w:rsid w:val="00E97D72"/>
    <w:rsid w:val="00EA17AF"/>
    <w:rsid w:val="00EA583C"/>
    <w:rsid w:val="00EB03D3"/>
    <w:rsid w:val="00EB48BC"/>
    <w:rsid w:val="00EC43CC"/>
    <w:rsid w:val="00EC55A1"/>
    <w:rsid w:val="00EE6AD1"/>
    <w:rsid w:val="00EF00EB"/>
    <w:rsid w:val="00EF1793"/>
    <w:rsid w:val="00EF2AAB"/>
    <w:rsid w:val="00EF4AE0"/>
    <w:rsid w:val="00F00A61"/>
    <w:rsid w:val="00F01042"/>
    <w:rsid w:val="00F03315"/>
    <w:rsid w:val="00F12517"/>
    <w:rsid w:val="00F24D75"/>
    <w:rsid w:val="00F2683F"/>
    <w:rsid w:val="00F30131"/>
    <w:rsid w:val="00F326A9"/>
    <w:rsid w:val="00F33839"/>
    <w:rsid w:val="00F35395"/>
    <w:rsid w:val="00F37276"/>
    <w:rsid w:val="00F4415A"/>
    <w:rsid w:val="00F44BAB"/>
    <w:rsid w:val="00F466DA"/>
    <w:rsid w:val="00F53692"/>
    <w:rsid w:val="00F5583A"/>
    <w:rsid w:val="00F61167"/>
    <w:rsid w:val="00F61686"/>
    <w:rsid w:val="00F660DC"/>
    <w:rsid w:val="00F75CA5"/>
    <w:rsid w:val="00F83179"/>
    <w:rsid w:val="00F91987"/>
    <w:rsid w:val="00F92DAC"/>
    <w:rsid w:val="00F9304B"/>
    <w:rsid w:val="00F94639"/>
    <w:rsid w:val="00F94CB3"/>
    <w:rsid w:val="00F94EA6"/>
    <w:rsid w:val="00FA0352"/>
    <w:rsid w:val="00FA152C"/>
    <w:rsid w:val="00FB23F9"/>
    <w:rsid w:val="00FB6894"/>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539BA"/>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F8"/>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6232D"/>
    <w:rPr>
      <w:sz w:val="16"/>
      <w:szCs w:val="16"/>
    </w:rPr>
  </w:style>
  <w:style w:type="paragraph" w:styleId="CommentText">
    <w:name w:val="annotation text"/>
    <w:basedOn w:val="Normal"/>
    <w:link w:val="CommentTextChar"/>
    <w:semiHidden/>
    <w:unhideWhenUsed/>
    <w:rsid w:val="0056232D"/>
    <w:pPr>
      <w:spacing w:line="240" w:lineRule="auto"/>
    </w:pPr>
    <w:rPr>
      <w:sz w:val="20"/>
    </w:rPr>
  </w:style>
  <w:style w:type="character" w:customStyle="1" w:styleId="CommentTextChar">
    <w:name w:val="Comment Text Char"/>
    <w:basedOn w:val="DefaultParagraphFont"/>
    <w:link w:val="CommentText"/>
    <w:semiHidden/>
    <w:rsid w:val="0056232D"/>
    <w:rPr>
      <w:lang w:val="en-GB" w:eastAsia="en-US"/>
    </w:rPr>
  </w:style>
  <w:style w:type="paragraph" w:styleId="CommentSubject">
    <w:name w:val="annotation subject"/>
    <w:basedOn w:val="CommentText"/>
    <w:next w:val="CommentText"/>
    <w:link w:val="CommentSubjectChar"/>
    <w:semiHidden/>
    <w:unhideWhenUsed/>
    <w:rsid w:val="0056232D"/>
    <w:rPr>
      <w:b/>
      <w:bCs/>
    </w:rPr>
  </w:style>
  <w:style w:type="character" w:customStyle="1" w:styleId="CommentSubjectChar">
    <w:name w:val="Comment Subject Char"/>
    <w:basedOn w:val="CommentTextChar"/>
    <w:link w:val="CommentSubject"/>
    <w:semiHidden/>
    <w:rsid w:val="0056232D"/>
    <w:rPr>
      <w:b/>
      <w:bCs/>
      <w:lang w:val="en-GB" w:eastAsia="en-US"/>
    </w:rPr>
  </w:style>
  <w:style w:type="paragraph" w:styleId="Revision">
    <w:name w:val="Revision"/>
    <w:hidden/>
    <w:uiPriority w:val="99"/>
    <w:semiHidden/>
    <w:rsid w:val="0056232D"/>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617">
      <w:bodyDiv w:val="1"/>
      <w:marLeft w:val="0"/>
      <w:marRight w:val="0"/>
      <w:marTop w:val="0"/>
      <w:marBottom w:val="0"/>
      <w:divBdr>
        <w:top w:val="none" w:sz="0" w:space="0" w:color="auto"/>
        <w:left w:val="none" w:sz="0" w:space="0" w:color="auto"/>
        <w:bottom w:val="none" w:sz="0" w:space="0" w:color="auto"/>
        <w:right w:val="none" w:sz="0" w:space="0" w:color="auto"/>
      </w:divBdr>
    </w:div>
    <w:div w:id="742723098">
      <w:bodyDiv w:val="1"/>
      <w:marLeft w:val="0"/>
      <w:marRight w:val="0"/>
      <w:marTop w:val="0"/>
      <w:marBottom w:val="0"/>
      <w:divBdr>
        <w:top w:val="none" w:sz="0" w:space="0" w:color="auto"/>
        <w:left w:val="none" w:sz="0" w:space="0" w:color="auto"/>
        <w:bottom w:val="none" w:sz="0" w:space="0" w:color="auto"/>
        <w:right w:val="none" w:sz="0" w:space="0" w:color="auto"/>
      </w:divBdr>
      <w:divsChild>
        <w:div w:id="263001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79124267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505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co.pezzani@ees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our-work/opinions-information-reports/opinions/universal-access-housing-decent-sustainable-and-affordable-over-long-te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our-work/opinions-information-reports/opinions/renovation-wave-euro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esc.europa.eu/en/our-work/opinions-information-reports/opinions/new-european-bauha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esc.europa.eu/en/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B349-ED64-4111-AB50-0CF79B71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press release template</dc:title>
  <dc:subject>Press Release</dc:subject>
  <dc:creator>Emma Nieddu</dc:creator>
  <cp:keywords>CES1848-2013_00_00_TRA_CP_EN</cp:keywords>
  <dc:description>Rapporteur: -_x000d_
Original language: EN_x000d_
Date of document: 08/03/2013_x000d_
Date of meeting: _x000d_
External documents: -_x000d_
Administrator responsible: Berdys Agata, telephone: + 2 546 9476_x000d_
_x000d_
Abstract:</dc:description>
  <cp:lastModifiedBy>Marco Pezzani</cp:lastModifiedBy>
  <cp:revision>2</cp:revision>
  <cp:lastPrinted>2020-01-23T13:37:00Z</cp:lastPrinted>
  <dcterms:created xsi:type="dcterms:W3CDTF">2022-03-24T12:03:00Z</dcterms:created>
  <dcterms:modified xsi:type="dcterms:W3CDTF">2022-03-24T12:03:00Z</dcterms:modified>
</cp:coreProperties>
</file>