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06C" w14:textId="77777777" w:rsidR="003C2229" w:rsidRPr="008141F8" w:rsidRDefault="00837B82" w:rsidP="00686EC2">
      <w:pPr>
        <w:spacing w:line="240" w:lineRule="auto"/>
        <w:rPr>
          <w:rFonts w:ascii="Verdana" w:hAnsi="Verdana"/>
          <w:sz w:val="20"/>
        </w:rPr>
      </w:pPr>
      <w:r w:rsidRPr="008141F8">
        <w:rPr>
          <w:rFonts w:ascii="Verdana" w:hAnsi="Verdana"/>
          <w:noProof/>
          <w:sz w:val="20"/>
          <w:lang w:eastAsia="en-GB"/>
        </w:rPr>
        <w:drawing>
          <wp:inline distT="0" distB="0" distL="0" distR="0" wp14:anchorId="149B9ABC" wp14:editId="308BEBC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41"/>
        <w:gridCol w:w="4030"/>
      </w:tblGrid>
      <w:tr w:rsidR="00C93E55" w:rsidRPr="007F4A4E" w14:paraId="16E539E7" w14:textId="77777777" w:rsidTr="00705C0F">
        <w:trPr>
          <w:cantSplit/>
        </w:trPr>
        <w:tc>
          <w:tcPr>
            <w:tcW w:w="5168" w:type="dxa"/>
          </w:tcPr>
          <w:p w14:paraId="2A287900" w14:textId="61B9655F" w:rsidR="00C93E55" w:rsidRPr="007F4A4E" w:rsidRDefault="00321382" w:rsidP="002F79A3">
            <w:pPr>
              <w:spacing w:before="120" w:after="120" w:line="240" w:lineRule="auto"/>
              <w:rPr>
                <w:rFonts w:ascii="Verdana" w:hAnsi="Verdana"/>
                <w:b/>
                <w:bCs/>
                <w:sz w:val="20"/>
              </w:rPr>
            </w:pPr>
            <w:r w:rsidRPr="007F4A4E">
              <w:rPr>
                <w:rFonts w:ascii="Verdana" w:hAnsi="Verdana"/>
                <w:noProof/>
                <w:sz w:val="20"/>
                <w:lang w:eastAsia="en-GB"/>
              </w:rPr>
              <mc:AlternateContent>
                <mc:Choice Requires="wps">
                  <w:drawing>
                    <wp:anchor distT="0" distB="0" distL="114300" distR="114300" simplePos="0" relativeHeight="251659264" behindDoc="1" locked="0" layoutInCell="0" allowOverlap="1" wp14:anchorId="02E0DDBB" wp14:editId="07A6F7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DB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7F4A4E">
              <w:rPr>
                <w:rFonts w:ascii="Verdana" w:hAnsi="Verdana"/>
                <w:b/>
                <w:bCs/>
                <w:sz w:val="20"/>
              </w:rPr>
              <w:t xml:space="preserve">No </w:t>
            </w:r>
            <w:r w:rsidR="00FD794D" w:rsidRPr="007F4A4E">
              <w:rPr>
                <w:rFonts w:ascii="Verdana" w:hAnsi="Verdana"/>
                <w:b/>
                <w:bCs/>
                <w:sz w:val="20"/>
              </w:rPr>
              <w:t>6</w:t>
            </w:r>
            <w:r w:rsidR="00344DF9">
              <w:rPr>
                <w:rFonts w:ascii="Verdana" w:hAnsi="Verdana"/>
                <w:b/>
                <w:bCs/>
                <w:sz w:val="20"/>
              </w:rPr>
              <w:t>6</w:t>
            </w:r>
            <w:r w:rsidR="00BD7293" w:rsidRPr="007F4A4E">
              <w:rPr>
                <w:rFonts w:ascii="Verdana" w:hAnsi="Verdana"/>
                <w:b/>
                <w:bCs/>
                <w:sz w:val="20"/>
              </w:rPr>
              <w:t>/2022</w:t>
            </w:r>
          </w:p>
        </w:tc>
        <w:tc>
          <w:tcPr>
            <w:tcW w:w="4119" w:type="dxa"/>
          </w:tcPr>
          <w:p w14:paraId="6DB6BFB3" w14:textId="609C7DA2" w:rsidR="00C93E55" w:rsidRPr="007F4A4E" w:rsidRDefault="00FD794D" w:rsidP="00F92DAC">
            <w:pPr>
              <w:spacing w:before="120" w:after="120" w:line="240" w:lineRule="auto"/>
              <w:jc w:val="right"/>
              <w:rPr>
                <w:rFonts w:ascii="Verdana" w:hAnsi="Verdana"/>
                <w:b/>
                <w:bCs/>
                <w:sz w:val="20"/>
              </w:rPr>
            </w:pPr>
            <w:r w:rsidRPr="007F4A4E">
              <w:rPr>
                <w:rFonts w:ascii="Verdana" w:hAnsi="Verdana"/>
                <w:b/>
                <w:bCs/>
                <w:sz w:val="20"/>
              </w:rPr>
              <w:t>1</w:t>
            </w:r>
            <w:r w:rsidR="00CE3765" w:rsidRPr="007F4A4E">
              <w:rPr>
                <w:rFonts w:ascii="Verdana" w:hAnsi="Verdana"/>
                <w:b/>
                <w:bCs/>
                <w:sz w:val="20"/>
              </w:rPr>
              <w:t>4</w:t>
            </w:r>
            <w:r w:rsidRPr="007F4A4E">
              <w:rPr>
                <w:rFonts w:ascii="Verdana" w:hAnsi="Verdana"/>
                <w:b/>
                <w:bCs/>
                <w:sz w:val="20"/>
              </w:rPr>
              <w:t xml:space="preserve"> </w:t>
            </w:r>
            <w:r w:rsidR="00CE3765" w:rsidRPr="007F4A4E">
              <w:rPr>
                <w:rFonts w:ascii="Verdana" w:hAnsi="Verdana"/>
                <w:b/>
                <w:bCs/>
                <w:sz w:val="20"/>
              </w:rPr>
              <w:t>December</w:t>
            </w:r>
            <w:r w:rsidR="00BD7293" w:rsidRPr="007F4A4E">
              <w:rPr>
                <w:rFonts w:ascii="Verdana" w:hAnsi="Verdana"/>
                <w:b/>
                <w:bCs/>
                <w:sz w:val="20"/>
              </w:rPr>
              <w:t xml:space="preserve"> 2022</w:t>
            </w:r>
          </w:p>
        </w:tc>
      </w:tr>
    </w:tbl>
    <w:p w14:paraId="72EB20C4" w14:textId="77777777" w:rsidR="00F83179" w:rsidRPr="007F4A4E" w:rsidRDefault="00955D3C" w:rsidP="00686EC2">
      <w:pPr>
        <w:spacing w:line="240" w:lineRule="auto"/>
        <w:rPr>
          <w:rFonts w:ascii="Verdana" w:hAnsi="Verdana"/>
          <w:sz w:val="20"/>
        </w:rPr>
      </w:pPr>
      <w:r w:rsidRPr="007F4A4E">
        <w:rPr>
          <w:rFonts w:ascii="Verdana" w:hAnsi="Verdana"/>
          <w:b/>
          <w:bCs/>
          <w:noProof/>
          <w:sz w:val="20"/>
          <w:lang w:eastAsia="en-GB"/>
        </w:rPr>
        <mc:AlternateContent>
          <mc:Choice Requires="wps">
            <w:drawing>
              <wp:anchor distT="0" distB="0" distL="114300" distR="114300" simplePos="0" relativeHeight="251661312" behindDoc="1" locked="0" layoutInCell="0" allowOverlap="1" wp14:anchorId="2B6DBAD5" wp14:editId="2BA53F62">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55FC"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BAD5"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o:allowincell="f" filled="f" stroked="f">
                <v:textbox>
                  <w:txbxContent>
                    <w:p w14:paraId="066D55FC"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4154F4D7" w14:textId="77777777" w:rsidR="00F83179" w:rsidRPr="007F4A4E" w:rsidRDefault="00F83179" w:rsidP="00686EC2">
      <w:pPr>
        <w:spacing w:line="240" w:lineRule="auto"/>
        <w:rPr>
          <w:rFonts w:ascii="Verdana" w:hAnsi="Verdana"/>
          <w:sz w:val="20"/>
        </w:rPr>
        <w:sectPr w:rsidR="00F83179" w:rsidRPr="007F4A4E" w:rsidSect="00837B82">
          <w:footerReference w:type="default" r:id="rId12"/>
          <w:pgSz w:w="11907" w:h="16839" w:code="9"/>
          <w:pgMar w:top="425" w:right="1418" w:bottom="1418" w:left="1418" w:header="709" w:footer="709" w:gutter="0"/>
          <w:cols w:space="720"/>
          <w:docGrid w:linePitch="299"/>
        </w:sectPr>
      </w:pPr>
    </w:p>
    <w:p w14:paraId="7341BCD6" w14:textId="77777777" w:rsidR="008850E4" w:rsidRPr="007F4A4E" w:rsidRDefault="008850E4" w:rsidP="008850E4">
      <w:pPr>
        <w:rPr>
          <w:rFonts w:ascii="Verdana" w:hAnsi="Verdana"/>
          <w:sz w:val="18"/>
        </w:rPr>
      </w:pPr>
    </w:p>
    <w:p w14:paraId="3BF64AB0" w14:textId="197B6854" w:rsidR="00F45A6F" w:rsidRPr="007F4A4E" w:rsidRDefault="00CE3765" w:rsidP="00795B49">
      <w:pPr>
        <w:jc w:val="center"/>
        <w:rPr>
          <w:rFonts w:ascii="Verdana" w:hAnsi="Verdana"/>
          <w:b/>
          <w:bCs/>
          <w:sz w:val="28"/>
        </w:rPr>
      </w:pPr>
      <w:r w:rsidRPr="007F4A4E">
        <w:rPr>
          <w:rFonts w:ascii="Verdana" w:hAnsi="Verdana"/>
          <w:b/>
          <w:bCs/>
          <w:color w:val="0070C0"/>
          <w:sz w:val="28"/>
          <w:szCs w:val="24"/>
        </w:rPr>
        <w:t xml:space="preserve">Euro-Med - Civil society organisations </w:t>
      </w:r>
      <w:r w:rsidR="00C51A4B">
        <w:rPr>
          <w:rFonts w:ascii="Verdana" w:hAnsi="Verdana"/>
          <w:b/>
          <w:bCs/>
          <w:color w:val="0070C0"/>
          <w:sz w:val="28"/>
          <w:szCs w:val="24"/>
        </w:rPr>
        <w:t>key to</w:t>
      </w:r>
      <w:r w:rsidRPr="007F4A4E">
        <w:rPr>
          <w:rFonts w:ascii="Verdana" w:hAnsi="Verdana"/>
          <w:b/>
          <w:bCs/>
          <w:color w:val="0070C0"/>
          <w:sz w:val="28"/>
          <w:szCs w:val="24"/>
        </w:rPr>
        <w:t xml:space="preserve"> keeping </w:t>
      </w:r>
      <w:r w:rsidR="00283192">
        <w:rPr>
          <w:rFonts w:ascii="Verdana" w:hAnsi="Verdana"/>
          <w:b/>
          <w:bCs/>
          <w:color w:val="0070C0"/>
          <w:sz w:val="28"/>
          <w:szCs w:val="24"/>
        </w:rPr>
        <w:t xml:space="preserve">the </w:t>
      </w:r>
      <w:r w:rsidR="00283192" w:rsidRPr="007F4A4E">
        <w:rPr>
          <w:rFonts w:ascii="Verdana" w:hAnsi="Verdana"/>
          <w:b/>
          <w:bCs/>
          <w:color w:val="0070C0"/>
          <w:sz w:val="28"/>
          <w:szCs w:val="24"/>
        </w:rPr>
        <w:t>econom</w:t>
      </w:r>
      <w:r w:rsidR="00283192">
        <w:rPr>
          <w:rFonts w:ascii="Verdana" w:hAnsi="Verdana"/>
          <w:b/>
          <w:bCs/>
          <w:color w:val="0070C0"/>
          <w:sz w:val="28"/>
          <w:szCs w:val="24"/>
        </w:rPr>
        <w:t>y</w:t>
      </w:r>
      <w:r w:rsidR="00283192" w:rsidRPr="007F4A4E">
        <w:rPr>
          <w:rFonts w:ascii="Verdana" w:hAnsi="Verdana"/>
          <w:b/>
          <w:bCs/>
          <w:color w:val="0070C0"/>
          <w:sz w:val="28"/>
          <w:szCs w:val="24"/>
        </w:rPr>
        <w:t xml:space="preserve"> </w:t>
      </w:r>
      <w:r w:rsidR="00684056">
        <w:rPr>
          <w:rFonts w:ascii="Verdana" w:hAnsi="Verdana"/>
          <w:b/>
          <w:bCs/>
          <w:color w:val="0070C0"/>
          <w:sz w:val="28"/>
          <w:szCs w:val="24"/>
        </w:rPr>
        <w:t xml:space="preserve">and </w:t>
      </w:r>
      <w:r w:rsidR="00684056" w:rsidRPr="007F4A4E">
        <w:rPr>
          <w:rFonts w:ascii="Verdana" w:hAnsi="Verdana"/>
          <w:b/>
          <w:bCs/>
          <w:color w:val="0070C0"/>
          <w:sz w:val="28"/>
          <w:szCs w:val="24"/>
        </w:rPr>
        <w:t>soci</w:t>
      </w:r>
      <w:r w:rsidR="00684056">
        <w:rPr>
          <w:rFonts w:ascii="Verdana" w:hAnsi="Verdana"/>
          <w:b/>
          <w:bCs/>
          <w:color w:val="0070C0"/>
          <w:sz w:val="28"/>
          <w:szCs w:val="24"/>
        </w:rPr>
        <w:t>ety</w:t>
      </w:r>
      <w:r w:rsidR="00684056" w:rsidRPr="007F4A4E">
        <w:rPr>
          <w:rFonts w:ascii="Verdana" w:hAnsi="Verdana"/>
          <w:b/>
          <w:bCs/>
          <w:color w:val="0070C0"/>
          <w:sz w:val="28"/>
          <w:szCs w:val="24"/>
        </w:rPr>
        <w:t xml:space="preserve"> </w:t>
      </w:r>
      <w:r w:rsidR="00283192">
        <w:rPr>
          <w:rFonts w:ascii="Verdana" w:hAnsi="Verdana"/>
          <w:b/>
          <w:bCs/>
          <w:color w:val="0070C0"/>
          <w:sz w:val="28"/>
          <w:szCs w:val="24"/>
        </w:rPr>
        <w:t>running</w:t>
      </w:r>
    </w:p>
    <w:p w14:paraId="729C1FF8" w14:textId="3E6A8AFC" w:rsidR="00826961" w:rsidRPr="007F4A4E" w:rsidRDefault="00826961" w:rsidP="00826961">
      <w:pPr>
        <w:rPr>
          <w:rFonts w:ascii="Verdana" w:hAnsi="Verdana"/>
          <w:sz w:val="18"/>
        </w:rPr>
      </w:pPr>
    </w:p>
    <w:p w14:paraId="646390B1" w14:textId="6A91872F" w:rsidR="007E7541" w:rsidRPr="007F4A4E" w:rsidRDefault="00CE3765" w:rsidP="00826961">
      <w:pPr>
        <w:rPr>
          <w:rFonts w:ascii="Verdana" w:hAnsi="Verdana"/>
          <w:b/>
          <w:bCs/>
          <w:sz w:val="20"/>
        </w:rPr>
      </w:pPr>
      <w:r w:rsidRPr="007F4A4E">
        <w:rPr>
          <w:rFonts w:ascii="Verdana" w:hAnsi="Verdana"/>
          <w:b/>
          <w:bCs/>
          <w:sz w:val="20"/>
        </w:rPr>
        <w:t xml:space="preserve">The December plenary session of the European Economic and Social Committee (EESC) </w:t>
      </w:r>
      <w:r w:rsidR="00283192">
        <w:rPr>
          <w:rFonts w:ascii="Verdana" w:hAnsi="Verdana"/>
          <w:b/>
          <w:bCs/>
          <w:sz w:val="20"/>
        </w:rPr>
        <w:t>featured</w:t>
      </w:r>
      <w:r w:rsidR="00283192" w:rsidRPr="007F4A4E">
        <w:rPr>
          <w:rFonts w:ascii="Verdana" w:hAnsi="Verdana"/>
          <w:b/>
          <w:bCs/>
          <w:sz w:val="20"/>
        </w:rPr>
        <w:t xml:space="preserve"> </w:t>
      </w:r>
      <w:r w:rsidRPr="007F4A4E">
        <w:rPr>
          <w:rFonts w:ascii="Verdana" w:hAnsi="Verdana"/>
          <w:b/>
          <w:bCs/>
          <w:sz w:val="20"/>
        </w:rPr>
        <w:t>a debate on the reconstruction and resilience of the Euro</w:t>
      </w:r>
      <w:r w:rsidRPr="007F4A4E">
        <w:rPr>
          <w:rFonts w:ascii="Verdana" w:hAnsi="Verdana"/>
          <w:b/>
          <w:bCs/>
          <w:sz w:val="20"/>
        </w:rPr>
        <w:noBreakHyphen/>
        <w:t xml:space="preserve">Mediterranean region </w:t>
      </w:r>
      <w:r w:rsidR="00283192">
        <w:rPr>
          <w:rFonts w:ascii="Verdana" w:hAnsi="Verdana"/>
          <w:b/>
          <w:bCs/>
          <w:sz w:val="20"/>
        </w:rPr>
        <w:t>following</w:t>
      </w:r>
      <w:r w:rsidR="00283192" w:rsidRPr="007F4A4E">
        <w:rPr>
          <w:rFonts w:ascii="Verdana" w:hAnsi="Verdana"/>
          <w:b/>
          <w:bCs/>
          <w:sz w:val="20"/>
        </w:rPr>
        <w:t xml:space="preserve"> </w:t>
      </w:r>
      <w:r w:rsidRPr="007F4A4E">
        <w:rPr>
          <w:rFonts w:ascii="Verdana" w:hAnsi="Verdana"/>
          <w:b/>
          <w:bCs/>
          <w:sz w:val="20"/>
        </w:rPr>
        <w:t>the COVID-19 pandemic.</w:t>
      </w:r>
    </w:p>
    <w:p w14:paraId="4EC87125" w14:textId="5AFC6DC2" w:rsidR="00F83179" w:rsidRPr="007F4A4E" w:rsidRDefault="00F83179" w:rsidP="00795B49">
      <w:pPr>
        <w:rPr>
          <w:rFonts w:ascii="Verdana" w:hAnsi="Verdana"/>
          <w:sz w:val="18"/>
        </w:rPr>
      </w:pPr>
    </w:p>
    <w:p w14:paraId="5B73F8DC" w14:textId="6D427AB4" w:rsidR="00D24516" w:rsidRPr="007F4A4E" w:rsidRDefault="00283192" w:rsidP="00CE3765">
      <w:pPr>
        <w:rPr>
          <w:rFonts w:ascii="Verdana" w:hAnsi="Verdana"/>
          <w:sz w:val="18"/>
        </w:rPr>
      </w:pPr>
      <w:r>
        <w:rPr>
          <w:rFonts w:ascii="Verdana" w:hAnsi="Verdana"/>
          <w:sz w:val="18"/>
        </w:rPr>
        <w:t>The s</w:t>
      </w:r>
      <w:r w:rsidRPr="007F4A4E">
        <w:rPr>
          <w:rFonts w:ascii="Verdana" w:hAnsi="Verdana"/>
          <w:sz w:val="18"/>
        </w:rPr>
        <w:t xml:space="preserve">ocial </w:t>
      </w:r>
      <w:r w:rsidR="00D24516" w:rsidRPr="007F4A4E">
        <w:rPr>
          <w:rFonts w:ascii="Verdana" w:hAnsi="Verdana"/>
          <w:sz w:val="18"/>
        </w:rPr>
        <w:t xml:space="preserve">partners and civil society organisations must be systematically involved in order to </w:t>
      </w:r>
      <w:r>
        <w:rPr>
          <w:rFonts w:ascii="Verdana" w:hAnsi="Verdana"/>
          <w:sz w:val="18"/>
        </w:rPr>
        <w:t>ensure that</w:t>
      </w:r>
      <w:r w:rsidRPr="007F4A4E">
        <w:rPr>
          <w:rFonts w:ascii="Verdana" w:hAnsi="Verdana"/>
          <w:sz w:val="18"/>
        </w:rPr>
        <w:t xml:space="preserve"> </w:t>
      </w:r>
      <w:r w:rsidR="00FF1CC6" w:rsidRPr="007F4A4E">
        <w:rPr>
          <w:rFonts w:ascii="Verdana" w:hAnsi="Verdana"/>
          <w:sz w:val="18"/>
        </w:rPr>
        <w:t xml:space="preserve">the EU's Southern Neighbourhood </w:t>
      </w:r>
      <w:r>
        <w:rPr>
          <w:rFonts w:ascii="Verdana" w:hAnsi="Verdana"/>
          <w:sz w:val="18"/>
        </w:rPr>
        <w:t xml:space="preserve">recovers fully </w:t>
      </w:r>
      <w:r w:rsidR="00A03CFD">
        <w:rPr>
          <w:rFonts w:ascii="Verdana" w:hAnsi="Verdana"/>
          <w:sz w:val="18"/>
        </w:rPr>
        <w:t>from</w:t>
      </w:r>
      <w:r>
        <w:rPr>
          <w:rFonts w:ascii="Verdana" w:hAnsi="Verdana"/>
          <w:sz w:val="18"/>
        </w:rPr>
        <w:t xml:space="preserve"> </w:t>
      </w:r>
      <w:r w:rsidR="00D24516" w:rsidRPr="007F4A4E">
        <w:rPr>
          <w:rFonts w:ascii="Verdana" w:hAnsi="Verdana"/>
          <w:sz w:val="18"/>
        </w:rPr>
        <w:t>the COVID-19 crisis.</w:t>
      </w:r>
    </w:p>
    <w:p w14:paraId="3B42B7CA" w14:textId="77777777" w:rsidR="00D24516" w:rsidRPr="007F4A4E" w:rsidRDefault="00D24516" w:rsidP="00CE3765">
      <w:pPr>
        <w:rPr>
          <w:rFonts w:ascii="Verdana" w:hAnsi="Verdana"/>
          <w:sz w:val="18"/>
        </w:rPr>
      </w:pPr>
    </w:p>
    <w:p w14:paraId="0BC1919C" w14:textId="3114A39A" w:rsidR="00990599" w:rsidRPr="007F4A4E" w:rsidRDefault="00CE3765" w:rsidP="00CE3765">
      <w:pPr>
        <w:rPr>
          <w:rFonts w:ascii="Verdana" w:hAnsi="Verdana"/>
          <w:sz w:val="18"/>
        </w:rPr>
      </w:pPr>
      <w:r w:rsidRPr="007F4A4E">
        <w:rPr>
          <w:rFonts w:ascii="Verdana" w:hAnsi="Verdana"/>
          <w:sz w:val="18"/>
        </w:rPr>
        <w:t xml:space="preserve">This is the </w:t>
      </w:r>
      <w:r w:rsidR="00990599" w:rsidRPr="007F4A4E">
        <w:rPr>
          <w:rFonts w:ascii="Verdana" w:hAnsi="Verdana"/>
          <w:sz w:val="18"/>
        </w:rPr>
        <w:t>main take</w:t>
      </w:r>
      <w:r w:rsidR="007B3E10" w:rsidRPr="007F4A4E">
        <w:rPr>
          <w:rFonts w:ascii="Verdana" w:hAnsi="Verdana"/>
          <w:sz w:val="18"/>
        </w:rPr>
        <w:t>-</w:t>
      </w:r>
      <w:r w:rsidR="00990599" w:rsidRPr="007F4A4E">
        <w:rPr>
          <w:rFonts w:ascii="Verdana" w:hAnsi="Verdana"/>
          <w:sz w:val="18"/>
        </w:rPr>
        <w:t xml:space="preserve">away of the debate </w:t>
      </w:r>
      <w:r w:rsidRPr="007F4A4E">
        <w:rPr>
          <w:rFonts w:ascii="Verdana" w:hAnsi="Verdana"/>
          <w:sz w:val="18"/>
        </w:rPr>
        <w:t>on</w:t>
      </w:r>
      <w:r w:rsidR="007B3E10" w:rsidRPr="007F4A4E">
        <w:rPr>
          <w:rFonts w:ascii="Verdana" w:hAnsi="Verdana"/>
          <w:sz w:val="18"/>
        </w:rPr>
        <w:t xml:space="preserve"> the Euro-Mediterranean region </w:t>
      </w:r>
      <w:r w:rsidR="00990599" w:rsidRPr="007F4A4E">
        <w:rPr>
          <w:rFonts w:ascii="Verdana" w:hAnsi="Verdana"/>
          <w:sz w:val="18"/>
        </w:rPr>
        <w:t>which took place at the EESC plenary session on 14 December 2022.</w:t>
      </w:r>
    </w:p>
    <w:p w14:paraId="26C8827A" w14:textId="6F04645C" w:rsidR="00990599" w:rsidRPr="007F4A4E" w:rsidRDefault="00990599" w:rsidP="00CE3765">
      <w:pPr>
        <w:rPr>
          <w:rFonts w:ascii="Verdana" w:hAnsi="Verdana"/>
          <w:sz w:val="18"/>
        </w:rPr>
      </w:pPr>
    </w:p>
    <w:p w14:paraId="0EC50A03" w14:textId="31B1E4CA" w:rsidR="00990599" w:rsidRPr="007F4A4E" w:rsidRDefault="00F47FDC" w:rsidP="00CE3765">
      <w:pPr>
        <w:rPr>
          <w:rFonts w:ascii="Verdana" w:hAnsi="Verdana"/>
          <w:sz w:val="18"/>
        </w:rPr>
      </w:pPr>
      <w:r w:rsidRPr="007F4A4E">
        <w:rPr>
          <w:rFonts w:ascii="Verdana" w:hAnsi="Verdana"/>
          <w:sz w:val="18"/>
        </w:rPr>
        <w:t>Highlighting</w:t>
      </w:r>
      <w:r w:rsidR="004F4AD7" w:rsidRPr="007F4A4E">
        <w:rPr>
          <w:rFonts w:ascii="Verdana" w:hAnsi="Verdana"/>
          <w:sz w:val="18"/>
        </w:rPr>
        <w:t xml:space="preserve"> the</w:t>
      </w:r>
      <w:r w:rsidRPr="007F4A4E">
        <w:rPr>
          <w:rFonts w:ascii="Verdana" w:hAnsi="Verdana"/>
          <w:sz w:val="18"/>
        </w:rPr>
        <w:t xml:space="preserve"> key role played by</w:t>
      </w:r>
      <w:r w:rsidR="004F4AD7" w:rsidRPr="007F4A4E">
        <w:rPr>
          <w:rFonts w:ascii="Verdana" w:hAnsi="Verdana"/>
          <w:sz w:val="18"/>
        </w:rPr>
        <w:t xml:space="preserve"> regional cooperation and dialogue a</w:t>
      </w:r>
      <w:r w:rsidR="007B3E10" w:rsidRPr="007F4A4E">
        <w:rPr>
          <w:rFonts w:ascii="Verdana" w:hAnsi="Verdana"/>
          <w:sz w:val="18"/>
        </w:rPr>
        <w:t xml:space="preserve">nd </w:t>
      </w:r>
      <w:r w:rsidR="00283192">
        <w:rPr>
          <w:rFonts w:ascii="Verdana" w:hAnsi="Verdana"/>
          <w:sz w:val="18"/>
        </w:rPr>
        <w:t xml:space="preserve">by </w:t>
      </w:r>
      <w:r w:rsidR="004F4AD7" w:rsidRPr="007F4A4E">
        <w:rPr>
          <w:rFonts w:ascii="Verdana" w:hAnsi="Verdana"/>
          <w:sz w:val="18"/>
        </w:rPr>
        <w:t xml:space="preserve">the network of </w:t>
      </w:r>
      <w:r w:rsidRPr="007F4A4E">
        <w:rPr>
          <w:rFonts w:ascii="Verdana" w:hAnsi="Verdana"/>
          <w:sz w:val="18"/>
        </w:rPr>
        <w:t xml:space="preserve">local </w:t>
      </w:r>
      <w:r w:rsidR="004F4AD7" w:rsidRPr="007F4A4E">
        <w:rPr>
          <w:rFonts w:ascii="Verdana" w:hAnsi="Verdana"/>
          <w:sz w:val="18"/>
        </w:rPr>
        <w:t>civil society organisations</w:t>
      </w:r>
      <w:r w:rsidR="00283192">
        <w:rPr>
          <w:rFonts w:ascii="Verdana" w:hAnsi="Verdana"/>
          <w:sz w:val="18"/>
        </w:rPr>
        <w:t xml:space="preserve"> </w:t>
      </w:r>
      <w:r w:rsidR="00283192" w:rsidRPr="007F4A4E">
        <w:rPr>
          <w:rFonts w:ascii="Verdana" w:hAnsi="Verdana"/>
          <w:sz w:val="18"/>
        </w:rPr>
        <w:t>in particular</w:t>
      </w:r>
      <w:r w:rsidRPr="007F4A4E">
        <w:rPr>
          <w:rFonts w:ascii="Verdana" w:hAnsi="Verdana"/>
          <w:sz w:val="18"/>
        </w:rPr>
        <w:t xml:space="preserve">, </w:t>
      </w:r>
      <w:r w:rsidR="00CE3765" w:rsidRPr="007F4A4E">
        <w:rPr>
          <w:rFonts w:ascii="Verdana" w:hAnsi="Verdana"/>
          <w:sz w:val="18"/>
        </w:rPr>
        <w:t>the</w:t>
      </w:r>
      <w:r w:rsidR="00BA3F94" w:rsidRPr="007F4A4E">
        <w:rPr>
          <w:rFonts w:ascii="Verdana" w:hAnsi="Verdana"/>
          <w:sz w:val="18"/>
        </w:rPr>
        <w:t xml:space="preserve"> Committee's</w:t>
      </w:r>
      <w:r w:rsidR="00CE3765" w:rsidRPr="007F4A4E">
        <w:rPr>
          <w:rFonts w:ascii="Verdana" w:hAnsi="Verdana"/>
          <w:sz w:val="18"/>
        </w:rPr>
        <w:t xml:space="preserve"> president </w:t>
      </w:r>
      <w:r w:rsidR="00CE3765" w:rsidRPr="007F4A4E">
        <w:rPr>
          <w:rFonts w:ascii="Verdana" w:hAnsi="Verdana"/>
          <w:b/>
          <w:bCs/>
          <w:sz w:val="18"/>
        </w:rPr>
        <w:t>Christa Schweng</w:t>
      </w:r>
      <w:r w:rsidR="00CE3765" w:rsidRPr="007F4A4E">
        <w:rPr>
          <w:rFonts w:ascii="Verdana" w:hAnsi="Verdana"/>
          <w:sz w:val="18"/>
        </w:rPr>
        <w:t xml:space="preserve"> </w:t>
      </w:r>
      <w:r w:rsidR="004F4AD7" w:rsidRPr="007F4A4E">
        <w:rPr>
          <w:rFonts w:ascii="Verdana" w:hAnsi="Verdana"/>
          <w:sz w:val="18"/>
        </w:rPr>
        <w:t>said</w:t>
      </w:r>
      <w:r w:rsidR="00283192">
        <w:rPr>
          <w:rFonts w:ascii="Verdana" w:hAnsi="Verdana"/>
          <w:sz w:val="18"/>
        </w:rPr>
        <w:t xml:space="preserve"> that</w:t>
      </w:r>
      <w:r w:rsidR="00283192" w:rsidRPr="007F4A4E">
        <w:rPr>
          <w:rFonts w:ascii="Verdana" w:hAnsi="Verdana"/>
          <w:sz w:val="18"/>
        </w:rPr>
        <w:t xml:space="preserve"> </w:t>
      </w:r>
      <w:r w:rsidR="004F4AD7" w:rsidRPr="007F4A4E">
        <w:rPr>
          <w:rFonts w:ascii="Verdana" w:hAnsi="Verdana"/>
          <w:sz w:val="18"/>
        </w:rPr>
        <w:t>"The Union for the Mediterranean</w:t>
      </w:r>
      <w:r w:rsidR="00A45AF9">
        <w:rPr>
          <w:rFonts w:ascii="Verdana" w:hAnsi="Verdana"/>
          <w:sz w:val="18"/>
        </w:rPr>
        <w:t xml:space="preserve"> and</w:t>
      </w:r>
      <w:r w:rsidR="00A45AF9" w:rsidRPr="007F4A4E">
        <w:rPr>
          <w:rFonts w:ascii="Verdana" w:hAnsi="Verdana"/>
          <w:sz w:val="18"/>
        </w:rPr>
        <w:t xml:space="preserve"> </w:t>
      </w:r>
      <w:r w:rsidR="004F4AD7" w:rsidRPr="007F4A4E">
        <w:rPr>
          <w:rFonts w:ascii="Verdana" w:hAnsi="Verdana"/>
          <w:sz w:val="18"/>
        </w:rPr>
        <w:t xml:space="preserve">its parliamentary assembly as well as the Anna Lindh Foundation are very important </w:t>
      </w:r>
      <w:r w:rsidR="00283192">
        <w:rPr>
          <w:rFonts w:ascii="Verdana" w:hAnsi="Verdana"/>
          <w:sz w:val="18"/>
        </w:rPr>
        <w:t>partners</w:t>
      </w:r>
      <w:r w:rsidR="00283192" w:rsidRPr="007F4A4E">
        <w:rPr>
          <w:rFonts w:ascii="Verdana" w:hAnsi="Verdana"/>
          <w:sz w:val="18"/>
        </w:rPr>
        <w:t xml:space="preserve"> </w:t>
      </w:r>
      <w:r w:rsidR="004F4AD7" w:rsidRPr="007F4A4E">
        <w:rPr>
          <w:rFonts w:ascii="Verdana" w:hAnsi="Verdana"/>
          <w:sz w:val="18"/>
        </w:rPr>
        <w:t>for the EESC; they are also major pillars of the Euro-Mediterranean partnership</w:t>
      </w:r>
      <w:r w:rsidRPr="007F4A4E">
        <w:rPr>
          <w:rFonts w:ascii="Verdana" w:hAnsi="Verdana"/>
          <w:sz w:val="18"/>
        </w:rPr>
        <w:t>.</w:t>
      </w:r>
      <w:r w:rsidR="00684056" w:rsidRPr="00684056">
        <w:t xml:space="preserve"> </w:t>
      </w:r>
      <w:r w:rsidR="00684056" w:rsidRPr="00684056">
        <w:rPr>
          <w:rFonts w:ascii="Verdana" w:hAnsi="Verdana"/>
          <w:sz w:val="18"/>
        </w:rPr>
        <w:t xml:space="preserve">The memorandum of understanding between the EESC and </w:t>
      </w:r>
      <w:r w:rsidR="00175B58">
        <w:rPr>
          <w:rFonts w:ascii="Verdana" w:hAnsi="Verdana"/>
          <w:sz w:val="18"/>
        </w:rPr>
        <w:t xml:space="preserve">the </w:t>
      </w:r>
      <w:r w:rsidR="00684056" w:rsidRPr="00684056">
        <w:rPr>
          <w:rFonts w:ascii="Verdana" w:hAnsi="Verdana"/>
          <w:sz w:val="18"/>
        </w:rPr>
        <w:t>A</w:t>
      </w:r>
      <w:r w:rsidR="00DA7D91">
        <w:rPr>
          <w:rFonts w:ascii="Verdana" w:hAnsi="Verdana"/>
          <w:sz w:val="18"/>
        </w:rPr>
        <w:t>n</w:t>
      </w:r>
      <w:r w:rsidR="00684056" w:rsidRPr="00684056">
        <w:rPr>
          <w:rFonts w:ascii="Verdana" w:hAnsi="Verdana"/>
          <w:sz w:val="18"/>
        </w:rPr>
        <w:t xml:space="preserve">na Lindh </w:t>
      </w:r>
      <w:r w:rsidR="00175B58">
        <w:rPr>
          <w:rFonts w:ascii="Verdana" w:hAnsi="Verdana"/>
          <w:sz w:val="18"/>
        </w:rPr>
        <w:t>F</w:t>
      </w:r>
      <w:r w:rsidR="00684056" w:rsidRPr="00684056">
        <w:rPr>
          <w:rFonts w:ascii="Verdana" w:hAnsi="Verdana"/>
          <w:sz w:val="18"/>
        </w:rPr>
        <w:t xml:space="preserve">oundation is an important step </w:t>
      </w:r>
      <w:r w:rsidR="00175B58">
        <w:rPr>
          <w:rFonts w:ascii="Verdana" w:hAnsi="Verdana"/>
          <w:sz w:val="18"/>
        </w:rPr>
        <w:t>towards</w:t>
      </w:r>
      <w:r w:rsidR="00684056" w:rsidRPr="00684056">
        <w:rPr>
          <w:rFonts w:ascii="Verdana" w:hAnsi="Verdana"/>
          <w:sz w:val="18"/>
        </w:rPr>
        <w:t xml:space="preserve"> further strengthen</w:t>
      </w:r>
      <w:r w:rsidR="00175B58">
        <w:rPr>
          <w:rFonts w:ascii="Verdana" w:hAnsi="Verdana"/>
          <w:sz w:val="18"/>
        </w:rPr>
        <w:t>ing</w:t>
      </w:r>
      <w:r w:rsidR="00684056" w:rsidRPr="00684056">
        <w:rPr>
          <w:rFonts w:ascii="Verdana" w:hAnsi="Verdana"/>
          <w:sz w:val="18"/>
        </w:rPr>
        <w:t xml:space="preserve"> and deepen</w:t>
      </w:r>
      <w:r w:rsidR="00175B58">
        <w:rPr>
          <w:rFonts w:ascii="Verdana" w:hAnsi="Verdana"/>
          <w:sz w:val="18"/>
        </w:rPr>
        <w:t>ing</w:t>
      </w:r>
      <w:r w:rsidR="00684056" w:rsidRPr="00684056">
        <w:rPr>
          <w:rFonts w:ascii="Verdana" w:hAnsi="Verdana"/>
          <w:sz w:val="18"/>
        </w:rPr>
        <w:t xml:space="preserve"> this partnership</w:t>
      </w:r>
      <w:r w:rsidR="00175B58">
        <w:rPr>
          <w:rFonts w:ascii="Verdana" w:hAnsi="Verdana"/>
          <w:sz w:val="18"/>
        </w:rPr>
        <w:t>.</w:t>
      </w:r>
      <w:r w:rsidRPr="007F4A4E">
        <w:rPr>
          <w:rFonts w:ascii="Verdana" w:hAnsi="Verdana"/>
          <w:sz w:val="18"/>
        </w:rPr>
        <w:t>"</w:t>
      </w:r>
    </w:p>
    <w:p w14:paraId="4DB652F5" w14:textId="77777777" w:rsidR="00F47FDC" w:rsidRPr="007F4A4E" w:rsidRDefault="00F47FDC" w:rsidP="00CE3765">
      <w:pPr>
        <w:rPr>
          <w:rFonts w:ascii="Verdana" w:hAnsi="Verdana"/>
          <w:sz w:val="18"/>
        </w:rPr>
      </w:pPr>
    </w:p>
    <w:p w14:paraId="69F4B0B9" w14:textId="382A04B1" w:rsidR="00990599" w:rsidRPr="007F4A4E" w:rsidRDefault="00F47FDC" w:rsidP="00CE3765">
      <w:pPr>
        <w:rPr>
          <w:rFonts w:ascii="Verdana" w:hAnsi="Verdana"/>
          <w:sz w:val="18"/>
        </w:rPr>
      </w:pPr>
      <w:r w:rsidRPr="007F4A4E">
        <w:rPr>
          <w:rFonts w:ascii="Verdana" w:hAnsi="Verdana"/>
          <w:b/>
          <w:bCs/>
          <w:sz w:val="18"/>
        </w:rPr>
        <w:t xml:space="preserve">Álvaro Albacete </w:t>
      </w:r>
      <w:proofErr w:type="spellStart"/>
      <w:r w:rsidRPr="007F4A4E">
        <w:rPr>
          <w:rFonts w:ascii="Verdana" w:hAnsi="Verdana"/>
          <w:b/>
          <w:bCs/>
          <w:sz w:val="18"/>
        </w:rPr>
        <w:t>Perea</w:t>
      </w:r>
      <w:proofErr w:type="spellEnd"/>
      <w:r w:rsidRPr="007F4A4E">
        <w:rPr>
          <w:rFonts w:ascii="Verdana" w:hAnsi="Verdana"/>
          <w:sz w:val="18"/>
        </w:rPr>
        <w:t xml:space="preserve">, deputy secretary-general of the Union for the Mediterranean, </w:t>
      </w:r>
      <w:r w:rsidR="00283192">
        <w:rPr>
          <w:rFonts w:ascii="Verdana" w:hAnsi="Verdana"/>
          <w:sz w:val="18"/>
        </w:rPr>
        <w:t>spoke about how important</w:t>
      </w:r>
      <w:r w:rsidRPr="007F4A4E">
        <w:rPr>
          <w:rFonts w:ascii="Verdana" w:hAnsi="Verdana"/>
          <w:sz w:val="18"/>
        </w:rPr>
        <w:t xml:space="preserve"> strengthening </w:t>
      </w:r>
      <w:r w:rsidR="00283192">
        <w:rPr>
          <w:rFonts w:ascii="Verdana" w:hAnsi="Verdana"/>
          <w:sz w:val="18"/>
        </w:rPr>
        <w:t>the relationship</w:t>
      </w:r>
      <w:r w:rsidRPr="007F4A4E">
        <w:rPr>
          <w:rFonts w:ascii="Verdana" w:hAnsi="Verdana"/>
          <w:sz w:val="18"/>
        </w:rPr>
        <w:t xml:space="preserve"> between the EU and the Southern Mediterranean region </w:t>
      </w:r>
      <w:r w:rsidR="00314B0C">
        <w:rPr>
          <w:rFonts w:ascii="Verdana" w:hAnsi="Verdana"/>
          <w:sz w:val="18"/>
        </w:rPr>
        <w:t>is</w:t>
      </w:r>
      <w:r w:rsidR="00283192">
        <w:rPr>
          <w:rFonts w:ascii="Verdana" w:hAnsi="Verdana"/>
          <w:sz w:val="18"/>
        </w:rPr>
        <w:t xml:space="preserve"> for</w:t>
      </w:r>
      <w:r w:rsidRPr="007F4A4E">
        <w:rPr>
          <w:rFonts w:ascii="Verdana" w:hAnsi="Verdana"/>
          <w:sz w:val="18"/>
        </w:rPr>
        <w:t xml:space="preserve"> unlocking a wide range of opportunities for sustainable growth and contributing to the EU's energy transition.</w:t>
      </w:r>
    </w:p>
    <w:p w14:paraId="25B49155" w14:textId="77777777" w:rsidR="00F47FDC" w:rsidRPr="007F4A4E" w:rsidRDefault="00F47FDC" w:rsidP="00CE3765">
      <w:pPr>
        <w:rPr>
          <w:rFonts w:ascii="Verdana" w:hAnsi="Verdana"/>
          <w:sz w:val="18"/>
        </w:rPr>
      </w:pPr>
    </w:p>
    <w:p w14:paraId="22A386D1" w14:textId="3B926C0B" w:rsidR="00F47FDC" w:rsidRPr="007F4A4E" w:rsidRDefault="00F47FDC" w:rsidP="00CE3765">
      <w:pPr>
        <w:rPr>
          <w:rFonts w:ascii="Verdana" w:hAnsi="Verdana"/>
          <w:sz w:val="18"/>
        </w:rPr>
      </w:pPr>
      <w:r w:rsidRPr="007F4A4E">
        <w:rPr>
          <w:rFonts w:ascii="Verdana" w:hAnsi="Verdana"/>
          <w:sz w:val="18"/>
        </w:rPr>
        <w:t>On the same wavelength,</w:t>
      </w:r>
      <w:r w:rsidRPr="007F4A4E">
        <w:rPr>
          <w:rFonts w:ascii="Verdana" w:hAnsi="Verdana"/>
          <w:b/>
          <w:bCs/>
          <w:sz w:val="18"/>
        </w:rPr>
        <w:t xml:space="preserve"> </w:t>
      </w:r>
      <w:proofErr w:type="spellStart"/>
      <w:r w:rsidRPr="007F4A4E">
        <w:rPr>
          <w:rFonts w:ascii="Verdana" w:hAnsi="Verdana"/>
          <w:b/>
          <w:bCs/>
          <w:sz w:val="18"/>
        </w:rPr>
        <w:t>Josep</w:t>
      </w:r>
      <w:proofErr w:type="spellEnd"/>
      <w:r w:rsidRPr="007F4A4E">
        <w:rPr>
          <w:rFonts w:ascii="Verdana" w:hAnsi="Verdana"/>
          <w:b/>
          <w:bCs/>
          <w:sz w:val="18"/>
        </w:rPr>
        <w:t xml:space="preserve"> </w:t>
      </w:r>
      <w:proofErr w:type="spellStart"/>
      <w:r w:rsidRPr="007F4A4E">
        <w:rPr>
          <w:rFonts w:ascii="Verdana" w:hAnsi="Verdana"/>
          <w:b/>
          <w:bCs/>
          <w:sz w:val="18"/>
        </w:rPr>
        <w:t>Ferré</w:t>
      </w:r>
      <w:proofErr w:type="spellEnd"/>
      <w:r w:rsidRPr="007F4A4E">
        <w:rPr>
          <w:rFonts w:ascii="Verdana" w:hAnsi="Verdana"/>
          <w:sz w:val="18"/>
        </w:rPr>
        <w:t>, executive director of the Anna Lindh Euro</w:t>
      </w:r>
      <w:r w:rsidRPr="007F4A4E">
        <w:rPr>
          <w:rFonts w:ascii="Verdana" w:hAnsi="Verdana"/>
          <w:sz w:val="18"/>
        </w:rPr>
        <w:noBreakHyphen/>
        <w:t xml:space="preserve">Mediterranean Foundation for Dialogue Between Cultures, </w:t>
      </w:r>
      <w:r w:rsidR="00283192">
        <w:rPr>
          <w:rFonts w:ascii="Verdana" w:hAnsi="Verdana"/>
          <w:sz w:val="18"/>
        </w:rPr>
        <w:t>referred to</w:t>
      </w:r>
      <w:r w:rsidR="00283192" w:rsidRPr="007F4A4E">
        <w:rPr>
          <w:rFonts w:ascii="Verdana" w:hAnsi="Verdana"/>
          <w:sz w:val="18"/>
        </w:rPr>
        <w:t xml:space="preserve"> </w:t>
      </w:r>
      <w:r w:rsidRPr="007F4A4E">
        <w:rPr>
          <w:rFonts w:ascii="Verdana" w:hAnsi="Verdana"/>
          <w:sz w:val="18"/>
        </w:rPr>
        <w:t xml:space="preserve">the </w:t>
      </w:r>
      <w:r w:rsidR="006E36D8">
        <w:rPr>
          <w:rFonts w:ascii="Verdana" w:hAnsi="Verdana"/>
          <w:sz w:val="18"/>
        </w:rPr>
        <w:t>vast</w:t>
      </w:r>
      <w:r w:rsidR="006E36D8" w:rsidRPr="007F4A4E">
        <w:rPr>
          <w:rFonts w:ascii="Verdana" w:hAnsi="Verdana"/>
          <w:sz w:val="18"/>
        </w:rPr>
        <w:t xml:space="preserve"> </w:t>
      </w:r>
      <w:r w:rsidRPr="007F4A4E">
        <w:rPr>
          <w:rFonts w:ascii="Verdana" w:hAnsi="Verdana"/>
          <w:sz w:val="18"/>
        </w:rPr>
        <w:t xml:space="preserve">synergies </w:t>
      </w:r>
      <w:r w:rsidR="00283192">
        <w:rPr>
          <w:rFonts w:ascii="Verdana" w:hAnsi="Verdana"/>
          <w:sz w:val="18"/>
        </w:rPr>
        <w:t>which could be tapped</w:t>
      </w:r>
      <w:r w:rsidRPr="007F4A4E">
        <w:rPr>
          <w:rFonts w:ascii="Verdana" w:hAnsi="Verdana"/>
          <w:sz w:val="18"/>
        </w:rPr>
        <w:t xml:space="preserve">, stressing that it was about time </w:t>
      </w:r>
      <w:r w:rsidR="00283192">
        <w:rPr>
          <w:rFonts w:ascii="Verdana" w:hAnsi="Verdana"/>
          <w:sz w:val="18"/>
        </w:rPr>
        <w:t>that the</w:t>
      </w:r>
      <w:r w:rsidR="00283192" w:rsidRPr="007F4A4E">
        <w:rPr>
          <w:rFonts w:ascii="Verdana" w:hAnsi="Verdana"/>
          <w:sz w:val="18"/>
        </w:rPr>
        <w:t xml:space="preserve"> </w:t>
      </w:r>
      <w:r w:rsidRPr="007F4A4E">
        <w:rPr>
          <w:rFonts w:ascii="Verdana" w:hAnsi="Verdana"/>
          <w:sz w:val="18"/>
        </w:rPr>
        <w:t>EU approach</w:t>
      </w:r>
      <w:r w:rsidR="00283192">
        <w:rPr>
          <w:rFonts w:ascii="Verdana" w:hAnsi="Verdana"/>
          <w:sz w:val="18"/>
        </w:rPr>
        <w:t>ed</w:t>
      </w:r>
      <w:r w:rsidRPr="007F4A4E">
        <w:rPr>
          <w:rFonts w:ascii="Verdana" w:hAnsi="Verdana"/>
          <w:sz w:val="18"/>
        </w:rPr>
        <w:t xml:space="preserve"> migration as an asset, </w:t>
      </w:r>
      <w:r w:rsidR="00283192">
        <w:rPr>
          <w:rFonts w:ascii="Verdana" w:hAnsi="Verdana"/>
          <w:sz w:val="18"/>
        </w:rPr>
        <w:t xml:space="preserve">and </w:t>
      </w:r>
      <w:r w:rsidRPr="007F4A4E">
        <w:rPr>
          <w:rFonts w:ascii="Verdana" w:hAnsi="Verdana"/>
          <w:sz w:val="18"/>
        </w:rPr>
        <w:t>not as a threat.</w:t>
      </w:r>
    </w:p>
    <w:p w14:paraId="009AADCB" w14:textId="77777777" w:rsidR="00F47FDC" w:rsidRPr="007F4A4E" w:rsidRDefault="00F47FDC" w:rsidP="00CE3765">
      <w:pPr>
        <w:rPr>
          <w:rFonts w:ascii="Verdana" w:hAnsi="Verdana"/>
          <w:sz w:val="18"/>
        </w:rPr>
      </w:pPr>
    </w:p>
    <w:p w14:paraId="0F7F0D7B" w14:textId="3554DB49" w:rsidR="00113D3D" w:rsidRPr="007F4A4E" w:rsidRDefault="000004D9" w:rsidP="00CE3765">
      <w:pPr>
        <w:rPr>
          <w:rFonts w:ascii="Verdana" w:hAnsi="Verdana"/>
          <w:sz w:val="18"/>
        </w:rPr>
      </w:pPr>
      <w:r>
        <w:rPr>
          <w:rFonts w:ascii="Verdana" w:hAnsi="Verdana"/>
          <w:sz w:val="18"/>
        </w:rPr>
        <w:t>T</w:t>
      </w:r>
      <w:r w:rsidRPr="007F4A4E">
        <w:rPr>
          <w:rFonts w:ascii="Verdana" w:hAnsi="Verdana"/>
          <w:sz w:val="18"/>
        </w:rPr>
        <w:t xml:space="preserve">he </w:t>
      </w:r>
      <w:r>
        <w:rPr>
          <w:rFonts w:ascii="Verdana" w:hAnsi="Verdana"/>
          <w:sz w:val="18"/>
        </w:rPr>
        <w:t>remarkable</w:t>
      </w:r>
      <w:r w:rsidRPr="007F4A4E">
        <w:rPr>
          <w:rFonts w:ascii="Verdana" w:hAnsi="Verdana"/>
          <w:sz w:val="18"/>
        </w:rPr>
        <w:t xml:space="preserve"> potential of digitalisation </w:t>
      </w:r>
      <w:r>
        <w:rPr>
          <w:rFonts w:ascii="Verdana" w:hAnsi="Verdana"/>
          <w:sz w:val="18"/>
        </w:rPr>
        <w:t>is also key for</w:t>
      </w:r>
      <w:r w:rsidR="00F47FDC" w:rsidRPr="007F4A4E">
        <w:rPr>
          <w:rFonts w:ascii="Verdana" w:hAnsi="Verdana"/>
          <w:sz w:val="18"/>
        </w:rPr>
        <w:t xml:space="preserve"> </w:t>
      </w:r>
      <w:r w:rsidR="00380804" w:rsidRPr="007F4A4E">
        <w:rPr>
          <w:rFonts w:ascii="Verdana" w:hAnsi="Verdana"/>
          <w:sz w:val="18"/>
        </w:rPr>
        <w:t xml:space="preserve">economic and social progress </w:t>
      </w:r>
      <w:r w:rsidR="007B3E10" w:rsidRPr="007F4A4E">
        <w:rPr>
          <w:rFonts w:ascii="Verdana" w:hAnsi="Verdana"/>
          <w:sz w:val="18"/>
        </w:rPr>
        <w:t>across</w:t>
      </w:r>
      <w:r w:rsidR="00380804" w:rsidRPr="007F4A4E">
        <w:rPr>
          <w:rFonts w:ascii="Verdana" w:hAnsi="Verdana"/>
          <w:sz w:val="18"/>
        </w:rPr>
        <w:t xml:space="preserve"> the Euro</w:t>
      </w:r>
      <w:r w:rsidR="007B3E10" w:rsidRPr="007F4A4E">
        <w:rPr>
          <w:rFonts w:ascii="Verdana" w:hAnsi="Verdana"/>
          <w:sz w:val="18"/>
        </w:rPr>
        <w:t>-</w:t>
      </w:r>
      <w:r w:rsidR="00380804" w:rsidRPr="007F4A4E">
        <w:rPr>
          <w:rFonts w:ascii="Verdana" w:hAnsi="Verdana"/>
          <w:sz w:val="18"/>
        </w:rPr>
        <w:t>Mediterranean region</w:t>
      </w:r>
      <w:r w:rsidR="00F47FDC" w:rsidRPr="007F4A4E">
        <w:rPr>
          <w:rFonts w:ascii="Verdana" w:hAnsi="Verdana"/>
          <w:sz w:val="18"/>
        </w:rPr>
        <w:t>.</w:t>
      </w:r>
    </w:p>
    <w:p w14:paraId="2200F1DD" w14:textId="77777777" w:rsidR="00C417FE" w:rsidRPr="007F4A4E" w:rsidRDefault="00C417FE" w:rsidP="00BB7A5A">
      <w:pPr>
        <w:rPr>
          <w:rFonts w:ascii="Verdana" w:hAnsi="Verdana"/>
          <w:sz w:val="18"/>
        </w:rPr>
      </w:pPr>
    </w:p>
    <w:p w14:paraId="27F1B100" w14:textId="6388C16C" w:rsidR="00034C55" w:rsidRPr="007F4A4E" w:rsidRDefault="00BB7A5A" w:rsidP="00BB7A5A">
      <w:pPr>
        <w:rPr>
          <w:rFonts w:ascii="Verdana" w:hAnsi="Verdana"/>
          <w:sz w:val="18"/>
        </w:rPr>
      </w:pPr>
      <w:r w:rsidRPr="007F4A4E">
        <w:rPr>
          <w:rFonts w:ascii="Verdana" w:hAnsi="Verdana"/>
          <w:sz w:val="18"/>
        </w:rPr>
        <w:t xml:space="preserve">The </w:t>
      </w:r>
      <w:r w:rsidR="00151F44" w:rsidRPr="007F4A4E">
        <w:rPr>
          <w:rFonts w:ascii="Verdana" w:hAnsi="Verdana"/>
          <w:sz w:val="18"/>
        </w:rPr>
        <w:t>own-initiative opinion</w:t>
      </w:r>
      <w:r w:rsidRPr="007F4A4E">
        <w:rPr>
          <w:rFonts w:ascii="Verdana" w:hAnsi="Verdana"/>
          <w:sz w:val="18"/>
        </w:rPr>
        <w:t xml:space="preserve"> </w:t>
      </w:r>
      <w:r w:rsidR="000004D9">
        <w:rPr>
          <w:rFonts w:ascii="Verdana" w:hAnsi="Verdana"/>
          <w:sz w:val="18"/>
        </w:rPr>
        <w:t xml:space="preserve">on </w:t>
      </w:r>
      <w:hyperlink r:id="rId13" w:history="1">
        <w:r w:rsidR="00CE3765" w:rsidRPr="007F4A4E">
          <w:rPr>
            <w:rStyle w:val="Hyperlink"/>
            <w:rFonts w:ascii="Verdana" w:hAnsi="Verdana"/>
            <w:sz w:val="18"/>
          </w:rPr>
          <w:t>Digital transition in the Euro-Mediterranean region</w:t>
        </w:r>
      </w:hyperlink>
      <w:r w:rsidRPr="007F4A4E">
        <w:rPr>
          <w:rFonts w:ascii="Verdana" w:hAnsi="Verdana"/>
          <w:sz w:val="18"/>
        </w:rPr>
        <w:t xml:space="preserve">, drawn up by </w:t>
      </w:r>
      <w:r w:rsidRPr="007F4A4E">
        <w:rPr>
          <w:rFonts w:ascii="Verdana" w:hAnsi="Verdana"/>
          <w:b/>
          <w:bCs/>
          <w:sz w:val="18"/>
        </w:rPr>
        <w:t xml:space="preserve">Dolores </w:t>
      </w:r>
      <w:proofErr w:type="spellStart"/>
      <w:r w:rsidRPr="007F4A4E">
        <w:rPr>
          <w:rFonts w:ascii="Verdana" w:hAnsi="Verdana"/>
          <w:b/>
          <w:bCs/>
          <w:sz w:val="18"/>
        </w:rPr>
        <w:t>Sammut</w:t>
      </w:r>
      <w:proofErr w:type="spellEnd"/>
      <w:r w:rsidRPr="007F4A4E">
        <w:rPr>
          <w:rFonts w:ascii="Verdana" w:hAnsi="Verdana"/>
          <w:b/>
          <w:bCs/>
          <w:sz w:val="18"/>
        </w:rPr>
        <w:t xml:space="preserve"> Bonnici</w:t>
      </w:r>
      <w:r w:rsidR="00380804" w:rsidRPr="007F4A4E">
        <w:rPr>
          <w:rFonts w:ascii="Verdana" w:hAnsi="Verdana"/>
          <w:sz w:val="18"/>
        </w:rPr>
        <w:t xml:space="preserve"> and adopted at th</w:t>
      </w:r>
      <w:r w:rsidR="007B3E10" w:rsidRPr="007F4A4E">
        <w:rPr>
          <w:rFonts w:ascii="Verdana" w:hAnsi="Verdana"/>
          <w:sz w:val="18"/>
        </w:rPr>
        <w:t>e</w:t>
      </w:r>
      <w:r w:rsidR="00380804" w:rsidRPr="007F4A4E">
        <w:rPr>
          <w:rFonts w:ascii="Verdana" w:hAnsi="Verdana"/>
          <w:sz w:val="18"/>
        </w:rPr>
        <w:t xml:space="preserve"> plenary session</w:t>
      </w:r>
      <w:r w:rsidR="00894966" w:rsidRPr="007F4A4E">
        <w:rPr>
          <w:rFonts w:ascii="Verdana" w:hAnsi="Verdana"/>
          <w:sz w:val="18"/>
        </w:rPr>
        <w:t xml:space="preserve">, </w:t>
      </w:r>
      <w:r w:rsidRPr="007F4A4E">
        <w:rPr>
          <w:rFonts w:ascii="Verdana" w:hAnsi="Verdana"/>
          <w:sz w:val="18"/>
        </w:rPr>
        <w:t xml:space="preserve">stresses that </w:t>
      </w:r>
      <w:r w:rsidR="007B3E10" w:rsidRPr="007F4A4E">
        <w:rPr>
          <w:rFonts w:ascii="Verdana" w:hAnsi="Verdana"/>
          <w:sz w:val="18"/>
        </w:rPr>
        <w:t xml:space="preserve">the </w:t>
      </w:r>
      <w:r w:rsidRPr="007F4A4E">
        <w:rPr>
          <w:rFonts w:ascii="Verdana" w:hAnsi="Verdana"/>
          <w:sz w:val="18"/>
        </w:rPr>
        <w:t xml:space="preserve">digital transition is </w:t>
      </w:r>
      <w:r w:rsidR="007B3E10" w:rsidRPr="007F4A4E">
        <w:rPr>
          <w:rFonts w:ascii="Verdana" w:hAnsi="Verdana"/>
          <w:sz w:val="18"/>
        </w:rPr>
        <w:t>essential</w:t>
      </w:r>
      <w:r w:rsidRPr="007F4A4E">
        <w:rPr>
          <w:rFonts w:ascii="Verdana" w:hAnsi="Verdana"/>
          <w:sz w:val="18"/>
        </w:rPr>
        <w:t xml:space="preserve"> for inclusive economic development and job creation throughout the Euro-Mediterranean region</w:t>
      </w:r>
      <w:r w:rsidR="000004D9">
        <w:rPr>
          <w:rFonts w:ascii="Verdana" w:hAnsi="Verdana"/>
          <w:sz w:val="18"/>
        </w:rPr>
        <w:t>. It also</w:t>
      </w:r>
      <w:r w:rsidRPr="007F4A4E">
        <w:rPr>
          <w:rFonts w:ascii="Verdana" w:hAnsi="Verdana"/>
          <w:sz w:val="18"/>
        </w:rPr>
        <w:t xml:space="preserve"> </w:t>
      </w:r>
      <w:r w:rsidR="000004D9" w:rsidRPr="007F4A4E">
        <w:rPr>
          <w:rFonts w:ascii="Verdana" w:hAnsi="Verdana"/>
          <w:sz w:val="18"/>
        </w:rPr>
        <w:t>point</w:t>
      </w:r>
      <w:r w:rsidR="000004D9">
        <w:rPr>
          <w:rFonts w:ascii="Verdana" w:hAnsi="Verdana"/>
          <w:sz w:val="18"/>
        </w:rPr>
        <w:t>s</w:t>
      </w:r>
      <w:r w:rsidR="000004D9" w:rsidRPr="007F4A4E">
        <w:rPr>
          <w:rFonts w:ascii="Verdana" w:hAnsi="Verdana"/>
          <w:sz w:val="18"/>
        </w:rPr>
        <w:t xml:space="preserve"> </w:t>
      </w:r>
      <w:r w:rsidRPr="007F4A4E">
        <w:rPr>
          <w:rFonts w:ascii="Verdana" w:hAnsi="Verdana"/>
          <w:sz w:val="18"/>
        </w:rPr>
        <w:t>out that it is important to</w:t>
      </w:r>
      <w:r w:rsidR="00034C55" w:rsidRPr="007F4A4E">
        <w:rPr>
          <w:rFonts w:ascii="Verdana" w:hAnsi="Verdana"/>
          <w:sz w:val="18"/>
        </w:rPr>
        <w:t xml:space="preserve"> reduce the digital divide between individual countries, </w:t>
      </w:r>
      <w:r w:rsidR="000004D9">
        <w:rPr>
          <w:rFonts w:ascii="Verdana" w:hAnsi="Verdana"/>
          <w:sz w:val="18"/>
        </w:rPr>
        <w:t xml:space="preserve">between </w:t>
      </w:r>
      <w:r w:rsidR="00034C55" w:rsidRPr="007F4A4E">
        <w:rPr>
          <w:rFonts w:ascii="Verdana" w:hAnsi="Verdana"/>
          <w:sz w:val="18"/>
        </w:rPr>
        <w:t>urban and rural areas and between generations.</w:t>
      </w:r>
    </w:p>
    <w:p w14:paraId="0679FF98" w14:textId="77777777" w:rsidR="001653E5" w:rsidRPr="007F4A4E" w:rsidRDefault="001653E5" w:rsidP="00BB7A5A">
      <w:pPr>
        <w:rPr>
          <w:rFonts w:ascii="Verdana" w:hAnsi="Verdana"/>
          <w:sz w:val="18"/>
        </w:rPr>
      </w:pPr>
    </w:p>
    <w:p w14:paraId="6F50D50A" w14:textId="58268F06" w:rsidR="00177BD4" w:rsidRPr="007F4A4E" w:rsidRDefault="00BB7A5A" w:rsidP="00BB7A5A">
      <w:pPr>
        <w:rPr>
          <w:rFonts w:ascii="Verdana" w:hAnsi="Verdana"/>
          <w:sz w:val="18"/>
        </w:rPr>
      </w:pPr>
      <w:r w:rsidRPr="007F4A4E">
        <w:rPr>
          <w:rFonts w:ascii="Verdana" w:hAnsi="Verdana"/>
          <w:b/>
          <w:bCs/>
          <w:sz w:val="18"/>
        </w:rPr>
        <w:t xml:space="preserve">Ms </w:t>
      </w:r>
      <w:proofErr w:type="spellStart"/>
      <w:r w:rsidRPr="007F4A4E">
        <w:rPr>
          <w:rFonts w:ascii="Verdana" w:hAnsi="Verdana"/>
          <w:b/>
          <w:bCs/>
          <w:sz w:val="18"/>
        </w:rPr>
        <w:t>Sammut</w:t>
      </w:r>
      <w:proofErr w:type="spellEnd"/>
      <w:r w:rsidRPr="007F4A4E">
        <w:rPr>
          <w:rFonts w:ascii="Verdana" w:hAnsi="Verdana"/>
          <w:b/>
          <w:bCs/>
          <w:sz w:val="18"/>
        </w:rPr>
        <w:t xml:space="preserve"> Bonnici</w:t>
      </w:r>
      <w:r w:rsidR="000004D9">
        <w:rPr>
          <w:rFonts w:ascii="Verdana" w:hAnsi="Verdana"/>
          <w:sz w:val="18"/>
        </w:rPr>
        <w:t xml:space="preserve"> believes that the</w:t>
      </w:r>
      <w:r w:rsidR="000004D9" w:rsidRPr="007F4A4E">
        <w:rPr>
          <w:rFonts w:ascii="Verdana" w:hAnsi="Verdana"/>
          <w:sz w:val="18"/>
        </w:rPr>
        <w:t xml:space="preserve"> </w:t>
      </w:r>
      <w:r w:rsidR="00A059FA" w:rsidRPr="007F4A4E">
        <w:rPr>
          <w:rFonts w:ascii="Verdana" w:hAnsi="Verdana"/>
          <w:sz w:val="18"/>
        </w:rPr>
        <w:t xml:space="preserve">development and promotion of digital skills </w:t>
      </w:r>
      <w:r w:rsidR="00F47FDC" w:rsidRPr="007F4A4E">
        <w:rPr>
          <w:rFonts w:ascii="Verdana" w:hAnsi="Verdana"/>
          <w:sz w:val="18"/>
        </w:rPr>
        <w:t>i</w:t>
      </w:r>
      <w:r w:rsidR="00A059FA" w:rsidRPr="007F4A4E">
        <w:rPr>
          <w:rFonts w:ascii="Verdana" w:hAnsi="Verdana"/>
          <w:sz w:val="18"/>
        </w:rPr>
        <w:t>s a top priority for the economy</w:t>
      </w:r>
      <w:r w:rsidR="00034C55" w:rsidRPr="007F4A4E">
        <w:rPr>
          <w:rFonts w:ascii="Verdana" w:hAnsi="Verdana"/>
          <w:sz w:val="18"/>
        </w:rPr>
        <w:t xml:space="preserve"> </w:t>
      </w:r>
      <w:r w:rsidR="000004D9">
        <w:rPr>
          <w:rFonts w:ascii="Verdana" w:hAnsi="Verdana"/>
          <w:sz w:val="18"/>
        </w:rPr>
        <w:t xml:space="preserve">simply </w:t>
      </w:r>
      <w:r w:rsidR="00034C55" w:rsidRPr="007F4A4E">
        <w:rPr>
          <w:rFonts w:ascii="Verdana" w:hAnsi="Verdana"/>
          <w:sz w:val="18"/>
        </w:rPr>
        <w:t>because</w:t>
      </w:r>
      <w:r w:rsidR="00A059FA" w:rsidRPr="007F4A4E">
        <w:rPr>
          <w:rFonts w:ascii="Verdana" w:hAnsi="Verdana"/>
          <w:sz w:val="18"/>
        </w:rPr>
        <w:t xml:space="preserve"> digital literacy</w:t>
      </w:r>
      <w:r w:rsidR="000533D0" w:rsidRPr="007F4A4E">
        <w:rPr>
          <w:rFonts w:ascii="Verdana" w:hAnsi="Verdana"/>
          <w:sz w:val="18"/>
        </w:rPr>
        <w:t xml:space="preserve"> </w:t>
      </w:r>
      <w:r w:rsidR="000004D9">
        <w:rPr>
          <w:rFonts w:ascii="Verdana" w:hAnsi="Verdana"/>
          <w:sz w:val="18"/>
        </w:rPr>
        <w:t>has become so important. F</w:t>
      </w:r>
      <w:r w:rsidR="000533D0" w:rsidRPr="007F4A4E">
        <w:rPr>
          <w:rFonts w:ascii="Verdana" w:hAnsi="Verdana"/>
          <w:sz w:val="18"/>
        </w:rPr>
        <w:t xml:space="preserve">urther training </w:t>
      </w:r>
      <w:r w:rsidR="000004D9">
        <w:rPr>
          <w:rFonts w:ascii="Verdana" w:hAnsi="Verdana"/>
          <w:sz w:val="18"/>
        </w:rPr>
        <w:t>on</w:t>
      </w:r>
      <w:r w:rsidR="000004D9" w:rsidRPr="007F4A4E">
        <w:rPr>
          <w:rFonts w:ascii="Verdana" w:hAnsi="Verdana"/>
          <w:sz w:val="18"/>
        </w:rPr>
        <w:t xml:space="preserve"> </w:t>
      </w:r>
      <w:r w:rsidR="000533D0" w:rsidRPr="007F4A4E">
        <w:rPr>
          <w:rFonts w:ascii="Verdana" w:hAnsi="Verdana"/>
          <w:sz w:val="18"/>
        </w:rPr>
        <w:t xml:space="preserve">digital </w:t>
      </w:r>
      <w:r w:rsidR="000004D9">
        <w:rPr>
          <w:rFonts w:ascii="Verdana" w:hAnsi="Verdana"/>
          <w:sz w:val="18"/>
        </w:rPr>
        <w:t>matters</w:t>
      </w:r>
      <w:r w:rsidR="000004D9" w:rsidRPr="007F4A4E">
        <w:rPr>
          <w:rFonts w:ascii="Verdana" w:hAnsi="Verdana"/>
          <w:sz w:val="18"/>
        </w:rPr>
        <w:t xml:space="preserve"> </w:t>
      </w:r>
      <w:r w:rsidR="00F47FDC" w:rsidRPr="007F4A4E">
        <w:rPr>
          <w:rFonts w:ascii="Verdana" w:hAnsi="Verdana"/>
          <w:sz w:val="18"/>
        </w:rPr>
        <w:t>i</w:t>
      </w:r>
      <w:r w:rsidR="000533D0" w:rsidRPr="007F4A4E">
        <w:rPr>
          <w:rFonts w:ascii="Verdana" w:hAnsi="Verdana"/>
          <w:sz w:val="18"/>
        </w:rPr>
        <w:t xml:space="preserve">s </w:t>
      </w:r>
      <w:r w:rsidR="000004D9">
        <w:rPr>
          <w:rFonts w:ascii="Verdana" w:hAnsi="Verdana"/>
          <w:sz w:val="18"/>
        </w:rPr>
        <w:t xml:space="preserve">therefore </w:t>
      </w:r>
      <w:r w:rsidR="000533D0" w:rsidRPr="007F4A4E">
        <w:rPr>
          <w:rFonts w:ascii="Verdana" w:hAnsi="Verdana"/>
          <w:sz w:val="18"/>
        </w:rPr>
        <w:t>need</w:t>
      </w:r>
      <w:r w:rsidR="00C417FE" w:rsidRPr="007F4A4E">
        <w:rPr>
          <w:rFonts w:ascii="Verdana" w:hAnsi="Verdana"/>
          <w:sz w:val="18"/>
        </w:rPr>
        <w:t>ed</w:t>
      </w:r>
      <w:r w:rsidR="000533D0" w:rsidRPr="007F4A4E">
        <w:rPr>
          <w:rFonts w:ascii="Verdana" w:hAnsi="Verdana"/>
          <w:sz w:val="18"/>
        </w:rPr>
        <w:t xml:space="preserve"> </w:t>
      </w:r>
      <w:r w:rsidR="000004D9">
        <w:rPr>
          <w:rFonts w:ascii="Verdana" w:hAnsi="Verdana"/>
          <w:sz w:val="18"/>
        </w:rPr>
        <w:t>at</w:t>
      </w:r>
      <w:r w:rsidR="000004D9" w:rsidRPr="007F4A4E">
        <w:rPr>
          <w:rFonts w:ascii="Verdana" w:hAnsi="Verdana"/>
          <w:sz w:val="18"/>
        </w:rPr>
        <w:t xml:space="preserve"> </w:t>
      </w:r>
      <w:r w:rsidR="000533D0" w:rsidRPr="007F4A4E">
        <w:rPr>
          <w:rFonts w:ascii="Verdana" w:hAnsi="Verdana"/>
          <w:sz w:val="18"/>
        </w:rPr>
        <w:t>all levels of education.</w:t>
      </w:r>
    </w:p>
    <w:p w14:paraId="7F809B8A" w14:textId="012E3824" w:rsidR="00C312F5" w:rsidRPr="007F4A4E" w:rsidRDefault="00C312F5" w:rsidP="00BB7A5A">
      <w:pPr>
        <w:rPr>
          <w:rFonts w:ascii="Verdana" w:hAnsi="Verdana"/>
          <w:sz w:val="18"/>
        </w:rPr>
      </w:pPr>
    </w:p>
    <w:p w14:paraId="268A80E9" w14:textId="77777777" w:rsidR="00C312F5" w:rsidRPr="007F4A4E" w:rsidRDefault="00C312F5" w:rsidP="00BB7A5A">
      <w:pPr>
        <w:rPr>
          <w:rFonts w:ascii="Verdana" w:hAnsi="Verdana"/>
          <w:sz w:val="18"/>
        </w:rPr>
      </w:pPr>
    </w:p>
    <w:p w14:paraId="08A4372A" w14:textId="1A44F0B7" w:rsidR="00BB7A5A" w:rsidRDefault="00BB7A5A" w:rsidP="00BB7A5A">
      <w:pPr>
        <w:rPr>
          <w:rFonts w:ascii="Verdana" w:hAnsi="Verdana"/>
          <w:sz w:val="18"/>
        </w:rPr>
      </w:pPr>
    </w:p>
    <w:p w14:paraId="61D35952" w14:textId="77777777" w:rsidR="00C637C1" w:rsidRPr="007F4A4E" w:rsidRDefault="00C637C1" w:rsidP="00BB7A5A">
      <w:pPr>
        <w:rPr>
          <w:rFonts w:ascii="Verdana" w:hAnsi="Verdana"/>
          <w:sz w:val="18"/>
        </w:rPr>
      </w:pPr>
    </w:p>
    <w:p w14:paraId="4255D68F" w14:textId="77777777" w:rsidR="005C43A1" w:rsidRPr="007F4A4E" w:rsidRDefault="005C43A1" w:rsidP="00795B49">
      <w:pPr>
        <w:rPr>
          <w:rFonts w:ascii="Verdana" w:hAnsi="Verdana"/>
          <w:bCs/>
          <w:sz w:val="18"/>
          <w:szCs w:val="18"/>
        </w:rPr>
      </w:pPr>
    </w:p>
    <w:p w14:paraId="721508B5" w14:textId="77777777" w:rsidR="00BD7293" w:rsidRPr="007F4A4E" w:rsidRDefault="00BD7293" w:rsidP="00BD7293">
      <w:pPr>
        <w:jc w:val="center"/>
        <w:rPr>
          <w:rFonts w:ascii="Verdana" w:hAnsi="Verdana"/>
          <w:sz w:val="18"/>
          <w:szCs w:val="18"/>
        </w:rPr>
      </w:pPr>
      <w:r w:rsidRPr="007F4A4E">
        <w:rPr>
          <w:rFonts w:ascii="Verdana" w:hAnsi="Verdana"/>
          <w:b/>
          <w:sz w:val="18"/>
          <w:szCs w:val="18"/>
        </w:rPr>
        <w:t>For more information, please contact:</w:t>
      </w:r>
    </w:p>
    <w:p w14:paraId="2BFC0303" w14:textId="77777777" w:rsidR="00BD7293" w:rsidRPr="007F4A4E" w:rsidRDefault="00BD7293" w:rsidP="00BD7293">
      <w:pPr>
        <w:pStyle w:val="Heading1"/>
        <w:numPr>
          <w:ilvl w:val="0"/>
          <w:numId w:val="0"/>
        </w:numPr>
        <w:ind w:left="360"/>
        <w:jc w:val="center"/>
        <w:rPr>
          <w:rFonts w:ascii="Verdana" w:hAnsi="Verdana"/>
          <w:sz w:val="18"/>
          <w:szCs w:val="18"/>
        </w:rPr>
      </w:pPr>
      <w:r w:rsidRPr="007F4A4E">
        <w:rPr>
          <w:rFonts w:ascii="Verdana" w:hAnsi="Verdana"/>
          <w:sz w:val="18"/>
          <w:szCs w:val="18"/>
        </w:rPr>
        <w:t>EESC Press Unit – Marco Pezzani</w:t>
      </w:r>
      <w:r w:rsidRPr="007F4A4E">
        <w:rPr>
          <w:rFonts w:ascii="Verdana" w:hAnsi="Verdana"/>
          <w:sz w:val="18"/>
          <w:szCs w:val="18"/>
        </w:rPr>
        <w:br/>
        <w:t>+32 (0)2 546 97 93 · Mob. +32 (0)470 881 903</w:t>
      </w:r>
    </w:p>
    <w:p w14:paraId="7E0C5C48" w14:textId="77777777" w:rsidR="00BD7293" w:rsidRPr="007F4A4E" w:rsidRDefault="00C637C1" w:rsidP="00BD7293">
      <w:pPr>
        <w:jc w:val="center"/>
        <w:rPr>
          <w:rFonts w:ascii="Verdana" w:hAnsi="Verdana"/>
          <w:sz w:val="18"/>
          <w:szCs w:val="18"/>
        </w:rPr>
      </w:pPr>
      <w:hyperlink r:id="rId14" w:history="1">
        <w:r w:rsidR="00BD7293" w:rsidRPr="007F4A4E">
          <w:rPr>
            <w:rStyle w:val="Hyperlink"/>
            <w:rFonts w:ascii="Verdana" w:eastAsiaTheme="majorEastAsia" w:hAnsi="Verdana"/>
            <w:sz w:val="18"/>
            <w:szCs w:val="18"/>
          </w:rPr>
          <w:t>marco.pezzani@eesc.europa.eu</w:t>
        </w:r>
      </w:hyperlink>
    </w:p>
    <w:p w14:paraId="3B3D4053" w14:textId="77777777" w:rsidR="00BD7293" w:rsidRPr="007F4A4E" w:rsidRDefault="00BD7293" w:rsidP="00BD7293">
      <w:pPr>
        <w:pStyle w:val="Heading1"/>
        <w:numPr>
          <w:ilvl w:val="0"/>
          <w:numId w:val="0"/>
        </w:numPr>
        <w:jc w:val="center"/>
        <w:rPr>
          <w:rFonts w:ascii="Verdana" w:hAnsi="Verdana"/>
          <w:b/>
          <w:bCs/>
          <w:sz w:val="18"/>
          <w:szCs w:val="18"/>
        </w:rPr>
      </w:pPr>
      <w:r w:rsidRPr="007F4A4E">
        <w:rPr>
          <w:rFonts w:ascii="Verdana" w:hAnsi="Verdana"/>
          <w:b/>
          <w:bCs/>
          <w:sz w:val="18"/>
          <w:szCs w:val="18"/>
        </w:rPr>
        <w:t>@EESC_PRESS</w:t>
      </w:r>
    </w:p>
    <w:p w14:paraId="37D987E5" w14:textId="77777777" w:rsidR="00BD7293" w:rsidRPr="007F4A4E" w:rsidRDefault="00C637C1" w:rsidP="00BD7293">
      <w:pPr>
        <w:jc w:val="center"/>
        <w:rPr>
          <w:rStyle w:val="Hyperlink"/>
          <w:rFonts w:ascii="Verdana" w:hAnsi="Verdana"/>
          <w:sz w:val="18"/>
          <w:szCs w:val="18"/>
        </w:rPr>
      </w:pPr>
      <w:hyperlink r:id="rId15" w:history="1">
        <w:r w:rsidR="00BD7293" w:rsidRPr="007F4A4E">
          <w:rPr>
            <w:rStyle w:val="Hyperlink"/>
            <w:rFonts w:ascii="Verdana" w:hAnsi="Verdana"/>
            <w:sz w:val="18"/>
            <w:szCs w:val="18"/>
          </w:rPr>
          <w:t>VIDEO: The EESC from the inside</w:t>
        </w:r>
      </w:hyperlink>
    </w:p>
    <w:p w14:paraId="2F3F2A91" w14:textId="77777777" w:rsidR="00F83179" w:rsidRPr="007F4A4E" w:rsidRDefault="00F83179" w:rsidP="00CE439D">
      <w:pPr>
        <w:rPr>
          <w:rFonts w:ascii="Verdana" w:hAnsi="Verdana"/>
          <w:b/>
          <w:bCs/>
          <w:i/>
          <w:sz w:val="16"/>
          <w:szCs w:val="16"/>
        </w:rPr>
      </w:pPr>
      <w:r w:rsidRPr="007F4A4E">
        <w:rPr>
          <w:rFonts w:ascii="Verdana" w:hAnsi="Verdana"/>
          <w:bCs/>
          <w:i/>
          <w:sz w:val="16"/>
          <w:szCs w:val="16"/>
        </w:rPr>
        <w:t>__</w:t>
      </w:r>
      <w:r w:rsidRPr="007F4A4E">
        <w:rPr>
          <w:rFonts w:ascii="Verdana" w:hAnsi="Verdana"/>
          <w:b/>
          <w:bCs/>
          <w:i/>
          <w:sz w:val="16"/>
          <w:szCs w:val="16"/>
        </w:rPr>
        <w:t>_____________________________________________________________________________</w:t>
      </w:r>
    </w:p>
    <w:p w14:paraId="2550D65E" w14:textId="77777777" w:rsidR="00F83179" w:rsidRPr="007F4A4E" w:rsidRDefault="00F83179" w:rsidP="00CE439D">
      <w:pPr>
        <w:rPr>
          <w:rFonts w:ascii="Verdana" w:hAnsi="Verdana"/>
          <w:i/>
          <w:sz w:val="16"/>
          <w:szCs w:val="16"/>
        </w:rPr>
      </w:pPr>
      <w:r w:rsidRPr="007F4A4E">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sidRPr="007F4A4E">
        <w:rPr>
          <w:rFonts w:ascii="Verdana" w:hAnsi="Verdana"/>
          <w:i/>
          <w:sz w:val="16"/>
          <w:szCs w:val="16"/>
        </w:rPr>
        <w:t>the EU decision-making process.</w:t>
      </w:r>
    </w:p>
    <w:p w14:paraId="293C97E3" w14:textId="77777777" w:rsidR="00F83179" w:rsidRPr="008141F8" w:rsidRDefault="00F83179" w:rsidP="00AB5D9C">
      <w:pPr>
        <w:rPr>
          <w:rFonts w:ascii="Verdana" w:hAnsi="Verdana"/>
          <w:sz w:val="18"/>
        </w:rPr>
      </w:pPr>
      <w:r w:rsidRPr="007F4A4E">
        <w:rPr>
          <w:rFonts w:ascii="Verdana" w:hAnsi="Verdana"/>
          <w:bCs/>
          <w:i/>
          <w:sz w:val="16"/>
          <w:szCs w:val="16"/>
        </w:rPr>
        <w:t>__</w:t>
      </w:r>
      <w:r w:rsidRPr="007F4A4E">
        <w:rPr>
          <w:rFonts w:ascii="Verdana" w:hAnsi="Verdana"/>
          <w:b/>
          <w:bCs/>
          <w:i/>
          <w:sz w:val="16"/>
          <w:szCs w:val="16"/>
        </w:rPr>
        <w:t>_____________________________________________________________________________</w:t>
      </w:r>
    </w:p>
    <w:sectPr w:rsidR="00F83179" w:rsidRPr="008141F8"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3F1B" w14:textId="77777777" w:rsidR="00D8197C" w:rsidRDefault="00D8197C">
      <w:r>
        <w:separator/>
      </w:r>
    </w:p>
  </w:endnote>
  <w:endnote w:type="continuationSeparator" w:id="0">
    <w:p w14:paraId="2442DD8B" w14:textId="77777777" w:rsidR="00D8197C" w:rsidRDefault="00D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EF4"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14:paraId="7818F7A3"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14:paraId="70E10F9D" w14:textId="77777777"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14:paraId="0520ED5B" w14:textId="77777777"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eastAsia="en-GB"/>
      </w:rPr>
      <w:drawing>
        <wp:inline distT="0" distB="0" distL="0" distR="0" wp14:anchorId="06994DCF" wp14:editId="424AC23D">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490A65EF" wp14:editId="2EF54CD4">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1391340A" wp14:editId="4486210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68ACCDC5" wp14:editId="485EF76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7E46E9E9" wp14:editId="01887D45">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5E2A" w14:textId="77777777" w:rsidR="00D8197C" w:rsidRDefault="00D8197C">
      <w:r>
        <w:separator/>
      </w:r>
    </w:p>
  </w:footnote>
  <w:footnote w:type="continuationSeparator" w:id="0">
    <w:p w14:paraId="04475277" w14:textId="77777777" w:rsidR="00D8197C" w:rsidRDefault="00D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04D9"/>
    <w:rsid w:val="00000BF5"/>
    <w:rsid w:val="00023F9C"/>
    <w:rsid w:val="00034C55"/>
    <w:rsid w:val="000440D3"/>
    <w:rsid w:val="00045128"/>
    <w:rsid w:val="00046C01"/>
    <w:rsid w:val="00046C51"/>
    <w:rsid w:val="0004715C"/>
    <w:rsid w:val="000533D0"/>
    <w:rsid w:val="00067F21"/>
    <w:rsid w:val="00071F79"/>
    <w:rsid w:val="000E3724"/>
    <w:rsid w:val="000F2AD2"/>
    <w:rsid w:val="00100731"/>
    <w:rsid w:val="00104DFA"/>
    <w:rsid w:val="00105E49"/>
    <w:rsid w:val="00112EAE"/>
    <w:rsid w:val="00113D3D"/>
    <w:rsid w:val="00115153"/>
    <w:rsid w:val="00132CB8"/>
    <w:rsid w:val="00142677"/>
    <w:rsid w:val="00151F44"/>
    <w:rsid w:val="001527B2"/>
    <w:rsid w:val="00155ED8"/>
    <w:rsid w:val="001653E5"/>
    <w:rsid w:val="00175B58"/>
    <w:rsid w:val="00177BD4"/>
    <w:rsid w:val="0018613F"/>
    <w:rsid w:val="001C5F46"/>
    <w:rsid w:val="001D73C0"/>
    <w:rsid w:val="002150A2"/>
    <w:rsid w:val="00220030"/>
    <w:rsid w:val="00226F0B"/>
    <w:rsid w:val="00227A31"/>
    <w:rsid w:val="0026528E"/>
    <w:rsid w:val="002734F3"/>
    <w:rsid w:val="00275154"/>
    <w:rsid w:val="00283192"/>
    <w:rsid w:val="002A2267"/>
    <w:rsid w:val="002B4379"/>
    <w:rsid w:val="002D0CCC"/>
    <w:rsid w:val="002D5709"/>
    <w:rsid w:val="002F1B62"/>
    <w:rsid w:val="002F43B5"/>
    <w:rsid w:val="002F79A3"/>
    <w:rsid w:val="00314B0C"/>
    <w:rsid w:val="00321382"/>
    <w:rsid w:val="00337F0A"/>
    <w:rsid w:val="00344DF9"/>
    <w:rsid w:val="00347036"/>
    <w:rsid w:val="003759BE"/>
    <w:rsid w:val="0037661B"/>
    <w:rsid w:val="00380804"/>
    <w:rsid w:val="00384F7A"/>
    <w:rsid w:val="0038577F"/>
    <w:rsid w:val="003872F9"/>
    <w:rsid w:val="00394D81"/>
    <w:rsid w:val="003959F5"/>
    <w:rsid w:val="003A77E7"/>
    <w:rsid w:val="003B714A"/>
    <w:rsid w:val="003C1F6B"/>
    <w:rsid w:val="003C2229"/>
    <w:rsid w:val="003C60BB"/>
    <w:rsid w:val="003E76A5"/>
    <w:rsid w:val="004138F2"/>
    <w:rsid w:val="00414734"/>
    <w:rsid w:val="00415456"/>
    <w:rsid w:val="0042470A"/>
    <w:rsid w:val="00424928"/>
    <w:rsid w:val="004605FD"/>
    <w:rsid w:val="00474606"/>
    <w:rsid w:val="00486D46"/>
    <w:rsid w:val="004873DA"/>
    <w:rsid w:val="00494BBC"/>
    <w:rsid w:val="004C0408"/>
    <w:rsid w:val="004D6672"/>
    <w:rsid w:val="004E422F"/>
    <w:rsid w:val="004E4925"/>
    <w:rsid w:val="004F4AD7"/>
    <w:rsid w:val="004F4C5B"/>
    <w:rsid w:val="00512080"/>
    <w:rsid w:val="005244B3"/>
    <w:rsid w:val="005270ED"/>
    <w:rsid w:val="00527D5E"/>
    <w:rsid w:val="005520A7"/>
    <w:rsid w:val="00552EA9"/>
    <w:rsid w:val="005549A1"/>
    <w:rsid w:val="00556CD0"/>
    <w:rsid w:val="00560900"/>
    <w:rsid w:val="00566D83"/>
    <w:rsid w:val="0056705F"/>
    <w:rsid w:val="005730BB"/>
    <w:rsid w:val="00574D18"/>
    <w:rsid w:val="00582C7E"/>
    <w:rsid w:val="005A0E46"/>
    <w:rsid w:val="005A186C"/>
    <w:rsid w:val="005A1ABE"/>
    <w:rsid w:val="005B3342"/>
    <w:rsid w:val="005C07A3"/>
    <w:rsid w:val="005C08F4"/>
    <w:rsid w:val="005C2258"/>
    <w:rsid w:val="005C43A1"/>
    <w:rsid w:val="005C46DB"/>
    <w:rsid w:val="005D3D97"/>
    <w:rsid w:val="005D4A5F"/>
    <w:rsid w:val="005E2455"/>
    <w:rsid w:val="00612B3A"/>
    <w:rsid w:val="00624950"/>
    <w:rsid w:val="00626C38"/>
    <w:rsid w:val="0063783D"/>
    <w:rsid w:val="00640DDB"/>
    <w:rsid w:val="00640E00"/>
    <w:rsid w:val="0064141E"/>
    <w:rsid w:val="0064298E"/>
    <w:rsid w:val="00642F54"/>
    <w:rsid w:val="00662EE3"/>
    <w:rsid w:val="00670F17"/>
    <w:rsid w:val="0067180C"/>
    <w:rsid w:val="00684056"/>
    <w:rsid w:val="00686EC2"/>
    <w:rsid w:val="006A0D60"/>
    <w:rsid w:val="006A744F"/>
    <w:rsid w:val="006B0622"/>
    <w:rsid w:val="006B3979"/>
    <w:rsid w:val="006B4D96"/>
    <w:rsid w:val="006B4DBE"/>
    <w:rsid w:val="006E2FE3"/>
    <w:rsid w:val="006E36D8"/>
    <w:rsid w:val="006F338B"/>
    <w:rsid w:val="006F774D"/>
    <w:rsid w:val="00712975"/>
    <w:rsid w:val="00712EA3"/>
    <w:rsid w:val="007253F3"/>
    <w:rsid w:val="007313DC"/>
    <w:rsid w:val="0073691E"/>
    <w:rsid w:val="00741024"/>
    <w:rsid w:val="0079001F"/>
    <w:rsid w:val="00795B49"/>
    <w:rsid w:val="007A23CA"/>
    <w:rsid w:val="007A5486"/>
    <w:rsid w:val="007A6FDB"/>
    <w:rsid w:val="007B3E10"/>
    <w:rsid w:val="007C71FD"/>
    <w:rsid w:val="007D5510"/>
    <w:rsid w:val="007D76CF"/>
    <w:rsid w:val="007E14EC"/>
    <w:rsid w:val="007E7541"/>
    <w:rsid w:val="007F4A4E"/>
    <w:rsid w:val="00807DED"/>
    <w:rsid w:val="008133EA"/>
    <w:rsid w:val="008141F8"/>
    <w:rsid w:val="00816631"/>
    <w:rsid w:val="00826961"/>
    <w:rsid w:val="00837B82"/>
    <w:rsid w:val="008412F6"/>
    <w:rsid w:val="00853D56"/>
    <w:rsid w:val="00874A65"/>
    <w:rsid w:val="008820BE"/>
    <w:rsid w:val="008850E4"/>
    <w:rsid w:val="00894966"/>
    <w:rsid w:val="008A055C"/>
    <w:rsid w:val="008A15C7"/>
    <w:rsid w:val="008C573E"/>
    <w:rsid w:val="008E0B8C"/>
    <w:rsid w:val="008E2965"/>
    <w:rsid w:val="008E71E6"/>
    <w:rsid w:val="008F4CA5"/>
    <w:rsid w:val="008F4F8C"/>
    <w:rsid w:val="00904607"/>
    <w:rsid w:val="00904A26"/>
    <w:rsid w:val="0091356C"/>
    <w:rsid w:val="00921A9C"/>
    <w:rsid w:val="00921CFE"/>
    <w:rsid w:val="00945B9A"/>
    <w:rsid w:val="00955D3C"/>
    <w:rsid w:val="009572EA"/>
    <w:rsid w:val="009666A2"/>
    <w:rsid w:val="0098368F"/>
    <w:rsid w:val="00990253"/>
    <w:rsid w:val="00990599"/>
    <w:rsid w:val="009A4C63"/>
    <w:rsid w:val="009C2FCF"/>
    <w:rsid w:val="009D3245"/>
    <w:rsid w:val="009E41C4"/>
    <w:rsid w:val="009E5918"/>
    <w:rsid w:val="009E75B7"/>
    <w:rsid w:val="00A010F0"/>
    <w:rsid w:val="00A03CFD"/>
    <w:rsid w:val="00A059FA"/>
    <w:rsid w:val="00A1723B"/>
    <w:rsid w:val="00A45AF9"/>
    <w:rsid w:val="00A70691"/>
    <w:rsid w:val="00A74687"/>
    <w:rsid w:val="00A778B6"/>
    <w:rsid w:val="00A96CE7"/>
    <w:rsid w:val="00AA61D9"/>
    <w:rsid w:val="00AB5D9C"/>
    <w:rsid w:val="00AF2692"/>
    <w:rsid w:val="00B15098"/>
    <w:rsid w:val="00B2321D"/>
    <w:rsid w:val="00B239E2"/>
    <w:rsid w:val="00B26429"/>
    <w:rsid w:val="00B3271E"/>
    <w:rsid w:val="00B40FE0"/>
    <w:rsid w:val="00B514E0"/>
    <w:rsid w:val="00B66648"/>
    <w:rsid w:val="00B66DB9"/>
    <w:rsid w:val="00B710AF"/>
    <w:rsid w:val="00B75489"/>
    <w:rsid w:val="00B8166F"/>
    <w:rsid w:val="00B87297"/>
    <w:rsid w:val="00B9349D"/>
    <w:rsid w:val="00B96D77"/>
    <w:rsid w:val="00BA3F94"/>
    <w:rsid w:val="00BA72BC"/>
    <w:rsid w:val="00BB36F5"/>
    <w:rsid w:val="00BB7A5A"/>
    <w:rsid w:val="00BC0660"/>
    <w:rsid w:val="00BD617C"/>
    <w:rsid w:val="00BD7293"/>
    <w:rsid w:val="00BF0E86"/>
    <w:rsid w:val="00BF6293"/>
    <w:rsid w:val="00C01F5F"/>
    <w:rsid w:val="00C0652E"/>
    <w:rsid w:val="00C22A5C"/>
    <w:rsid w:val="00C312F5"/>
    <w:rsid w:val="00C417FE"/>
    <w:rsid w:val="00C51A4B"/>
    <w:rsid w:val="00C637C1"/>
    <w:rsid w:val="00C72B00"/>
    <w:rsid w:val="00C740E7"/>
    <w:rsid w:val="00C8634A"/>
    <w:rsid w:val="00C91B6E"/>
    <w:rsid w:val="00C93E55"/>
    <w:rsid w:val="00C97D1B"/>
    <w:rsid w:val="00CB17D3"/>
    <w:rsid w:val="00CB5993"/>
    <w:rsid w:val="00CC276E"/>
    <w:rsid w:val="00CE3765"/>
    <w:rsid w:val="00CE439D"/>
    <w:rsid w:val="00CE6DB7"/>
    <w:rsid w:val="00CF3901"/>
    <w:rsid w:val="00D016BE"/>
    <w:rsid w:val="00D06185"/>
    <w:rsid w:val="00D1029C"/>
    <w:rsid w:val="00D212E0"/>
    <w:rsid w:val="00D24516"/>
    <w:rsid w:val="00D33655"/>
    <w:rsid w:val="00D41605"/>
    <w:rsid w:val="00D44F8B"/>
    <w:rsid w:val="00D56843"/>
    <w:rsid w:val="00D6369C"/>
    <w:rsid w:val="00D70036"/>
    <w:rsid w:val="00D8197C"/>
    <w:rsid w:val="00D831D3"/>
    <w:rsid w:val="00D87F8F"/>
    <w:rsid w:val="00D9016E"/>
    <w:rsid w:val="00D9379D"/>
    <w:rsid w:val="00D93A09"/>
    <w:rsid w:val="00DA7D91"/>
    <w:rsid w:val="00DB575B"/>
    <w:rsid w:val="00DB6FF3"/>
    <w:rsid w:val="00DC3E21"/>
    <w:rsid w:val="00DC66B3"/>
    <w:rsid w:val="00DD3BAC"/>
    <w:rsid w:val="00DE0845"/>
    <w:rsid w:val="00E01BEB"/>
    <w:rsid w:val="00E27081"/>
    <w:rsid w:val="00E47ED9"/>
    <w:rsid w:val="00E630CF"/>
    <w:rsid w:val="00EA22E5"/>
    <w:rsid w:val="00EC55A1"/>
    <w:rsid w:val="00ED35AF"/>
    <w:rsid w:val="00EE424A"/>
    <w:rsid w:val="00EE66AF"/>
    <w:rsid w:val="00F135E2"/>
    <w:rsid w:val="00F27CD5"/>
    <w:rsid w:val="00F376C6"/>
    <w:rsid w:val="00F45A6F"/>
    <w:rsid w:val="00F47FDC"/>
    <w:rsid w:val="00F51000"/>
    <w:rsid w:val="00F61167"/>
    <w:rsid w:val="00F7410C"/>
    <w:rsid w:val="00F76B4C"/>
    <w:rsid w:val="00F83179"/>
    <w:rsid w:val="00F90CFF"/>
    <w:rsid w:val="00F92DAC"/>
    <w:rsid w:val="00FA1B78"/>
    <w:rsid w:val="00FD794D"/>
    <w:rsid w:val="00FF1CC6"/>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CAEBB4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en-GB"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en-GB" w:eastAsia="en-US"/>
    </w:rPr>
  </w:style>
  <w:style w:type="paragraph" w:styleId="Revision">
    <w:name w:val="Revision"/>
    <w:hidden/>
    <w:uiPriority w:val="99"/>
    <w:semiHidden/>
    <w:rsid w:val="0073691E"/>
    <w:rPr>
      <w:sz w:val="22"/>
      <w:lang w:val="en-GB" w:eastAsia="en-US"/>
    </w:rPr>
  </w:style>
  <w:style w:type="character" w:styleId="UnresolvedMention">
    <w:name w:val="Unresolved Mention"/>
    <w:basedOn w:val="DefaultParagraphFont"/>
    <w:uiPriority w:val="99"/>
    <w:semiHidden/>
    <w:unhideWhenUsed/>
    <w:rsid w:val="00BB7A5A"/>
    <w:rPr>
      <w:color w:val="605E5C"/>
      <w:shd w:val="clear" w:color="auto" w:fill="E1DFDD"/>
    </w:rPr>
  </w:style>
  <w:style w:type="paragraph" w:styleId="PlainText">
    <w:name w:val="Plain Text"/>
    <w:basedOn w:val="Normal"/>
    <w:link w:val="PlainTextChar"/>
    <w:uiPriority w:val="99"/>
    <w:semiHidden/>
    <w:unhideWhenUsed/>
    <w:rsid w:val="00FF1CC6"/>
    <w:pPr>
      <w:overflowPunct/>
      <w:autoSpaceDE/>
      <w:autoSpaceDN/>
      <w:adjustRightInd/>
      <w:spacing w:line="240" w:lineRule="auto"/>
      <w:jc w:val="left"/>
      <w:textAlignment w:val="auto"/>
    </w:pPr>
    <w:rPr>
      <w:rFonts w:ascii="Calibri" w:eastAsiaTheme="minorHAnsi" w:hAnsi="Calibri" w:cs="Calibri"/>
      <w:szCs w:val="22"/>
      <w:lang w:val="fr-BE"/>
    </w:rPr>
  </w:style>
  <w:style w:type="character" w:customStyle="1" w:styleId="PlainTextChar">
    <w:name w:val="Plain Text Char"/>
    <w:basedOn w:val="DefaultParagraphFont"/>
    <w:link w:val="PlainText"/>
    <w:uiPriority w:val="99"/>
    <w:semiHidden/>
    <w:rsid w:val="00FF1CC6"/>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7834">
      <w:bodyDiv w:val="1"/>
      <w:marLeft w:val="0"/>
      <w:marRight w:val="0"/>
      <w:marTop w:val="0"/>
      <w:marBottom w:val="0"/>
      <w:divBdr>
        <w:top w:val="none" w:sz="0" w:space="0" w:color="auto"/>
        <w:left w:val="none" w:sz="0" w:space="0" w:color="auto"/>
        <w:bottom w:val="none" w:sz="0" w:space="0" w:color="auto"/>
        <w:right w:val="none" w:sz="0" w:space="0" w:color="auto"/>
      </w:divBdr>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n/our-work/opinions-information-reports/information-reports/digital-transition-euro-mediterranean-reg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en/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E009E39-4463-488D-A75D-EAC7A7F63C18}">
  <ds:schemaRefs>
    <ds:schemaRef ds:uri="http://schemas.microsoft.com/sharepoint/v3/contenttype/forms"/>
  </ds:schemaRefs>
</ds:datastoreItem>
</file>

<file path=customXml/itemProps2.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3.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4CBA1-ED3D-4F89-91E3-BC61EB2316C4}">
  <ds:schemaRefs>
    <ds:schemaRef ds:uri="http://purl.org/dc/terms/"/>
    <ds:schemaRef ds:uri="http://schemas.microsoft.com/office/2006/documentManagement/types"/>
    <ds:schemaRef ds:uri="http://schemas.microsoft.com/sharepoint/v3/fields"/>
    <ds:schemaRef ds:uri="http://schemas.openxmlformats.org/package/2006/metadata/core-properties"/>
    <ds:schemaRef ds:uri="1299d781-265f-4ceb-999e-e1eca3df2c90"/>
    <ds:schemaRef ds:uri="http://purl.org/dc/elements/1.1/"/>
    <ds:schemaRef ds:uri="http://schemas.microsoft.com/office/2006/metadata/properties"/>
    <ds:schemaRef ds:uri="http://schemas.microsoft.com/office/infopath/2007/PartnerControls"/>
    <ds:schemaRef ds:uri="d51dc14e-0c05-44bd-9dff-3ae522c331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Pezzani Marco</cp:lastModifiedBy>
  <cp:revision>6</cp:revision>
  <cp:lastPrinted>2007-06-05T13:08:00Z</cp:lastPrinted>
  <dcterms:created xsi:type="dcterms:W3CDTF">2022-12-14T17:29:00Z</dcterms:created>
  <dcterms:modified xsi:type="dcterms:W3CDTF">2022-12-14T17:37:00Z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