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55" w:rsidRPr="00337721" w:rsidRDefault="007F0055" w:rsidP="007F0055">
      <w:pPr>
        <w:ind w:left="-993"/>
        <w:jc w:val="center"/>
      </w:pPr>
      <w:r>
        <w:rPr>
          <w:noProof/>
          <w:lang w:val="en-US" w:bidi="yi-Hebr"/>
        </w:rPr>
        <w:drawing>
          <wp:inline distT="0" distB="0" distL="0" distR="0" wp14:anchorId="5AAD6D0B" wp14:editId="4A3D3815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F0055" w:rsidRPr="00337721" w:rsidTr="00FB0E98">
        <w:trPr>
          <w:cantSplit/>
        </w:trPr>
        <w:tc>
          <w:tcPr>
            <w:tcW w:w="5168" w:type="dxa"/>
          </w:tcPr>
          <w:p w:rsidR="007F0055" w:rsidRPr="00337721" w:rsidRDefault="00F11CFC" w:rsidP="006D30EF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N. 13 / 2019</w:t>
            </w:r>
          </w:p>
        </w:tc>
        <w:tc>
          <w:tcPr>
            <w:tcW w:w="4119" w:type="dxa"/>
          </w:tcPr>
          <w:p w:rsidR="007F0055" w:rsidRPr="00337721" w:rsidRDefault="004B2628" w:rsidP="0019699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21 marzo 2019</w:t>
            </w:r>
          </w:p>
        </w:tc>
      </w:tr>
    </w:tbl>
    <w:p w:rsidR="007F0055" w:rsidRPr="00337721" w:rsidRDefault="007F0055" w:rsidP="007F0055">
      <w:pPr>
        <w:spacing w:line="240" w:lineRule="auto"/>
        <w:rPr>
          <w:rFonts w:ascii="Verdana" w:hAnsi="Verdana"/>
          <w:b/>
          <w:i/>
          <w:sz w:val="20"/>
        </w:rPr>
        <w:sectPr w:rsidR="007F0055" w:rsidRPr="00337721" w:rsidSect="00FB0E98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</w:p>
    <w:p w:rsidR="0059271E" w:rsidRPr="009E465D" w:rsidRDefault="0059271E" w:rsidP="00691C09">
      <w:pPr>
        <w:rPr>
          <w:rFonts w:ascii="Verdana" w:hAnsi="Verdana"/>
          <w:sz w:val="18"/>
          <w:szCs w:val="18"/>
        </w:rPr>
      </w:pPr>
    </w:p>
    <w:p w:rsidR="008F03D3" w:rsidRPr="009E465D" w:rsidRDefault="008F03D3" w:rsidP="00691C09">
      <w:pPr>
        <w:rPr>
          <w:rFonts w:ascii="Verdana" w:hAnsi="Verdana"/>
          <w:sz w:val="18"/>
          <w:szCs w:val="18"/>
        </w:rPr>
      </w:pPr>
    </w:p>
    <w:p w:rsidR="000F280F" w:rsidRPr="000F280F" w:rsidRDefault="0096438A" w:rsidP="00C5763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color w:val="0070C0"/>
          <w:sz w:val="32"/>
        </w:rPr>
        <w:t>#EESCPlenary: Dobbiamo reinventare l'Europa con il nostro entusiasmo e con progetti vicini ai cittadini, dichiarano i Presidenti Patrick Bernasconi e Luca Jahier</w:t>
      </w:r>
    </w:p>
    <w:p w:rsidR="000F280F" w:rsidRPr="000F280F" w:rsidRDefault="000F280F" w:rsidP="000F280F">
      <w:pPr>
        <w:rPr>
          <w:rFonts w:ascii="Verdana" w:hAnsi="Verdana"/>
          <w:sz w:val="18"/>
          <w:szCs w:val="18"/>
        </w:rPr>
      </w:pPr>
    </w:p>
    <w:p w:rsidR="00916D40" w:rsidRDefault="00731883" w:rsidP="0000500D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Il futuro dell'Europa è stato uno dei temi principali del dibattito che si è tenuto alla sessione plenaria di marzo del CESE con la partecipazione del Presidente del Consiglio economico, sociale e ambientale francese Patrick Bernasconi. Il Presidente del Comitato economico e sociale europeo (CESE) Luca Jahier ha ribadito che la società civile ha un ruolo essenziale da svolgere nel progetto europeo.</w:t>
      </w:r>
    </w:p>
    <w:p w:rsidR="00A559BD" w:rsidRDefault="00A559BD" w:rsidP="00A559BD">
      <w:pPr>
        <w:rPr>
          <w:rFonts w:ascii="Verdana" w:hAnsi="Verdana"/>
          <w:sz w:val="18"/>
          <w:szCs w:val="18"/>
        </w:rPr>
      </w:pPr>
    </w:p>
    <w:p w:rsidR="003D7B31" w:rsidRDefault="00A559BD" w:rsidP="00F83F5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"Dobbiamo unire le nostre forze per il futuro dell'Europa e mobilitare la società civile a tutti i livelli in vista delle elezioni europee, una consultazione che, oggi più che mai, richiede la nostra vigilanza e il nostro impegno." Nel sottolineare come la cooperazione tra tutte le istituzioni sia un elemento fondamentale,</w:t>
      </w:r>
      <w:r>
        <w:rPr>
          <w:rFonts w:ascii="Verdana" w:hAnsi="Verdana"/>
          <w:b/>
          <w:bCs/>
          <w:sz w:val="18"/>
          <w:szCs w:val="18"/>
        </w:rPr>
        <w:t xml:space="preserve"> Jahier</w:t>
      </w:r>
      <w:r>
        <w:rPr>
          <w:rFonts w:ascii="Verdana" w:hAnsi="Verdana"/>
          <w:sz w:val="18"/>
          <w:szCs w:val="18"/>
        </w:rPr>
        <w:t xml:space="preserve"> ha riaffermato il risoluto sostegno della società civile europea al progetto europeo, ai suoi valori e alle sue realizzazioni.</w:t>
      </w:r>
    </w:p>
    <w:p w:rsidR="003D7B31" w:rsidRDefault="003D7B31" w:rsidP="009D7A47">
      <w:pPr>
        <w:rPr>
          <w:rFonts w:ascii="Verdana" w:eastAsia="Verdana" w:hAnsi="Verdana" w:cs="Verdana"/>
          <w:sz w:val="18"/>
          <w:szCs w:val="18"/>
        </w:rPr>
      </w:pPr>
    </w:p>
    <w:p w:rsidR="000045D0" w:rsidRDefault="009D7A47" w:rsidP="005F4E8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 precisato che occorre una strategia globale a livello europeo, che includa gli obiettivi dell'Agenda 2030 per un'Europa sostenibile e sia incentrata sulla rivo</w:t>
      </w:r>
      <w:r w:rsidR="00F321D9">
        <w:rPr>
          <w:rFonts w:ascii="Verdana" w:hAnsi="Verdana"/>
          <w:sz w:val="18"/>
          <w:szCs w:val="18"/>
        </w:rPr>
        <w:t xml:space="preserve">luzione digitale e sui giovani. </w:t>
      </w:r>
      <w:r>
        <w:rPr>
          <w:rFonts w:ascii="Verdana" w:hAnsi="Verdana"/>
          <w:sz w:val="18"/>
          <w:szCs w:val="18"/>
        </w:rPr>
        <w:t>"L'agenda per la sostenibilità deve mettere in atto una strategia equilibrata, capace di integrare le sfide della competitività, della protezione dell'ambiente e dell'inclusione sociale. Dobbiamo inoltre preparare una vera e propria trasformazione digitale che consentirà alle imprese europee di continuare a fare da volano di innovazione e di creatività. Infine, i giovani devono essere coinvolti nel dibattito europeo e nel processo decisionale dell'UE".</w:t>
      </w:r>
    </w:p>
    <w:p w:rsidR="000045D0" w:rsidRDefault="000045D0" w:rsidP="00A559BD">
      <w:pPr>
        <w:rPr>
          <w:rFonts w:ascii="Verdana" w:eastAsia="Verdana" w:hAnsi="Verdana" w:cs="Verdana"/>
          <w:sz w:val="18"/>
          <w:szCs w:val="18"/>
        </w:rPr>
      </w:pPr>
    </w:p>
    <w:p w:rsidR="00685CB7" w:rsidRDefault="006E43E6" w:rsidP="001E361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Quanto alla missione dei consigli o comitati economici e sociali, </w:t>
      </w:r>
      <w:r>
        <w:rPr>
          <w:rFonts w:ascii="Verdana" w:hAnsi="Verdana"/>
          <w:b/>
          <w:bCs/>
          <w:sz w:val="18"/>
          <w:szCs w:val="18"/>
        </w:rPr>
        <w:t>Jahier</w:t>
      </w:r>
      <w:r>
        <w:rPr>
          <w:rFonts w:ascii="Verdana" w:hAnsi="Verdana"/>
          <w:sz w:val="18"/>
          <w:szCs w:val="18"/>
        </w:rPr>
        <w:t xml:space="preserve"> ha messo l'accento sulla necessità di innovare e di stare al passo con i tempi, perché i cittadini vogliono poter partecipare di più e dare il loro contributo: "Noi siamo le case della società civile, dell'Europa al lavoro, e dobbiamo fare in modo di preservare il ruolo importante che ricopriamo oggi, evitando il rischio di trasformarci in musei o in cimiteri".</w:t>
      </w:r>
    </w:p>
    <w:p w:rsidR="00685CB7" w:rsidRDefault="00685CB7" w:rsidP="0014736A">
      <w:pPr>
        <w:rPr>
          <w:rFonts w:ascii="Verdana" w:eastAsia="Verdana" w:hAnsi="Verdana" w:cs="Verdana"/>
          <w:sz w:val="18"/>
          <w:szCs w:val="18"/>
        </w:rPr>
      </w:pPr>
    </w:p>
    <w:p w:rsidR="001E7231" w:rsidRDefault="004C15F4" w:rsidP="00F1445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Richiamandosi alla consultazione della società civile organizzata francese che si è svolta al Palais d'Iéna il 18 maggio 2017, il Presidente ha osservato che l'esercizio aveva dato risultati assai convincenti e che questi importanti riscontri erano confluiti anche nella risoluzione del CESE sul Libro bianco della Commissione sul futuro dell'Europa, e ha concluso: "Il dibattito sul futuro dell'Europa si chiuderà al vertice informale di Sibiu del 9 maggio, quando i capi di Stato e di governo dovranno formulare una risposta politica".</w:t>
      </w:r>
    </w:p>
    <w:p w:rsidR="00B959A3" w:rsidRDefault="00B959A3" w:rsidP="005E6F87">
      <w:pPr>
        <w:rPr>
          <w:rFonts w:ascii="Verdana" w:eastAsia="Verdana" w:hAnsi="Verdana" w:cs="Verdana"/>
          <w:sz w:val="18"/>
          <w:szCs w:val="18"/>
        </w:rPr>
      </w:pPr>
    </w:p>
    <w:p w:rsidR="00E10824" w:rsidRDefault="00E10824" w:rsidP="005E6F87">
      <w:pPr>
        <w:rPr>
          <w:rFonts w:ascii="Verdana" w:eastAsia="Verdana" w:hAnsi="Verdana" w:cs="Verdana"/>
          <w:sz w:val="18"/>
          <w:szCs w:val="18"/>
        </w:rPr>
      </w:pPr>
    </w:p>
    <w:p w:rsidR="008A44DC" w:rsidRDefault="00D22041" w:rsidP="00FC75A1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Sulla stessa lunghezza d'onda,</w:t>
      </w:r>
      <w:r w:rsidR="00B301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il Presidente Bernasconi </w:t>
      </w:r>
      <w:r>
        <w:rPr>
          <w:rFonts w:ascii="Verdana" w:hAnsi="Verdana"/>
          <w:sz w:val="18"/>
          <w:szCs w:val="18"/>
        </w:rPr>
        <w:t xml:space="preserve">ha fatto eco alle parole di Jahier sottolineando che i consigli o comitati economici e sociali devono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agire da intermediari tra la società e il potere politico: "Siamo fattori di equilibrio e di saggezza, siamo attori che operano sul campo e rendiamo possibile la formazione del consenso attraverso il dialogo.</w:t>
      </w:r>
      <w:r>
        <w:t xml:space="preserve"> </w:t>
      </w:r>
      <w:r>
        <w:rPr>
          <w:rFonts w:ascii="Verdana" w:hAnsi="Verdana"/>
          <w:sz w:val="18"/>
          <w:szCs w:val="18"/>
        </w:rPr>
        <w:t>Fungiamo da piattaforme e organizziamo consultazioni, ma abbiamo bisogno di modernizzare questi nostri strumenti di dialogo."</w:t>
      </w:r>
    </w:p>
    <w:p w:rsidR="008A44DC" w:rsidRDefault="008A44DC" w:rsidP="008A44DC">
      <w:pPr>
        <w:rPr>
          <w:rFonts w:ascii="Verdana" w:eastAsia="Verdana" w:hAnsi="Verdana" w:cs="Verdana"/>
          <w:sz w:val="18"/>
          <w:szCs w:val="18"/>
        </w:rPr>
      </w:pPr>
    </w:p>
    <w:p w:rsidR="0009656F" w:rsidRDefault="0050360F" w:rsidP="008A44D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Mettendo in risalto la sua visione del ruolo della società civile alla vigilia delle elezioni europee, ha dichiarato che è fondamentale recuperare il terreno perduto ed essere solidali gli uni con gli altri: "Abbiamo bisogno della società civile, dobbiamo lavorare tutti insieme alla ricerca del consenso e trarre insegnamento dalle buone pratiche. Occorre correggere i nostri punti deboli e migliorare la comunicazione. Dobbiamo essere più vicini ai cittadini. Ma non dimentichiamo i grandi punti di forza che abbiamo in quanto Europa unita".</w:t>
      </w:r>
    </w:p>
    <w:p w:rsidR="0009656F" w:rsidRDefault="0009656F" w:rsidP="00D22041">
      <w:pPr>
        <w:rPr>
          <w:rFonts w:ascii="Verdana" w:eastAsia="Verdana" w:hAnsi="Verdana" w:cs="Verdana"/>
          <w:sz w:val="18"/>
          <w:szCs w:val="18"/>
        </w:rPr>
      </w:pPr>
    </w:p>
    <w:p w:rsidR="008A44DC" w:rsidRDefault="00951856" w:rsidP="00D1259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Nell'accennare alla riforma costituzionale che vedrà la luce tra breve in Francia</w:t>
      </w:r>
      <w:r w:rsidR="00C17E2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Bernasconi</w:t>
      </w:r>
      <w:r>
        <w:rPr>
          <w:rFonts w:ascii="Verdana" w:hAnsi="Verdana"/>
          <w:sz w:val="18"/>
          <w:szCs w:val="18"/>
        </w:rPr>
        <w:t xml:space="preserve"> ha osservato che il Consiglio economico, sociale e ambientale da lui presieduto si adopererà per trovare un migliore equilibrio tra democrazia rappresentativa e democrazia partecipativa e diventare così la terza assemblea della Repubblica francese,</w:t>
      </w:r>
      <w:r>
        <w:t xml:space="preserve"> </w:t>
      </w:r>
      <w:r>
        <w:rPr>
          <w:rFonts w:ascii="Verdana" w:hAnsi="Verdana"/>
          <w:sz w:val="18"/>
          <w:szCs w:val="18"/>
        </w:rPr>
        <w:t>"la Camera del futuro".</w:t>
      </w:r>
    </w:p>
    <w:p w:rsidR="008A44DC" w:rsidRDefault="008A44DC" w:rsidP="008A44DC">
      <w:pPr>
        <w:rPr>
          <w:rFonts w:ascii="Verdana" w:eastAsia="Verdana" w:hAnsi="Verdana" w:cs="Verdana"/>
          <w:sz w:val="18"/>
          <w:szCs w:val="18"/>
        </w:rPr>
      </w:pPr>
    </w:p>
    <w:p w:rsidR="00AC6678" w:rsidRDefault="00DE45BE" w:rsidP="008A44DC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"Il consiglio che daremo sarà di garantire un maggiore coinvolgimento della società civile nelle attività del Parlamento francese, di stabilire collegamenti e di promuovere una migliore comprensione. Saremo in prima linea nel definire una struttura e un approccio moderni per le consultazioni pubbliche", ha affermato. "I cittadini ci chiedono di partecipare, ed è importante ascoltare il loro punto di vista. Una 'rEUnaissance' può davvero diventare realtà, ma dobbiamo condividere questo ambizioso obiettivo."</w:t>
      </w:r>
    </w:p>
    <w:p w:rsidR="00E6598C" w:rsidRPr="00E10824" w:rsidRDefault="00E6598C" w:rsidP="008F03D3">
      <w:pPr>
        <w:rPr>
          <w:rFonts w:ascii="Verdana" w:eastAsia="Verdana" w:hAnsi="Verdana" w:cs="Verdana"/>
          <w:sz w:val="16"/>
          <w:szCs w:val="18"/>
        </w:rPr>
      </w:pPr>
    </w:p>
    <w:p w:rsidR="00005020" w:rsidRPr="00E10824" w:rsidRDefault="00005020" w:rsidP="00005020">
      <w:pPr>
        <w:rPr>
          <w:rFonts w:ascii="Verdana" w:eastAsia="Verdana" w:hAnsi="Verdana" w:cs="Verdana"/>
          <w:sz w:val="16"/>
        </w:rPr>
      </w:pPr>
    </w:p>
    <w:p w:rsidR="00005020" w:rsidRPr="00E10824" w:rsidRDefault="00005020" w:rsidP="00005020">
      <w:pPr>
        <w:rPr>
          <w:rFonts w:ascii="Verdana" w:eastAsia="Verdana" w:hAnsi="Verdana" w:cs="Verdana"/>
          <w:sz w:val="16"/>
        </w:rPr>
      </w:pPr>
    </w:p>
    <w:p w:rsidR="008277EC" w:rsidRPr="00337721" w:rsidRDefault="00B36369" w:rsidP="00C00588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Per maggiori informazioni rivolgersi a:</w:t>
      </w:r>
    </w:p>
    <w:p w:rsidR="0033715B" w:rsidRPr="00337721" w:rsidRDefault="0033715B" w:rsidP="00CB4E65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Unità Stampa del CESE – Marco Pezzani</w:t>
      </w:r>
      <w:r>
        <w:rPr>
          <w:rFonts w:ascii="Verdana" w:hAnsi="Verdana"/>
          <w:sz w:val="18"/>
          <w:szCs w:val="18"/>
        </w:rPr>
        <w:br/>
        <w:t>Tel. +32 (0)2 546 97 93, Cell. +32 (0)470 881 903</w:t>
      </w:r>
    </w:p>
    <w:p w:rsidR="008277EC" w:rsidRPr="00337721" w:rsidRDefault="00FC75A1" w:rsidP="006B045A">
      <w:pPr>
        <w:jc w:val="center"/>
        <w:rPr>
          <w:rFonts w:ascii="Verdana" w:hAnsi="Verdana"/>
          <w:sz w:val="18"/>
          <w:szCs w:val="18"/>
        </w:rPr>
      </w:pPr>
      <w:hyperlink r:id="rId15" w:history="1">
        <w:r w:rsidR="00A17087">
          <w:rPr>
            <w:rStyle w:val="Hyperlink"/>
            <w:rFonts w:ascii="Verdana" w:hAnsi="Verdana"/>
            <w:sz w:val="18"/>
            <w:szCs w:val="18"/>
          </w:rPr>
          <w:t>marco.pezzani@eesc.europa.eu</w:t>
        </w:r>
      </w:hyperlink>
    </w:p>
    <w:p w:rsidR="008277EC" w:rsidRPr="00337721" w:rsidRDefault="008277EC" w:rsidP="00C0625E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8F5A0A" w:rsidRDefault="00FC75A1" w:rsidP="00C0625E">
      <w:pPr>
        <w:jc w:val="center"/>
        <w:rPr>
          <w:color w:val="1F497D"/>
        </w:rPr>
      </w:pPr>
      <w:hyperlink r:id="rId16" w:history="1">
        <w:r w:rsidR="00A17087">
          <w:rPr>
            <w:rStyle w:val="Hyperlink"/>
            <w:rFonts w:ascii="Verdana" w:hAnsi="Verdana"/>
            <w:sz w:val="18"/>
            <w:szCs w:val="18"/>
          </w:rPr>
          <w:t>Video: L'Europa al lavoro</w:t>
        </w:r>
      </w:hyperlink>
    </w:p>
    <w:p w:rsidR="00D04F9D" w:rsidRPr="00337721" w:rsidRDefault="00D04F9D" w:rsidP="009D13B4">
      <w:pPr>
        <w:rPr>
          <w:rFonts w:ascii="Verdana" w:hAnsi="Verdana"/>
          <w:sz w:val="16"/>
          <w:szCs w:val="16"/>
        </w:rPr>
      </w:pPr>
    </w:p>
    <w:p w:rsidR="008277EC" w:rsidRPr="00337721" w:rsidRDefault="008277EC" w:rsidP="00657D6A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Il Comitato economico e sociale europeo (CESE) è un organo istituzionale consultivo istituito dal Trattato di Roma nel 1957. Si compone di 350 membri, provenienti da tutta l'UE, nominati dal Consiglio dell'Unione europea, che rappresentano le diverse componenti economiche e sociali della società civile organizzata. La funzione consultiva del Comitato permette ai suoi membri, e quindi alle organizzazioni che essi rappresentano, di partecipare al processo decisionale dell'UE.</w:t>
      </w:r>
    </w:p>
    <w:p w:rsidR="008277EC" w:rsidRPr="00337721" w:rsidRDefault="008277EC" w:rsidP="00657D6A">
      <w:pPr>
        <w:rPr>
          <w:rFonts w:ascii="Verdana" w:hAnsi="Verdana"/>
          <w:sz w:val="16"/>
          <w:szCs w:val="16"/>
        </w:rPr>
      </w:pPr>
    </w:p>
    <w:p w:rsidR="00474E33" w:rsidRPr="00337721" w:rsidRDefault="008277EC" w:rsidP="00C97491">
      <w:pPr>
        <w:rPr>
          <w:rFonts w:ascii="Verdana" w:hAnsi="Verdana"/>
          <w:color w:val="0000FF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Se non desidera più ricevere questi messaggi, La preghiamo di inviare una e-mail al seguente indirizzo: </w:t>
      </w:r>
      <w:hyperlink r:id="rId17" w:history="1">
        <w:r>
          <w:rPr>
            <w:rStyle w:val="Hyperlink"/>
            <w:rFonts w:ascii="Verdana" w:hAnsi="Verdana"/>
            <w:sz w:val="16"/>
            <w:szCs w:val="16"/>
          </w:rPr>
          <w:t>press@eesc.europa.eu</w:t>
        </w:r>
      </w:hyperlink>
      <w:r>
        <w:t>.</w:t>
      </w:r>
    </w:p>
    <w:sectPr w:rsidR="00474E33" w:rsidRPr="00337721" w:rsidSect="00FB0E98">
      <w:type w:val="continuous"/>
      <w:pgSz w:w="11907" w:h="16839" w:code="9"/>
      <w:pgMar w:top="993" w:right="1134" w:bottom="1560" w:left="1276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C8" w:rsidRDefault="00D05BC8">
      <w:r>
        <w:separator/>
      </w:r>
    </w:p>
  </w:endnote>
  <w:endnote w:type="continuationSeparator" w:id="0">
    <w:p w:rsidR="00D05BC8" w:rsidRDefault="00D05BC8">
      <w:r>
        <w:continuationSeparator/>
      </w:r>
    </w:p>
  </w:endnote>
  <w:endnote w:type="continuationNotice" w:id="1">
    <w:p w:rsidR="00D05BC8" w:rsidRDefault="00D05B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D15561" w:rsidRPr="00473E94" w:rsidRDefault="00D15561" w:rsidP="00FB0E98">
    <w:pPr>
      <w:spacing w:line="240" w:lineRule="auto"/>
      <w:jc w:val="center"/>
    </w:pPr>
    <w:r>
      <w:rPr>
        <w:rFonts w:ascii="Verdana" w:hAnsi="Verdana"/>
        <w:sz w:val="16"/>
      </w:rPr>
      <w:t xml:space="preserve">Seguici su </w:t>
    </w:r>
    <w:r>
      <w:rPr>
        <w:noProof/>
        <w:lang w:val="en-US" w:bidi="yi-Hebr"/>
      </w:rPr>
      <w:drawing>
        <wp:inline distT="0" distB="0" distL="0" distR="0" wp14:anchorId="4111523D" wp14:editId="508CC587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bidi="yi-Hebr"/>
      </w:rPr>
      <w:drawing>
        <wp:inline distT="0" distB="0" distL="0" distR="0" wp14:anchorId="43829DF1" wp14:editId="04F1EE7C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bidi="yi-Hebr"/>
      </w:rPr>
      <w:drawing>
        <wp:inline distT="0" distB="0" distL="0" distR="0" wp14:anchorId="5056CCE8" wp14:editId="2CFFD386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C8" w:rsidRDefault="00D05BC8">
      <w:r>
        <w:separator/>
      </w:r>
    </w:p>
  </w:footnote>
  <w:footnote w:type="continuationSeparator" w:id="0">
    <w:p w:rsidR="00D05BC8" w:rsidRDefault="00D05BC8">
      <w:r>
        <w:continuationSeparator/>
      </w:r>
    </w:p>
  </w:footnote>
  <w:footnote w:type="continuationNotice" w:id="1">
    <w:p w:rsidR="00D05BC8" w:rsidRDefault="00D05B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3877DA"/>
    <w:multiLevelType w:val="hybridMultilevel"/>
    <w:tmpl w:val="6F046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0D3"/>
    <w:multiLevelType w:val="hybridMultilevel"/>
    <w:tmpl w:val="A252B6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5188"/>
    <w:multiLevelType w:val="hybridMultilevel"/>
    <w:tmpl w:val="488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2BAF"/>
    <w:multiLevelType w:val="hybridMultilevel"/>
    <w:tmpl w:val="072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DF4"/>
    <w:multiLevelType w:val="hybridMultilevel"/>
    <w:tmpl w:val="62FE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324D"/>
    <w:multiLevelType w:val="hybridMultilevel"/>
    <w:tmpl w:val="E1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56926"/>
    <w:multiLevelType w:val="hybridMultilevel"/>
    <w:tmpl w:val="CA8C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21D2"/>
    <w:multiLevelType w:val="hybridMultilevel"/>
    <w:tmpl w:val="ACD02EE4"/>
    <w:lvl w:ilvl="0" w:tplc="08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56B055CA"/>
    <w:multiLevelType w:val="hybridMultilevel"/>
    <w:tmpl w:val="DF3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751EE"/>
    <w:multiLevelType w:val="hybridMultilevel"/>
    <w:tmpl w:val="54C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3FC2"/>
    <w:multiLevelType w:val="multilevel"/>
    <w:tmpl w:val="64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76F27"/>
    <w:multiLevelType w:val="hybridMultilevel"/>
    <w:tmpl w:val="D658A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0C"/>
    <w:multiLevelType w:val="hybridMultilevel"/>
    <w:tmpl w:val="DE96C4EC"/>
    <w:lvl w:ilvl="0" w:tplc="497ED56A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D30D3"/>
    <w:multiLevelType w:val="hybridMultilevel"/>
    <w:tmpl w:val="8B2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D139B"/>
    <w:multiLevelType w:val="hybridMultilevel"/>
    <w:tmpl w:val="AFF6E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71682"/>
    <w:multiLevelType w:val="hybridMultilevel"/>
    <w:tmpl w:val="65E6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55"/>
    <w:rsid w:val="00000BEE"/>
    <w:rsid w:val="00001753"/>
    <w:rsid w:val="00003B1A"/>
    <w:rsid w:val="000045D0"/>
    <w:rsid w:val="0000500D"/>
    <w:rsid w:val="00005020"/>
    <w:rsid w:val="00005CF8"/>
    <w:rsid w:val="00005DE0"/>
    <w:rsid w:val="00010CBF"/>
    <w:rsid w:val="0001598C"/>
    <w:rsid w:val="00015D1D"/>
    <w:rsid w:val="0001610E"/>
    <w:rsid w:val="00017539"/>
    <w:rsid w:val="00020FDA"/>
    <w:rsid w:val="0002144F"/>
    <w:rsid w:val="0002395B"/>
    <w:rsid w:val="00024573"/>
    <w:rsid w:val="00024E54"/>
    <w:rsid w:val="000276EF"/>
    <w:rsid w:val="00027BAF"/>
    <w:rsid w:val="00027DA8"/>
    <w:rsid w:val="00031D36"/>
    <w:rsid w:val="0003265D"/>
    <w:rsid w:val="00034E7B"/>
    <w:rsid w:val="000354D9"/>
    <w:rsid w:val="00035A81"/>
    <w:rsid w:val="00037AC0"/>
    <w:rsid w:val="000404DA"/>
    <w:rsid w:val="00041BA8"/>
    <w:rsid w:val="00041ED2"/>
    <w:rsid w:val="00042E80"/>
    <w:rsid w:val="0004423B"/>
    <w:rsid w:val="000451AC"/>
    <w:rsid w:val="0005033B"/>
    <w:rsid w:val="00051720"/>
    <w:rsid w:val="00061857"/>
    <w:rsid w:val="00063112"/>
    <w:rsid w:val="000646D7"/>
    <w:rsid w:val="00066E42"/>
    <w:rsid w:val="000723EC"/>
    <w:rsid w:val="000729E3"/>
    <w:rsid w:val="000758D3"/>
    <w:rsid w:val="00076507"/>
    <w:rsid w:val="00083BD0"/>
    <w:rsid w:val="00085E2B"/>
    <w:rsid w:val="000872FC"/>
    <w:rsid w:val="00095036"/>
    <w:rsid w:val="0009656F"/>
    <w:rsid w:val="00096784"/>
    <w:rsid w:val="000A5883"/>
    <w:rsid w:val="000A62FE"/>
    <w:rsid w:val="000B0714"/>
    <w:rsid w:val="000B2ED0"/>
    <w:rsid w:val="000B46A8"/>
    <w:rsid w:val="000C2077"/>
    <w:rsid w:val="000C2D56"/>
    <w:rsid w:val="000C65EC"/>
    <w:rsid w:val="000C66E1"/>
    <w:rsid w:val="000D1CCB"/>
    <w:rsid w:val="000D32BF"/>
    <w:rsid w:val="000D5768"/>
    <w:rsid w:val="000D7DA6"/>
    <w:rsid w:val="000E0419"/>
    <w:rsid w:val="000E0B76"/>
    <w:rsid w:val="000E1D13"/>
    <w:rsid w:val="000E3882"/>
    <w:rsid w:val="000E3EFD"/>
    <w:rsid w:val="000E48BD"/>
    <w:rsid w:val="000E4DF9"/>
    <w:rsid w:val="000E4FA6"/>
    <w:rsid w:val="000F0179"/>
    <w:rsid w:val="000F073D"/>
    <w:rsid w:val="000F1160"/>
    <w:rsid w:val="000F280F"/>
    <w:rsid w:val="000F64DB"/>
    <w:rsid w:val="0010124F"/>
    <w:rsid w:val="00103C50"/>
    <w:rsid w:val="00106CB5"/>
    <w:rsid w:val="00107959"/>
    <w:rsid w:val="00110004"/>
    <w:rsid w:val="00110828"/>
    <w:rsid w:val="0011091D"/>
    <w:rsid w:val="00112D4F"/>
    <w:rsid w:val="0011541D"/>
    <w:rsid w:val="00122CF2"/>
    <w:rsid w:val="00124AC7"/>
    <w:rsid w:val="00131ED0"/>
    <w:rsid w:val="001361D2"/>
    <w:rsid w:val="00136FB1"/>
    <w:rsid w:val="001376DA"/>
    <w:rsid w:val="0014587D"/>
    <w:rsid w:val="0014736A"/>
    <w:rsid w:val="001477B3"/>
    <w:rsid w:val="00153599"/>
    <w:rsid w:val="00154CD8"/>
    <w:rsid w:val="001568B6"/>
    <w:rsid w:val="0015752F"/>
    <w:rsid w:val="00163C39"/>
    <w:rsid w:val="00171C0A"/>
    <w:rsid w:val="00172BE9"/>
    <w:rsid w:val="00174FF6"/>
    <w:rsid w:val="0017578E"/>
    <w:rsid w:val="00176E23"/>
    <w:rsid w:val="00177E02"/>
    <w:rsid w:val="001821BC"/>
    <w:rsid w:val="0018320E"/>
    <w:rsid w:val="001847A3"/>
    <w:rsid w:val="0019031C"/>
    <w:rsid w:val="00191F99"/>
    <w:rsid w:val="0019276B"/>
    <w:rsid w:val="0019559C"/>
    <w:rsid w:val="00196996"/>
    <w:rsid w:val="001974DC"/>
    <w:rsid w:val="001A2673"/>
    <w:rsid w:val="001A3020"/>
    <w:rsid w:val="001A5C37"/>
    <w:rsid w:val="001A7776"/>
    <w:rsid w:val="001A7BFC"/>
    <w:rsid w:val="001B3156"/>
    <w:rsid w:val="001B36CA"/>
    <w:rsid w:val="001B5A35"/>
    <w:rsid w:val="001B5C6B"/>
    <w:rsid w:val="001B7F8A"/>
    <w:rsid w:val="001C33DE"/>
    <w:rsid w:val="001C5F09"/>
    <w:rsid w:val="001C67C4"/>
    <w:rsid w:val="001C7A37"/>
    <w:rsid w:val="001D0035"/>
    <w:rsid w:val="001D0F52"/>
    <w:rsid w:val="001D1A27"/>
    <w:rsid w:val="001D5F0D"/>
    <w:rsid w:val="001D7F63"/>
    <w:rsid w:val="001E1D5D"/>
    <w:rsid w:val="001E3613"/>
    <w:rsid w:val="001E4A43"/>
    <w:rsid w:val="001E7231"/>
    <w:rsid w:val="001F2CB3"/>
    <w:rsid w:val="001F4D96"/>
    <w:rsid w:val="001F761E"/>
    <w:rsid w:val="00203C57"/>
    <w:rsid w:val="0020611D"/>
    <w:rsid w:val="00206ADE"/>
    <w:rsid w:val="002123D6"/>
    <w:rsid w:val="00212750"/>
    <w:rsid w:val="00213771"/>
    <w:rsid w:val="002140AB"/>
    <w:rsid w:val="0021477C"/>
    <w:rsid w:val="00214B74"/>
    <w:rsid w:val="002160D7"/>
    <w:rsid w:val="00220724"/>
    <w:rsid w:val="00222AFA"/>
    <w:rsid w:val="002234E9"/>
    <w:rsid w:val="00223EED"/>
    <w:rsid w:val="0022766A"/>
    <w:rsid w:val="0023296C"/>
    <w:rsid w:val="00236CC8"/>
    <w:rsid w:val="00241BA9"/>
    <w:rsid w:val="002423D2"/>
    <w:rsid w:val="002461D4"/>
    <w:rsid w:val="00247D23"/>
    <w:rsid w:val="0025073F"/>
    <w:rsid w:val="00252D98"/>
    <w:rsid w:val="00252E1E"/>
    <w:rsid w:val="00255F63"/>
    <w:rsid w:val="002570C1"/>
    <w:rsid w:val="00257349"/>
    <w:rsid w:val="00257B69"/>
    <w:rsid w:val="002606D6"/>
    <w:rsid w:val="00260E75"/>
    <w:rsid w:val="00263679"/>
    <w:rsid w:val="002657D5"/>
    <w:rsid w:val="00265BD4"/>
    <w:rsid w:val="00266046"/>
    <w:rsid w:val="00273C93"/>
    <w:rsid w:val="002801C2"/>
    <w:rsid w:val="00280A82"/>
    <w:rsid w:val="00280E21"/>
    <w:rsid w:val="00285E3E"/>
    <w:rsid w:val="00286DD3"/>
    <w:rsid w:val="002876E6"/>
    <w:rsid w:val="002906EF"/>
    <w:rsid w:val="00293841"/>
    <w:rsid w:val="00296386"/>
    <w:rsid w:val="002A20E6"/>
    <w:rsid w:val="002A72F5"/>
    <w:rsid w:val="002A77BD"/>
    <w:rsid w:val="002B261C"/>
    <w:rsid w:val="002B3FD4"/>
    <w:rsid w:val="002B44CF"/>
    <w:rsid w:val="002B47DD"/>
    <w:rsid w:val="002B4BBC"/>
    <w:rsid w:val="002B6258"/>
    <w:rsid w:val="002B64BE"/>
    <w:rsid w:val="002C04FA"/>
    <w:rsid w:val="002D185E"/>
    <w:rsid w:val="002D234E"/>
    <w:rsid w:val="002D473B"/>
    <w:rsid w:val="002D51D6"/>
    <w:rsid w:val="002D6693"/>
    <w:rsid w:val="002E073F"/>
    <w:rsid w:val="002E0B35"/>
    <w:rsid w:val="002E1E2B"/>
    <w:rsid w:val="002E25EB"/>
    <w:rsid w:val="002E6884"/>
    <w:rsid w:val="002E7D3C"/>
    <w:rsid w:val="002F1F53"/>
    <w:rsid w:val="002F2420"/>
    <w:rsid w:val="002F25C2"/>
    <w:rsid w:val="002F6138"/>
    <w:rsid w:val="0030432D"/>
    <w:rsid w:val="00305774"/>
    <w:rsid w:val="003060A9"/>
    <w:rsid w:val="003060D6"/>
    <w:rsid w:val="003070FB"/>
    <w:rsid w:val="00307366"/>
    <w:rsid w:val="00314692"/>
    <w:rsid w:val="00321B20"/>
    <w:rsid w:val="003246FA"/>
    <w:rsid w:val="003247BA"/>
    <w:rsid w:val="00327020"/>
    <w:rsid w:val="003308C2"/>
    <w:rsid w:val="003309F2"/>
    <w:rsid w:val="00331C71"/>
    <w:rsid w:val="00332429"/>
    <w:rsid w:val="00334DCC"/>
    <w:rsid w:val="0033715B"/>
    <w:rsid w:val="00337721"/>
    <w:rsid w:val="00337779"/>
    <w:rsid w:val="003432FF"/>
    <w:rsid w:val="00344CBB"/>
    <w:rsid w:val="00345B8D"/>
    <w:rsid w:val="00345E57"/>
    <w:rsid w:val="00347274"/>
    <w:rsid w:val="00347565"/>
    <w:rsid w:val="00351778"/>
    <w:rsid w:val="00352101"/>
    <w:rsid w:val="00355238"/>
    <w:rsid w:val="003627C6"/>
    <w:rsid w:val="00364441"/>
    <w:rsid w:val="00367056"/>
    <w:rsid w:val="003706C6"/>
    <w:rsid w:val="0037635F"/>
    <w:rsid w:val="00381873"/>
    <w:rsid w:val="003819C6"/>
    <w:rsid w:val="003819E4"/>
    <w:rsid w:val="0038229B"/>
    <w:rsid w:val="00383721"/>
    <w:rsid w:val="00384E43"/>
    <w:rsid w:val="0038751A"/>
    <w:rsid w:val="0039000B"/>
    <w:rsid w:val="003900BD"/>
    <w:rsid w:val="0039071F"/>
    <w:rsid w:val="00393679"/>
    <w:rsid w:val="00394EB3"/>
    <w:rsid w:val="003960B1"/>
    <w:rsid w:val="0039754C"/>
    <w:rsid w:val="003A3500"/>
    <w:rsid w:val="003A451A"/>
    <w:rsid w:val="003A6EDB"/>
    <w:rsid w:val="003B0EB8"/>
    <w:rsid w:val="003B26B8"/>
    <w:rsid w:val="003B4A40"/>
    <w:rsid w:val="003B543C"/>
    <w:rsid w:val="003B6912"/>
    <w:rsid w:val="003B6B77"/>
    <w:rsid w:val="003C064E"/>
    <w:rsid w:val="003C0CA6"/>
    <w:rsid w:val="003C0FB2"/>
    <w:rsid w:val="003C33A5"/>
    <w:rsid w:val="003C3C33"/>
    <w:rsid w:val="003C5451"/>
    <w:rsid w:val="003D2791"/>
    <w:rsid w:val="003D31E2"/>
    <w:rsid w:val="003D394C"/>
    <w:rsid w:val="003D4014"/>
    <w:rsid w:val="003D700E"/>
    <w:rsid w:val="003D7B31"/>
    <w:rsid w:val="003E32A0"/>
    <w:rsid w:val="003E3C02"/>
    <w:rsid w:val="003E6D28"/>
    <w:rsid w:val="003E735D"/>
    <w:rsid w:val="003F017D"/>
    <w:rsid w:val="003F0224"/>
    <w:rsid w:val="003F0F44"/>
    <w:rsid w:val="003F34AA"/>
    <w:rsid w:val="003F4986"/>
    <w:rsid w:val="003F4B7D"/>
    <w:rsid w:val="003F6FAA"/>
    <w:rsid w:val="003F7E29"/>
    <w:rsid w:val="00410DB5"/>
    <w:rsid w:val="00412B09"/>
    <w:rsid w:val="004137B8"/>
    <w:rsid w:val="004141B8"/>
    <w:rsid w:val="004161BD"/>
    <w:rsid w:val="00416D30"/>
    <w:rsid w:val="0042133C"/>
    <w:rsid w:val="00421DC4"/>
    <w:rsid w:val="004247E1"/>
    <w:rsid w:val="004313E1"/>
    <w:rsid w:val="0043400A"/>
    <w:rsid w:val="00434A5E"/>
    <w:rsid w:val="0043667D"/>
    <w:rsid w:val="00436C3B"/>
    <w:rsid w:val="00440542"/>
    <w:rsid w:val="004409F6"/>
    <w:rsid w:val="00440AF7"/>
    <w:rsid w:val="00440F26"/>
    <w:rsid w:val="00441BA1"/>
    <w:rsid w:val="00441C30"/>
    <w:rsid w:val="004424F7"/>
    <w:rsid w:val="00445D49"/>
    <w:rsid w:val="00457119"/>
    <w:rsid w:val="0046143D"/>
    <w:rsid w:val="00465A83"/>
    <w:rsid w:val="00467DD6"/>
    <w:rsid w:val="004701CB"/>
    <w:rsid w:val="00474E33"/>
    <w:rsid w:val="004779BB"/>
    <w:rsid w:val="004801BC"/>
    <w:rsid w:val="00480714"/>
    <w:rsid w:val="004819BF"/>
    <w:rsid w:val="004859A3"/>
    <w:rsid w:val="00486B7E"/>
    <w:rsid w:val="004879C9"/>
    <w:rsid w:val="004901A5"/>
    <w:rsid w:val="0049036C"/>
    <w:rsid w:val="004915D9"/>
    <w:rsid w:val="004930DF"/>
    <w:rsid w:val="00493AF1"/>
    <w:rsid w:val="00493D9B"/>
    <w:rsid w:val="004A0DCD"/>
    <w:rsid w:val="004A4BFF"/>
    <w:rsid w:val="004A6E4C"/>
    <w:rsid w:val="004B0CA9"/>
    <w:rsid w:val="004B2628"/>
    <w:rsid w:val="004B2A88"/>
    <w:rsid w:val="004B3A43"/>
    <w:rsid w:val="004B3CF2"/>
    <w:rsid w:val="004B41BD"/>
    <w:rsid w:val="004C15F4"/>
    <w:rsid w:val="004C3355"/>
    <w:rsid w:val="004C5613"/>
    <w:rsid w:val="004C5A11"/>
    <w:rsid w:val="004C5ABB"/>
    <w:rsid w:val="004D0108"/>
    <w:rsid w:val="004D1E18"/>
    <w:rsid w:val="004D2388"/>
    <w:rsid w:val="004D2A85"/>
    <w:rsid w:val="004D37AE"/>
    <w:rsid w:val="004D3983"/>
    <w:rsid w:val="004D4755"/>
    <w:rsid w:val="004D496C"/>
    <w:rsid w:val="004D6AA4"/>
    <w:rsid w:val="004D73D5"/>
    <w:rsid w:val="004D79AF"/>
    <w:rsid w:val="004E00AA"/>
    <w:rsid w:val="004E158C"/>
    <w:rsid w:val="004E2E8E"/>
    <w:rsid w:val="004E3756"/>
    <w:rsid w:val="004E3F4D"/>
    <w:rsid w:val="004E702D"/>
    <w:rsid w:val="004E7D7F"/>
    <w:rsid w:val="004F03E4"/>
    <w:rsid w:val="004F1A94"/>
    <w:rsid w:val="004F2350"/>
    <w:rsid w:val="004F27B6"/>
    <w:rsid w:val="004F55F9"/>
    <w:rsid w:val="004F6157"/>
    <w:rsid w:val="004F61A9"/>
    <w:rsid w:val="004F69CB"/>
    <w:rsid w:val="00500314"/>
    <w:rsid w:val="00502C92"/>
    <w:rsid w:val="0050360F"/>
    <w:rsid w:val="005046FB"/>
    <w:rsid w:val="0050585D"/>
    <w:rsid w:val="00505966"/>
    <w:rsid w:val="00506389"/>
    <w:rsid w:val="0050788B"/>
    <w:rsid w:val="005125DB"/>
    <w:rsid w:val="005130EC"/>
    <w:rsid w:val="00516DF6"/>
    <w:rsid w:val="00521626"/>
    <w:rsid w:val="00525110"/>
    <w:rsid w:val="005304D7"/>
    <w:rsid w:val="00531726"/>
    <w:rsid w:val="00534E7B"/>
    <w:rsid w:val="00540770"/>
    <w:rsid w:val="0054183A"/>
    <w:rsid w:val="00542F5B"/>
    <w:rsid w:val="005450F7"/>
    <w:rsid w:val="00547DF6"/>
    <w:rsid w:val="005526FF"/>
    <w:rsid w:val="0055620F"/>
    <w:rsid w:val="00561A01"/>
    <w:rsid w:val="00562C25"/>
    <w:rsid w:val="005633F0"/>
    <w:rsid w:val="0056376E"/>
    <w:rsid w:val="00565793"/>
    <w:rsid w:val="0056698D"/>
    <w:rsid w:val="005675F6"/>
    <w:rsid w:val="00567BF1"/>
    <w:rsid w:val="00570E8F"/>
    <w:rsid w:val="005712FF"/>
    <w:rsid w:val="00574FF7"/>
    <w:rsid w:val="00576B73"/>
    <w:rsid w:val="00581617"/>
    <w:rsid w:val="00582628"/>
    <w:rsid w:val="00583014"/>
    <w:rsid w:val="005831A1"/>
    <w:rsid w:val="005865BD"/>
    <w:rsid w:val="0058718E"/>
    <w:rsid w:val="0059271E"/>
    <w:rsid w:val="005929F9"/>
    <w:rsid w:val="00592DB2"/>
    <w:rsid w:val="00595144"/>
    <w:rsid w:val="005956B9"/>
    <w:rsid w:val="00596ACE"/>
    <w:rsid w:val="005979F9"/>
    <w:rsid w:val="005A6561"/>
    <w:rsid w:val="005B04DF"/>
    <w:rsid w:val="005B1566"/>
    <w:rsid w:val="005B15EF"/>
    <w:rsid w:val="005B4338"/>
    <w:rsid w:val="005B689D"/>
    <w:rsid w:val="005B77EE"/>
    <w:rsid w:val="005C0C63"/>
    <w:rsid w:val="005C164D"/>
    <w:rsid w:val="005C42B7"/>
    <w:rsid w:val="005C4FDC"/>
    <w:rsid w:val="005C7502"/>
    <w:rsid w:val="005D14F8"/>
    <w:rsid w:val="005D2ACF"/>
    <w:rsid w:val="005D2CF0"/>
    <w:rsid w:val="005D77BC"/>
    <w:rsid w:val="005E0FE2"/>
    <w:rsid w:val="005E2475"/>
    <w:rsid w:val="005E4D94"/>
    <w:rsid w:val="005E6729"/>
    <w:rsid w:val="005E6B40"/>
    <w:rsid w:val="005E6F87"/>
    <w:rsid w:val="005F1530"/>
    <w:rsid w:val="005F4C0D"/>
    <w:rsid w:val="005F4E89"/>
    <w:rsid w:val="005F7884"/>
    <w:rsid w:val="005F7B7F"/>
    <w:rsid w:val="006023F8"/>
    <w:rsid w:val="0060240F"/>
    <w:rsid w:val="00603008"/>
    <w:rsid w:val="00603916"/>
    <w:rsid w:val="00607466"/>
    <w:rsid w:val="00610051"/>
    <w:rsid w:val="00611129"/>
    <w:rsid w:val="00613737"/>
    <w:rsid w:val="00613F7D"/>
    <w:rsid w:val="00617079"/>
    <w:rsid w:val="0062197B"/>
    <w:rsid w:val="00626D7F"/>
    <w:rsid w:val="00636774"/>
    <w:rsid w:val="00644F29"/>
    <w:rsid w:val="00645C77"/>
    <w:rsid w:val="00646545"/>
    <w:rsid w:val="00647A78"/>
    <w:rsid w:val="00650D12"/>
    <w:rsid w:val="006532BC"/>
    <w:rsid w:val="00657D6A"/>
    <w:rsid w:val="00662CD1"/>
    <w:rsid w:val="00665EA7"/>
    <w:rsid w:val="00666832"/>
    <w:rsid w:val="006702F4"/>
    <w:rsid w:val="00670582"/>
    <w:rsid w:val="006713DB"/>
    <w:rsid w:val="006721C3"/>
    <w:rsid w:val="00674F40"/>
    <w:rsid w:val="0068006A"/>
    <w:rsid w:val="00681833"/>
    <w:rsid w:val="00681A53"/>
    <w:rsid w:val="0068280A"/>
    <w:rsid w:val="00685CB7"/>
    <w:rsid w:val="00686150"/>
    <w:rsid w:val="006872F6"/>
    <w:rsid w:val="0069183B"/>
    <w:rsid w:val="00691C09"/>
    <w:rsid w:val="00692C95"/>
    <w:rsid w:val="006966E9"/>
    <w:rsid w:val="00696FD0"/>
    <w:rsid w:val="006A086F"/>
    <w:rsid w:val="006A16AF"/>
    <w:rsid w:val="006A1BEB"/>
    <w:rsid w:val="006A20C5"/>
    <w:rsid w:val="006A3F57"/>
    <w:rsid w:val="006A455B"/>
    <w:rsid w:val="006A67B5"/>
    <w:rsid w:val="006B045A"/>
    <w:rsid w:val="006B135B"/>
    <w:rsid w:val="006B439D"/>
    <w:rsid w:val="006B4650"/>
    <w:rsid w:val="006B5245"/>
    <w:rsid w:val="006B7452"/>
    <w:rsid w:val="006B7C00"/>
    <w:rsid w:val="006B7F6F"/>
    <w:rsid w:val="006C08B1"/>
    <w:rsid w:val="006C6751"/>
    <w:rsid w:val="006C6EE9"/>
    <w:rsid w:val="006D0C97"/>
    <w:rsid w:val="006D30EF"/>
    <w:rsid w:val="006D31BA"/>
    <w:rsid w:val="006D3A89"/>
    <w:rsid w:val="006D43E8"/>
    <w:rsid w:val="006D6C90"/>
    <w:rsid w:val="006D7366"/>
    <w:rsid w:val="006D73B0"/>
    <w:rsid w:val="006E0742"/>
    <w:rsid w:val="006E0CB4"/>
    <w:rsid w:val="006E1CF9"/>
    <w:rsid w:val="006E234F"/>
    <w:rsid w:val="006E2CD5"/>
    <w:rsid w:val="006E37A7"/>
    <w:rsid w:val="006E43E6"/>
    <w:rsid w:val="006E4EB9"/>
    <w:rsid w:val="006F0FD9"/>
    <w:rsid w:val="006F3085"/>
    <w:rsid w:val="006F3BCD"/>
    <w:rsid w:val="006F49F1"/>
    <w:rsid w:val="006F4E45"/>
    <w:rsid w:val="00702F9A"/>
    <w:rsid w:val="00704473"/>
    <w:rsid w:val="00705E91"/>
    <w:rsid w:val="007060F6"/>
    <w:rsid w:val="007108F1"/>
    <w:rsid w:val="00711E0F"/>
    <w:rsid w:val="00721723"/>
    <w:rsid w:val="00724291"/>
    <w:rsid w:val="00724C64"/>
    <w:rsid w:val="00726B29"/>
    <w:rsid w:val="00730C35"/>
    <w:rsid w:val="00731883"/>
    <w:rsid w:val="00732454"/>
    <w:rsid w:val="007344A1"/>
    <w:rsid w:val="00734D27"/>
    <w:rsid w:val="00736398"/>
    <w:rsid w:val="007368F8"/>
    <w:rsid w:val="00742C43"/>
    <w:rsid w:val="00743B9F"/>
    <w:rsid w:val="00745105"/>
    <w:rsid w:val="0074515C"/>
    <w:rsid w:val="0074545B"/>
    <w:rsid w:val="00746C98"/>
    <w:rsid w:val="00751BB3"/>
    <w:rsid w:val="007531B1"/>
    <w:rsid w:val="00753FBC"/>
    <w:rsid w:val="00755486"/>
    <w:rsid w:val="00756A4E"/>
    <w:rsid w:val="00761325"/>
    <w:rsid w:val="00763EC7"/>
    <w:rsid w:val="007642F1"/>
    <w:rsid w:val="007646FA"/>
    <w:rsid w:val="00771F09"/>
    <w:rsid w:val="00775050"/>
    <w:rsid w:val="007750C2"/>
    <w:rsid w:val="00776265"/>
    <w:rsid w:val="007778C5"/>
    <w:rsid w:val="0078148E"/>
    <w:rsid w:val="007814B8"/>
    <w:rsid w:val="00783886"/>
    <w:rsid w:val="0078682C"/>
    <w:rsid w:val="00786F93"/>
    <w:rsid w:val="0079593D"/>
    <w:rsid w:val="007A0917"/>
    <w:rsid w:val="007A48C3"/>
    <w:rsid w:val="007A645D"/>
    <w:rsid w:val="007A6910"/>
    <w:rsid w:val="007B01F7"/>
    <w:rsid w:val="007B120B"/>
    <w:rsid w:val="007B2EDE"/>
    <w:rsid w:val="007B6D57"/>
    <w:rsid w:val="007B6E84"/>
    <w:rsid w:val="007C05C9"/>
    <w:rsid w:val="007C1EA7"/>
    <w:rsid w:val="007C355B"/>
    <w:rsid w:val="007C4858"/>
    <w:rsid w:val="007D2F21"/>
    <w:rsid w:val="007D49EF"/>
    <w:rsid w:val="007E29B7"/>
    <w:rsid w:val="007E499C"/>
    <w:rsid w:val="007E5624"/>
    <w:rsid w:val="007E56A9"/>
    <w:rsid w:val="007F0055"/>
    <w:rsid w:val="007F2E86"/>
    <w:rsid w:val="007F2E94"/>
    <w:rsid w:val="007F2E9C"/>
    <w:rsid w:val="007F502A"/>
    <w:rsid w:val="007F5542"/>
    <w:rsid w:val="00800BAC"/>
    <w:rsid w:val="008017A5"/>
    <w:rsid w:val="00801833"/>
    <w:rsid w:val="0080553F"/>
    <w:rsid w:val="008062DC"/>
    <w:rsid w:val="00806BC7"/>
    <w:rsid w:val="00810DF7"/>
    <w:rsid w:val="0081104C"/>
    <w:rsid w:val="00811E10"/>
    <w:rsid w:val="00812AEF"/>
    <w:rsid w:val="008142A2"/>
    <w:rsid w:val="008151FE"/>
    <w:rsid w:val="00815995"/>
    <w:rsid w:val="00815CCE"/>
    <w:rsid w:val="00820EDA"/>
    <w:rsid w:val="00822179"/>
    <w:rsid w:val="00827629"/>
    <w:rsid w:val="008277EC"/>
    <w:rsid w:val="0083252F"/>
    <w:rsid w:val="00835406"/>
    <w:rsid w:val="008369F6"/>
    <w:rsid w:val="00837C9C"/>
    <w:rsid w:val="008471BB"/>
    <w:rsid w:val="008472EE"/>
    <w:rsid w:val="0085439E"/>
    <w:rsid w:val="00855176"/>
    <w:rsid w:val="008556BE"/>
    <w:rsid w:val="00855EA7"/>
    <w:rsid w:val="00855FB1"/>
    <w:rsid w:val="00856940"/>
    <w:rsid w:val="0086298B"/>
    <w:rsid w:val="0086564C"/>
    <w:rsid w:val="00867F5B"/>
    <w:rsid w:val="008710F9"/>
    <w:rsid w:val="00872B09"/>
    <w:rsid w:val="008746E4"/>
    <w:rsid w:val="00876605"/>
    <w:rsid w:val="008816EF"/>
    <w:rsid w:val="00882AFD"/>
    <w:rsid w:val="00884FD2"/>
    <w:rsid w:val="00885EBF"/>
    <w:rsid w:val="00890326"/>
    <w:rsid w:val="008916D1"/>
    <w:rsid w:val="008926AF"/>
    <w:rsid w:val="008933DF"/>
    <w:rsid w:val="00894C3D"/>
    <w:rsid w:val="00897166"/>
    <w:rsid w:val="008A16D8"/>
    <w:rsid w:val="008A42B7"/>
    <w:rsid w:val="008A44DC"/>
    <w:rsid w:val="008A57C7"/>
    <w:rsid w:val="008A5E18"/>
    <w:rsid w:val="008A7A98"/>
    <w:rsid w:val="008A7F34"/>
    <w:rsid w:val="008B031E"/>
    <w:rsid w:val="008B2610"/>
    <w:rsid w:val="008B5254"/>
    <w:rsid w:val="008B6138"/>
    <w:rsid w:val="008B631E"/>
    <w:rsid w:val="008B6D08"/>
    <w:rsid w:val="008C0AAF"/>
    <w:rsid w:val="008C6786"/>
    <w:rsid w:val="008C7660"/>
    <w:rsid w:val="008D00A5"/>
    <w:rsid w:val="008D2F9F"/>
    <w:rsid w:val="008D66D5"/>
    <w:rsid w:val="008E0F34"/>
    <w:rsid w:val="008F03D3"/>
    <w:rsid w:val="008F1DD9"/>
    <w:rsid w:val="008F2A4F"/>
    <w:rsid w:val="008F33DD"/>
    <w:rsid w:val="008F5A0A"/>
    <w:rsid w:val="008F5D71"/>
    <w:rsid w:val="008F6452"/>
    <w:rsid w:val="008F7081"/>
    <w:rsid w:val="0090570E"/>
    <w:rsid w:val="00906267"/>
    <w:rsid w:val="009112DE"/>
    <w:rsid w:val="009134AE"/>
    <w:rsid w:val="0091464B"/>
    <w:rsid w:val="00915773"/>
    <w:rsid w:val="00915CBE"/>
    <w:rsid w:val="00916C00"/>
    <w:rsid w:val="00916D40"/>
    <w:rsid w:val="00923AA1"/>
    <w:rsid w:val="0093047F"/>
    <w:rsid w:val="009313D6"/>
    <w:rsid w:val="00932CBD"/>
    <w:rsid w:val="00933640"/>
    <w:rsid w:val="0093778F"/>
    <w:rsid w:val="00937D71"/>
    <w:rsid w:val="00941698"/>
    <w:rsid w:val="00942203"/>
    <w:rsid w:val="00943D8A"/>
    <w:rsid w:val="009441C7"/>
    <w:rsid w:val="00951856"/>
    <w:rsid w:val="00954319"/>
    <w:rsid w:val="009551D6"/>
    <w:rsid w:val="0095681D"/>
    <w:rsid w:val="009576E3"/>
    <w:rsid w:val="0095773D"/>
    <w:rsid w:val="009577F1"/>
    <w:rsid w:val="00957BFB"/>
    <w:rsid w:val="00961527"/>
    <w:rsid w:val="00961ADC"/>
    <w:rsid w:val="0096222A"/>
    <w:rsid w:val="00962505"/>
    <w:rsid w:val="0096438A"/>
    <w:rsid w:val="0096676D"/>
    <w:rsid w:val="009675A4"/>
    <w:rsid w:val="00967FA1"/>
    <w:rsid w:val="00973BB6"/>
    <w:rsid w:val="00973E0E"/>
    <w:rsid w:val="00974F1A"/>
    <w:rsid w:val="00975F2C"/>
    <w:rsid w:val="00976165"/>
    <w:rsid w:val="009775E0"/>
    <w:rsid w:val="00981502"/>
    <w:rsid w:val="0098357C"/>
    <w:rsid w:val="0098576E"/>
    <w:rsid w:val="0098612F"/>
    <w:rsid w:val="00990362"/>
    <w:rsid w:val="0099038B"/>
    <w:rsid w:val="00991035"/>
    <w:rsid w:val="00994ACA"/>
    <w:rsid w:val="00996B36"/>
    <w:rsid w:val="009972F3"/>
    <w:rsid w:val="009A2733"/>
    <w:rsid w:val="009A4878"/>
    <w:rsid w:val="009A5341"/>
    <w:rsid w:val="009A6695"/>
    <w:rsid w:val="009B2CF5"/>
    <w:rsid w:val="009B3226"/>
    <w:rsid w:val="009B4631"/>
    <w:rsid w:val="009B568D"/>
    <w:rsid w:val="009B586A"/>
    <w:rsid w:val="009C0513"/>
    <w:rsid w:val="009C120F"/>
    <w:rsid w:val="009C3050"/>
    <w:rsid w:val="009C5E6F"/>
    <w:rsid w:val="009C5E8D"/>
    <w:rsid w:val="009C6746"/>
    <w:rsid w:val="009D13B4"/>
    <w:rsid w:val="009D2DDF"/>
    <w:rsid w:val="009D6FDB"/>
    <w:rsid w:val="009D7600"/>
    <w:rsid w:val="009D7A47"/>
    <w:rsid w:val="009D7DA7"/>
    <w:rsid w:val="009E2031"/>
    <w:rsid w:val="009E2D20"/>
    <w:rsid w:val="009E465D"/>
    <w:rsid w:val="009E5BC8"/>
    <w:rsid w:val="009E7202"/>
    <w:rsid w:val="009E7419"/>
    <w:rsid w:val="009E7BA1"/>
    <w:rsid w:val="009F0DFE"/>
    <w:rsid w:val="009F1122"/>
    <w:rsid w:val="009F1D68"/>
    <w:rsid w:val="009F3D1A"/>
    <w:rsid w:val="009F3F11"/>
    <w:rsid w:val="00A00A95"/>
    <w:rsid w:val="00A00B25"/>
    <w:rsid w:val="00A13BB6"/>
    <w:rsid w:val="00A1408A"/>
    <w:rsid w:val="00A14F04"/>
    <w:rsid w:val="00A17087"/>
    <w:rsid w:val="00A233A4"/>
    <w:rsid w:val="00A25879"/>
    <w:rsid w:val="00A26072"/>
    <w:rsid w:val="00A26843"/>
    <w:rsid w:val="00A271CA"/>
    <w:rsid w:val="00A3451B"/>
    <w:rsid w:val="00A35547"/>
    <w:rsid w:val="00A3581F"/>
    <w:rsid w:val="00A35962"/>
    <w:rsid w:val="00A41AC7"/>
    <w:rsid w:val="00A428BA"/>
    <w:rsid w:val="00A436AA"/>
    <w:rsid w:val="00A50421"/>
    <w:rsid w:val="00A50479"/>
    <w:rsid w:val="00A55832"/>
    <w:rsid w:val="00A5585C"/>
    <w:rsid w:val="00A559BD"/>
    <w:rsid w:val="00A6250E"/>
    <w:rsid w:val="00A64725"/>
    <w:rsid w:val="00A6698C"/>
    <w:rsid w:val="00A6741D"/>
    <w:rsid w:val="00A67756"/>
    <w:rsid w:val="00A70310"/>
    <w:rsid w:val="00A709FB"/>
    <w:rsid w:val="00A70E0C"/>
    <w:rsid w:val="00A7205C"/>
    <w:rsid w:val="00A726C7"/>
    <w:rsid w:val="00A806C5"/>
    <w:rsid w:val="00A81C52"/>
    <w:rsid w:val="00A824A5"/>
    <w:rsid w:val="00A83101"/>
    <w:rsid w:val="00A90DB7"/>
    <w:rsid w:val="00A9124B"/>
    <w:rsid w:val="00A95110"/>
    <w:rsid w:val="00A96049"/>
    <w:rsid w:val="00A97A93"/>
    <w:rsid w:val="00AA08CC"/>
    <w:rsid w:val="00AA735E"/>
    <w:rsid w:val="00AB0458"/>
    <w:rsid w:val="00AB1F06"/>
    <w:rsid w:val="00AB1FF2"/>
    <w:rsid w:val="00AB2432"/>
    <w:rsid w:val="00AB2738"/>
    <w:rsid w:val="00AB3EB1"/>
    <w:rsid w:val="00AC6678"/>
    <w:rsid w:val="00AD05F3"/>
    <w:rsid w:val="00AD2A23"/>
    <w:rsid w:val="00AD3A37"/>
    <w:rsid w:val="00AD4019"/>
    <w:rsid w:val="00AD63AF"/>
    <w:rsid w:val="00AD65F6"/>
    <w:rsid w:val="00AE02B2"/>
    <w:rsid w:val="00AE1DD6"/>
    <w:rsid w:val="00AE29B4"/>
    <w:rsid w:val="00AE2B91"/>
    <w:rsid w:val="00AE2EC5"/>
    <w:rsid w:val="00AE3D4F"/>
    <w:rsid w:val="00AE48C9"/>
    <w:rsid w:val="00AE5EF9"/>
    <w:rsid w:val="00AE681F"/>
    <w:rsid w:val="00AE6D54"/>
    <w:rsid w:val="00AE710C"/>
    <w:rsid w:val="00AF0350"/>
    <w:rsid w:val="00AF05C3"/>
    <w:rsid w:val="00AF3F4D"/>
    <w:rsid w:val="00B01D0E"/>
    <w:rsid w:val="00B06908"/>
    <w:rsid w:val="00B0761C"/>
    <w:rsid w:val="00B0771F"/>
    <w:rsid w:val="00B10C4D"/>
    <w:rsid w:val="00B124C3"/>
    <w:rsid w:val="00B13E9C"/>
    <w:rsid w:val="00B162F9"/>
    <w:rsid w:val="00B16D80"/>
    <w:rsid w:val="00B2172F"/>
    <w:rsid w:val="00B21E30"/>
    <w:rsid w:val="00B2414C"/>
    <w:rsid w:val="00B2492C"/>
    <w:rsid w:val="00B25BFF"/>
    <w:rsid w:val="00B27E3D"/>
    <w:rsid w:val="00B301BB"/>
    <w:rsid w:val="00B31AFF"/>
    <w:rsid w:val="00B36369"/>
    <w:rsid w:val="00B36B1D"/>
    <w:rsid w:val="00B401A7"/>
    <w:rsid w:val="00B42CAF"/>
    <w:rsid w:val="00B50526"/>
    <w:rsid w:val="00B626B5"/>
    <w:rsid w:val="00B667EE"/>
    <w:rsid w:val="00B669DA"/>
    <w:rsid w:val="00B67852"/>
    <w:rsid w:val="00B7299E"/>
    <w:rsid w:val="00B73878"/>
    <w:rsid w:val="00B741BA"/>
    <w:rsid w:val="00B7488B"/>
    <w:rsid w:val="00B77D5E"/>
    <w:rsid w:val="00B77E94"/>
    <w:rsid w:val="00B802F3"/>
    <w:rsid w:val="00B83FE1"/>
    <w:rsid w:val="00B84E69"/>
    <w:rsid w:val="00B8535D"/>
    <w:rsid w:val="00B86622"/>
    <w:rsid w:val="00B86FAC"/>
    <w:rsid w:val="00B90B0C"/>
    <w:rsid w:val="00B90B61"/>
    <w:rsid w:val="00B93325"/>
    <w:rsid w:val="00B959A3"/>
    <w:rsid w:val="00B96068"/>
    <w:rsid w:val="00BA0DBB"/>
    <w:rsid w:val="00BA22D0"/>
    <w:rsid w:val="00BB0C0C"/>
    <w:rsid w:val="00BB3B52"/>
    <w:rsid w:val="00BC358D"/>
    <w:rsid w:val="00BC4BB5"/>
    <w:rsid w:val="00BC7B23"/>
    <w:rsid w:val="00BD56F0"/>
    <w:rsid w:val="00BE032D"/>
    <w:rsid w:val="00BE093E"/>
    <w:rsid w:val="00BE170E"/>
    <w:rsid w:val="00BE1C81"/>
    <w:rsid w:val="00BE1E52"/>
    <w:rsid w:val="00BE3074"/>
    <w:rsid w:val="00BE33B4"/>
    <w:rsid w:val="00BF0C50"/>
    <w:rsid w:val="00BF2520"/>
    <w:rsid w:val="00BF2B36"/>
    <w:rsid w:val="00BF4787"/>
    <w:rsid w:val="00BF4E0B"/>
    <w:rsid w:val="00BF6484"/>
    <w:rsid w:val="00C00588"/>
    <w:rsid w:val="00C00785"/>
    <w:rsid w:val="00C04BD5"/>
    <w:rsid w:val="00C05D84"/>
    <w:rsid w:val="00C0625E"/>
    <w:rsid w:val="00C07A61"/>
    <w:rsid w:val="00C10E5D"/>
    <w:rsid w:val="00C1101E"/>
    <w:rsid w:val="00C17E2A"/>
    <w:rsid w:val="00C215D3"/>
    <w:rsid w:val="00C215F6"/>
    <w:rsid w:val="00C237DA"/>
    <w:rsid w:val="00C27097"/>
    <w:rsid w:val="00C31288"/>
    <w:rsid w:val="00C31F65"/>
    <w:rsid w:val="00C338E5"/>
    <w:rsid w:val="00C403E8"/>
    <w:rsid w:val="00C41599"/>
    <w:rsid w:val="00C43DF8"/>
    <w:rsid w:val="00C451F1"/>
    <w:rsid w:val="00C4694C"/>
    <w:rsid w:val="00C5006A"/>
    <w:rsid w:val="00C51C5F"/>
    <w:rsid w:val="00C55412"/>
    <w:rsid w:val="00C57630"/>
    <w:rsid w:val="00C57E3D"/>
    <w:rsid w:val="00C6052C"/>
    <w:rsid w:val="00C628C5"/>
    <w:rsid w:val="00C62A62"/>
    <w:rsid w:val="00C6443F"/>
    <w:rsid w:val="00C65475"/>
    <w:rsid w:val="00C6584D"/>
    <w:rsid w:val="00C7089D"/>
    <w:rsid w:val="00C7166A"/>
    <w:rsid w:val="00C803D2"/>
    <w:rsid w:val="00C805EA"/>
    <w:rsid w:val="00C87C75"/>
    <w:rsid w:val="00C90EF2"/>
    <w:rsid w:val="00C97491"/>
    <w:rsid w:val="00CA1BE9"/>
    <w:rsid w:val="00CA2B3A"/>
    <w:rsid w:val="00CA4CB5"/>
    <w:rsid w:val="00CA5181"/>
    <w:rsid w:val="00CA5985"/>
    <w:rsid w:val="00CA76AC"/>
    <w:rsid w:val="00CA79DA"/>
    <w:rsid w:val="00CA7D27"/>
    <w:rsid w:val="00CB4264"/>
    <w:rsid w:val="00CB4E65"/>
    <w:rsid w:val="00CB692C"/>
    <w:rsid w:val="00CB7912"/>
    <w:rsid w:val="00CB79DE"/>
    <w:rsid w:val="00CB79EF"/>
    <w:rsid w:val="00CC0583"/>
    <w:rsid w:val="00CC362B"/>
    <w:rsid w:val="00CC4D35"/>
    <w:rsid w:val="00CC51F9"/>
    <w:rsid w:val="00CC6ED6"/>
    <w:rsid w:val="00CC745E"/>
    <w:rsid w:val="00CC775E"/>
    <w:rsid w:val="00CC7C63"/>
    <w:rsid w:val="00CD2B9F"/>
    <w:rsid w:val="00CD5177"/>
    <w:rsid w:val="00CE17B7"/>
    <w:rsid w:val="00CE2258"/>
    <w:rsid w:val="00CE251A"/>
    <w:rsid w:val="00CE38F6"/>
    <w:rsid w:val="00CE5AEF"/>
    <w:rsid w:val="00CE6CB3"/>
    <w:rsid w:val="00CE738D"/>
    <w:rsid w:val="00CF1763"/>
    <w:rsid w:val="00CF713B"/>
    <w:rsid w:val="00D01408"/>
    <w:rsid w:val="00D01AED"/>
    <w:rsid w:val="00D046CE"/>
    <w:rsid w:val="00D04C57"/>
    <w:rsid w:val="00D04F9D"/>
    <w:rsid w:val="00D05BC8"/>
    <w:rsid w:val="00D10E5F"/>
    <w:rsid w:val="00D10F08"/>
    <w:rsid w:val="00D11E37"/>
    <w:rsid w:val="00D1259D"/>
    <w:rsid w:val="00D134A6"/>
    <w:rsid w:val="00D15561"/>
    <w:rsid w:val="00D15598"/>
    <w:rsid w:val="00D15F91"/>
    <w:rsid w:val="00D171D1"/>
    <w:rsid w:val="00D17C45"/>
    <w:rsid w:val="00D17C5C"/>
    <w:rsid w:val="00D22041"/>
    <w:rsid w:val="00D232F5"/>
    <w:rsid w:val="00D23754"/>
    <w:rsid w:val="00D2509C"/>
    <w:rsid w:val="00D25786"/>
    <w:rsid w:val="00D26E10"/>
    <w:rsid w:val="00D27474"/>
    <w:rsid w:val="00D30E5D"/>
    <w:rsid w:val="00D318A1"/>
    <w:rsid w:val="00D36367"/>
    <w:rsid w:val="00D3738B"/>
    <w:rsid w:val="00D37E15"/>
    <w:rsid w:val="00D4072C"/>
    <w:rsid w:val="00D44A5E"/>
    <w:rsid w:val="00D45810"/>
    <w:rsid w:val="00D51364"/>
    <w:rsid w:val="00D51FC2"/>
    <w:rsid w:val="00D53250"/>
    <w:rsid w:val="00D53CFE"/>
    <w:rsid w:val="00D5413C"/>
    <w:rsid w:val="00D5772A"/>
    <w:rsid w:val="00D61B99"/>
    <w:rsid w:val="00D63BF0"/>
    <w:rsid w:val="00D64B35"/>
    <w:rsid w:val="00D66DFB"/>
    <w:rsid w:val="00D7254D"/>
    <w:rsid w:val="00D74E72"/>
    <w:rsid w:val="00D77E90"/>
    <w:rsid w:val="00D81293"/>
    <w:rsid w:val="00D817BD"/>
    <w:rsid w:val="00D846A3"/>
    <w:rsid w:val="00D85BCC"/>
    <w:rsid w:val="00D860EB"/>
    <w:rsid w:val="00D8728B"/>
    <w:rsid w:val="00D91BE5"/>
    <w:rsid w:val="00D94CE2"/>
    <w:rsid w:val="00D95E54"/>
    <w:rsid w:val="00DA38B6"/>
    <w:rsid w:val="00DA39CF"/>
    <w:rsid w:val="00DA4730"/>
    <w:rsid w:val="00DA6823"/>
    <w:rsid w:val="00DB0142"/>
    <w:rsid w:val="00DB03EF"/>
    <w:rsid w:val="00DB2BCF"/>
    <w:rsid w:val="00DB4201"/>
    <w:rsid w:val="00DB4AF9"/>
    <w:rsid w:val="00DB6E38"/>
    <w:rsid w:val="00DC0CC9"/>
    <w:rsid w:val="00DC17AE"/>
    <w:rsid w:val="00DD2F4B"/>
    <w:rsid w:val="00DD4654"/>
    <w:rsid w:val="00DD4F81"/>
    <w:rsid w:val="00DD7489"/>
    <w:rsid w:val="00DE0DCC"/>
    <w:rsid w:val="00DE1EEF"/>
    <w:rsid w:val="00DE3017"/>
    <w:rsid w:val="00DE4044"/>
    <w:rsid w:val="00DE45BE"/>
    <w:rsid w:val="00DE64BD"/>
    <w:rsid w:val="00DF0025"/>
    <w:rsid w:val="00DF1A72"/>
    <w:rsid w:val="00DF25C8"/>
    <w:rsid w:val="00DF57EB"/>
    <w:rsid w:val="00DF59DB"/>
    <w:rsid w:val="00DF72B0"/>
    <w:rsid w:val="00E03C33"/>
    <w:rsid w:val="00E047B5"/>
    <w:rsid w:val="00E05168"/>
    <w:rsid w:val="00E06FB0"/>
    <w:rsid w:val="00E106C8"/>
    <w:rsid w:val="00E10824"/>
    <w:rsid w:val="00E11B79"/>
    <w:rsid w:val="00E124D5"/>
    <w:rsid w:val="00E12AD4"/>
    <w:rsid w:val="00E14ED6"/>
    <w:rsid w:val="00E21A41"/>
    <w:rsid w:val="00E21A67"/>
    <w:rsid w:val="00E23B46"/>
    <w:rsid w:val="00E24379"/>
    <w:rsid w:val="00E258FC"/>
    <w:rsid w:val="00E27305"/>
    <w:rsid w:val="00E274CF"/>
    <w:rsid w:val="00E27C0E"/>
    <w:rsid w:val="00E336DF"/>
    <w:rsid w:val="00E3480E"/>
    <w:rsid w:val="00E355A9"/>
    <w:rsid w:val="00E36A23"/>
    <w:rsid w:val="00E37FDB"/>
    <w:rsid w:val="00E42C5E"/>
    <w:rsid w:val="00E43F2E"/>
    <w:rsid w:val="00E46DC6"/>
    <w:rsid w:val="00E51193"/>
    <w:rsid w:val="00E51A0F"/>
    <w:rsid w:val="00E56013"/>
    <w:rsid w:val="00E56377"/>
    <w:rsid w:val="00E61216"/>
    <w:rsid w:val="00E6462A"/>
    <w:rsid w:val="00E64840"/>
    <w:rsid w:val="00E64F52"/>
    <w:rsid w:val="00E6598C"/>
    <w:rsid w:val="00E67257"/>
    <w:rsid w:val="00E770AF"/>
    <w:rsid w:val="00E80736"/>
    <w:rsid w:val="00E82908"/>
    <w:rsid w:val="00E86438"/>
    <w:rsid w:val="00E87485"/>
    <w:rsid w:val="00E902B3"/>
    <w:rsid w:val="00E9100E"/>
    <w:rsid w:val="00E9109A"/>
    <w:rsid w:val="00E91CDE"/>
    <w:rsid w:val="00E921B8"/>
    <w:rsid w:val="00E92AAE"/>
    <w:rsid w:val="00E94ED6"/>
    <w:rsid w:val="00E96E8E"/>
    <w:rsid w:val="00EA0C56"/>
    <w:rsid w:val="00EA1C9B"/>
    <w:rsid w:val="00EA3A34"/>
    <w:rsid w:val="00EA4262"/>
    <w:rsid w:val="00EA5EE2"/>
    <w:rsid w:val="00EA6691"/>
    <w:rsid w:val="00EA7141"/>
    <w:rsid w:val="00EB0910"/>
    <w:rsid w:val="00EB0ACD"/>
    <w:rsid w:val="00EB214C"/>
    <w:rsid w:val="00EB5F8B"/>
    <w:rsid w:val="00EC050C"/>
    <w:rsid w:val="00EC0850"/>
    <w:rsid w:val="00EC2ACF"/>
    <w:rsid w:val="00EC6A5B"/>
    <w:rsid w:val="00EC7D1F"/>
    <w:rsid w:val="00ED454D"/>
    <w:rsid w:val="00ED5D04"/>
    <w:rsid w:val="00ED6F17"/>
    <w:rsid w:val="00ED779C"/>
    <w:rsid w:val="00EE14B9"/>
    <w:rsid w:val="00EE1C58"/>
    <w:rsid w:val="00EE20C2"/>
    <w:rsid w:val="00EE2DBA"/>
    <w:rsid w:val="00EE3680"/>
    <w:rsid w:val="00EE409D"/>
    <w:rsid w:val="00EE5F7A"/>
    <w:rsid w:val="00EE77CB"/>
    <w:rsid w:val="00EF1257"/>
    <w:rsid w:val="00EF1B90"/>
    <w:rsid w:val="00EF2A09"/>
    <w:rsid w:val="00EF59CE"/>
    <w:rsid w:val="00F029CE"/>
    <w:rsid w:val="00F05B64"/>
    <w:rsid w:val="00F06509"/>
    <w:rsid w:val="00F06C66"/>
    <w:rsid w:val="00F11CFC"/>
    <w:rsid w:val="00F121F7"/>
    <w:rsid w:val="00F13585"/>
    <w:rsid w:val="00F1445D"/>
    <w:rsid w:val="00F20A0F"/>
    <w:rsid w:val="00F2318C"/>
    <w:rsid w:val="00F2758C"/>
    <w:rsid w:val="00F300B1"/>
    <w:rsid w:val="00F321D9"/>
    <w:rsid w:val="00F36A02"/>
    <w:rsid w:val="00F36C27"/>
    <w:rsid w:val="00F441CF"/>
    <w:rsid w:val="00F44330"/>
    <w:rsid w:val="00F447C4"/>
    <w:rsid w:val="00F453E6"/>
    <w:rsid w:val="00F52CCB"/>
    <w:rsid w:val="00F55191"/>
    <w:rsid w:val="00F56459"/>
    <w:rsid w:val="00F6447B"/>
    <w:rsid w:val="00F64924"/>
    <w:rsid w:val="00F7044E"/>
    <w:rsid w:val="00F70635"/>
    <w:rsid w:val="00F708F1"/>
    <w:rsid w:val="00F711DD"/>
    <w:rsid w:val="00F730E9"/>
    <w:rsid w:val="00F734F8"/>
    <w:rsid w:val="00F73F98"/>
    <w:rsid w:val="00F7479E"/>
    <w:rsid w:val="00F81678"/>
    <w:rsid w:val="00F81886"/>
    <w:rsid w:val="00F83F5E"/>
    <w:rsid w:val="00F84EA0"/>
    <w:rsid w:val="00F878DB"/>
    <w:rsid w:val="00F94BA4"/>
    <w:rsid w:val="00FA42CB"/>
    <w:rsid w:val="00FA6639"/>
    <w:rsid w:val="00FB00B9"/>
    <w:rsid w:val="00FB0E98"/>
    <w:rsid w:val="00FB0FFC"/>
    <w:rsid w:val="00FB1839"/>
    <w:rsid w:val="00FB2AC6"/>
    <w:rsid w:val="00FB4E85"/>
    <w:rsid w:val="00FB5E7A"/>
    <w:rsid w:val="00FB68A9"/>
    <w:rsid w:val="00FB7330"/>
    <w:rsid w:val="00FB76CE"/>
    <w:rsid w:val="00FB7DCF"/>
    <w:rsid w:val="00FC1182"/>
    <w:rsid w:val="00FC3930"/>
    <w:rsid w:val="00FC4B34"/>
    <w:rsid w:val="00FC75A1"/>
    <w:rsid w:val="00FC77BA"/>
    <w:rsid w:val="00FD15B7"/>
    <w:rsid w:val="00FD172B"/>
    <w:rsid w:val="00FD1E6C"/>
    <w:rsid w:val="00FD20C1"/>
    <w:rsid w:val="00FD3581"/>
    <w:rsid w:val="00FD36DD"/>
    <w:rsid w:val="00FD3E28"/>
    <w:rsid w:val="00FD5013"/>
    <w:rsid w:val="00FD516B"/>
    <w:rsid w:val="00FD5532"/>
    <w:rsid w:val="00FD5EA4"/>
    <w:rsid w:val="00FD751C"/>
    <w:rsid w:val="00FE5968"/>
    <w:rsid w:val="00FE5D52"/>
    <w:rsid w:val="00FF05E7"/>
    <w:rsid w:val="00FF0649"/>
    <w:rsid w:val="00FF25DA"/>
    <w:rsid w:val="00FF73D9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866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39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news-media/videos/europe-wor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co.pezzani@eesc.europa.e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CTJJHAUHWN5E-1741767729-1622</_dlc_DocId>
    <_dlc_DocIdUrl xmlns="bfc960a6-20da-4c94-8684-71380fca093b">
      <Url>http://dm2016/eesc/2019/_layouts/15/DocIdRedir.aspx?ID=CTJJHAUHWN5E-1741767729-1622</Url>
      <Description>CTJJHAUHWN5E-1741767729-1622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2019-03-22T12:00:00+00:00</ProductionDate>
    <FicheYear xmlns="bfc960a6-20da-4c94-8684-71380fca093b">2019</FicheYear>
    <DocumentNumber xmlns="6cbcf4cf-e730-47de-961e-b7987213c417">1338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15</Value>
      <Value>21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2996</FicheNumber>
    <DocumentPart xmlns="bfc960a6-20da-4c94-8684-71380fca093b">0</DocumentPart>
    <AdoptionDate xmlns="bfc960a6-20da-4c94-8684-71380fca093b" xsi:nil="true"/>
    <RequestingService xmlns="bfc960a6-20da-4c94-8684-71380fca093b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A721-981E-4685-A7C4-869314E6A616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6cbcf4cf-e730-47de-961e-b7987213c417"/>
  </ds:schemaRefs>
</ds:datastoreItem>
</file>

<file path=customXml/itemProps2.xml><?xml version="1.0" encoding="utf-8"?>
<ds:datastoreItem xmlns:ds="http://schemas.openxmlformats.org/officeDocument/2006/customXml" ds:itemID="{328D6643-40A2-4091-A703-72B7EB5C7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359E8-959D-4CAE-8395-319E767178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C2E367-57BC-45B3-B3FC-1F8C62CB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5F348A-D7C9-4A70-A8E9-A689B423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#JubelFestival - EESC members discuss new ideas for the future of Europe</vt:lpstr>
    </vt:vector>
  </TitlesOfParts>
  <Company>CESE-CdR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#EESCPlenary: Dobbiamo reinventare l'Europa con il nostro entusiasmo e con progetti vicini ai cittadini, dichiarano i Presidenti Patrick Bernasconi e Luca Jahier</dc:title>
  <dc:subject>Comunicato stampa</dc:subject>
  <dc:creator>Pezzani Marco</dc:creator>
  <cp:keywords>EESC-2019-01338-00-00-CP-TRA-EN</cp:keywords>
  <dc:description>Rapporteur:  - Original language: EN - Date of document: 22/03/2019 - Date of meeting:  - External documents:  - Administrator: M. Pezzani Marco</dc:description>
  <cp:lastModifiedBy>Marco Pezzani</cp:lastModifiedBy>
  <cp:revision>11</cp:revision>
  <cp:lastPrinted>2018-09-19T07:49:00Z</cp:lastPrinted>
  <dcterms:created xsi:type="dcterms:W3CDTF">2019-03-22T08:53:00Z</dcterms:created>
  <dcterms:modified xsi:type="dcterms:W3CDTF">2019-03-22T10:03:00Z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21/03/2019, 18/10/2018, 19/09/2018</vt:lpwstr>
  </property>
  <property fmtid="{D5CDD505-2E9C-101B-9397-08002B2CF9AE}" pid="4" name="Pref_Time">
    <vt:lpwstr>16:29:32, 11:23:38, 12:51:56</vt:lpwstr>
  </property>
  <property fmtid="{D5CDD505-2E9C-101B-9397-08002B2CF9AE}" pid="5" name="Pref_User">
    <vt:lpwstr>enied, hnic, enied</vt:lpwstr>
  </property>
  <property fmtid="{D5CDD505-2E9C-101B-9397-08002B2CF9AE}" pid="6" name="Pref_FileName">
    <vt:lpwstr>EESC-2019-01338-00-00-CP-ORI.docx, EESC-2018-04517-01-01-CP-ORI.docx, EESC-2018-04517-01-00-CP-ORI.docx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913c72a2-0c9f-46af-bfb0-0cf48fdfed09</vt:lpwstr>
  </property>
  <property fmtid="{D5CDD505-2E9C-101B-9397-08002B2CF9AE}" pid="9" name="AvailableTranslations">
    <vt:lpwstr>21;#IT|0774613c-01ed-4e5d-a25d-11d2388de825;#4;#EN|f2175f21-25d7-44a3-96da-d6a61b075e1b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1338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15;#CP|de8ad211-9e8d-408b-8324-674d21bb7d18;#7;#Final|ea5e6674-7b27-4bac-b091-73adbb394efe;#5;#Unrestricted|826e22d7-d029-4ec0-a450-0c28ff673572;#4;#EN|f2175f21-25d7-44a3-96da-d6a61b075e1b;#2;#TRA|150d2a88-1431-44e6-a8ca-0bb753ab8672;#1;#EESC|422833ec-8d7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2996</vt:i4>
  </property>
  <property fmtid="{D5CDD505-2E9C-101B-9397-08002B2CF9AE}" pid="35" name="DocumentLanguage">
    <vt:lpwstr>21;#IT|0774613c-01ed-4e5d-a25d-11d2388de825</vt:lpwstr>
  </property>
  <property fmtid="{D5CDD505-2E9C-101B-9397-08002B2CF9AE}" pid="36" name="_docset_NoMedatataSyncRequired">
    <vt:lpwstr>False</vt:lpwstr>
  </property>
</Properties>
</file>