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7777777" w:rsidR="003C2229" w:rsidRPr="008E59E0" w:rsidRDefault="00837B82" w:rsidP="00686EC2">
      <w:pPr>
        <w:spacing w:line="240" w:lineRule="auto"/>
        <w:rPr>
          <w:rFonts w:ascii="Verdana" w:hAnsi="Verdana"/>
          <w:sz w:val="20"/>
        </w:rPr>
      </w:pPr>
      <w:r w:rsidRPr="008E59E0">
        <w:rPr>
          <w:rFonts w:ascii="Verdana" w:hAnsi="Verdana"/>
          <w:noProof/>
          <w:sz w:val="20"/>
          <w:lang w:eastAsia="en-GB"/>
        </w:rPr>
        <w:drawing>
          <wp:inline distT="0" distB="0" distL="0" distR="0" wp14:anchorId="48B1D9AF" wp14:editId="69F8E73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39"/>
        <w:gridCol w:w="4032"/>
      </w:tblGrid>
      <w:tr w:rsidR="00C93E55" w:rsidRPr="008E59E0" w14:paraId="5C3A6577" w14:textId="77777777" w:rsidTr="00705C0F">
        <w:trPr>
          <w:cantSplit/>
        </w:trPr>
        <w:tc>
          <w:tcPr>
            <w:tcW w:w="5168" w:type="dxa"/>
          </w:tcPr>
          <w:p w14:paraId="294DD7E9" w14:textId="020CE0F2" w:rsidR="00C93E55" w:rsidRPr="008E59E0" w:rsidRDefault="00321382" w:rsidP="001C54D3">
            <w:pPr>
              <w:spacing w:before="120" w:after="120" w:line="240" w:lineRule="auto"/>
              <w:rPr>
                <w:rFonts w:ascii="Verdana" w:hAnsi="Verdana"/>
                <w:b/>
                <w:bCs/>
                <w:sz w:val="20"/>
              </w:rPr>
            </w:pPr>
            <w:r w:rsidRPr="008E59E0">
              <w:rPr>
                <w:rFonts w:ascii="Verdana" w:hAnsi="Verdana"/>
                <w:noProof/>
                <w:sz w:val="20"/>
                <w:lang w:eastAsia="en-GB"/>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FE4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1AF90D2"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8E59E0">
              <w:rPr>
                <w:rFonts w:ascii="Verdana" w:hAnsi="Verdana"/>
                <w:b/>
                <w:bCs/>
                <w:sz w:val="20"/>
              </w:rPr>
              <w:t>No</w:t>
            </w:r>
            <w:r w:rsidR="008E7DAF" w:rsidRPr="008E59E0">
              <w:rPr>
                <w:rFonts w:ascii="Verdana" w:hAnsi="Verdana"/>
                <w:b/>
                <w:bCs/>
                <w:sz w:val="20"/>
              </w:rPr>
              <w:t> </w:t>
            </w:r>
            <w:r w:rsidR="00D54407">
              <w:rPr>
                <w:rFonts w:ascii="Verdana" w:hAnsi="Verdana"/>
                <w:b/>
                <w:bCs/>
                <w:sz w:val="20"/>
              </w:rPr>
              <w:t>60</w:t>
            </w:r>
            <w:r w:rsidR="00BD7293" w:rsidRPr="008E59E0">
              <w:rPr>
                <w:rFonts w:ascii="Verdana" w:hAnsi="Verdana"/>
                <w:b/>
                <w:bCs/>
                <w:sz w:val="20"/>
              </w:rPr>
              <w:t>/2022</w:t>
            </w:r>
          </w:p>
        </w:tc>
        <w:tc>
          <w:tcPr>
            <w:tcW w:w="4119" w:type="dxa"/>
          </w:tcPr>
          <w:p w14:paraId="2A60BCDE" w14:textId="2C4C7EB3" w:rsidR="00C93E55" w:rsidRPr="008E59E0" w:rsidRDefault="00D54407" w:rsidP="001C54D3">
            <w:pPr>
              <w:spacing w:before="120" w:after="120" w:line="240" w:lineRule="auto"/>
              <w:jc w:val="right"/>
              <w:rPr>
                <w:rFonts w:ascii="Verdana" w:hAnsi="Verdana"/>
                <w:b/>
                <w:bCs/>
                <w:sz w:val="20"/>
              </w:rPr>
            </w:pPr>
            <w:r>
              <w:rPr>
                <w:rFonts w:ascii="Verdana" w:hAnsi="Verdana"/>
                <w:b/>
                <w:bCs/>
                <w:sz w:val="20"/>
              </w:rPr>
              <w:t>10</w:t>
            </w:r>
            <w:r w:rsidR="008E7DAF" w:rsidRPr="008E59E0">
              <w:rPr>
                <w:rFonts w:ascii="Verdana" w:hAnsi="Verdana"/>
                <w:b/>
                <w:bCs/>
                <w:sz w:val="20"/>
              </w:rPr>
              <w:t> </w:t>
            </w:r>
            <w:r>
              <w:rPr>
                <w:rFonts w:ascii="Verdana" w:hAnsi="Verdana"/>
                <w:b/>
                <w:bCs/>
                <w:sz w:val="20"/>
              </w:rPr>
              <w:t>Novem</w:t>
            </w:r>
            <w:r w:rsidR="003D1248" w:rsidRPr="008E59E0">
              <w:rPr>
                <w:rFonts w:ascii="Verdana" w:hAnsi="Verdana"/>
                <w:b/>
                <w:bCs/>
                <w:sz w:val="20"/>
              </w:rPr>
              <w:t>ber</w:t>
            </w:r>
            <w:r w:rsidR="00BD7293" w:rsidRPr="008E59E0">
              <w:rPr>
                <w:rFonts w:ascii="Verdana" w:hAnsi="Verdana"/>
                <w:b/>
                <w:bCs/>
                <w:sz w:val="20"/>
              </w:rPr>
              <w:t xml:space="preserve"> 2022</w:t>
            </w:r>
          </w:p>
        </w:tc>
      </w:tr>
    </w:tbl>
    <w:p w14:paraId="475377BF" w14:textId="2AA1F645" w:rsidR="00B352F2" w:rsidRDefault="00B352F2" w:rsidP="00686EC2">
      <w:pPr>
        <w:spacing w:line="240" w:lineRule="auto"/>
        <w:rPr>
          <w:rFonts w:ascii="Verdana" w:hAnsi="Verdana"/>
          <w:sz w:val="20"/>
        </w:rPr>
      </w:pPr>
    </w:p>
    <w:p w14:paraId="227184CB" w14:textId="77777777" w:rsidR="00B42082" w:rsidRPr="008E59E0" w:rsidRDefault="00B42082" w:rsidP="00686EC2">
      <w:pPr>
        <w:spacing w:line="240" w:lineRule="auto"/>
        <w:rPr>
          <w:rFonts w:ascii="Verdana" w:hAnsi="Verdana"/>
          <w:sz w:val="20"/>
        </w:rPr>
      </w:pPr>
    </w:p>
    <w:p w14:paraId="6825BB58" w14:textId="77777777" w:rsidR="00F83179" w:rsidRPr="008E59E0" w:rsidRDefault="00955D3C" w:rsidP="00686EC2">
      <w:pPr>
        <w:spacing w:line="240" w:lineRule="auto"/>
        <w:rPr>
          <w:rFonts w:ascii="Verdana" w:hAnsi="Verdana"/>
          <w:sz w:val="20"/>
        </w:rPr>
      </w:pPr>
      <w:r w:rsidRPr="008E59E0">
        <w:rPr>
          <w:rFonts w:ascii="Verdana" w:hAnsi="Verdana"/>
          <w:b/>
          <w:bCs/>
          <w:noProof/>
          <w:sz w:val="20"/>
          <w:lang w:eastAsia="en-GB"/>
        </w:rPr>
        <mc:AlternateContent>
          <mc:Choice Requires="wps">
            <w:drawing>
              <wp:anchor distT="0" distB="0" distL="114300" distR="114300" simplePos="0" relativeHeight="251661312" behindDoc="1" locked="0" layoutInCell="0" allowOverlap="1" wp14:anchorId="3035926D" wp14:editId="123F3D56">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314DE"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926D"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o:allowincell="f" filled="f" stroked="f">
                <v:textbox>
                  <w:txbxContent>
                    <w:p w14:paraId="2F4314DE"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0A90FA76" w14:textId="77777777" w:rsidR="00F83179" w:rsidRPr="008E59E0" w:rsidRDefault="00F83179" w:rsidP="00686EC2">
      <w:pPr>
        <w:spacing w:line="240" w:lineRule="auto"/>
        <w:rPr>
          <w:rFonts w:ascii="Verdana" w:hAnsi="Verdana"/>
          <w:sz w:val="20"/>
        </w:rPr>
        <w:sectPr w:rsidR="00F83179" w:rsidRPr="008E59E0" w:rsidSect="00837B82">
          <w:footerReference w:type="default" r:id="rId13"/>
          <w:pgSz w:w="11907" w:h="16839" w:code="9"/>
          <w:pgMar w:top="425" w:right="1418" w:bottom="1418" w:left="1418" w:header="709" w:footer="709" w:gutter="0"/>
          <w:cols w:space="720"/>
          <w:docGrid w:linePitch="299"/>
        </w:sectPr>
      </w:pPr>
    </w:p>
    <w:p w14:paraId="4EB3F24F" w14:textId="45D79E52" w:rsidR="009150C4" w:rsidRPr="008E59E0" w:rsidRDefault="00800E6B" w:rsidP="009150C4">
      <w:pPr>
        <w:jc w:val="center"/>
        <w:rPr>
          <w:b/>
          <w:sz w:val="28"/>
          <w:szCs w:val="28"/>
        </w:rPr>
      </w:pPr>
      <w:r>
        <w:rPr>
          <w:rFonts w:ascii="Verdana" w:hAnsi="Verdana"/>
          <w:b/>
          <w:bCs/>
          <w:color w:val="0070C0"/>
          <w:sz w:val="28"/>
          <w:szCs w:val="24"/>
        </w:rPr>
        <w:t>C</w:t>
      </w:r>
      <w:r w:rsidR="006B6229" w:rsidRPr="00B17527">
        <w:rPr>
          <w:rFonts w:ascii="Verdana" w:hAnsi="Verdana"/>
          <w:b/>
          <w:bCs/>
          <w:color w:val="0070C0"/>
          <w:sz w:val="28"/>
          <w:szCs w:val="24"/>
        </w:rPr>
        <w:t xml:space="preserve">ivil society </w:t>
      </w:r>
      <w:r>
        <w:rPr>
          <w:rFonts w:ascii="Verdana" w:hAnsi="Verdana"/>
          <w:b/>
          <w:bCs/>
          <w:color w:val="0070C0"/>
          <w:sz w:val="28"/>
          <w:szCs w:val="24"/>
        </w:rPr>
        <w:t>organisations</w:t>
      </w:r>
      <w:r w:rsidR="00616A0A">
        <w:rPr>
          <w:rFonts w:ascii="Verdana" w:hAnsi="Verdana"/>
          <w:b/>
          <w:bCs/>
          <w:color w:val="0070C0"/>
          <w:sz w:val="28"/>
          <w:szCs w:val="24"/>
        </w:rPr>
        <w:t xml:space="preserve"> </w:t>
      </w:r>
      <w:r w:rsidR="00435670">
        <w:rPr>
          <w:rFonts w:ascii="Verdana" w:hAnsi="Verdana"/>
          <w:b/>
          <w:bCs/>
          <w:color w:val="0070C0"/>
          <w:sz w:val="28"/>
          <w:szCs w:val="24"/>
        </w:rPr>
        <w:t xml:space="preserve">are the first port of call in times of crisis and </w:t>
      </w:r>
      <w:r w:rsidR="0001778F">
        <w:rPr>
          <w:rFonts w:ascii="Verdana" w:hAnsi="Verdana"/>
          <w:b/>
          <w:bCs/>
          <w:color w:val="0070C0"/>
          <w:sz w:val="28"/>
          <w:szCs w:val="24"/>
        </w:rPr>
        <w:t>can help the EU stick together</w:t>
      </w:r>
    </w:p>
    <w:p w14:paraId="377531CB" w14:textId="77777777" w:rsidR="00B42082" w:rsidRDefault="00B42082" w:rsidP="009150C4">
      <w:pPr>
        <w:rPr>
          <w:rFonts w:ascii="Verdana" w:hAnsi="Verdana"/>
          <w:b/>
          <w:sz w:val="18"/>
          <w:szCs w:val="18"/>
        </w:rPr>
      </w:pPr>
    </w:p>
    <w:p w14:paraId="4CBD5E53" w14:textId="719E134D" w:rsidR="00D54407" w:rsidRDefault="00A2371C" w:rsidP="00D54407">
      <w:pPr>
        <w:rPr>
          <w:rFonts w:ascii="Verdana" w:hAnsi="Verdana"/>
          <w:b/>
          <w:sz w:val="18"/>
          <w:szCs w:val="18"/>
        </w:rPr>
      </w:pPr>
      <w:r>
        <w:rPr>
          <w:rFonts w:ascii="Verdana" w:hAnsi="Verdana"/>
          <w:b/>
          <w:sz w:val="18"/>
          <w:szCs w:val="18"/>
        </w:rPr>
        <w:t>At their annual meeting, t</w:t>
      </w:r>
      <w:r w:rsidR="00D54407">
        <w:rPr>
          <w:rFonts w:ascii="Verdana" w:hAnsi="Verdana"/>
          <w:b/>
          <w:sz w:val="18"/>
          <w:szCs w:val="18"/>
        </w:rPr>
        <w:t>he</w:t>
      </w:r>
      <w:r w:rsidR="00D54407" w:rsidRPr="00D54407">
        <w:rPr>
          <w:rFonts w:ascii="Verdana" w:hAnsi="Verdana"/>
          <w:b/>
          <w:sz w:val="18"/>
          <w:szCs w:val="18"/>
        </w:rPr>
        <w:t xml:space="preserve"> </w:t>
      </w:r>
      <w:r w:rsidR="00B42082" w:rsidRPr="00B42082">
        <w:rPr>
          <w:rFonts w:ascii="Verdana" w:hAnsi="Verdana"/>
          <w:b/>
          <w:sz w:val="18"/>
          <w:szCs w:val="18"/>
        </w:rPr>
        <w:t xml:space="preserve">European Economic and Social Committee </w:t>
      </w:r>
      <w:r w:rsidR="00B42082">
        <w:rPr>
          <w:rFonts w:ascii="Verdana" w:hAnsi="Verdana"/>
          <w:b/>
          <w:sz w:val="18"/>
          <w:szCs w:val="18"/>
        </w:rPr>
        <w:t>(</w:t>
      </w:r>
      <w:r w:rsidR="00D54407" w:rsidRPr="00D54407">
        <w:rPr>
          <w:rFonts w:ascii="Verdana" w:hAnsi="Verdana"/>
          <w:b/>
          <w:sz w:val="18"/>
          <w:szCs w:val="18"/>
        </w:rPr>
        <w:t>EESC</w:t>
      </w:r>
      <w:r w:rsidR="00B42082">
        <w:rPr>
          <w:rFonts w:ascii="Verdana" w:hAnsi="Verdana"/>
          <w:b/>
          <w:sz w:val="18"/>
          <w:szCs w:val="18"/>
        </w:rPr>
        <w:t>)</w:t>
      </w:r>
      <w:r w:rsidR="00D54407" w:rsidRPr="00D54407">
        <w:rPr>
          <w:rFonts w:ascii="Verdana" w:hAnsi="Verdana"/>
          <w:b/>
          <w:sz w:val="18"/>
          <w:szCs w:val="18"/>
        </w:rPr>
        <w:t xml:space="preserve"> and the EU's national Economic and Social Councils</w:t>
      </w:r>
      <w:r w:rsidR="00D54407">
        <w:rPr>
          <w:rFonts w:ascii="Verdana" w:hAnsi="Verdana"/>
          <w:b/>
          <w:sz w:val="18"/>
          <w:szCs w:val="18"/>
        </w:rPr>
        <w:t xml:space="preserve"> discussed the integration of </w:t>
      </w:r>
      <w:r w:rsidR="00D54407" w:rsidRPr="00D54407">
        <w:rPr>
          <w:rFonts w:ascii="Verdana" w:hAnsi="Verdana"/>
          <w:b/>
          <w:sz w:val="18"/>
          <w:szCs w:val="18"/>
        </w:rPr>
        <w:t>people fleeing the war in Ukraine</w:t>
      </w:r>
      <w:r w:rsidR="00D54407">
        <w:rPr>
          <w:rFonts w:ascii="Verdana" w:hAnsi="Verdana"/>
          <w:b/>
          <w:sz w:val="18"/>
          <w:szCs w:val="18"/>
        </w:rPr>
        <w:t xml:space="preserve">, </w:t>
      </w:r>
      <w:r w:rsidR="00B42082">
        <w:rPr>
          <w:rFonts w:ascii="Verdana" w:hAnsi="Verdana"/>
          <w:b/>
          <w:sz w:val="18"/>
          <w:szCs w:val="18"/>
        </w:rPr>
        <w:t>the</w:t>
      </w:r>
      <w:r w:rsidR="00B42082" w:rsidRPr="00D54407">
        <w:rPr>
          <w:rFonts w:ascii="Verdana" w:hAnsi="Verdana"/>
          <w:b/>
          <w:sz w:val="18"/>
          <w:szCs w:val="18"/>
        </w:rPr>
        <w:t xml:space="preserve"> </w:t>
      </w:r>
      <w:r w:rsidR="00B42082">
        <w:rPr>
          <w:rFonts w:ascii="Verdana" w:hAnsi="Verdana"/>
          <w:b/>
          <w:sz w:val="18"/>
          <w:szCs w:val="18"/>
        </w:rPr>
        <w:t xml:space="preserve">EU's </w:t>
      </w:r>
      <w:r w:rsidR="00B42082" w:rsidRPr="00D54407">
        <w:rPr>
          <w:rFonts w:ascii="Verdana" w:hAnsi="Verdana"/>
          <w:b/>
          <w:sz w:val="18"/>
          <w:szCs w:val="18"/>
        </w:rPr>
        <w:t xml:space="preserve">open strategic autonomy </w:t>
      </w:r>
      <w:r w:rsidR="00B42082">
        <w:rPr>
          <w:rFonts w:ascii="Verdana" w:hAnsi="Verdana"/>
          <w:b/>
          <w:sz w:val="18"/>
          <w:szCs w:val="18"/>
        </w:rPr>
        <w:t>and enhancing the EESC's role following the</w:t>
      </w:r>
      <w:r w:rsidR="00D54407" w:rsidRPr="00D54407">
        <w:rPr>
          <w:rFonts w:ascii="Verdana" w:hAnsi="Verdana"/>
          <w:b/>
          <w:sz w:val="18"/>
          <w:szCs w:val="18"/>
        </w:rPr>
        <w:t xml:space="preserve"> Conference on the Future of Europe</w:t>
      </w:r>
      <w:r w:rsidR="00B42082">
        <w:rPr>
          <w:rFonts w:ascii="Verdana" w:hAnsi="Verdana"/>
          <w:b/>
          <w:sz w:val="18"/>
          <w:szCs w:val="18"/>
        </w:rPr>
        <w:t>.</w:t>
      </w:r>
    </w:p>
    <w:p w14:paraId="0E8F6744" w14:textId="77777777" w:rsidR="0028734A" w:rsidRDefault="0028734A" w:rsidP="009150C4">
      <w:pPr>
        <w:rPr>
          <w:rFonts w:ascii="Verdana" w:hAnsi="Verdana"/>
          <w:sz w:val="18"/>
          <w:szCs w:val="18"/>
        </w:rPr>
      </w:pPr>
    </w:p>
    <w:p w14:paraId="142BC30C" w14:textId="58576975" w:rsidR="00326563" w:rsidRDefault="00326563" w:rsidP="00326563">
      <w:pPr>
        <w:rPr>
          <w:rFonts w:ascii="Verdana" w:hAnsi="Verdana"/>
          <w:sz w:val="18"/>
          <w:szCs w:val="18"/>
        </w:rPr>
      </w:pPr>
      <w:r>
        <w:rPr>
          <w:rFonts w:ascii="Verdana" w:hAnsi="Verdana"/>
          <w:sz w:val="18"/>
          <w:szCs w:val="18"/>
        </w:rPr>
        <w:t xml:space="preserve">European </w:t>
      </w:r>
      <w:r w:rsidRPr="00326563">
        <w:rPr>
          <w:rFonts w:ascii="Verdana" w:hAnsi="Verdana"/>
          <w:sz w:val="18"/>
          <w:szCs w:val="18"/>
        </w:rPr>
        <w:t xml:space="preserve">organised civil society </w:t>
      </w:r>
      <w:r>
        <w:rPr>
          <w:rFonts w:ascii="Verdana" w:hAnsi="Verdana"/>
          <w:sz w:val="18"/>
          <w:szCs w:val="18"/>
        </w:rPr>
        <w:t>can and must contribute to provid</w:t>
      </w:r>
      <w:r w:rsidR="004C5B62">
        <w:rPr>
          <w:rFonts w:ascii="Verdana" w:hAnsi="Verdana"/>
          <w:sz w:val="18"/>
          <w:szCs w:val="18"/>
        </w:rPr>
        <w:t>ing</w:t>
      </w:r>
      <w:r>
        <w:rPr>
          <w:rFonts w:ascii="Verdana" w:hAnsi="Verdana"/>
          <w:sz w:val="18"/>
          <w:szCs w:val="18"/>
        </w:rPr>
        <w:t xml:space="preserve"> an effective answer to </w:t>
      </w:r>
      <w:r w:rsidR="00B7608D">
        <w:rPr>
          <w:rFonts w:ascii="Verdana" w:hAnsi="Verdana"/>
          <w:sz w:val="18"/>
          <w:szCs w:val="18"/>
        </w:rPr>
        <w:t xml:space="preserve">the </w:t>
      </w:r>
      <w:r>
        <w:rPr>
          <w:rFonts w:ascii="Verdana" w:hAnsi="Verdana"/>
          <w:sz w:val="18"/>
          <w:szCs w:val="18"/>
        </w:rPr>
        <w:t xml:space="preserve">EU's current </w:t>
      </w:r>
      <w:r w:rsidRPr="00326563">
        <w:rPr>
          <w:rFonts w:ascii="Verdana" w:hAnsi="Verdana"/>
          <w:sz w:val="18"/>
          <w:szCs w:val="18"/>
        </w:rPr>
        <w:t>geopolitical challenges</w:t>
      </w:r>
      <w:r w:rsidR="00BC2166">
        <w:rPr>
          <w:rFonts w:ascii="Verdana" w:hAnsi="Verdana"/>
          <w:sz w:val="18"/>
          <w:szCs w:val="18"/>
        </w:rPr>
        <w:t>, such as the</w:t>
      </w:r>
      <w:r w:rsidR="00BC2166" w:rsidRPr="00BC2166">
        <w:t xml:space="preserve"> </w:t>
      </w:r>
      <w:r w:rsidR="00BC2166" w:rsidRPr="00BC2166">
        <w:rPr>
          <w:rFonts w:ascii="Verdana" w:hAnsi="Verdana"/>
          <w:sz w:val="18"/>
          <w:szCs w:val="18"/>
        </w:rPr>
        <w:t>integration of people fleeing the war in Ukraine</w:t>
      </w:r>
      <w:r w:rsidR="00BC2166">
        <w:rPr>
          <w:rFonts w:ascii="Verdana" w:hAnsi="Verdana"/>
          <w:sz w:val="18"/>
          <w:szCs w:val="18"/>
        </w:rPr>
        <w:t xml:space="preserve"> and</w:t>
      </w:r>
      <w:r w:rsidR="00BC2166" w:rsidRPr="00BC2166">
        <w:rPr>
          <w:rFonts w:ascii="Verdana" w:hAnsi="Verdana"/>
          <w:sz w:val="18"/>
          <w:szCs w:val="18"/>
        </w:rPr>
        <w:t xml:space="preserve"> the need for strategic autonomy</w:t>
      </w:r>
      <w:r w:rsidR="00BC2166">
        <w:rPr>
          <w:rFonts w:ascii="Verdana" w:hAnsi="Verdana"/>
          <w:sz w:val="18"/>
          <w:szCs w:val="18"/>
        </w:rPr>
        <w:t>.</w:t>
      </w:r>
    </w:p>
    <w:p w14:paraId="29F4CE53" w14:textId="2F9C0FA9" w:rsidR="00326563" w:rsidRDefault="00326563" w:rsidP="00326563">
      <w:pPr>
        <w:rPr>
          <w:rFonts w:ascii="Verdana" w:hAnsi="Verdana"/>
          <w:sz w:val="18"/>
          <w:szCs w:val="18"/>
        </w:rPr>
      </w:pPr>
    </w:p>
    <w:p w14:paraId="40B9A724" w14:textId="2C758A57" w:rsidR="003908DA" w:rsidRDefault="00326563" w:rsidP="003908DA">
      <w:pPr>
        <w:rPr>
          <w:rFonts w:ascii="Verdana" w:hAnsi="Verdana"/>
          <w:sz w:val="18"/>
          <w:szCs w:val="18"/>
        </w:rPr>
      </w:pPr>
      <w:r>
        <w:rPr>
          <w:rFonts w:ascii="Verdana" w:hAnsi="Verdana"/>
          <w:sz w:val="18"/>
          <w:szCs w:val="18"/>
        </w:rPr>
        <w:t>Th</w:t>
      </w:r>
      <w:r w:rsidR="00BC2166">
        <w:rPr>
          <w:rFonts w:ascii="Verdana" w:hAnsi="Verdana"/>
          <w:sz w:val="18"/>
          <w:szCs w:val="18"/>
        </w:rPr>
        <w:t>e</w:t>
      </w:r>
      <w:r>
        <w:rPr>
          <w:rFonts w:ascii="Verdana" w:hAnsi="Verdana"/>
          <w:sz w:val="18"/>
          <w:szCs w:val="18"/>
        </w:rPr>
        <w:t>s</w:t>
      </w:r>
      <w:r w:rsidR="00BC2166">
        <w:rPr>
          <w:rFonts w:ascii="Verdana" w:hAnsi="Verdana"/>
          <w:sz w:val="18"/>
          <w:szCs w:val="18"/>
        </w:rPr>
        <w:t>e</w:t>
      </w:r>
      <w:r>
        <w:rPr>
          <w:rFonts w:ascii="Verdana" w:hAnsi="Verdana"/>
          <w:sz w:val="18"/>
          <w:szCs w:val="18"/>
        </w:rPr>
        <w:t xml:space="preserve"> </w:t>
      </w:r>
      <w:r w:rsidR="00BC2166">
        <w:rPr>
          <w:rFonts w:ascii="Verdana" w:hAnsi="Verdana"/>
          <w:sz w:val="18"/>
          <w:szCs w:val="18"/>
        </w:rPr>
        <w:t>are</w:t>
      </w:r>
      <w:r>
        <w:rPr>
          <w:rFonts w:ascii="Verdana" w:hAnsi="Verdana"/>
          <w:sz w:val="18"/>
          <w:szCs w:val="18"/>
        </w:rPr>
        <w:t xml:space="preserve"> the main </w:t>
      </w:r>
      <w:r w:rsidR="00D67BAF">
        <w:rPr>
          <w:rFonts w:ascii="Verdana" w:hAnsi="Verdana"/>
          <w:sz w:val="18"/>
          <w:szCs w:val="18"/>
        </w:rPr>
        <w:t>takeaways</w:t>
      </w:r>
      <w:r>
        <w:rPr>
          <w:rFonts w:ascii="Verdana" w:hAnsi="Verdana"/>
          <w:sz w:val="18"/>
          <w:szCs w:val="18"/>
        </w:rPr>
        <w:t xml:space="preserve"> </w:t>
      </w:r>
      <w:r w:rsidR="00A2371C">
        <w:rPr>
          <w:rFonts w:ascii="Verdana" w:hAnsi="Verdana"/>
          <w:sz w:val="18"/>
          <w:szCs w:val="18"/>
        </w:rPr>
        <w:t>from</w:t>
      </w:r>
      <w:r>
        <w:rPr>
          <w:rFonts w:ascii="Verdana" w:hAnsi="Verdana"/>
          <w:sz w:val="18"/>
          <w:szCs w:val="18"/>
        </w:rPr>
        <w:t xml:space="preserve"> the </w:t>
      </w:r>
      <w:r w:rsidR="00B42082">
        <w:rPr>
          <w:rFonts w:ascii="Verdana" w:hAnsi="Verdana"/>
          <w:sz w:val="18"/>
          <w:szCs w:val="18"/>
        </w:rPr>
        <w:t>a</w:t>
      </w:r>
      <w:r w:rsidR="003908DA" w:rsidRPr="003908DA">
        <w:rPr>
          <w:rFonts w:ascii="Verdana" w:hAnsi="Verdana"/>
          <w:sz w:val="18"/>
          <w:szCs w:val="18"/>
        </w:rPr>
        <w:t xml:space="preserve">nnual meeting of the presidents and secretaries-general </w:t>
      </w:r>
      <w:r w:rsidR="003908DA">
        <w:rPr>
          <w:rFonts w:ascii="Verdana" w:hAnsi="Verdana"/>
          <w:sz w:val="18"/>
          <w:szCs w:val="18"/>
        </w:rPr>
        <w:t>o</w:t>
      </w:r>
      <w:r w:rsidR="003908DA" w:rsidRPr="003908DA">
        <w:rPr>
          <w:rFonts w:ascii="Verdana" w:hAnsi="Verdana"/>
          <w:sz w:val="18"/>
          <w:szCs w:val="18"/>
        </w:rPr>
        <w:t xml:space="preserve">f the </w:t>
      </w:r>
      <w:r>
        <w:rPr>
          <w:rFonts w:ascii="Verdana" w:hAnsi="Verdana"/>
          <w:sz w:val="18"/>
          <w:szCs w:val="18"/>
        </w:rPr>
        <w:t xml:space="preserve">EESC </w:t>
      </w:r>
      <w:r w:rsidR="003908DA" w:rsidRPr="003908DA">
        <w:rPr>
          <w:rFonts w:ascii="Verdana" w:hAnsi="Verdana"/>
          <w:sz w:val="18"/>
          <w:szCs w:val="18"/>
        </w:rPr>
        <w:t xml:space="preserve">and </w:t>
      </w:r>
      <w:r w:rsidR="003908DA">
        <w:rPr>
          <w:rFonts w:ascii="Verdana" w:hAnsi="Verdana"/>
          <w:sz w:val="18"/>
          <w:szCs w:val="18"/>
        </w:rPr>
        <w:t>t</w:t>
      </w:r>
      <w:r w:rsidR="003908DA" w:rsidRPr="003908DA">
        <w:rPr>
          <w:rFonts w:ascii="Verdana" w:hAnsi="Verdana"/>
          <w:sz w:val="18"/>
          <w:szCs w:val="18"/>
        </w:rPr>
        <w:t xml:space="preserve">he </w:t>
      </w:r>
      <w:r w:rsidR="00B42082">
        <w:rPr>
          <w:rFonts w:ascii="Verdana" w:hAnsi="Verdana"/>
          <w:sz w:val="18"/>
          <w:szCs w:val="18"/>
        </w:rPr>
        <w:t>EU</w:t>
      </w:r>
      <w:r w:rsidR="00136B8E">
        <w:rPr>
          <w:rFonts w:ascii="Verdana" w:hAnsi="Verdana"/>
          <w:sz w:val="18"/>
          <w:szCs w:val="18"/>
        </w:rPr>
        <w:t>'s national</w:t>
      </w:r>
      <w:r w:rsidR="00B42082">
        <w:rPr>
          <w:rFonts w:ascii="Verdana" w:hAnsi="Verdana"/>
          <w:sz w:val="18"/>
          <w:szCs w:val="18"/>
        </w:rPr>
        <w:t xml:space="preserve"> </w:t>
      </w:r>
      <w:r w:rsidR="003908DA">
        <w:rPr>
          <w:rFonts w:ascii="Verdana" w:hAnsi="Verdana"/>
          <w:sz w:val="18"/>
          <w:szCs w:val="18"/>
        </w:rPr>
        <w:t>E</w:t>
      </w:r>
      <w:r w:rsidR="003908DA" w:rsidRPr="003908DA">
        <w:rPr>
          <w:rFonts w:ascii="Verdana" w:hAnsi="Verdana"/>
          <w:sz w:val="18"/>
          <w:szCs w:val="18"/>
        </w:rPr>
        <w:t xml:space="preserve">conomic and </w:t>
      </w:r>
      <w:r w:rsidR="003908DA">
        <w:rPr>
          <w:rFonts w:ascii="Verdana" w:hAnsi="Verdana"/>
          <w:sz w:val="18"/>
          <w:szCs w:val="18"/>
        </w:rPr>
        <w:t>S</w:t>
      </w:r>
      <w:r w:rsidR="003908DA" w:rsidRPr="003908DA">
        <w:rPr>
          <w:rFonts w:ascii="Verdana" w:hAnsi="Verdana"/>
          <w:sz w:val="18"/>
          <w:szCs w:val="18"/>
        </w:rPr>
        <w:t xml:space="preserve">ocial </w:t>
      </w:r>
      <w:r w:rsidR="003908DA">
        <w:rPr>
          <w:rFonts w:ascii="Verdana" w:hAnsi="Verdana"/>
          <w:sz w:val="18"/>
          <w:szCs w:val="18"/>
        </w:rPr>
        <w:t>C</w:t>
      </w:r>
      <w:r w:rsidR="003908DA" w:rsidRPr="003908DA">
        <w:rPr>
          <w:rFonts w:ascii="Verdana" w:hAnsi="Verdana"/>
          <w:sz w:val="18"/>
          <w:szCs w:val="18"/>
        </w:rPr>
        <w:t>ouncils</w:t>
      </w:r>
      <w:r w:rsidR="00BC2166">
        <w:rPr>
          <w:rFonts w:ascii="Verdana" w:hAnsi="Verdana"/>
          <w:sz w:val="18"/>
          <w:szCs w:val="18"/>
        </w:rPr>
        <w:t>,</w:t>
      </w:r>
      <w:r>
        <w:rPr>
          <w:rFonts w:ascii="Verdana" w:hAnsi="Verdana"/>
          <w:sz w:val="18"/>
          <w:szCs w:val="18"/>
        </w:rPr>
        <w:t xml:space="preserve"> hosted by</w:t>
      </w:r>
      <w:r w:rsidR="003908DA" w:rsidRPr="003908DA">
        <w:rPr>
          <w:rFonts w:ascii="Verdana" w:hAnsi="Verdana"/>
          <w:sz w:val="18"/>
          <w:szCs w:val="18"/>
        </w:rPr>
        <w:t xml:space="preserve"> the Romanian Economic and Social Council</w:t>
      </w:r>
      <w:r w:rsidR="003908DA">
        <w:rPr>
          <w:rFonts w:ascii="Verdana" w:hAnsi="Verdana"/>
          <w:sz w:val="18"/>
          <w:szCs w:val="18"/>
        </w:rPr>
        <w:t xml:space="preserve"> in Bucharest on 9-10 November 2022.</w:t>
      </w:r>
    </w:p>
    <w:p w14:paraId="11FF0705" w14:textId="77777777" w:rsidR="00AE4F8E" w:rsidRDefault="00AE4F8E" w:rsidP="009150C4">
      <w:pPr>
        <w:rPr>
          <w:rFonts w:ascii="Verdana" w:hAnsi="Verdana"/>
          <w:sz w:val="18"/>
          <w:szCs w:val="18"/>
        </w:rPr>
      </w:pPr>
    </w:p>
    <w:p w14:paraId="36DD256B" w14:textId="3A9FE348" w:rsidR="00AE4F8E" w:rsidRDefault="00AE4F8E" w:rsidP="0028734A">
      <w:pPr>
        <w:rPr>
          <w:rFonts w:ascii="Verdana" w:hAnsi="Verdana"/>
          <w:sz w:val="18"/>
          <w:szCs w:val="18"/>
        </w:rPr>
      </w:pPr>
      <w:r>
        <w:rPr>
          <w:rFonts w:ascii="Verdana" w:hAnsi="Verdana"/>
          <w:sz w:val="18"/>
          <w:szCs w:val="18"/>
        </w:rPr>
        <w:t>Referring to the vital on</w:t>
      </w:r>
      <w:r w:rsidR="00BC2166">
        <w:rPr>
          <w:rFonts w:ascii="Verdana" w:hAnsi="Verdana"/>
          <w:sz w:val="18"/>
          <w:szCs w:val="18"/>
        </w:rPr>
        <w:t>-</w:t>
      </w:r>
      <w:r>
        <w:rPr>
          <w:rFonts w:ascii="Verdana" w:hAnsi="Verdana"/>
          <w:sz w:val="18"/>
          <w:szCs w:val="18"/>
        </w:rPr>
        <w:t>the</w:t>
      </w:r>
      <w:r w:rsidR="00BC2166">
        <w:rPr>
          <w:rFonts w:ascii="Verdana" w:hAnsi="Verdana"/>
          <w:sz w:val="18"/>
          <w:szCs w:val="18"/>
        </w:rPr>
        <w:t>-</w:t>
      </w:r>
      <w:r>
        <w:rPr>
          <w:rFonts w:ascii="Verdana" w:hAnsi="Verdana"/>
          <w:sz w:val="18"/>
          <w:szCs w:val="18"/>
        </w:rPr>
        <w:t xml:space="preserve">ground work carried out by civil society organisations, </w:t>
      </w:r>
      <w:r w:rsidR="0028734A" w:rsidRPr="008E59E0">
        <w:rPr>
          <w:rFonts w:ascii="Verdana" w:hAnsi="Verdana"/>
          <w:sz w:val="18"/>
          <w:szCs w:val="18"/>
        </w:rPr>
        <w:t>EESC president</w:t>
      </w:r>
      <w:r w:rsidR="0028734A" w:rsidRPr="00E6706B">
        <w:rPr>
          <w:rFonts w:ascii="Verdana" w:hAnsi="Verdana"/>
          <w:sz w:val="18"/>
          <w:szCs w:val="18"/>
        </w:rPr>
        <w:t xml:space="preserve"> </w:t>
      </w:r>
      <w:r w:rsidR="0028734A" w:rsidRPr="008E59E0">
        <w:rPr>
          <w:rFonts w:ascii="Verdana" w:hAnsi="Verdana"/>
          <w:b/>
          <w:bCs/>
          <w:sz w:val="18"/>
          <w:szCs w:val="18"/>
        </w:rPr>
        <w:t>Christa Schweng</w:t>
      </w:r>
      <w:r w:rsidR="0028734A" w:rsidRPr="008E59E0">
        <w:rPr>
          <w:rFonts w:ascii="Verdana" w:hAnsi="Verdana"/>
          <w:sz w:val="18"/>
          <w:szCs w:val="18"/>
        </w:rPr>
        <w:t xml:space="preserve"> </w:t>
      </w:r>
      <w:r>
        <w:rPr>
          <w:rFonts w:ascii="Verdana" w:hAnsi="Verdana"/>
          <w:sz w:val="18"/>
          <w:szCs w:val="18"/>
        </w:rPr>
        <w:t>said: "Civil society is i</w:t>
      </w:r>
      <w:r w:rsidRPr="00AE4F8E">
        <w:rPr>
          <w:rFonts w:ascii="Verdana" w:hAnsi="Verdana"/>
          <w:sz w:val="18"/>
          <w:szCs w:val="18"/>
        </w:rPr>
        <w:t>n a position to inform policy-makers and the public on what works well, but also on shortcomings and dangers</w:t>
      </w:r>
      <w:r>
        <w:rPr>
          <w:rFonts w:ascii="Verdana" w:hAnsi="Verdana"/>
          <w:sz w:val="18"/>
          <w:szCs w:val="18"/>
        </w:rPr>
        <w:t xml:space="preserve">. </w:t>
      </w:r>
      <w:r w:rsidRPr="00AE4F8E">
        <w:rPr>
          <w:rFonts w:ascii="Verdana" w:hAnsi="Verdana"/>
          <w:sz w:val="18"/>
          <w:szCs w:val="18"/>
        </w:rPr>
        <w:t xml:space="preserve">In times of crisis, </w:t>
      </w:r>
      <w:r>
        <w:rPr>
          <w:rFonts w:ascii="Verdana" w:hAnsi="Verdana"/>
          <w:sz w:val="18"/>
          <w:szCs w:val="18"/>
        </w:rPr>
        <w:t>it</w:t>
      </w:r>
      <w:r w:rsidRPr="00AE4F8E">
        <w:rPr>
          <w:rFonts w:ascii="Verdana" w:hAnsi="Verdana"/>
          <w:sz w:val="18"/>
          <w:szCs w:val="18"/>
        </w:rPr>
        <w:t xml:space="preserve"> is the first port of call. When the war broke out, it mobilised its organisations with lightning speed to come to the aid of the most vulnerable.</w:t>
      </w:r>
      <w:r>
        <w:rPr>
          <w:rFonts w:ascii="Verdana" w:hAnsi="Verdana"/>
          <w:sz w:val="18"/>
          <w:szCs w:val="18"/>
        </w:rPr>
        <w:t>"</w:t>
      </w:r>
    </w:p>
    <w:p w14:paraId="1277DED7" w14:textId="2BE95E5B" w:rsidR="00AE4F8E" w:rsidRDefault="00AE4F8E" w:rsidP="0028734A">
      <w:pPr>
        <w:rPr>
          <w:rFonts w:ascii="Verdana" w:hAnsi="Verdana"/>
          <w:sz w:val="18"/>
          <w:szCs w:val="18"/>
        </w:rPr>
      </w:pPr>
    </w:p>
    <w:p w14:paraId="4A471CC1" w14:textId="15DDDC4E" w:rsidR="00BC2166" w:rsidRDefault="00DC7846" w:rsidP="00BC2166">
      <w:pPr>
        <w:rPr>
          <w:rFonts w:ascii="Verdana" w:hAnsi="Verdana"/>
          <w:sz w:val="18"/>
          <w:szCs w:val="18"/>
        </w:rPr>
      </w:pPr>
      <w:r>
        <w:rPr>
          <w:rFonts w:ascii="Verdana" w:hAnsi="Verdana"/>
          <w:sz w:val="18"/>
          <w:szCs w:val="18"/>
        </w:rPr>
        <w:t xml:space="preserve">In the same vein, </w:t>
      </w:r>
      <w:r w:rsidR="003908DA" w:rsidRPr="00326563">
        <w:rPr>
          <w:rFonts w:ascii="Verdana" w:hAnsi="Verdana"/>
          <w:b/>
          <w:bCs/>
          <w:sz w:val="18"/>
          <w:szCs w:val="18"/>
        </w:rPr>
        <w:t>Bogdan Simion</w:t>
      </w:r>
      <w:r w:rsidR="003908DA" w:rsidRPr="003908DA">
        <w:rPr>
          <w:rFonts w:ascii="Verdana" w:hAnsi="Verdana"/>
          <w:sz w:val="18"/>
          <w:szCs w:val="18"/>
        </w:rPr>
        <w:t xml:space="preserve">, </w:t>
      </w:r>
      <w:r w:rsidR="00326563">
        <w:rPr>
          <w:rFonts w:ascii="Verdana" w:hAnsi="Verdana"/>
          <w:sz w:val="18"/>
          <w:szCs w:val="18"/>
        </w:rPr>
        <w:t>p</w:t>
      </w:r>
      <w:r w:rsidR="003908DA" w:rsidRPr="003908DA">
        <w:rPr>
          <w:rFonts w:ascii="Verdana" w:hAnsi="Verdana"/>
          <w:sz w:val="18"/>
          <w:szCs w:val="18"/>
        </w:rPr>
        <w:t xml:space="preserve">resident of the </w:t>
      </w:r>
      <w:r w:rsidR="00BC2166" w:rsidRPr="003908DA">
        <w:rPr>
          <w:rFonts w:ascii="Verdana" w:hAnsi="Verdana"/>
          <w:sz w:val="18"/>
          <w:szCs w:val="18"/>
        </w:rPr>
        <w:t>Romania</w:t>
      </w:r>
      <w:r w:rsidR="00BC2166">
        <w:rPr>
          <w:rFonts w:ascii="Verdana" w:hAnsi="Verdana"/>
          <w:sz w:val="18"/>
          <w:szCs w:val="18"/>
        </w:rPr>
        <w:t>n</w:t>
      </w:r>
      <w:r w:rsidR="00BC2166" w:rsidRPr="003908DA">
        <w:rPr>
          <w:rFonts w:ascii="Verdana" w:hAnsi="Verdana"/>
          <w:sz w:val="18"/>
          <w:szCs w:val="18"/>
        </w:rPr>
        <w:t xml:space="preserve"> </w:t>
      </w:r>
      <w:r w:rsidR="003908DA" w:rsidRPr="003908DA">
        <w:rPr>
          <w:rFonts w:ascii="Verdana" w:hAnsi="Verdana"/>
          <w:sz w:val="18"/>
          <w:szCs w:val="18"/>
        </w:rPr>
        <w:t xml:space="preserve">Economic and Social Council, </w:t>
      </w:r>
      <w:r w:rsidR="00BC2166">
        <w:rPr>
          <w:rFonts w:ascii="Verdana" w:hAnsi="Verdana"/>
          <w:sz w:val="18"/>
          <w:szCs w:val="18"/>
        </w:rPr>
        <w:t>underlined that</w:t>
      </w:r>
      <w:r w:rsidR="00BC2166" w:rsidRPr="00BC2166">
        <w:t xml:space="preserve"> </w:t>
      </w:r>
      <w:r w:rsidR="002726E3" w:rsidRPr="00BC2166">
        <w:rPr>
          <w:rFonts w:ascii="Verdana" w:hAnsi="Verdana"/>
          <w:sz w:val="18"/>
          <w:szCs w:val="18"/>
        </w:rPr>
        <w:t>Romania</w:t>
      </w:r>
      <w:r w:rsidR="002726E3">
        <w:rPr>
          <w:rFonts w:ascii="Verdana" w:hAnsi="Verdana"/>
          <w:sz w:val="18"/>
          <w:szCs w:val="18"/>
        </w:rPr>
        <w:t>n civil society organisations</w:t>
      </w:r>
      <w:r w:rsidR="00BC2166" w:rsidRPr="00BC2166">
        <w:rPr>
          <w:rFonts w:ascii="Verdana" w:hAnsi="Verdana"/>
          <w:sz w:val="18"/>
          <w:szCs w:val="18"/>
        </w:rPr>
        <w:t xml:space="preserve"> </w:t>
      </w:r>
      <w:r w:rsidR="00BC2166">
        <w:rPr>
          <w:rFonts w:ascii="Verdana" w:hAnsi="Verdana"/>
          <w:sz w:val="18"/>
          <w:szCs w:val="18"/>
        </w:rPr>
        <w:t>w</w:t>
      </w:r>
      <w:r w:rsidR="002726E3">
        <w:rPr>
          <w:rFonts w:ascii="Verdana" w:hAnsi="Verdana"/>
          <w:sz w:val="18"/>
          <w:szCs w:val="18"/>
        </w:rPr>
        <w:t>ere</w:t>
      </w:r>
      <w:r w:rsidR="00BC2166">
        <w:rPr>
          <w:rFonts w:ascii="Verdana" w:hAnsi="Verdana"/>
          <w:sz w:val="18"/>
          <w:szCs w:val="18"/>
        </w:rPr>
        <w:t xml:space="preserve"> </w:t>
      </w:r>
      <w:r w:rsidR="00A2371C">
        <w:rPr>
          <w:rFonts w:ascii="Verdana" w:hAnsi="Verdana"/>
          <w:sz w:val="18"/>
          <w:szCs w:val="18"/>
        </w:rPr>
        <w:t>o</w:t>
      </w:r>
      <w:r w:rsidR="00BC2166">
        <w:rPr>
          <w:rFonts w:ascii="Verdana" w:hAnsi="Verdana"/>
          <w:sz w:val="18"/>
          <w:szCs w:val="18"/>
        </w:rPr>
        <w:t xml:space="preserve">n the </w:t>
      </w:r>
      <w:r w:rsidR="00BC2166" w:rsidRPr="00BC2166">
        <w:rPr>
          <w:rFonts w:ascii="Verdana" w:hAnsi="Verdana"/>
          <w:sz w:val="18"/>
          <w:szCs w:val="18"/>
        </w:rPr>
        <w:t xml:space="preserve">frontline </w:t>
      </w:r>
      <w:r w:rsidR="00A2371C">
        <w:rPr>
          <w:rFonts w:ascii="Verdana" w:hAnsi="Verdana"/>
          <w:sz w:val="18"/>
          <w:szCs w:val="18"/>
        </w:rPr>
        <w:t>of</w:t>
      </w:r>
      <w:r w:rsidR="00BC2166" w:rsidRPr="00BC2166">
        <w:rPr>
          <w:rFonts w:ascii="Verdana" w:hAnsi="Verdana"/>
          <w:sz w:val="18"/>
          <w:szCs w:val="18"/>
        </w:rPr>
        <w:t xml:space="preserve"> </w:t>
      </w:r>
      <w:r w:rsidR="00BC2166">
        <w:rPr>
          <w:rFonts w:ascii="Verdana" w:hAnsi="Verdana"/>
          <w:sz w:val="18"/>
          <w:szCs w:val="18"/>
        </w:rPr>
        <w:t xml:space="preserve">the recent </w:t>
      </w:r>
      <w:r w:rsidR="00BC2166" w:rsidRPr="00BC2166">
        <w:rPr>
          <w:rFonts w:ascii="Verdana" w:hAnsi="Verdana"/>
          <w:sz w:val="18"/>
          <w:szCs w:val="18"/>
        </w:rPr>
        <w:t>refugee crisis</w:t>
      </w:r>
      <w:r w:rsidR="00A2371C">
        <w:rPr>
          <w:rFonts w:ascii="Verdana" w:hAnsi="Verdana"/>
          <w:sz w:val="18"/>
          <w:szCs w:val="18"/>
        </w:rPr>
        <w:t>,</w:t>
      </w:r>
      <w:r w:rsidR="00BC2166">
        <w:rPr>
          <w:rFonts w:ascii="Verdana" w:hAnsi="Verdana"/>
          <w:sz w:val="18"/>
          <w:szCs w:val="18"/>
        </w:rPr>
        <w:t xml:space="preserve"> and that the EU </w:t>
      </w:r>
      <w:r w:rsidR="00BC2166" w:rsidRPr="00BC2166">
        <w:rPr>
          <w:rFonts w:ascii="Verdana" w:hAnsi="Verdana"/>
          <w:sz w:val="18"/>
          <w:szCs w:val="18"/>
        </w:rPr>
        <w:t>must never lose sight of</w:t>
      </w:r>
      <w:r w:rsidR="00BC2166">
        <w:rPr>
          <w:rFonts w:ascii="Verdana" w:hAnsi="Verdana"/>
          <w:sz w:val="18"/>
          <w:szCs w:val="18"/>
        </w:rPr>
        <w:t xml:space="preserve"> its</w:t>
      </w:r>
      <w:r w:rsidR="00BC2166" w:rsidRPr="00BC2166">
        <w:rPr>
          <w:rFonts w:ascii="Verdana" w:hAnsi="Verdana"/>
          <w:sz w:val="18"/>
          <w:szCs w:val="18"/>
        </w:rPr>
        <w:t xml:space="preserve"> </w:t>
      </w:r>
      <w:r w:rsidR="003F6670" w:rsidRPr="00BC2166">
        <w:rPr>
          <w:rFonts w:ascii="Verdana" w:hAnsi="Verdana"/>
          <w:sz w:val="18"/>
          <w:szCs w:val="18"/>
        </w:rPr>
        <w:t>fundamental values</w:t>
      </w:r>
      <w:r w:rsidR="003F6670">
        <w:rPr>
          <w:rFonts w:ascii="Verdana" w:hAnsi="Verdana"/>
          <w:sz w:val="18"/>
          <w:szCs w:val="18"/>
        </w:rPr>
        <w:t xml:space="preserve"> such as unity and solidarity</w:t>
      </w:r>
      <w:r w:rsidR="00BC2166">
        <w:rPr>
          <w:rFonts w:ascii="Verdana" w:hAnsi="Verdana"/>
          <w:sz w:val="18"/>
          <w:szCs w:val="18"/>
        </w:rPr>
        <w:t xml:space="preserve">, </w:t>
      </w:r>
      <w:r w:rsidR="003F6670">
        <w:rPr>
          <w:rFonts w:ascii="Verdana" w:hAnsi="Verdana"/>
          <w:sz w:val="18"/>
          <w:szCs w:val="18"/>
        </w:rPr>
        <w:t xml:space="preserve">especially </w:t>
      </w:r>
      <w:r w:rsidR="00A2371C">
        <w:rPr>
          <w:rFonts w:ascii="Verdana" w:hAnsi="Verdana"/>
          <w:sz w:val="18"/>
          <w:szCs w:val="18"/>
        </w:rPr>
        <w:t>when facing</w:t>
      </w:r>
      <w:r w:rsidR="003F6670">
        <w:rPr>
          <w:rFonts w:ascii="Verdana" w:hAnsi="Verdana"/>
          <w:sz w:val="18"/>
          <w:szCs w:val="18"/>
        </w:rPr>
        <w:t xml:space="preserve"> issues</w:t>
      </w:r>
      <w:r w:rsidR="002726E3">
        <w:rPr>
          <w:rFonts w:ascii="Verdana" w:hAnsi="Verdana"/>
          <w:sz w:val="18"/>
          <w:szCs w:val="18"/>
        </w:rPr>
        <w:t xml:space="preserve"> </w:t>
      </w:r>
      <w:r w:rsidR="00A2371C">
        <w:rPr>
          <w:rFonts w:ascii="Verdana" w:hAnsi="Verdana"/>
          <w:sz w:val="18"/>
          <w:szCs w:val="18"/>
        </w:rPr>
        <w:t xml:space="preserve">that </w:t>
      </w:r>
      <w:r w:rsidR="003F6670">
        <w:rPr>
          <w:rFonts w:ascii="Verdana" w:hAnsi="Verdana"/>
          <w:sz w:val="18"/>
          <w:szCs w:val="18"/>
        </w:rPr>
        <w:t>may be divisive.</w:t>
      </w:r>
    </w:p>
    <w:p w14:paraId="1CB1D00B" w14:textId="133421F3" w:rsidR="003908DA" w:rsidRDefault="003908DA" w:rsidP="0028734A">
      <w:pPr>
        <w:rPr>
          <w:rFonts w:ascii="Verdana" w:hAnsi="Verdana"/>
          <w:sz w:val="18"/>
          <w:szCs w:val="18"/>
        </w:rPr>
      </w:pPr>
    </w:p>
    <w:p w14:paraId="52071489" w14:textId="1F626871" w:rsidR="00B7608D" w:rsidRDefault="00B7608D" w:rsidP="00B7608D">
      <w:pPr>
        <w:rPr>
          <w:rFonts w:ascii="Verdana" w:hAnsi="Verdana"/>
          <w:sz w:val="18"/>
          <w:szCs w:val="18"/>
        </w:rPr>
      </w:pPr>
      <w:r>
        <w:rPr>
          <w:rFonts w:ascii="Verdana" w:hAnsi="Verdana"/>
          <w:sz w:val="18"/>
          <w:szCs w:val="18"/>
        </w:rPr>
        <w:t xml:space="preserve">The meeting </w:t>
      </w:r>
      <w:r w:rsidR="00A35D92">
        <w:rPr>
          <w:rFonts w:ascii="Verdana" w:hAnsi="Verdana"/>
          <w:sz w:val="18"/>
          <w:szCs w:val="18"/>
        </w:rPr>
        <w:t>pointed out</w:t>
      </w:r>
      <w:r>
        <w:rPr>
          <w:rFonts w:ascii="Verdana" w:hAnsi="Verdana"/>
          <w:sz w:val="18"/>
          <w:szCs w:val="18"/>
        </w:rPr>
        <w:t xml:space="preserve"> the urgent need to adopt</w:t>
      </w:r>
      <w:r w:rsidRPr="00B7608D">
        <w:rPr>
          <w:rFonts w:ascii="Verdana" w:hAnsi="Verdana"/>
          <w:sz w:val="18"/>
          <w:szCs w:val="18"/>
        </w:rPr>
        <w:t xml:space="preserve"> measures to</w:t>
      </w:r>
      <w:r>
        <w:rPr>
          <w:rFonts w:ascii="Verdana" w:hAnsi="Verdana"/>
          <w:sz w:val="18"/>
          <w:szCs w:val="18"/>
        </w:rPr>
        <w:t xml:space="preserve"> </w:t>
      </w:r>
      <w:r w:rsidRPr="00B7608D">
        <w:rPr>
          <w:rFonts w:ascii="Verdana" w:hAnsi="Verdana"/>
          <w:sz w:val="18"/>
          <w:szCs w:val="18"/>
        </w:rPr>
        <w:t xml:space="preserve">prioritise </w:t>
      </w:r>
      <w:r w:rsidR="00136B8E">
        <w:rPr>
          <w:rFonts w:ascii="Verdana" w:hAnsi="Verdana"/>
          <w:sz w:val="18"/>
          <w:szCs w:val="18"/>
        </w:rPr>
        <w:t xml:space="preserve">the </w:t>
      </w:r>
      <w:r w:rsidRPr="00B7608D">
        <w:rPr>
          <w:rFonts w:ascii="Verdana" w:hAnsi="Verdana"/>
          <w:sz w:val="18"/>
          <w:szCs w:val="18"/>
        </w:rPr>
        <w:t>EU's recovery</w:t>
      </w:r>
      <w:r w:rsidR="008627C2">
        <w:rPr>
          <w:rFonts w:ascii="Verdana" w:hAnsi="Verdana"/>
          <w:sz w:val="18"/>
          <w:szCs w:val="18"/>
        </w:rPr>
        <w:t xml:space="preserve"> and</w:t>
      </w:r>
      <w:r>
        <w:rPr>
          <w:rFonts w:ascii="Verdana" w:hAnsi="Verdana"/>
          <w:sz w:val="18"/>
          <w:szCs w:val="18"/>
        </w:rPr>
        <w:t xml:space="preserve"> </w:t>
      </w:r>
      <w:r w:rsidRPr="00B7608D">
        <w:rPr>
          <w:rFonts w:ascii="Verdana" w:hAnsi="Verdana"/>
          <w:sz w:val="18"/>
          <w:szCs w:val="18"/>
        </w:rPr>
        <w:t xml:space="preserve">mitigate the economic </w:t>
      </w:r>
      <w:r>
        <w:rPr>
          <w:rFonts w:ascii="Verdana" w:hAnsi="Verdana"/>
          <w:sz w:val="18"/>
          <w:szCs w:val="18"/>
        </w:rPr>
        <w:t xml:space="preserve">and </w:t>
      </w:r>
      <w:r w:rsidRPr="00B7608D">
        <w:rPr>
          <w:rFonts w:ascii="Verdana" w:hAnsi="Verdana"/>
          <w:sz w:val="18"/>
          <w:szCs w:val="18"/>
        </w:rPr>
        <w:t>social impact of the war</w:t>
      </w:r>
      <w:r w:rsidR="008627C2">
        <w:rPr>
          <w:rFonts w:ascii="Verdana" w:hAnsi="Verdana"/>
          <w:sz w:val="18"/>
          <w:szCs w:val="18"/>
        </w:rPr>
        <w:t xml:space="preserve"> in Ukraine</w:t>
      </w:r>
      <w:r>
        <w:rPr>
          <w:rFonts w:ascii="Verdana" w:hAnsi="Verdana"/>
          <w:sz w:val="18"/>
          <w:szCs w:val="18"/>
        </w:rPr>
        <w:t xml:space="preserve">, </w:t>
      </w:r>
      <w:r w:rsidRPr="00B7608D">
        <w:rPr>
          <w:rFonts w:ascii="Verdana" w:hAnsi="Verdana"/>
          <w:sz w:val="18"/>
          <w:szCs w:val="18"/>
        </w:rPr>
        <w:t>ensure the security of energy supply at affordable costs</w:t>
      </w:r>
      <w:r>
        <w:rPr>
          <w:rFonts w:ascii="Verdana" w:hAnsi="Verdana"/>
          <w:sz w:val="18"/>
          <w:szCs w:val="18"/>
        </w:rPr>
        <w:t xml:space="preserve"> and </w:t>
      </w:r>
      <w:r w:rsidRPr="00B7608D">
        <w:rPr>
          <w:rFonts w:ascii="Verdana" w:hAnsi="Verdana"/>
          <w:sz w:val="18"/>
          <w:szCs w:val="18"/>
        </w:rPr>
        <w:t xml:space="preserve">improve </w:t>
      </w:r>
      <w:r w:rsidR="00136B8E">
        <w:rPr>
          <w:rFonts w:ascii="Verdana" w:hAnsi="Verdana"/>
          <w:sz w:val="18"/>
          <w:szCs w:val="18"/>
        </w:rPr>
        <w:t xml:space="preserve">the </w:t>
      </w:r>
      <w:r w:rsidRPr="00B7608D">
        <w:rPr>
          <w:rFonts w:ascii="Verdana" w:hAnsi="Verdana"/>
          <w:sz w:val="18"/>
          <w:szCs w:val="18"/>
        </w:rPr>
        <w:t>EU</w:t>
      </w:r>
      <w:r>
        <w:rPr>
          <w:rFonts w:ascii="Verdana" w:hAnsi="Verdana"/>
          <w:sz w:val="18"/>
          <w:szCs w:val="18"/>
        </w:rPr>
        <w:t>'</w:t>
      </w:r>
      <w:r w:rsidRPr="00B7608D">
        <w:rPr>
          <w:rFonts w:ascii="Verdana" w:hAnsi="Verdana"/>
          <w:sz w:val="18"/>
          <w:szCs w:val="18"/>
        </w:rPr>
        <w:t>s food security</w:t>
      </w:r>
      <w:r>
        <w:rPr>
          <w:rFonts w:ascii="Verdana" w:hAnsi="Verdana"/>
          <w:sz w:val="18"/>
          <w:szCs w:val="18"/>
        </w:rPr>
        <w:t>.</w:t>
      </w:r>
    </w:p>
    <w:p w14:paraId="2434642D" w14:textId="77777777" w:rsidR="00B7608D" w:rsidRDefault="00B7608D" w:rsidP="00B7608D">
      <w:pPr>
        <w:rPr>
          <w:rFonts w:ascii="Verdana" w:hAnsi="Verdana"/>
          <w:sz w:val="18"/>
          <w:szCs w:val="18"/>
        </w:rPr>
      </w:pPr>
    </w:p>
    <w:p w14:paraId="2A959A0B" w14:textId="77777777" w:rsidR="00616A0A" w:rsidRDefault="006A0CAB" w:rsidP="0028734A">
      <w:pPr>
        <w:rPr>
          <w:rFonts w:ascii="Verdana" w:hAnsi="Verdana"/>
          <w:sz w:val="18"/>
          <w:szCs w:val="18"/>
        </w:rPr>
      </w:pPr>
      <w:r>
        <w:rPr>
          <w:rFonts w:ascii="Verdana" w:hAnsi="Verdana"/>
          <w:sz w:val="18"/>
          <w:szCs w:val="18"/>
        </w:rPr>
        <w:t>T</w:t>
      </w:r>
      <w:r w:rsidRPr="006A0CAB">
        <w:rPr>
          <w:rFonts w:ascii="Verdana" w:hAnsi="Verdana"/>
          <w:sz w:val="18"/>
          <w:szCs w:val="18"/>
        </w:rPr>
        <w:t xml:space="preserve">he military invasion of Ukraine by the Russian Federation has </w:t>
      </w:r>
      <w:r>
        <w:rPr>
          <w:rFonts w:ascii="Verdana" w:hAnsi="Verdana"/>
          <w:sz w:val="18"/>
          <w:szCs w:val="18"/>
        </w:rPr>
        <w:t xml:space="preserve">made </w:t>
      </w:r>
      <w:r w:rsidRPr="006A0CAB">
        <w:rPr>
          <w:rFonts w:ascii="Verdana" w:hAnsi="Verdana"/>
          <w:sz w:val="18"/>
          <w:szCs w:val="18"/>
        </w:rPr>
        <w:t xml:space="preserve">the energy crisis </w:t>
      </w:r>
      <w:r>
        <w:rPr>
          <w:rFonts w:ascii="Verdana" w:hAnsi="Verdana"/>
          <w:sz w:val="18"/>
          <w:szCs w:val="18"/>
        </w:rPr>
        <w:t xml:space="preserve">worse </w:t>
      </w:r>
      <w:r w:rsidRPr="006A0CAB">
        <w:rPr>
          <w:rFonts w:ascii="Verdana" w:hAnsi="Verdana"/>
          <w:sz w:val="18"/>
          <w:szCs w:val="18"/>
        </w:rPr>
        <w:t>in Europe and worldwide</w:t>
      </w:r>
      <w:r>
        <w:rPr>
          <w:rFonts w:ascii="Verdana" w:hAnsi="Verdana"/>
          <w:sz w:val="18"/>
          <w:szCs w:val="18"/>
        </w:rPr>
        <w:t>, s</w:t>
      </w:r>
      <w:r w:rsidRPr="006A0CAB">
        <w:rPr>
          <w:rFonts w:ascii="Verdana" w:hAnsi="Verdana"/>
          <w:sz w:val="18"/>
          <w:szCs w:val="18"/>
        </w:rPr>
        <w:t>trengthen</w:t>
      </w:r>
      <w:r>
        <w:rPr>
          <w:rFonts w:ascii="Verdana" w:hAnsi="Verdana"/>
          <w:sz w:val="18"/>
          <w:szCs w:val="18"/>
        </w:rPr>
        <w:t>ing</w:t>
      </w:r>
      <w:r w:rsidRPr="006A0CAB">
        <w:rPr>
          <w:rFonts w:ascii="Verdana" w:hAnsi="Verdana"/>
          <w:sz w:val="18"/>
          <w:szCs w:val="18"/>
        </w:rPr>
        <w:t xml:space="preserve"> the need </w:t>
      </w:r>
      <w:r>
        <w:rPr>
          <w:rFonts w:ascii="Verdana" w:hAnsi="Verdana"/>
          <w:sz w:val="18"/>
          <w:szCs w:val="18"/>
        </w:rPr>
        <w:t>for</w:t>
      </w:r>
      <w:r w:rsidRPr="006A0CAB">
        <w:rPr>
          <w:rFonts w:ascii="Verdana" w:hAnsi="Verdana"/>
          <w:sz w:val="18"/>
          <w:szCs w:val="18"/>
        </w:rPr>
        <w:t xml:space="preserve"> the EU's open strategic autonomy in the field of energy.</w:t>
      </w:r>
      <w:r>
        <w:rPr>
          <w:rFonts w:ascii="Verdana" w:hAnsi="Verdana"/>
          <w:sz w:val="18"/>
          <w:szCs w:val="18"/>
        </w:rPr>
        <w:t xml:space="preserve"> </w:t>
      </w:r>
    </w:p>
    <w:p w14:paraId="5C3F89C3" w14:textId="77777777" w:rsidR="00616A0A" w:rsidRDefault="00616A0A" w:rsidP="0028734A">
      <w:pPr>
        <w:rPr>
          <w:rFonts w:ascii="Verdana" w:hAnsi="Verdana"/>
          <w:sz w:val="18"/>
          <w:szCs w:val="18"/>
        </w:rPr>
      </w:pPr>
    </w:p>
    <w:p w14:paraId="170E0FA5" w14:textId="2847C06A" w:rsidR="006A0CAB" w:rsidRDefault="0096162E" w:rsidP="0028734A">
      <w:pPr>
        <w:rPr>
          <w:rFonts w:ascii="Verdana" w:hAnsi="Verdana"/>
          <w:sz w:val="18"/>
          <w:szCs w:val="18"/>
        </w:rPr>
      </w:pPr>
      <w:r>
        <w:rPr>
          <w:rFonts w:ascii="Verdana" w:hAnsi="Verdana"/>
          <w:sz w:val="18"/>
          <w:szCs w:val="18"/>
        </w:rPr>
        <w:t>This</w:t>
      </w:r>
      <w:r w:rsidR="006A0CAB">
        <w:rPr>
          <w:rFonts w:ascii="Verdana" w:hAnsi="Verdana"/>
          <w:sz w:val="18"/>
          <w:szCs w:val="18"/>
        </w:rPr>
        <w:t xml:space="preserve"> means</w:t>
      </w:r>
      <w:r w:rsidR="006A0CAB" w:rsidRPr="006A0CAB">
        <w:rPr>
          <w:rFonts w:ascii="Verdana" w:hAnsi="Verdana"/>
          <w:sz w:val="18"/>
          <w:szCs w:val="18"/>
        </w:rPr>
        <w:t xml:space="preserve"> reinforcing EU sovereignty, minimising EU dependence on unreliable suppliers or on States that do not share EU values, and ensuring security of supply at a cost </w:t>
      </w:r>
      <w:r w:rsidR="006A0CAB">
        <w:rPr>
          <w:rFonts w:ascii="Verdana" w:hAnsi="Verdana"/>
          <w:sz w:val="18"/>
          <w:szCs w:val="18"/>
        </w:rPr>
        <w:t xml:space="preserve">which is </w:t>
      </w:r>
      <w:r w:rsidR="006A0CAB" w:rsidRPr="006A0CAB">
        <w:rPr>
          <w:rFonts w:ascii="Verdana" w:hAnsi="Verdana"/>
          <w:sz w:val="18"/>
          <w:szCs w:val="18"/>
        </w:rPr>
        <w:t>"as affordable as possible" for consumers and businesses.</w:t>
      </w:r>
    </w:p>
    <w:p w14:paraId="35C60F17" w14:textId="5BB63057" w:rsidR="006A0CAB" w:rsidRDefault="006A0CAB" w:rsidP="0028734A">
      <w:pPr>
        <w:rPr>
          <w:rFonts w:ascii="Verdana" w:hAnsi="Verdana"/>
          <w:sz w:val="18"/>
          <w:szCs w:val="18"/>
        </w:rPr>
      </w:pPr>
    </w:p>
    <w:p w14:paraId="77694FB2" w14:textId="1E23548E" w:rsidR="00B42082" w:rsidRDefault="00B42082" w:rsidP="0028734A">
      <w:pPr>
        <w:rPr>
          <w:rFonts w:ascii="Verdana" w:hAnsi="Verdana"/>
          <w:sz w:val="18"/>
          <w:szCs w:val="18"/>
        </w:rPr>
      </w:pPr>
    </w:p>
    <w:p w14:paraId="4C6F8CD9" w14:textId="6E7B42B0" w:rsidR="00B42082" w:rsidRDefault="00B42082" w:rsidP="0028734A">
      <w:pPr>
        <w:rPr>
          <w:rFonts w:ascii="Verdana" w:hAnsi="Verdana"/>
          <w:sz w:val="18"/>
          <w:szCs w:val="18"/>
        </w:rPr>
      </w:pPr>
    </w:p>
    <w:p w14:paraId="09BA3C52" w14:textId="48A8DC4C" w:rsidR="00B42082" w:rsidRDefault="00B42082" w:rsidP="0028734A">
      <w:pPr>
        <w:rPr>
          <w:rFonts w:ascii="Verdana" w:hAnsi="Verdana"/>
          <w:sz w:val="18"/>
          <w:szCs w:val="18"/>
        </w:rPr>
      </w:pPr>
    </w:p>
    <w:p w14:paraId="11182688" w14:textId="668AD77E" w:rsidR="00B42082" w:rsidRDefault="00B42082" w:rsidP="0028734A">
      <w:pPr>
        <w:rPr>
          <w:rFonts w:ascii="Verdana" w:hAnsi="Verdana"/>
          <w:sz w:val="18"/>
          <w:szCs w:val="18"/>
        </w:rPr>
      </w:pPr>
    </w:p>
    <w:p w14:paraId="37AAB301" w14:textId="77777777" w:rsidR="00B42082" w:rsidRDefault="00B42082" w:rsidP="0028734A">
      <w:pPr>
        <w:rPr>
          <w:rFonts w:ascii="Verdana" w:hAnsi="Verdana"/>
          <w:sz w:val="18"/>
          <w:szCs w:val="18"/>
        </w:rPr>
      </w:pPr>
    </w:p>
    <w:p w14:paraId="6C9B412A" w14:textId="7B5955BA" w:rsidR="006D4383" w:rsidRDefault="006A0CAB" w:rsidP="003B2CA8">
      <w:pPr>
        <w:rPr>
          <w:rFonts w:ascii="Verdana" w:hAnsi="Verdana"/>
          <w:sz w:val="18"/>
          <w:szCs w:val="18"/>
        </w:rPr>
      </w:pPr>
      <w:r>
        <w:rPr>
          <w:rFonts w:ascii="Verdana" w:hAnsi="Verdana"/>
          <w:sz w:val="18"/>
          <w:szCs w:val="18"/>
        </w:rPr>
        <w:t>F</w:t>
      </w:r>
      <w:r w:rsidRPr="006A0CAB">
        <w:rPr>
          <w:rFonts w:ascii="Verdana" w:hAnsi="Verdana"/>
          <w:sz w:val="18"/>
          <w:szCs w:val="18"/>
        </w:rPr>
        <w:t xml:space="preserve">ood availability is </w:t>
      </w:r>
      <w:r w:rsidR="00A2371C">
        <w:rPr>
          <w:rFonts w:ascii="Verdana" w:hAnsi="Verdana"/>
          <w:sz w:val="18"/>
          <w:szCs w:val="18"/>
        </w:rPr>
        <w:t>currently not an issue</w:t>
      </w:r>
      <w:r w:rsidRPr="006A0CAB">
        <w:rPr>
          <w:rFonts w:ascii="Verdana" w:hAnsi="Verdana"/>
          <w:sz w:val="18"/>
          <w:szCs w:val="18"/>
        </w:rPr>
        <w:t xml:space="preserve"> in the </w:t>
      </w:r>
      <w:r w:rsidR="006D4383">
        <w:rPr>
          <w:rFonts w:ascii="Verdana" w:hAnsi="Verdana"/>
          <w:sz w:val="18"/>
          <w:szCs w:val="18"/>
        </w:rPr>
        <w:t xml:space="preserve">European </w:t>
      </w:r>
      <w:r w:rsidRPr="006A0CAB">
        <w:rPr>
          <w:rFonts w:ascii="Verdana" w:hAnsi="Verdana"/>
          <w:sz w:val="18"/>
          <w:szCs w:val="18"/>
        </w:rPr>
        <w:t>U</w:t>
      </w:r>
      <w:r w:rsidR="006D4383">
        <w:rPr>
          <w:rFonts w:ascii="Verdana" w:hAnsi="Verdana"/>
          <w:sz w:val="18"/>
          <w:szCs w:val="18"/>
        </w:rPr>
        <w:t>nion</w:t>
      </w:r>
      <w:r w:rsidRPr="006A0CAB">
        <w:rPr>
          <w:rFonts w:ascii="Verdana" w:hAnsi="Verdana"/>
          <w:sz w:val="18"/>
          <w:szCs w:val="18"/>
        </w:rPr>
        <w:t xml:space="preserve"> but, </w:t>
      </w:r>
      <w:r w:rsidR="006D4383">
        <w:rPr>
          <w:rFonts w:ascii="Verdana" w:hAnsi="Verdana"/>
          <w:sz w:val="18"/>
          <w:szCs w:val="18"/>
        </w:rPr>
        <w:t>because of</w:t>
      </w:r>
      <w:r w:rsidRPr="006A0CAB">
        <w:rPr>
          <w:rFonts w:ascii="Verdana" w:hAnsi="Verdana"/>
          <w:sz w:val="18"/>
          <w:szCs w:val="18"/>
        </w:rPr>
        <w:t xml:space="preserve"> soaring prices in agricultural products, affordability of food products is </w:t>
      </w:r>
      <w:r>
        <w:rPr>
          <w:rFonts w:ascii="Verdana" w:hAnsi="Verdana"/>
          <w:sz w:val="18"/>
          <w:szCs w:val="18"/>
        </w:rPr>
        <w:t>becoming a</w:t>
      </w:r>
      <w:r w:rsidRPr="006A0CAB">
        <w:rPr>
          <w:rFonts w:ascii="Verdana" w:hAnsi="Verdana"/>
          <w:sz w:val="18"/>
          <w:szCs w:val="18"/>
        </w:rPr>
        <w:t xml:space="preserve"> problem, especially for low-income households. </w:t>
      </w:r>
    </w:p>
    <w:p w14:paraId="2E883242" w14:textId="77777777" w:rsidR="006D4383" w:rsidRDefault="006D4383" w:rsidP="003B2CA8">
      <w:pPr>
        <w:rPr>
          <w:rFonts w:ascii="Verdana" w:hAnsi="Verdana"/>
          <w:sz w:val="18"/>
          <w:szCs w:val="18"/>
        </w:rPr>
      </w:pPr>
    </w:p>
    <w:p w14:paraId="619E6870" w14:textId="1B1FD056" w:rsidR="003B2CA8" w:rsidRDefault="00136B8E" w:rsidP="003B2CA8">
      <w:pPr>
        <w:rPr>
          <w:rFonts w:ascii="Verdana" w:hAnsi="Verdana"/>
          <w:sz w:val="18"/>
          <w:szCs w:val="18"/>
        </w:rPr>
      </w:pPr>
      <w:r>
        <w:rPr>
          <w:rFonts w:ascii="Verdana" w:hAnsi="Verdana"/>
          <w:sz w:val="18"/>
          <w:szCs w:val="18"/>
        </w:rPr>
        <w:t>It</w:t>
      </w:r>
      <w:r w:rsidR="006A0CAB">
        <w:rPr>
          <w:rFonts w:ascii="Verdana" w:hAnsi="Verdana"/>
          <w:sz w:val="18"/>
          <w:szCs w:val="18"/>
        </w:rPr>
        <w:t xml:space="preserve"> is </w:t>
      </w:r>
      <w:r>
        <w:rPr>
          <w:rFonts w:ascii="Verdana" w:hAnsi="Verdana"/>
          <w:sz w:val="18"/>
          <w:szCs w:val="18"/>
        </w:rPr>
        <w:t>therefore</w:t>
      </w:r>
      <w:r w:rsidR="006A0CAB">
        <w:rPr>
          <w:rFonts w:ascii="Verdana" w:hAnsi="Verdana"/>
          <w:sz w:val="18"/>
          <w:szCs w:val="18"/>
        </w:rPr>
        <w:t xml:space="preserve"> important to</w:t>
      </w:r>
      <w:r w:rsidR="006A0CAB" w:rsidRPr="006A0CAB">
        <w:rPr>
          <w:rFonts w:ascii="Verdana" w:hAnsi="Verdana"/>
          <w:sz w:val="18"/>
          <w:szCs w:val="18"/>
        </w:rPr>
        <w:t xml:space="preserve"> </w:t>
      </w:r>
      <w:r w:rsidR="003B2CA8">
        <w:rPr>
          <w:rFonts w:ascii="Verdana" w:hAnsi="Verdana"/>
          <w:sz w:val="18"/>
          <w:szCs w:val="18"/>
        </w:rPr>
        <w:t>invest in more diver</w:t>
      </w:r>
      <w:r w:rsidR="003B2CA8" w:rsidRPr="003B2CA8">
        <w:rPr>
          <w:rFonts w:ascii="Verdana" w:hAnsi="Verdana"/>
          <w:sz w:val="18"/>
          <w:szCs w:val="18"/>
        </w:rPr>
        <w:t>sified EU food systems</w:t>
      </w:r>
      <w:r w:rsidR="003B2CA8">
        <w:rPr>
          <w:rFonts w:ascii="Verdana" w:hAnsi="Verdana"/>
          <w:sz w:val="18"/>
          <w:szCs w:val="18"/>
        </w:rPr>
        <w:t xml:space="preserve"> (</w:t>
      </w:r>
      <w:r w:rsidR="003B2CA8" w:rsidRPr="003B2CA8">
        <w:rPr>
          <w:rFonts w:ascii="Verdana" w:hAnsi="Verdana"/>
          <w:sz w:val="18"/>
          <w:szCs w:val="18"/>
        </w:rPr>
        <w:t>organic farming, farm shops, urban farming and support the "local for local" approach</w:t>
      </w:r>
      <w:r w:rsidR="003B2CA8">
        <w:rPr>
          <w:rFonts w:ascii="Verdana" w:hAnsi="Verdana"/>
          <w:sz w:val="18"/>
          <w:szCs w:val="18"/>
        </w:rPr>
        <w:t>),</w:t>
      </w:r>
      <w:r w:rsidR="003B2CA8" w:rsidRPr="003B2CA8">
        <w:rPr>
          <w:rFonts w:ascii="Verdana" w:hAnsi="Verdana"/>
          <w:sz w:val="18"/>
          <w:szCs w:val="18"/>
        </w:rPr>
        <w:t xml:space="preserve"> short supply chains and intelligent food stock management.</w:t>
      </w:r>
    </w:p>
    <w:p w14:paraId="024BD3F3" w14:textId="77777777" w:rsidR="003B2CA8" w:rsidRDefault="003B2CA8" w:rsidP="003B2CA8">
      <w:pPr>
        <w:rPr>
          <w:rFonts w:ascii="Verdana" w:hAnsi="Verdana"/>
          <w:sz w:val="18"/>
          <w:szCs w:val="18"/>
        </w:rPr>
      </w:pPr>
    </w:p>
    <w:p w14:paraId="0FEF76FB" w14:textId="4C9F17F6" w:rsidR="003B2CA8" w:rsidRDefault="003B2CA8" w:rsidP="0028734A">
      <w:pPr>
        <w:rPr>
          <w:rFonts w:ascii="Verdana" w:hAnsi="Verdana"/>
          <w:sz w:val="18"/>
          <w:szCs w:val="18"/>
        </w:rPr>
      </w:pPr>
      <w:r>
        <w:rPr>
          <w:rFonts w:ascii="Verdana" w:hAnsi="Verdana"/>
          <w:sz w:val="18"/>
          <w:szCs w:val="18"/>
        </w:rPr>
        <w:t xml:space="preserve">European </w:t>
      </w:r>
      <w:r w:rsidRPr="00800E6B">
        <w:rPr>
          <w:rFonts w:ascii="Verdana" w:hAnsi="Verdana"/>
          <w:sz w:val="18"/>
          <w:szCs w:val="18"/>
        </w:rPr>
        <w:t xml:space="preserve">civil society </w:t>
      </w:r>
      <w:r>
        <w:rPr>
          <w:rFonts w:ascii="Verdana" w:hAnsi="Verdana"/>
          <w:sz w:val="18"/>
          <w:szCs w:val="18"/>
        </w:rPr>
        <w:t xml:space="preserve">organisations are </w:t>
      </w:r>
      <w:r w:rsidRPr="00800E6B">
        <w:rPr>
          <w:rFonts w:ascii="Verdana" w:hAnsi="Verdana"/>
          <w:sz w:val="18"/>
          <w:szCs w:val="18"/>
        </w:rPr>
        <w:t xml:space="preserve">at the forefront </w:t>
      </w:r>
      <w:r>
        <w:rPr>
          <w:rFonts w:ascii="Verdana" w:hAnsi="Verdana"/>
          <w:sz w:val="18"/>
          <w:szCs w:val="18"/>
        </w:rPr>
        <w:t xml:space="preserve">in </w:t>
      </w:r>
      <w:r w:rsidRPr="00800E6B">
        <w:rPr>
          <w:rFonts w:ascii="Verdana" w:hAnsi="Verdana"/>
          <w:sz w:val="18"/>
          <w:szCs w:val="18"/>
        </w:rPr>
        <w:t>addressing the integration needs of people fleeing the war in Ukraine</w:t>
      </w:r>
      <w:r w:rsidR="00A2371C">
        <w:rPr>
          <w:rFonts w:ascii="Verdana" w:hAnsi="Verdana"/>
          <w:sz w:val="18"/>
          <w:szCs w:val="18"/>
        </w:rPr>
        <w:t>,</w:t>
      </w:r>
      <w:r>
        <w:rPr>
          <w:rFonts w:ascii="Verdana" w:hAnsi="Verdana"/>
          <w:sz w:val="18"/>
          <w:szCs w:val="18"/>
        </w:rPr>
        <w:t xml:space="preserve"> and</w:t>
      </w:r>
      <w:r w:rsidRPr="00800E6B">
        <w:rPr>
          <w:rFonts w:ascii="Verdana" w:hAnsi="Verdana"/>
          <w:sz w:val="18"/>
          <w:szCs w:val="18"/>
        </w:rPr>
        <w:t xml:space="preserve"> have been</w:t>
      </w:r>
      <w:r w:rsidR="00B6495E">
        <w:rPr>
          <w:rFonts w:ascii="Verdana" w:hAnsi="Verdana"/>
          <w:sz w:val="18"/>
          <w:szCs w:val="18"/>
        </w:rPr>
        <w:t xml:space="preserve"> instrumental</w:t>
      </w:r>
      <w:r w:rsidRPr="00800E6B">
        <w:rPr>
          <w:rFonts w:ascii="Verdana" w:hAnsi="Verdana"/>
          <w:sz w:val="18"/>
          <w:szCs w:val="18"/>
        </w:rPr>
        <w:t xml:space="preserve"> in providing </w:t>
      </w:r>
      <w:r>
        <w:rPr>
          <w:rFonts w:ascii="Verdana" w:hAnsi="Verdana"/>
          <w:sz w:val="18"/>
          <w:szCs w:val="18"/>
        </w:rPr>
        <w:t xml:space="preserve">practical help </w:t>
      </w:r>
      <w:r w:rsidRPr="00800E6B">
        <w:rPr>
          <w:rFonts w:ascii="Verdana" w:hAnsi="Verdana"/>
          <w:sz w:val="18"/>
          <w:szCs w:val="18"/>
        </w:rPr>
        <w:t xml:space="preserve">to </w:t>
      </w:r>
      <w:r>
        <w:rPr>
          <w:rFonts w:ascii="Verdana" w:hAnsi="Verdana"/>
          <w:sz w:val="18"/>
          <w:szCs w:val="18"/>
        </w:rPr>
        <w:t>tackle</w:t>
      </w:r>
      <w:r w:rsidRPr="00800E6B">
        <w:rPr>
          <w:rFonts w:ascii="Verdana" w:hAnsi="Verdana"/>
          <w:sz w:val="18"/>
          <w:szCs w:val="18"/>
        </w:rPr>
        <w:t xml:space="preserve"> the humanitarian, social and economic consequences of the war on refugees across Europe, in particular in the </w:t>
      </w:r>
      <w:r>
        <w:rPr>
          <w:rFonts w:ascii="Verdana" w:hAnsi="Verdana"/>
          <w:sz w:val="18"/>
          <w:szCs w:val="18"/>
        </w:rPr>
        <w:t xml:space="preserve">most affected </w:t>
      </w:r>
      <w:r w:rsidRPr="00800E6B">
        <w:rPr>
          <w:rFonts w:ascii="Verdana" w:hAnsi="Verdana"/>
          <w:sz w:val="18"/>
          <w:szCs w:val="18"/>
        </w:rPr>
        <w:t>countries such as Poland, Romania, Hungary and Germany.</w:t>
      </w:r>
    </w:p>
    <w:p w14:paraId="34EA38DE" w14:textId="77777777" w:rsidR="006A0CAB" w:rsidRDefault="006A0CAB" w:rsidP="0028734A">
      <w:pPr>
        <w:rPr>
          <w:rFonts w:ascii="Verdana" w:hAnsi="Verdana"/>
          <w:sz w:val="18"/>
          <w:szCs w:val="18"/>
        </w:rPr>
      </w:pPr>
    </w:p>
    <w:p w14:paraId="64CC7415" w14:textId="6203624D" w:rsidR="00616A0A" w:rsidRDefault="003B2CA8" w:rsidP="0028734A">
      <w:pPr>
        <w:rPr>
          <w:rFonts w:ascii="Verdana" w:hAnsi="Verdana"/>
          <w:sz w:val="18"/>
          <w:szCs w:val="18"/>
        </w:rPr>
      </w:pPr>
      <w:r>
        <w:rPr>
          <w:rFonts w:ascii="Verdana" w:hAnsi="Verdana"/>
          <w:sz w:val="18"/>
          <w:szCs w:val="18"/>
        </w:rPr>
        <w:t>To</w:t>
      </w:r>
      <w:r w:rsidRPr="006A0CAB">
        <w:rPr>
          <w:rFonts w:ascii="Verdana" w:hAnsi="Verdana"/>
          <w:sz w:val="18"/>
          <w:szCs w:val="18"/>
        </w:rPr>
        <w:t xml:space="preserve"> better connect with EU citizens and involve civil society in the EU legislative process</w:t>
      </w:r>
      <w:r>
        <w:rPr>
          <w:rFonts w:ascii="Verdana" w:hAnsi="Verdana"/>
          <w:sz w:val="18"/>
          <w:szCs w:val="18"/>
        </w:rPr>
        <w:t>, a</w:t>
      </w:r>
      <w:r w:rsidR="006A0CAB">
        <w:rPr>
          <w:rFonts w:ascii="Verdana" w:hAnsi="Verdana"/>
          <w:sz w:val="18"/>
          <w:szCs w:val="18"/>
        </w:rPr>
        <w:t xml:space="preserve"> </w:t>
      </w:r>
      <w:r w:rsidR="006A0CAB" w:rsidRPr="006A0CAB">
        <w:rPr>
          <w:rFonts w:ascii="Verdana" w:hAnsi="Verdana"/>
          <w:sz w:val="18"/>
          <w:szCs w:val="18"/>
        </w:rPr>
        <w:t xml:space="preserve">strong participatory democracy in </w:t>
      </w:r>
      <w:r w:rsidR="00A2371C">
        <w:rPr>
          <w:rFonts w:ascii="Verdana" w:hAnsi="Verdana"/>
          <w:sz w:val="18"/>
          <w:szCs w:val="18"/>
        </w:rPr>
        <w:t xml:space="preserve">the </w:t>
      </w:r>
      <w:r w:rsidR="006A0CAB" w:rsidRPr="006A0CAB">
        <w:rPr>
          <w:rFonts w:ascii="Verdana" w:hAnsi="Verdana"/>
          <w:sz w:val="18"/>
          <w:szCs w:val="18"/>
        </w:rPr>
        <w:t>EU decision</w:t>
      </w:r>
      <w:r w:rsidR="006A0CAB">
        <w:rPr>
          <w:rFonts w:ascii="Verdana" w:hAnsi="Verdana"/>
          <w:sz w:val="18"/>
          <w:szCs w:val="18"/>
        </w:rPr>
        <w:t>-</w:t>
      </w:r>
      <w:r w:rsidR="006A0CAB" w:rsidRPr="006A0CAB">
        <w:rPr>
          <w:rFonts w:ascii="Verdana" w:hAnsi="Verdana"/>
          <w:sz w:val="18"/>
          <w:szCs w:val="18"/>
        </w:rPr>
        <w:t xml:space="preserve">making </w:t>
      </w:r>
      <w:r w:rsidR="006A0CAB">
        <w:rPr>
          <w:rFonts w:ascii="Verdana" w:hAnsi="Verdana"/>
          <w:sz w:val="18"/>
          <w:szCs w:val="18"/>
        </w:rPr>
        <w:t xml:space="preserve">process </w:t>
      </w:r>
      <w:r w:rsidR="00A67046">
        <w:rPr>
          <w:rFonts w:ascii="Verdana" w:hAnsi="Verdana"/>
          <w:sz w:val="18"/>
          <w:szCs w:val="18"/>
        </w:rPr>
        <w:t>remain</w:t>
      </w:r>
      <w:r w:rsidR="006A0CAB">
        <w:rPr>
          <w:rFonts w:ascii="Verdana" w:hAnsi="Verdana"/>
          <w:sz w:val="18"/>
          <w:szCs w:val="18"/>
        </w:rPr>
        <w:t>s essential</w:t>
      </w:r>
      <w:r w:rsidR="00136B8E">
        <w:rPr>
          <w:rFonts w:ascii="Verdana" w:hAnsi="Verdana"/>
          <w:sz w:val="18"/>
          <w:szCs w:val="18"/>
        </w:rPr>
        <w:t>:</w:t>
      </w:r>
      <w:r w:rsidR="008627C2">
        <w:rPr>
          <w:rFonts w:ascii="Verdana" w:hAnsi="Verdana"/>
          <w:sz w:val="18"/>
          <w:szCs w:val="18"/>
        </w:rPr>
        <w:t xml:space="preserve"> c</w:t>
      </w:r>
      <w:r w:rsidR="008627C2" w:rsidRPr="008627C2">
        <w:rPr>
          <w:rFonts w:ascii="Verdana" w:hAnsi="Verdana"/>
          <w:sz w:val="18"/>
          <w:szCs w:val="18"/>
        </w:rPr>
        <w:t xml:space="preserve">ivil society organisations </w:t>
      </w:r>
      <w:r w:rsidR="00136B8E" w:rsidRPr="008627C2">
        <w:rPr>
          <w:rFonts w:ascii="Verdana" w:hAnsi="Verdana"/>
          <w:sz w:val="18"/>
          <w:szCs w:val="18"/>
        </w:rPr>
        <w:t>are active on the ground</w:t>
      </w:r>
      <w:r w:rsidR="00136B8E">
        <w:rPr>
          <w:rFonts w:ascii="Verdana" w:hAnsi="Verdana"/>
          <w:sz w:val="18"/>
          <w:szCs w:val="18"/>
        </w:rPr>
        <w:t xml:space="preserve"> and</w:t>
      </w:r>
      <w:r w:rsidR="00136B8E" w:rsidRPr="008627C2">
        <w:rPr>
          <w:rFonts w:ascii="Verdana" w:hAnsi="Verdana"/>
          <w:sz w:val="18"/>
          <w:szCs w:val="18"/>
        </w:rPr>
        <w:t xml:space="preserve"> </w:t>
      </w:r>
      <w:r w:rsidR="008627C2" w:rsidRPr="008627C2">
        <w:rPr>
          <w:rFonts w:ascii="Verdana" w:hAnsi="Verdana"/>
          <w:sz w:val="18"/>
          <w:szCs w:val="18"/>
        </w:rPr>
        <w:t>can flag up what works and what does</w:t>
      </w:r>
      <w:r w:rsidR="008627C2">
        <w:rPr>
          <w:rFonts w:ascii="Verdana" w:hAnsi="Verdana"/>
          <w:sz w:val="18"/>
          <w:szCs w:val="18"/>
        </w:rPr>
        <w:t xml:space="preserve"> </w:t>
      </w:r>
      <w:r w:rsidR="008627C2" w:rsidRPr="008627C2">
        <w:rPr>
          <w:rFonts w:ascii="Verdana" w:hAnsi="Verdana"/>
          <w:sz w:val="18"/>
          <w:szCs w:val="18"/>
        </w:rPr>
        <w:t>n</w:t>
      </w:r>
      <w:r w:rsidR="008627C2">
        <w:rPr>
          <w:rFonts w:ascii="Verdana" w:hAnsi="Verdana"/>
          <w:sz w:val="18"/>
          <w:szCs w:val="18"/>
        </w:rPr>
        <w:t>o</w:t>
      </w:r>
      <w:r w:rsidR="008627C2" w:rsidRPr="008627C2">
        <w:rPr>
          <w:rFonts w:ascii="Verdana" w:hAnsi="Verdana"/>
          <w:sz w:val="18"/>
          <w:szCs w:val="18"/>
        </w:rPr>
        <w:t>t</w:t>
      </w:r>
      <w:r w:rsidR="008627C2">
        <w:rPr>
          <w:rFonts w:ascii="Verdana" w:hAnsi="Verdana"/>
          <w:sz w:val="18"/>
          <w:szCs w:val="18"/>
        </w:rPr>
        <w:t>.</w:t>
      </w:r>
    </w:p>
    <w:p w14:paraId="7731E7DE" w14:textId="77777777" w:rsidR="00616A0A" w:rsidRDefault="00616A0A" w:rsidP="0028734A">
      <w:pPr>
        <w:rPr>
          <w:rFonts w:ascii="Verdana" w:hAnsi="Verdana"/>
          <w:sz w:val="18"/>
          <w:szCs w:val="18"/>
        </w:rPr>
      </w:pPr>
    </w:p>
    <w:p w14:paraId="01E4CDCE" w14:textId="4D72EA19" w:rsidR="00326563" w:rsidRDefault="00A87B1A" w:rsidP="0028734A">
      <w:pPr>
        <w:rPr>
          <w:rFonts w:ascii="Verdana" w:hAnsi="Verdana"/>
          <w:sz w:val="18"/>
          <w:szCs w:val="18"/>
        </w:rPr>
      </w:pPr>
      <w:r>
        <w:rPr>
          <w:rFonts w:ascii="Verdana" w:hAnsi="Verdana"/>
          <w:sz w:val="18"/>
          <w:szCs w:val="18"/>
        </w:rPr>
        <w:t>Recognising its meaningful contribution</w:t>
      </w:r>
      <w:r w:rsidR="008627C2">
        <w:rPr>
          <w:rFonts w:ascii="Verdana" w:hAnsi="Verdana"/>
          <w:sz w:val="18"/>
          <w:szCs w:val="18"/>
        </w:rPr>
        <w:t>, t</w:t>
      </w:r>
      <w:r w:rsidR="006A0CAB" w:rsidRPr="006A0CAB">
        <w:rPr>
          <w:rFonts w:ascii="Verdana" w:hAnsi="Verdana"/>
          <w:sz w:val="18"/>
          <w:szCs w:val="18"/>
        </w:rPr>
        <w:t xml:space="preserve">he final report </w:t>
      </w:r>
      <w:r w:rsidR="006A0CAB">
        <w:rPr>
          <w:rFonts w:ascii="Verdana" w:hAnsi="Verdana"/>
          <w:sz w:val="18"/>
          <w:szCs w:val="18"/>
        </w:rPr>
        <w:t xml:space="preserve">of the </w:t>
      </w:r>
      <w:r w:rsidR="006A0CAB" w:rsidRPr="00800E6B">
        <w:rPr>
          <w:rFonts w:ascii="Verdana" w:hAnsi="Verdana"/>
          <w:sz w:val="18"/>
          <w:szCs w:val="18"/>
        </w:rPr>
        <w:t>Conference on the Future of Europe</w:t>
      </w:r>
      <w:r w:rsidR="006A0CAB">
        <w:rPr>
          <w:rFonts w:ascii="Verdana" w:hAnsi="Verdana"/>
          <w:sz w:val="18"/>
          <w:szCs w:val="18"/>
        </w:rPr>
        <w:t xml:space="preserve"> </w:t>
      </w:r>
      <w:r w:rsidR="006A0CAB" w:rsidRPr="006A0CAB">
        <w:rPr>
          <w:rFonts w:ascii="Verdana" w:hAnsi="Verdana"/>
          <w:sz w:val="18"/>
          <w:szCs w:val="18"/>
        </w:rPr>
        <w:t xml:space="preserve">explicitly </w:t>
      </w:r>
      <w:r>
        <w:rPr>
          <w:rFonts w:ascii="Verdana" w:hAnsi="Verdana"/>
          <w:sz w:val="18"/>
          <w:szCs w:val="18"/>
        </w:rPr>
        <w:t>refers</w:t>
      </w:r>
      <w:r w:rsidR="006A0CAB">
        <w:rPr>
          <w:rFonts w:ascii="Verdana" w:hAnsi="Verdana"/>
          <w:sz w:val="18"/>
          <w:szCs w:val="18"/>
        </w:rPr>
        <w:t xml:space="preserve"> </w:t>
      </w:r>
      <w:r>
        <w:rPr>
          <w:rFonts w:ascii="Verdana" w:hAnsi="Verdana"/>
          <w:sz w:val="18"/>
          <w:szCs w:val="18"/>
        </w:rPr>
        <w:t xml:space="preserve">to </w:t>
      </w:r>
      <w:r w:rsidR="006A0CAB" w:rsidRPr="006A0CAB">
        <w:rPr>
          <w:rFonts w:ascii="Verdana" w:hAnsi="Verdana"/>
          <w:sz w:val="18"/>
          <w:szCs w:val="18"/>
        </w:rPr>
        <w:t>the importance of organised civil society in the architecture of European democracy</w:t>
      </w:r>
      <w:r>
        <w:rPr>
          <w:rFonts w:ascii="Verdana" w:hAnsi="Verdana"/>
          <w:sz w:val="18"/>
          <w:szCs w:val="18"/>
        </w:rPr>
        <w:t xml:space="preserve"> and</w:t>
      </w:r>
      <w:r w:rsidR="006A0CAB" w:rsidRPr="006A0CAB">
        <w:rPr>
          <w:rFonts w:ascii="Verdana" w:hAnsi="Verdana"/>
          <w:sz w:val="18"/>
          <w:szCs w:val="18"/>
        </w:rPr>
        <w:t xml:space="preserve"> </w:t>
      </w:r>
      <w:r w:rsidR="006A0CAB">
        <w:rPr>
          <w:rFonts w:ascii="Verdana" w:hAnsi="Verdana"/>
          <w:sz w:val="18"/>
          <w:szCs w:val="18"/>
        </w:rPr>
        <w:t>recommend</w:t>
      </w:r>
      <w:r>
        <w:rPr>
          <w:rFonts w:ascii="Verdana" w:hAnsi="Verdana"/>
          <w:sz w:val="18"/>
          <w:szCs w:val="18"/>
        </w:rPr>
        <w:t>s</w:t>
      </w:r>
      <w:r w:rsidR="006A0CAB">
        <w:rPr>
          <w:rFonts w:ascii="Verdana" w:hAnsi="Verdana"/>
          <w:sz w:val="18"/>
          <w:szCs w:val="18"/>
        </w:rPr>
        <w:t xml:space="preserve"> </w:t>
      </w:r>
      <w:r w:rsidR="006A0CAB" w:rsidRPr="006A0CAB">
        <w:rPr>
          <w:rFonts w:ascii="Verdana" w:hAnsi="Verdana"/>
          <w:sz w:val="18"/>
          <w:szCs w:val="18"/>
        </w:rPr>
        <w:t>"enhancing the institutional role of the EESC and empowering it as facilitator and guarantor of participatory democracy activities".</w:t>
      </w:r>
    </w:p>
    <w:p w14:paraId="3507DEB0" w14:textId="5C60F565" w:rsidR="00B7570E" w:rsidRDefault="00B7570E" w:rsidP="00795B49">
      <w:pPr>
        <w:rPr>
          <w:rFonts w:ascii="Verdana" w:hAnsi="Verdana"/>
          <w:sz w:val="18"/>
          <w:szCs w:val="18"/>
        </w:rPr>
      </w:pPr>
    </w:p>
    <w:p w14:paraId="5D6F986C" w14:textId="1155713F" w:rsidR="00B7570E" w:rsidRDefault="00616A0A" w:rsidP="00795B49">
      <w:pPr>
        <w:rPr>
          <w:rFonts w:ascii="Verdana" w:hAnsi="Verdana"/>
          <w:sz w:val="18"/>
          <w:szCs w:val="18"/>
        </w:rPr>
      </w:pPr>
      <w:r w:rsidRPr="00616A0A">
        <w:rPr>
          <w:rFonts w:ascii="Verdana" w:hAnsi="Verdana"/>
          <w:sz w:val="18"/>
          <w:szCs w:val="18"/>
        </w:rPr>
        <w:t xml:space="preserve">For </w:t>
      </w:r>
      <w:r w:rsidR="00A55B67">
        <w:rPr>
          <w:rFonts w:ascii="Verdana" w:hAnsi="Verdana"/>
          <w:sz w:val="18"/>
          <w:szCs w:val="18"/>
        </w:rPr>
        <w:t>further</w:t>
      </w:r>
      <w:r w:rsidRPr="00616A0A">
        <w:rPr>
          <w:rFonts w:ascii="Verdana" w:hAnsi="Verdana"/>
          <w:sz w:val="18"/>
          <w:szCs w:val="18"/>
        </w:rPr>
        <w:t xml:space="preserve"> information</w:t>
      </w:r>
      <w:r w:rsidR="00AA5A87" w:rsidRPr="00AA5A87">
        <w:rPr>
          <w:rFonts w:ascii="Verdana" w:hAnsi="Verdana"/>
          <w:sz w:val="18"/>
          <w:szCs w:val="18"/>
        </w:rPr>
        <w:t xml:space="preserve"> </w:t>
      </w:r>
      <w:r w:rsidR="00AA5A87">
        <w:rPr>
          <w:rFonts w:ascii="Verdana" w:hAnsi="Verdana"/>
          <w:sz w:val="18"/>
          <w:szCs w:val="18"/>
        </w:rPr>
        <w:t>on the</w:t>
      </w:r>
      <w:r w:rsidR="00AA5A87" w:rsidRPr="00616A0A">
        <w:rPr>
          <w:rFonts w:ascii="Verdana" w:hAnsi="Verdana"/>
          <w:sz w:val="18"/>
          <w:szCs w:val="18"/>
        </w:rPr>
        <w:t xml:space="preserve"> annual meeting</w:t>
      </w:r>
      <w:r w:rsidRPr="00616A0A">
        <w:rPr>
          <w:rFonts w:ascii="Verdana" w:hAnsi="Verdana"/>
          <w:sz w:val="18"/>
          <w:szCs w:val="18"/>
        </w:rPr>
        <w:t xml:space="preserve">, please consult the </w:t>
      </w:r>
      <w:hyperlink r:id="rId14" w:history="1">
        <w:r w:rsidRPr="00616A0A">
          <w:rPr>
            <w:rStyle w:val="Hyperlink"/>
            <w:rFonts w:ascii="Verdana" w:hAnsi="Verdana"/>
            <w:sz w:val="18"/>
            <w:szCs w:val="18"/>
          </w:rPr>
          <w:t>EESC website</w:t>
        </w:r>
      </w:hyperlink>
      <w:r w:rsidRPr="00616A0A">
        <w:rPr>
          <w:rFonts w:ascii="Verdana" w:hAnsi="Verdana"/>
          <w:sz w:val="18"/>
          <w:szCs w:val="18"/>
        </w:rPr>
        <w:t>.</w:t>
      </w:r>
    </w:p>
    <w:p w14:paraId="1E846584" w14:textId="58372B9B" w:rsidR="00616A0A" w:rsidRDefault="00616A0A" w:rsidP="00795B49">
      <w:pPr>
        <w:rPr>
          <w:rFonts w:ascii="Verdana" w:hAnsi="Verdana"/>
          <w:sz w:val="18"/>
          <w:szCs w:val="18"/>
        </w:rPr>
      </w:pPr>
    </w:p>
    <w:p w14:paraId="5790B68E" w14:textId="77777777" w:rsidR="00616A0A" w:rsidRPr="00F56280" w:rsidRDefault="00616A0A" w:rsidP="00795B49">
      <w:pPr>
        <w:rPr>
          <w:rFonts w:ascii="Verdana" w:hAnsi="Verdana"/>
          <w:sz w:val="18"/>
          <w:szCs w:val="18"/>
        </w:rPr>
      </w:pPr>
    </w:p>
    <w:p w14:paraId="1B151861" w14:textId="77777777" w:rsidR="00D76774" w:rsidRPr="00F56280" w:rsidRDefault="00D76774" w:rsidP="00795B49">
      <w:pPr>
        <w:rPr>
          <w:rFonts w:ascii="Verdana" w:hAnsi="Verdana"/>
          <w:sz w:val="18"/>
          <w:szCs w:val="18"/>
        </w:rPr>
      </w:pPr>
    </w:p>
    <w:p w14:paraId="3054F653" w14:textId="77777777" w:rsidR="00984A19" w:rsidRPr="00F56280" w:rsidRDefault="00984A19" w:rsidP="00795B49">
      <w:pPr>
        <w:rPr>
          <w:rFonts w:ascii="Verdana" w:hAnsi="Verdana"/>
          <w:sz w:val="18"/>
          <w:szCs w:val="18"/>
        </w:rPr>
      </w:pPr>
    </w:p>
    <w:p w14:paraId="467A97BB" w14:textId="550FD4B6" w:rsidR="00BD7293" w:rsidRPr="008E59E0" w:rsidRDefault="00BD7293" w:rsidP="00BD7293">
      <w:pPr>
        <w:jc w:val="center"/>
        <w:rPr>
          <w:rFonts w:ascii="Verdana" w:hAnsi="Verdana"/>
          <w:sz w:val="18"/>
          <w:szCs w:val="18"/>
        </w:rPr>
      </w:pPr>
      <w:r w:rsidRPr="008E59E0">
        <w:rPr>
          <w:rFonts w:ascii="Verdana" w:hAnsi="Verdana"/>
          <w:b/>
          <w:sz w:val="18"/>
          <w:szCs w:val="18"/>
        </w:rPr>
        <w:t>For more information please contact:</w:t>
      </w:r>
    </w:p>
    <w:p w14:paraId="681BC902" w14:textId="25ECB376" w:rsidR="00BD7293" w:rsidRPr="008E59E0" w:rsidRDefault="00BD7293" w:rsidP="00BD7293">
      <w:pPr>
        <w:pStyle w:val="Heading1"/>
        <w:numPr>
          <w:ilvl w:val="0"/>
          <w:numId w:val="0"/>
        </w:numPr>
        <w:ind w:left="360"/>
        <w:jc w:val="center"/>
        <w:rPr>
          <w:rFonts w:ascii="Verdana" w:hAnsi="Verdana"/>
          <w:sz w:val="18"/>
          <w:szCs w:val="18"/>
        </w:rPr>
      </w:pPr>
      <w:r w:rsidRPr="008E59E0">
        <w:rPr>
          <w:rFonts w:ascii="Verdana" w:hAnsi="Verdana"/>
          <w:sz w:val="18"/>
          <w:szCs w:val="18"/>
        </w:rPr>
        <w:t>EESC Press Unit – Marco</w:t>
      </w:r>
      <w:r w:rsidR="008E7DAF" w:rsidRPr="008E59E0">
        <w:rPr>
          <w:rFonts w:ascii="Verdana" w:hAnsi="Verdana"/>
          <w:sz w:val="18"/>
          <w:szCs w:val="18"/>
        </w:rPr>
        <w:t> </w:t>
      </w:r>
      <w:r w:rsidRPr="008E59E0">
        <w:rPr>
          <w:rFonts w:ascii="Verdana" w:hAnsi="Verdana"/>
          <w:sz w:val="18"/>
          <w:szCs w:val="18"/>
        </w:rPr>
        <w:t>Pezzani</w:t>
      </w:r>
      <w:r w:rsidRPr="008E59E0">
        <w:rPr>
          <w:rFonts w:ascii="Verdana" w:hAnsi="Verdana"/>
          <w:sz w:val="18"/>
          <w:szCs w:val="18"/>
        </w:rPr>
        <w:br/>
        <w:t>+32</w:t>
      </w:r>
      <w:r w:rsidR="008E7DAF" w:rsidRPr="008E59E0">
        <w:rPr>
          <w:rFonts w:ascii="Verdana" w:hAnsi="Verdana"/>
          <w:sz w:val="18"/>
          <w:szCs w:val="18"/>
        </w:rPr>
        <w:t> </w:t>
      </w:r>
      <w:r w:rsidRPr="008E59E0">
        <w:rPr>
          <w:rFonts w:ascii="Verdana" w:hAnsi="Verdana"/>
          <w:sz w:val="18"/>
          <w:szCs w:val="18"/>
        </w:rPr>
        <w:t>(0)2</w:t>
      </w:r>
      <w:r w:rsidR="008E7DAF" w:rsidRPr="008E59E0">
        <w:rPr>
          <w:rFonts w:ascii="Verdana" w:hAnsi="Verdana"/>
          <w:sz w:val="18"/>
          <w:szCs w:val="18"/>
        </w:rPr>
        <w:t> </w:t>
      </w:r>
      <w:r w:rsidRPr="008E59E0">
        <w:rPr>
          <w:rFonts w:ascii="Verdana" w:hAnsi="Verdana"/>
          <w:sz w:val="18"/>
          <w:szCs w:val="18"/>
        </w:rPr>
        <w:t>546</w:t>
      </w:r>
      <w:r w:rsidR="008E7DAF" w:rsidRPr="008E59E0">
        <w:rPr>
          <w:rFonts w:ascii="Verdana" w:hAnsi="Verdana"/>
          <w:sz w:val="18"/>
          <w:szCs w:val="18"/>
        </w:rPr>
        <w:t> </w:t>
      </w:r>
      <w:r w:rsidRPr="008E59E0">
        <w:rPr>
          <w:rFonts w:ascii="Verdana" w:hAnsi="Verdana"/>
          <w:sz w:val="18"/>
          <w:szCs w:val="18"/>
        </w:rPr>
        <w:t>97</w:t>
      </w:r>
      <w:r w:rsidR="008E7DAF" w:rsidRPr="008E59E0">
        <w:rPr>
          <w:rFonts w:ascii="Verdana" w:hAnsi="Verdana"/>
          <w:sz w:val="18"/>
          <w:szCs w:val="18"/>
        </w:rPr>
        <w:t> </w:t>
      </w:r>
      <w:r w:rsidRPr="008E59E0">
        <w:rPr>
          <w:rFonts w:ascii="Verdana" w:hAnsi="Verdana"/>
          <w:sz w:val="18"/>
          <w:szCs w:val="18"/>
        </w:rPr>
        <w:t>93 · Mob. +32</w:t>
      </w:r>
      <w:r w:rsidR="008E7DAF" w:rsidRPr="008E59E0">
        <w:rPr>
          <w:rFonts w:ascii="Verdana" w:hAnsi="Verdana"/>
          <w:sz w:val="18"/>
          <w:szCs w:val="18"/>
        </w:rPr>
        <w:t> </w:t>
      </w:r>
      <w:r w:rsidRPr="008E59E0">
        <w:rPr>
          <w:rFonts w:ascii="Verdana" w:hAnsi="Verdana"/>
          <w:sz w:val="18"/>
          <w:szCs w:val="18"/>
        </w:rPr>
        <w:t>(0)470</w:t>
      </w:r>
      <w:r w:rsidR="008E7DAF" w:rsidRPr="008E59E0">
        <w:rPr>
          <w:rFonts w:ascii="Verdana" w:hAnsi="Verdana"/>
          <w:sz w:val="18"/>
          <w:szCs w:val="18"/>
        </w:rPr>
        <w:t> </w:t>
      </w:r>
      <w:r w:rsidRPr="008E59E0">
        <w:rPr>
          <w:rFonts w:ascii="Verdana" w:hAnsi="Verdana"/>
          <w:sz w:val="18"/>
          <w:szCs w:val="18"/>
        </w:rPr>
        <w:t>881</w:t>
      </w:r>
      <w:r w:rsidR="008E7DAF" w:rsidRPr="008E59E0">
        <w:rPr>
          <w:rFonts w:ascii="Verdana" w:hAnsi="Verdana"/>
          <w:sz w:val="18"/>
          <w:szCs w:val="18"/>
        </w:rPr>
        <w:t> </w:t>
      </w:r>
      <w:r w:rsidRPr="008E59E0">
        <w:rPr>
          <w:rFonts w:ascii="Verdana" w:hAnsi="Verdana"/>
          <w:sz w:val="18"/>
          <w:szCs w:val="18"/>
        </w:rPr>
        <w:t>903</w:t>
      </w:r>
    </w:p>
    <w:p w14:paraId="0CFB3708" w14:textId="77777777" w:rsidR="00BD7293" w:rsidRPr="008E59E0" w:rsidRDefault="003A42CA" w:rsidP="00BD7293">
      <w:pPr>
        <w:jc w:val="center"/>
        <w:rPr>
          <w:rFonts w:ascii="Verdana" w:hAnsi="Verdana"/>
          <w:sz w:val="18"/>
          <w:szCs w:val="18"/>
        </w:rPr>
      </w:pPr>
      <w:hyperlink r:id="rId15" w:history="1">
        <w:r w:rsidR="00BD7293" w:rsidRPr="008E59E0">
          <w:rPr>
            <w:rStyle w:val="Hyperlink"/>
            <w:rFonts w:ascii="Verdana" w:eastAsiaTheme="majorEastAsia" w:hAnsi="Verdana"/>
            <w:sz w:val="18"/>
            <w:szCs w:val="18"/>
          </w:rPr>
          <w:t>marco.pezzani@eesc.europa.eu</w:t>
        </w:r>
      </w:hyperlink>
    </w:p>
    <w:p w14:paraId="1C7AF790" w14:textId="77777777" w:rsidR="00BD7293" w:rsidRPr="008E59E0" w:rsidRDefault="00BD7293" w:rsidP="00BD7293">
      <w:pPr>
        <w:pStyle w:val="Heading1"/>
        <w:numPr>
          <w:ilvl w:val="0"/>
          <w:numId w:val="0"/>
        </w:numPr>
        <w:jc w:val="center"/>
        <w:rPr>
          <w:rFonts w:ascii="Verdana" w:hAnsi="Verdana"/>
          <w:b/>
          <w:bCs/>
          <w:sz w:val="18"/>
          <w:szCs w:val="18"/>
        </w:rPr>
      </w:pPr>
      <w:r w:rsidRPr="008E59E0">
        <w:rPr>
          <w:rFonts w:ascii="Verdana" w:hAnsi="Verdana"/>
          <w:b/>
          <w:bCs/>
          <w:sz w:val="18"/>
          <w:szCs w:val="18"/>
        </w:rPr>
        <w:t>@EESC_PRESS</w:t>
      </w:r>
    </w:p>
    <w:p w14:paraId="347817FE" w14:textId="77777777" w:rsidR="00BD7293" w:rsidRPr="008E59E0" w:rsidRDefault="003A42CA" w:rsidP="00BD7293">
      <w:pPr>
        <w:jc w:val="center"/>
        <w:rPr>
          <w:rStyle w:val="Hyperlink"/>
          <w:rFonts w:ascii="Verdana" w:hAnsi="Verdana"/>
          <w:sz w:val="18"/>
          <w:szCs w:val="18"/>
        </w:rPr>
      </w:pPr>
      <w:hyperlink r:id="rId16" w:history="1">
        <w:r w:rsidR="00BD7293" w:rsidRPr="008E59E0">
          <w:rPr>
            <w:rStyle w:val="Hyperlink"/>
            <w:rFonts w:ascii="Verdana" w:hAnsi="Verdana"/>
            <w:sz w:val="18"/>
            <w:szCs w:val="18"/>
          </w:rPr>
          <w:t>VIDEO: The EESC from the inside</w:t>
        </w:r>
      </w:hyperlink>
    </w:p>
    <w:p w14:paraId="7E3D4C74" w14:textId="77777777" w:rsidR="0015360B" w:rsidRPr="008E59E0" w:rsidRDefault="0015360B" w:rsidP="0015360B">
      <w:pPr>
        <w:rPr>
          <w:bCs/>
        </w:rPr>
      </w:pPr>
    </w:p>
    <w:p w14:paraId="10AAEE89" w14:textId="77777777" w:rsidR="00F83179" w:rsidRPr="008E59E0" w:rsidRDefault="00F83179" w:rsidP="00CE439D">
      <w:pPr>
        <w:rPr>
          <w:rFonts w:ascii="Verdana" w:hAnsi="Verdana"/>
          <w:b/>
          <w:bCs/>
          <w:i/>
          <w:sz w:val="16"/>
          <w:szCs w:val="16"/>
        </w:rPr>
      </w:pPr>
      <w:r w:rsidRPr="008E59E0">
        <w:rPr>
          <w:rFonts w:ascii="Verdana" w:hAnsi="Verdana"/>
          <w:bCs/>
          <w:i/>
          <w:sz w:val="16"/>
          <w:szCs w:val="16"/>
        </w:rPr>
        <w:t>__</w:t>
      </w:r>
      <w:r w:rsidRPr="008E59E0">
        <w:rPr>
          <w:rFonts w:ascii="Verdana" w:hAnsi="Verdana"/>
          <w:b/>
          <w:bCs/>
          <w:i/>
          <w:sz w:val="16"/>
          <w:szCs w:val="16"/>
        </w:rPr>
        <w:t>_____________________________________________________________________________</w:t>
      </w:r>
    </w:p>
    <w:p w14:paraId="088DC2EF" w14:textId="77777777" w:rsidR="00F83179" w:rsidRPr="008E59E0" w:rsidRDefault="00F83179" w:rsidP="00CE439D">
      <w:pPr>
        <w:rPr>
          <w:rFonts w:ascii="Verdana" w:hAnsi="Verdana"/>
          <w:i/>
          <w:sz w:val="16"/>
          <w:szCs w:val="16"/>
        </w:rPr>
      </w:pPr>
      <w:r w:rsidRPr="008E59E0">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w:t>
      </w:r>
      <w:r w:rsidR="003C1F6B" w:rsidRPr="008E59E0">
        <w:rPr>
          <w:rFonts w:ascii="Verdana" w:hAnsi="Verdana"/>
          <w:i/>
          <w:sz w:val="16"/>
          <w:szCs w:val="16"/>
        </w:rPr>
        <w:t>the EU decision-making process.</w:t>
      </w:r>
    </w:p>
    <w:p w14:paraId="417BF10A" w14:textId="77777777" w:rsidR="00F83179" w:rsidRPr="008E59E0" w:rsidRDefault="00F83179" w:rsidP="00AB5D9C">
      <w:pPr>
        <w:rPr>
          <w:rFonts w:ascii="Verdana" w:hAnsi="Verdana"/>
          <w:b/>
          <w:bCs/>
          <w:i/>
          <w:sz w:val="16"/>
          <w:szCs w:val="16"/>
        </w:rPr>
      </w:pPr>
      <w:r w:rsidRPr="008E59E0">
        <w:rPr>
          <w:rFonts w:ascii="Verdana" w:hAnsi="Verdana"/>
          <w:bCs/>
          <w:i/>
          <w:sz w:val="16"/>
          <w:szCs w:val="16"/>
        </w:rPr>
        <w:t>__</w:t>
      </w:r>
      <w:r w:rsidRPr="008E59E0">
        <w:rPr>
          <w:rFonts w:ascii="Verdana" w:hAnsi="Verdana"/>
          <w:b/>
          <w:bCs/>
          <w:i/>
          <w:sz w:val="16"/>
          <w:szCs w:val="16"/>
        </w:rPr>
        <w:t>_____________________________________________________________________________</w:t>
      </w:r>
    </w:p>
    <w:p w14:paraId="4ADAD889" w14:textId="77777777" w:rsidR="00090358" w:rsidRPr="008E59E0" w:rsidRDefault="00090358" w:rsidP="00AB5D9C">
      <w:pPr>
        <w:rPr>
          <w:rFonts w:ascii="Verdana" w:hAnsi="Verdana"/>
          <w:bCs/>
          <w:sz w:val="18"/>
          <w:szCs w:val="18"/>
        </w:rPr>
      </w:pPr>
    </w:p>
    <w:sectPr w:rsidR="00090358" w:rsidRPr="008E59E0"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Rue Belliard/Belliardstraat 99 – 1040 Bruxelles/Brussel – BELGIQUE/BELGIË</w:t>
    </w:r>
  </w:p>
  <w:p w14:paraId="7D053E17" w14:textId="77777777"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Tel. +32 25469406 – Fax +32 25469764</w:t>
    </w:r>
  </w:p>
  <w:p w14:paraId="4D2BF509" w14:textId="04AD764F"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 xml:space="preserve">Email: </w:t>
    </w:r>
    <w:hyperlink r:id="rId1" w:history="1">
      <w:r w:rsidRPr="00984A19">
        <w:rPr>
          <w:rStyle w:val="Hyperlink"/>
          <w:rFonts w:ascii="Verdana" w:hAnsi="Verdana"/>
          <w:sz w:val="16"/>
          <w:szCs w:val="16"/>
          <w:lang w:val="fr-FR"/>
        </w:rPr>
        <w:t>press@eesc.europa.eu</w:t>
      </w:r>
    </w:hyperlink>
    <w:r w:rsidRPr="00984A19">
      <w:rPr>
        <w:rFonts w:ascii="Verdana" w:hAnsi="Verdana"/>
        <w:sz w:val="16"/>
        <w:szCs w:val="16"/>
        <w:lang w:val="fr-FR"/>
      </w:rPr>
      <w:t xml:space="preserve"> – Internet: </w:t>
    </w:r>
    <w:hyperlink r:id="rId2" w:history="1">
      <w:r w:rsidRPr="00984A19">
        <w:rPr>
          <w:rStyle w:val="Hyperlink"/>
          <w:rFonts w:ascii="Verdana" w:hAnsi="Verdana"/>
          <w:sz w:val="16"/>
          <w:szCs w:val="16"/>
          <w:lang w:val="fr-FR"/>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szCs w:val="16"/>
      </w:rPr>
      <w:t xml:space="preserve">Follow the EESC on </w:t>
    </w:r>
    <w:r w:rsidR="00DB6FF3" w:rsidRPr="00DB6FF3">
      <w:rPr>
        <w:rFonts w:ascii="Verdana" w:hAnsi="Verdana"/>
        <w:noProof/>
        <w:sz w:val="16"/>
        <w:szCs w:val="16"/>
        <w:lang w:eastAsia="en-GB"/>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1778F"/>
    <w:rsid w:val="00023E84"/>
    <w:rsid w:val="0002403C"/>
    <w:rsid w:val="0003254A"/>
    <w:rsid w:val="0003378C"/>
    <w:rsid w:val="00036BF3"/>
    <w:rsid w:val="000440D3"/>
    <w:rsid w:val="00045128"/>
    <w:rsid w:val="0004667F"/>
    <w:rsid w:val="00046C01"/>
    <w:rsid w:val="0004715C"/>
    <w:rsid w:val="0006159D"/>
    <w:rsid w:val="0006275D"/>
    <w:rsid w:val="00067F21"/>
    <w:rsid w:val="00071F79"/>
    <w:rsid w:val="000765BA"/>
    <w:rsid w:val="00083A75"/>
    <w:rsid w:val="00085C8C"/>
    <w:rsid w:val="00090358"/>
    <w:rsid w:val="00094348"/>
    <w:rsid w:val="000964DC"/>
    <w:rsid w:val="000B0C94"/>
    <w:rsid w:val="000B6CF5"/>
    <w:rsid w:val="000C71DF"/>
    <w:rsid w:val="000F1862"/>
    <w:rsid w:val="000F2AD2"/>
    <w:rsid w:val="00100731"/>
    <w:rsid w:val="00102D32"/>
    <w:rsid w:val="00104DFA"/>
    <w:rsid w:val="00105E49"/>
    <w:rsid w:val="00112EAE"/>
    <w:rsid w:val="00115153"/>
    <w:rsid w:val="001207E6"/>
    <w:rsid w:val="001278E1"/>
    <w:rsid w:val="00132CB8"/>
    <w:rsid w:val="00133557"/>
    <w:rsid w:val="0013526E"/>
    <w:rsid w:val="00136B8E"/>
    <w:rsid w:val="00142677"/>
    <w:rsid w:val="00151698"/>
    <w:rsid w:val="0015360B"/>
    <w:rsid w:val="00155ED8"/>
    <w:rsid w:val="001641A1"/>
    <w:rsid w:val="00180201"/>
    <w:rsid w:val="00183F5E"/>
    <w:rsid w:val="0018613F"/>
    <w:rsid w:val="0018701A"/>
    <w:rsid w:val="0019689E"/>
    <w:rsid w:val="0019784C"/>
    <w:rsid w:val="001A7D7A"/>
    <w:rsid w:val="001B4762"/>
    <w:rsid w:val="001C1318"/>
    <w:rsid w:val="001C54D3"/>
    <w:rsid w:val="001C7295"/>
    <w:rsid w:val="001D73C0"/>
    <w:rsid w:val="001E66D4"/>
    <w:rsid w:val="001E7F79"/>
    <w:rsid w:val="001F681D"/>
    <w:rsid w:val="001F6F92"/>
    <w:rsid w:val="002053F3"/>
    <w:rsid w:val="00216520"/>
    <w:rsid w:val="00220030"/>
    <w:rsid w:val="00227A31"/>
    <w:rsid w:val="002302DF"/>
    <w:rsid w:val="00234386"/>
    <w:rsid w:val="00235A39"/>
    <w:rsid w:val="00252427"/>
    <w:rsid w:val="002651DE"/>
    <w:rsid w:val="0026528E"/>
    <w:rsid w:val="00267C83"/>
    <w:rsid w:val="002726E3"/>
    <w:rsid w:val="00272911"/>
    <w:rsid w:val="002734F3"/>
    <w:rsid w:val="00275154"/>
    <w:rsid w:val="002833FC"/>
    <w:rsid w:val="0028734A"/>
    <w:rsid w:val="0028784C"/>
    <w:rsid w:val="00293FF8"/>
    <w:rsid w:val="002A2267"/>
    <w:rsid w:val="002A2ABE"/>
    <w:rsid w:val="002B4379"/>
    <w:rsid w:val="002E3743"/>
    <w:rsid w:val="002E59E6"/>
    <w:rsid w:val="002F1B62"/>
    <w:rsid w:val="002F4802"/>
    <w:rsid w:val="002F7551"/>
    <w:rsid w:val="002F79A3"/>
    <w:rsid w:val="0031015A"/>
    <w:rsid w:val="003129C4"/>
    <w:rsid w:val="00312C41"/>
    <w:rsid w:val="0031616B"/>
    <w:rsid w:val="0032051A"/>
    <w:rsid w:val="00321382"/>
    <w:rsid w:val="00326563"/>
    <w:rsid w:val="0033063D"/>
    <w:rsid w:val="00337F0A"/>
    <w:rsid w:val="00345CEB"/>
    <w:rsid w:val="00347036"/>
    <w:rsid w:val="00356F45"/>
    <w:rsid w:val="00357587"/>
    <w:rsid w:val="00365A20"/>
    <w:rsid w:val="003677C7"/>
    <w:rsid w:val="003700AF"/>
    <w:rsid w:val="00382C96"/>
    <w:rsid w:val="00384F7A"/>
    <w:rsid w:val="0038577F"/>
    <w:rsid w:val="003872F9"/>
    <w:rsid w:val="003908DA"/>
    <w:rsid w:val="00394D81"/>
    <w:rsid w:val="003959F5"/>
    <w:rsid w:val="003A42CA"/>
    <w:rsid w:val="003A7239"/>
    <w:rsid w:val="003A77E7"/>
    <w:rsid w:val="003B2BA3"/>
    <w:rsid w:val="003B2CA8"/>
    <w:rsid w:val="003B714A"/>
    <w:rsid w:val="003C1F6B"/>
    <w:rsid w:val="003C2229"/>
    <w:rsid w:val="003C3AE9"/>
    <w:rsid w:val="003C4C11"/>
    <w:rsid w:val="003C60BB"/>
    <w:rsid w:val="003D1248"/>
    <w:rsid w:val="003D1DDA"/>
    <w:rsid w:val="003E76A5"/>
    <w:rsid w:val="003E7719"/>
    <w:rsid w:val="003F65DD"/>
    <w:rsid w:val="003F6670"/>
    <w:rsid w:val="004056EC"/>
    <w:rsid w:val="004138F2"/>
    <w:rsid w:val="00414734"/>
    <w:rsid w:val="00415456"/>
    <w:rsid w:val="00424928"/>
    <w:rsid w:val="00434BBD"/>
    <w:rsid w:val="00435670"/>
    <w:rsid w:val="00445251"/>
    <w:rsid w:val="00446F70"/>
    <w:rsid w:val="004605FD"/>
    <w:rsid w:val="004654DB"/>
    <w:rsid w:val="0047148D"/>
    <w:rsid w:val="00486D46"/>
    <w:rsid w:val="004873DA"/>
    <w:rsid w:val="00494BBC"/>
    <w:rsid w:val="004A4D5A"/>
    <w:rsid w:val="004A6A6E"/>
    <w:rsid w:val="004A6BFA"/>
    <w:rsid w:val="004B7008"/>
    <w:rsid w:val="004C0408"/>
    <w:rsid w:val="004C06FD"/>
    <w:rsid w:val="004C0999"/>
    <w:rsid w:val="004C4BBF"/>
    <w:rsid w:val="004C5B62"/>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29AB"/>
    <w:rsid w:val="0057747F"/>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F21DE"/>
    <w:rsid w:val="005F7400"/>
    <w:rsid w:val="00612B3A"/>
    <w:rsid w:val="00616A0A"/>
    <w:rsid w:val="006255F1"/>
    <w:rsid w:val="00626C38"/>
    <w:rsid w:val="00626F8E"/>
    <w:rsid w:val="0063783D"/>
    <w:rsid w:val="00640DDB"/>
    <w:rsid w:val="0064141E"/>
    <w:rsid w:val="00642F54"/>
    <w:rsid w:val="00662EE3"/>
    <w:rsid w:val="00686EC2"/>
    <w:rsid w:val="006A0CAB"/>
    <w:rsid w:val="006A5A86"/>
    <w:rsid w:val="006A744F"/>
    <w:rsid w:val="006B4D96"/>
    <w:rsid w:val="006B4DBE"/>
    <w:rsid w:val="006B4E30"/>
    <w:rsid w:val="006B6229"/>
    <w:rsid w:val="006B6F71"/>
    <w:rsid w:val="006D4383"/>
    <w:rsid w:val="006E1037"/>
    <w:rsid w:val="006E2FE3"/>
    <w:rsid w:val="006E5267"/>
    <w:rsid w:val="006F774D"/>
    <w:rsid w:val="00712975"/>
    <w:rsid w:val="00712D86"/>
    <w:rsid w:val="00712EA3"/>
    <w:rsid w:val="00723033"/>
    <w:rsid w:val="007234C4"/>
    <w:rsid w:val="007253F3"/>
    <w:rsid w:val="007313DC"/>
    <w:rsid w:val="0074009C"/>
    <w:rsid w:val="00741024"/>
    <w:rsid w:val="00767758"/>
    <w:rsid w:val="0078480E"/>
    <w:rsid w:val="00787632"/>
    <w:rsid w:val="0079001F"/>
    <w:rsid w:val="0079079B"/>
    <w:rsid w:val="007909AD"/>
    <w:rsid w:val="00795B49"/>
    <w:rsid w:val="007A23CA"/>
    <w:rsid w:val="007A5486"/>
    <w:rsid w:val="007B7A38"/>
    <w:rsid w:val="007C0D98"/>
    <w:rsid w:val="007D5510"/>
    <w:rsid w:val="00800E6B"/>
    <w:rsid w:val="00802AFA"/>
    <w:rsid w:val="00803425"/>
    <w:rsid w:val="00804B92"/>
    <w:rsid w:val="00807DED"/>
    <w:rsid w:val="008133EA"/>
    <w:rsid w:val="008141F8"/>
    <w:rsid w:val="008261A5"/>
    <w:rsid w:val="00826961"/>
    <w:rsid w:val="00837B82"/>
    <w:rsid w:val="008407E8"/>
    <w:rsid w:val="008412F6"/>
    <w:rsid w:val="008627C2"/>
    <w:rsid w:val="00865838"/>
    <w:rsid w:val="00866188"/>
    <w:rsid w:val="0087436D"/>
    <w:rsid w:val="008820BE"/>
    <w:rsid w:val="008850E4"/>
    <w:rsid w:val="008A15C7"/>
    <w:rsid w:val="008B0FC7"/>
    <w:rsid w:val="008B3C19"/>
    <w:rsid w:val="008B7AB3"/>
    <w:rsid w:val="008C1C87"/>
    <w:rsid w:val="008C573E"/>
    <w:rsid w:val="008D571D"/>
    <w:rsid w:val="008D75E5"/>
    <w:rsid w:val="008D7C72"/>
    <w:rsid w:val="008E59E0"/>
    <w:rsid w:val="008E71BD"/>
    <w:rsid w:val="008E71E6"/>
    <w:rsid w:val="008E7DAF"/>
    <w:rsid w:val="008F1186"/>
    <w:rsid w:val="008F414C"/>
    <w:rsid w:val="0090446E"/>
    <w:rsid w:val="00904607"/>
    <w:rsid w:val="0091356C"/>
    <w:rsid w:val="009150C4"/>
    <w:rsid w:val="00945D2C"/>
    <w:rsid w:val="00945DB7"/>
    <w:rsid w:val="00955D3C"/>
    <w:rsid w:val="009572EA"/>
    <w:rsid w:val="0096162E"/>
    <w:rsid w:val="009666A2"/>
    <w:rsid w:val="00981743"/>
    <w:rsid w:val="00984A19"/>
    <w:rsid w:val="00987A46"/>
    <w:rsid w:val="00990253"/>
    <w:rsid w:val="009A4C63"/>
    <w:rsid w:val="009C2FCF"/>
    <w:rsid w:val="009C538D"/>
    <w:rsid w:val="009D3245"/>
    <w:rsid w:val="009D7D39"/>
    <w:rsid w:val="009E2A9F"/>
    <w:rsid w:val="009E73CF"/>
    <w:rsid w:val="009F0B02"/>
    <w:rsid w:val="009F3A85"/>
    <w:rsid w:val="00A00BF1"/>
    <w:rsid w:val="00A010F0"/>
    <w:rsid w:val="00A05730"/>
    <w:rsid w:val="00A17060"/>
    <w:rsid w:val="00A1723B"/>
    <w:rsid w:val="00A2371C"/>
    <w:rsid w:val="00A23A5C"/>
    <w:rsid w:val="00A274C6"/>
    <w:rsid w:val="00A307F4"/>
    <w:rsid w:val="00A332E7"/>
    <w:rsid w:val="00A35D92"/>
    <w:rsid w:val="00A42F65"/>
    <w:rsid w:val="00A4515F"/>
    <w:rsid w:val="00A55B67"/>
    <w:rsid w:val="00A56257"/>
    <w:rsid w:val="00A57EA9"/>
    <w:rsid w:val="00A67046"/>
    <w:rsid w:val="00A70691"/>
    <w:rsid w:val="00A74687"/>
    <w:rsid w:val="00A87B1A"/>
    <w:rsid w:val="00A96CE7"/>
    <w:rsid w:val="00AA4A6F"/>
    <w:rsid w:val="00AA5A87"/>
    <w:rsid w:val="00AA61D9"/>
    <w:rsid w:val="00AB5D9C"/>
    <w:rsid w:val="00AC2449"/>
    <w:rsid w:val="00AC2BCA"/>
    <w:rsid w:val="00AC2BF2"/>
    <w:rsid w:val="00AC5CA7"/>
    <w:rsid w:val="00AE22A3"/>
    <w:rsid w:val="00AE4F8E"/>
    <w:rsid w:val="00AE5D13"/>
    <w:rsid w:val="00AF2692"/>
    <w:rsid w:val="00B13DAE"/>
    <w:rsid w:val="00B15098"/>
    <w:rsid w:val="00B16DDB"/>
    <w:rsid w:val="00B17527"/>
    <w:rsid w:val="00B2321D"/>
    <w:rsid w:val="00B239E2"/>
    <w:rsid w:val="00B24C0D"/>
    <w:rsid w:val="00B26429"/>
    <w:rsid w:val="00B352F2"/>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8166F"/>
    <w:rsid w:val="00B87297"/>
    <w:rsid w:val="00B9349D"/>
    <w:rsid w:val="00B96D77"/>
    <w:rsid w:val="00BA5CC1"/>
    <w:rsid w:val="00BA72BC"/>
    <w:rsid w:val="00BB36F5"/>
    <w:rsid w:val="00BB5523"/>
    <w:rsid w:val="00BB5EAC"/>
    <w:rsid w:val="00BC0660"/>
    <w:rsid w:val="00BC2166"/>
    <w:rsid w:val="00BD0C95"/>
    <w:rsid w:val="00BD617C"/>
    <w:rsid w:val="00BD7293"/>
    <w:rsid w:val="00BE4181"/>
    <w:rsid w:val="00BE7C61"/>
    <w:rsid w:val="00BF0E86"/>
    <w:rsid w:val="00BF6293"/>
    <w:rsid w:val="00C0652E"/>
    <w:rsid w:val="00C1518A"/>
    <w:rsid w:val="00C22A5C"/>
    <w:rsid w:val="00C47814"/>
    <w:rsid w:val="00C62D37"/>
    <w:rsid w:val="00C63EEA"/>
    <w:rsid w:val="00C72B00"/>
    <w:rsid w:val="00C740E7"/>
    <w:rsid w:val="00C75498"/>
    <w:rsid w:val="00C8634A"/>
    <w:rsid w:val="00C93E55"/>
    <w:rsid w:val="00C952EC"/>
    <w:rsid w:val="00C97D1B"/>
    <w:rsid w:val="00CA6C40"/>
    <w:rsid w:val="00CB17D3"/>
    <w:rsid w:val="00CB5993"/>
    <w:rsid w:val="00CC4730"/>
    <w:rsid w:val="00CE439D"/>
    <w:rsid w:val="00CE6DB7"/>
    <w:rsid w:val="00CF2507"/>
    <w:rsid w:val="00CF51CB"/>
    <w:rsid w:val="00D03F1F"/>
    <w:rsid w:val="00D06EC8"/>
    <w:rsid w:val="00D1029C"/>
    <w:rsid w:val="00D111A3"/>
    <w:rsid w:val="00D20279"/>
    <w:rsid w:val="00D217FD"/>
    <w:rsid w:val="00D24471"/>
    <w:rsid w:val="00D274ED"/>
    <w:rsid w:val="00D33655"/>
    <w:rsid w:val="00D41605"/>
    <w:rsid w:val="00D47E7D"/>
    <w:rsid w:val="00D543FC"/>
    <w:rsid w:val="00D54407"/>
    <w:rsid w:val="00D56843"/>
    <w:rsid w:val="00D6418E"/>
    <w:rsid w:val="00D67BAF"/>
    <w:rsid w:val="00D67ED5"/>
    <w:rsid w:val="00D70036"/>
    <w:rsid w:val="00D72777"/>
    <w:rsid w:val="00D76774"/>
    <w:rsid w:val="00D8197C"/>
    <w:rsid w:val="00D82F8D"/>
    <w:rsid w:val="00D831D3"/>
    <w:rsid w:val="00D9016E"/>
    <w:rsid w:val="00D93A09"/>
    <w:rsid w:val="00D97383"/>
    <w:rsid w:val="00DB575B"/>
    <w:rsid w:val="00DB6FF3"/>
    <w:rsid w:val="00DC3869"/>
    <w:rsid w:val="00DC4F9D"/>
    <w:rsid w:val="00DC66B3"/>
    <w:rsid w:val="00DC7846"/>
    <w:rsid w:val="00DD3BAC"/>
    <w:rsid w:val="00DE677A"/>
    <w:rsid w:val="00E27081"/>
    <w:rsid w:val="00E32685"/>
    <w:rsid w:val="00E356A9"/>
    <w:rsid w:val="00E36FA4"/>
    <w:rsid w:val="00E4300A"/>
    <w:rsid w:val="00E54E94"/>
    <w:rsid w:val="00E56BB3"/>
    <w:rsid w:val="00E60AE4"/>
    <w:rsid w:val="00E61611"/>
    <w:rsid w:val="00E6706B"/>
    <w:rsid w:val="00E80001"/>
    <w:rsid w:val="00E81285"/>
    <w:rsid w:val="00E852CF"/>
    <w:rsid w:val="00E92C8E"/>
    <w:rsid w:val="00EA1D7E"/>
    <w:rsid w:val="00EA22E5"/>
    <w:rsid w:val="00EB69BF"/>
    <w:rsid w:val="00EC55A1"/>
    <w:rsid w:val="00ED68E4"/>
    <w:rsid w:val="00EE424A"/>
    <w:rsid w:val="00F11ECE"/>
    <w:rsid w:val="00F13C5A"/>
    <w:rsid w:val="00F20732"/>
    <w:rsid w:val="00F22DC9"/>
    <w:rsid w:val="00F376C6"/>
    <w:rsid w:val="00F421C0"/>
    <w:rsid w:val="00F44E99"/>
    <w:rsid w:val="00F45A6F"/>
    <w:rsid w:val="00F50BAD"/>
    <w:rsid w:val="00F51000"/>
    <w:rsid w:val="00F56280"/>
    <w:rsid w:val="00F57BE8"/>
    <w:rsid w:val="00F61167"/>
    <w:rsid w:val="00F66FC5"/>
    <w:rsid w:val="00F76B4C"/>
    <w:rsid w:val="00F81FF5"/>
    <w:rsid w:val="00F82407"/>
    <w:rsid w:val="00F83179"/>
    <w:rsid w:val="00F90CFF"/>
    <w:rsid w:val="00F92DAC"/>
    <w:rsid w:val="00FA1B78"/>
    <w:rsid w:val="00FA3AB5"/>
    <w:rsid w:val="00FC39A5"/>
    <w:rsid w:val="00FC5EAA"/>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table" w:styleId="TableGrid">
    <w:name w:val="Table Grid"/>
    <w:basedOn w:val="TableNormal"/>
    <w:uiPriority w:val="59"/>
    <w:rsid w:val="00BD72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val="en-GB"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en-GB"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en-GB"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val="fr-BE"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en/avdb/video/eesc-ins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agenda/our-events/events/2022-annual-meeting-presidents-and-secretaries-general-eesc-and-national-escs-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5207F-4949-4FC4-80D5-6D4F429A24FA}">
  <ds:schemaRefs>
    <ds:schemaRef ds:uri="http://schemas.openxmlformats.org/officeDocument/2006/bibliography"/>
  </ds:schemaRefs>
</ds:datastoreItem>
</file>

<file path=customXml/itemProps2.xml><?xml version="1.0" encoding="utf-8"?>
<ds:datastoreItem xmlns:ds="http://schemas.openxmlformats.org/officeDocument/2006/customXml" ds:itemID="{4C3E7D9D-4D4C-4AA2-BE47-8884E7DC8A32}">
  <ds:schemaRefs>
    <ds:schemaRef ds:uri="http://schemas.microsoft.com/sharepoint/events"/>
  </ds:schemaRefs>
</ds:datastoreItem>
</file>

<file path=customXml/itemProps3.xml><?xml version="1.0" encoding="utf-8"?>
<ds:datastoreItem xmlns:ds="http://schemas.openxmlformats.org/officeDocument/2006/customXml" ds:itemID="{4E009E39-4463-488D-A75D-EAC7A7F63C18}">
  <ds:schemaRefs>
    <ds:schemaRef ds:uri="http://schemas.microsoft.com/sharepoint/v3/contenttype/forms"/>
  </ds:schemaRefs>
</ds:datastoreItem>
</file>

<file path=customXml/itemProps4.xml><?xml version="1.0" encoding="utf-8"?>
<ds:datastoreItem xmlns:ds="http://schemas.openxmlformats.org/officeDocument/2006/customXml" ds:itemID="{DAC4CBA1-ED3D-4F89-91E3-BC61EB2316C4}">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5.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4199</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Pezzani Marco</cp:lastModifiedBy>
  <cp:revision>3</cp:revision>
  <cp:lastPrinted>2022-05-17T15:54:00Z</cp:lastPrinted>
  <dcterms:created xsi:type="dcterms:W3CDTF">2022-11-11T09:43:00Z</dcterms:created>
  <dcterms:modified xsi:type="dcterms:W3CDTF">2022-11-11T09:44:00Z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