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3F7B6" w14:textId="7F0F0390" w:rsidR="00311861" w:rsidRPr="00B126E1" w:rsidRDefault="00B36EDA" w:rsidP="00842B3F">
      <w:pPr>
        <w:rPr>
          <w:rFonts w:ascii="Segoe UI Light" w:hAnsi="Segoe UI Light" w:cs="Segoe UI Light"/>
          <w:b/>
          <w:bCs/>
          <w:color w:val="5B9BD5" w:themeColor="accent5"/>
          <w:sz w:val="28"/>
          <w:szCs w:val="28"/>
          <w:lang w:val="en-GB"/>
        </w:rPr>
      </w:pPr>
      <w:r w:rsidRPr="00B126E1">
        <w:rPr>
          <w:rFonts w:ascii="Segoe UI Light" w:hAnsi="Segoe UI Light" w:cs="Segoe UI Light"/>
          <w:b/>
          <w:bCs/>
          <w:color w:val="5B9BD5" w:themeColor="accent5"/>
          <w:sz w:val="28"/>
          <w:szCs w:val="28"/>
          <w:lang w:val="en-GB"/>
        </w:rPr>
        <w:t>Active role for organi</w:t>
      </w:r>
      <w:r w:rsidR="00F34138" w:rsidRPr="00B126E1">
        <w:rPr>
          <w:rFonts w:ascii="Segoe UI Light" w:hAnsi="Segoe UI Light" w:cs="Segoe UI Light"/>
          <w:b/>
          <w:bCs/>
          <w:color w:val="5B9BD5" w:themeColor="accent5"/>
          <w:sz w:val="28"/>
          <w:szCs w:val="28"/>
          <w:lang w:val="en-GB"/>
        </w:rPr>
        <w:t>s</w:t>
      </w:r>
      <w:r w:rsidRPr="00B126E1">
        <w:rPr>
          <w:rFonts w:ascii="Segoe UI Light" w:hAnsi="Segoe UI Light" w:cs="Segoe UI Light"/>
          <w:b/>
          <w:bCs/>
          <w:color w:val="5B9BD5" w:themeColor="accent5"/>
          <w:sz w:val="28"/>
          <w:szCs w:val="28"/>
          <w:lang w:val="en-GB"/>
        </w:rPr>
        <w:t>ed civil society key for a resilient EU</w:t>
      </w:r>
    </w:p>
    <w:p w14:paraId="03E19288" w14:textId="77777777" w:rsidR="00842B3F" w:rsidRPr="00B126E1" w:rsidRDefault="00842B3F" w:rsidP="00842B3F">
      <w:pPr>
        <w:rPr>
          <w:rFonts w:ascii="Segoe UI Light" w:hAnsi="Segoe UI Light" w:cs="Segoe UI Light"/>
          <w:lang w:val="en-GB"/>
        </w:rPr>
      </w:pPr>
    </w:p>
    <w:p w14:paraId="7FBF2193" w14:textId="204F386F" w:rsidR="00842B3F" w:rsidRPr="00B126E1" w:rsidRDefault="00842B3F" w:rsidP="00842B3F">
      <w:pPr>
        <w:rPr>
          <w:rFonts w:ascii="Segoe UI Light" w:hAnsi="Segoe UI Light" w:cs="Segoe UI Light"/>
          <w:b/>
          <w:bCs/>
          <w:lang w:val="en-GB"/>
        </w:rPr>
      </w:pPr>
      <w:r w:rsidRPr="00B126E1">
        <w:rPr>
          <w:rFonts w:ascii="Segoe UI Light" w:hAnsi="Segoe UI Light" w:cs="Segoe UI Light"/>
          <w:b/>
          <w:bCs/>
          <w:lang w:val="en-GB"/>
        </w:rPr>
        <w:t xml:space="preserve">The </w:t>
      </w:r>
      <w:r w:rsidR="000D79B4" w:rsidRPr="00B126E1">
        <w:rPr>
          <w:rFonts w:ascii="Segoe UI Light" w:hAnsi="Segoe UI Light" w:cs="Segoe UI Light"/>
          <w:b/>
          <w:bCs/>
          <w:lang w:val="en-GB"/>
        </w:rPr>
        <w:t xml:space="preserve">EESC </w:t>
      </w:r>
      <w:r w:rsidRPr="00B126E1">
        <w:rPr>
          <w:rFonts w:ascii="Segoe UI Light" w:hAnsi="Segoe UI Light" w:cs="Segoe UI Light"/>
          <w:b/>
          <w:bCs/>
          <w:lang w:val="en-GB"/>
        </w:rPr>
        <w:t xml:space="preserve">held a debate in plenary </w:t>
      </w:r>
      <w:r w:rsidR="008D2E25" w:rsidRPr="00B126E1">
        <w:rPr>
          <w:rFonts w:ascii="Segoe UI Light" w:hAnsi="Segoe UI Light" w:cs="Segoe UI Light"/>
          <w:b/>
          <w:bCs/>
          <w:lang w:val="en-GB"/>
        </w:rPr>
        <w:t xml:space="preserve">on </w:t>
      </w:r>
      <w:r w:rsidRPr="00B126E1">
        <w:rPr>
          <w:rFonts w:ascii="Segoe UI Light" w:hAnsi="Segoe UI Light" w:cs="Segoe UI Light"/>
          <w:b/>
          <w:bCs/>
          <w:lang w:val="en-GB"/>
        </w:rPr>
        <w:t>the growing importance of organised civil society and cities in Europe's ability to face asymmetric shocks and unforeseen crises. The exchange was linked to the adoption of two opinions</w:t>
      </w:r>
      <w:r w:rsidR="0034475D" w:rsidRPr="00B126E1">
        <w:rPr>
          <w:rFonts w:ascii="Segoe UI Light" w:hAnsi="Segoe UI Light" w:cs="Segoe UI Light"/>
          <w:b/>
          <w:bCs/>
          <w:lang w:val="en-GB"/>
        </w:rPr>
        <w:t>,</w:t>
      </w:r>
      <w:r w:rsidR="00CF78F0" w:rsidRPr="00B126E1">
        <w:rPr>
          <w:rFonts w:ascii="Segoe UI Light" w:hAnsi="Segoe UI Light" w:cs="Segoe UI Light"/>
          <w:b/>
          <w:bCs/>
          <w:lang w:val="en-GB"/>
        </w:rPr>
        <w:t xml:space="preserve"> </w:t>
      </w:r>
      <w:r w:rsidR="00F671EA" w:rsidRPr="00B126E1">
        <w:rPr>
          <w:rFonts w:ascii="Segoe UI Light" w:hAnsi="Segoe UI Light" w:cs="Segoe UI Light"/>
          <w:b/>
          <w:bCs/>
          <w:lang w:val="en-GB"/>
        </w:rPr>
        <w:t xml:space="preserve">on </w:t>
      </w:r>
      <w:r w:rsidR="005465F0" w:rsidRPr="00B126E1">
        <w:rPr>
          <w:rFonts w:ascii="Segoe UI Light" w:hAnsi="Segoe UI Light" w:cs="Segoe UI Light"/>
          <w:b/>
          <w:bCs/>
          <w:lang w:val="en-GB"/>
        </w:rPr>
        <w:t>Flexible Assistance to Territories (</w:t>
      </w:r>
      <w:r w:rsidR="00726D5C" w:rsidRPr="00B126E1">
        <w:rPr>
          <w:rFonts w:ascii="Segoe UI Light" w:hAnsi="Segoe UI Light" w:cs="Segoe UI Light"/>
          <w:b/>
          <w:bCs/>
          <w:lang w:val="en-GB"/>
        </w:rPr>
        <w:t>FAST-CARE</w:t>
      </w:r>
      <w:r w:rsidR="005465F0" w:rsidRPr="00B126E1">
        <w:rPr>
          <w:rFonts w:ascii="Segoe UI Light" w:hAnsi="Segoe UI Light" w:cs="Segoe UI Light"/>
          <w:b/>
          <w:bCs/>
          <w:lang w:val="en-GB"/>
        </w:rPr>
        <w:t>)</w:t>
      </w:r>
      <w:r w:rsidR="00726D5C" w:rsidRPr="00B126E1">
        <w:rPr>
          <w:rFonts w:ascii="Segoe UI Light" w:hAnsi="Segoe UI Light" w:cs="Segoe UI Light"/>
          <w:b/>
          <w:bCs/>
          <w:lang w:val="en-GB"/>
        </w:rPr>
        <w:t xml:space="preserve"> and</w:t>
      </w:r>
      <w:r w:rsidR="00F671EA" w:rsidRPr="00B126E1">
        <w:rPr>
          <w:rFonts w:ascii="Segoe UI Light" w:hAnsi="Segoe UI Light" w:cs="Segoe UI Light"/>
          <w:b/>
          <w:bCs/>
          <w:lang w:val="en-GB"/>
        </w:rPr>
        <w:t xml:space="preserve"> on </w:t>
      </w:r>
      <w:r w:rsidRPr="00B126E1">
        <w:rPr>
          <w:rFonts w:ascii="Segoe UI Light" w:hAnsi="Segoe UI Light" w:cs="Segoe UI Light"/>
          <w:b/>
          <w:bCs/>
          <w:lang w:val="en-GB"/>
        </w:rPr>
        <w:t>the Ljubljana Agreement</w:t>
      </w:r>
      <w:r w:rsidR="005465F0" w:rsidRPr="00B126E1">
        <w:rPr>
          <w:rFonts w:ascii="Segoe UI Light" w:hAnsi="Segoe UI Light" w:cs="Segoe UI Light"/>
          <w:b/>
          <w:bCs/>
          <w:lang w:val="en-GB"/>
        </w:rPr>
        <w:t xml:space="preserve"> on the </w:t>
      </w:r>
      <w:r w:rsidR="00407605" w:rsidRPr="00B126E1">
        <w:rPr>
          <w:rFonts w:ascii="Segoe UI Light" w:hAnsi="Segoe UI Light" w:cs="Segoe UI Light"/>
          <w:b/>
          <w:bCs/>
          <w:lang w:val="en-GB"/>
        </w:rPr>
        <w:t>U</w:t>
      </w:r>
      <w:r w:rsidR="005465F0" w:rsidRPr="00B126E1">
        <w:rPr>
          <w:rFonts w:ascii="Segoe UI Light" w:hAnsi="Segoe UI Light" w:cs="Segoe UI Light"/>
          <w:b/>
          <w:bCs/>
          <w:lang w:val="en-GB"/>
        </w:rPr>
        <w:t xml:space="preserve">rban </w:t>
      </w:r>
      <w:r w:rsidR="00407605" w:rsidRPr="00B126E1">
        <w:rPr>
          <w:rFonts w:ascii="Segoe UI Light" w:hAnsi="Segoe UI Light" w:cs="Segoe UI Light"/>
          <w:b/>
          <w:bCs/>
          <w:lang w:val="en-GB"/>
        </w:rPr>
        <w:t>A</w:t>
      </w:r>
      <w:r w:rsidR="005465F0" w:rsidRPr="00B126E1">
        <w:rPr>
          <w:rFonts w:ascii="Segoe UI Light" w:hAnsi="Segoe UI Light" w:cs="Segoe UI Light"/>
          <w:b/>
          <w:bCs/>
          <w:lang w:val="en-GB"/>
        </w:rPr>
        <w:t>genda</w:t>
      </w:r>
      <w:r w:rsidR="00407605" w:rsidRPr="00B126E1">
        <w:rPr>
          <w:rFonts w:ascii="Segoe UI Light" w:hAnsi="Segoe UI Light" w:cs="Segoe UI Light"/>
          <w:b/>
          <w:bCs/>
          <w:lang w:val="en-GB"/>
        </w:rPr>
        <w:t xml:space="preserve"> of the EU</w:t>
      </w:r>
      <w:r w:rsidRPr="00B126E1">
        <w:rPr>
          <w:rFonts w:ascii="Segoe UI Light" w:hAnsi="Segoe UI Light" w:cs="Segoe UI Light"/>
          <w:b/>
          <w:bCs/>
          <w:lang w:val="en-GB"/>
        </w:rPr>
        <w:t xml:space="preserve">. The </w:t>
      </w:r>
      <w:r w:rsidR="000D79B4" w:rsidRPr="00B126E1">
        <w:rPr>
          <w:rFonts w:ascii="Segoe UI Light" w:hAnsi="Segoe UI Light" w:cs="Segoe UI Light"/>
          <w:b/>
          <w:bCs/>
          <w:lang w:val="en-GB"/>
        </w:rPr>
        <w:t>Committee</w:t>
      </w:r>
      <w:r w:rsidRPr="00B126E1">
        <w:rPr>
          <w:rFonts w:ascii="Segoe UI Light" w:hAnsi="Segoe UI Light" w:cs="Segoe UI Light"/>
          <w:b/>
          <w:bCs/>
          <w:lang w:val="en-GB"/>
        </w:rPr>
        <w:t xml:space="preserve"> welcome</w:t>
      </w:r>
      <w:r w:rsidR="00A410C2" w:rsidRPr="00B126E1">
        <w:rPr>
          <w:rFonts w:ascii="Segoe UI Light" w:hAnsi="Segoe UI Light" w:cs="Segoe UI Light"/>
          <w:b/>
          <w:bCs/>
          <w:lang w:val="en-GB"/>
        </w:rPr>
        <w:t>s</w:t>
      </w:r>
      <w:r w:rsidRPr="00B126E1">
        <w:rPr>
          <w:rFonts w:ascii="Segoe UI Light" w:hAnsi="Segoe UI Light" w:cs="Segoe UI Light"/>
          <w:b/>
          <w:bCs/>
          <w:lang w:val="en-GB"/>
        </w:rPr>
        <w:t xml:space="preserve"> both initiatives, </w:t>
      </w:r>
      <w:r w:rsidR="00B174BD" w:rsidRPr="00B126E1">
        <w:rPr>
          <w:rFonts w:ascii="Segoe UI Light" w:hAnsi="Segoe UI Light" w:cs="Segoe UI Light"/>
          <w:b/>
          <w:bCs/>
          <w:lang w:val="en-GB"/>
        </w:rPr>
        <w:t>but finds they miss the bar in terms of properly empowering and in</w:t>
      </w:r>
      <w:r w:rsidR="00F61AB0" w:rsidRPr="00B126E1">
        <w:rPr>
          <w:rFonts w:ascii="Segoe UI Light" w:hAnsi="Segoe UI Light" w:cs="Segoe UI Light"/>
          <w:b/>
          <w:bCs/>
          <w:lang w:val="en-GB"/>
        </w:rPr>
        <w:t>volving</w:t>
      </w:r>
      <w:r w:rsidR="00B174BD" w:rsidRPr="00B126E1">
        <w:rPr>
          <w:rFonts w:ascii="Segoe UI Light" w:hAnsi="Segoe UI Light" w:cs="Segoe UI Light"/>
          <w:b/>
          <w:bCs/>
          <w:lang w:val="en-GB"/>
        </w:rPr>
        <w:t xml:space="preserve"> organised civil society in the efforts to achieve resilience in Europe.</w:t>
      </w:r>
      <w:r w:rsidRPr="00B126E1">
        <w:rPr>
          <w:rFonts w:ascii="Segoe UI Light" w:hAnsi="Segoe UI Light" w:cs="Segoe UI Light"/>
          <w:b/>
          <w:bCs/>
          <w:lang w:val="en-GB"/>
        </w:rPr>
        <w:t xml:space="preserve"> </w:t>
      </w:r>
      <w:r w:rsidR="008B1DB3" w:rsidRPr="00B126E1">
        <w:rPr>
          <w:rFonts w:ascii="Segoe UI Light" w:hAnsi="Segoe UI Light" w:cs="Segoe UI Light"/>
          <w:b/>
          <w:bCs/>
          <w:lang w:val="en-GB"/>
        </w:rPr>
        <w:t>A key measure proposed by the EESC is to create a separate EU fund for the reconstruction and development of Ukraine to complement the efforts made by the Member States.</w:t>
      </w:r>
    </w:p>
    <w:p w14:paraId="6278111E" w14:textId="77777777" w:rsidR="00842B3F" w:rsidRPr="00B126E1" w:rsidRDefault="00842B3F" w:rsidP="00842B3F">
      <w:pPr>
        <w:rPr>
          <w:rFonts w:ascii="Segoe UI Light" w:hAnsi="Segoe UI Light" w:cs="Segoe UI Light"/>
          <w:lang w:val="en-GB"/>
        </w:rPr>
      </w:pPr>
    </w:p>
    <w:p w14:paraId="72331DBD" w14:textId="2F7D32BC" w:rsidR="00ED52B6" w:rsidRPr="00B126E1" w:rsidRDefault="005B4603" w:rsidP="00842B3F">
      <w:pPr>
        <w:rPr>
          <w:rFonts w:ascii="Segoe UI Light" w:hAnsi="Segoe UI Light" w:cs="Segoe UI Light"/>
          <w:lang w:val="en-GB"/>
        </w:rPr>
      </w:pPr>
      <w:bookmarkStart w:id="0" w:name="_Hlk114679980"/>
      <w:r w:rsidRPr="00B126E1">
        <w:rPr>
          <w:rFonts w:ascii="Segoe UI Light" w:hAnsi="Segoe UI Light" w:cs="Segoe UI Light"/>
          <w:lang w:val="en-GB"/>
        </w:rPr>
        <w:t xml:space="preserve">EESC President </w:t>
      </w:r>
      <w:r w:rsidRPr="00B126E1">
        <w:rPr>
          <w:rFonts w:ascii="Segoe UI Light" w:hAnsi="Segoe UI Light" w:cs="Segoe UI Light"/>
          <w:b/>
          <w:bCs/>
          <w:lang w:val="en-GB"/>
        </w:rPr>
        <w:t>Christa Schweng</w:t>
      </w:r>
      <w:r w:rsidRPr="00B126E1">
        <w:rPr>
          <w:rFonts w:ascii="Segoe UI Light" w:hAnsi="Segoe UI Light" w:cs="Segoe UI Light"/>
          <w:lang w:val="en-GB"/>
        </w:rPr>
        <w:t xml:space="preserve"> insisted that, in the current challenging context, the right policies need to be put in place quickly. "We need a framework of empowerment and involvement", she told the assembly. "Urban policy, and particularly the Urban Agenda for the EU, focuses strongly on partnership with organised civil society and multi-stakeholder approaches in sustainable urban development. It can play a vital role in the resilience and recovery of the EU economy".</w:t>
      </w:r>
      <w:r w:rsidR="00842B3F" w:rsidRPr="00B126E1">
        <w:rPr>
          <w:rFonts w:ascii="Segoe UI Light" w:hAnsi="Segoe UI Light" w:cs="Segoe UI Light"/>
          <w:lang w:val="en-GB"/>
        </w:rPr>
        <w:t xml:space="preserve"> </w:t>
      </w:r>
      <w:bookmarkEnd w:id="0"/>
    </w:p>
    <w:p w14:paraId="1B49E0ED" w14:textId="5CF7B293" w:rsidR="00BD412E" w:rsidRPr="00B126E1" w:rsidRDefault="00BD412E" w:rsidP="00842B3F">
      <w:pPr>
        <w:rPr>
          <w:rFonts w:ascii="Segoe UI Light" w:hAnsi="Segoe UI Light" w:cs="Segoe UI Light"/>
          <w:lang w:val="en-GB"/>
        </w:rPr>
      </w:pPr>
    </w:p>
    <w:p w14:paraId="3D7C19B1" w14:textId="35AB4C1F" w:rsidR="00BD412E" w:rsidRPr="00B126E1" w:rsidRDefault="00BD412E" w:rsidP="00842B3F">
      <w:pPr>
        <w:rPr>
          <w:rFonts w:ascii="Segoe UI Light" w:hAnsi="Segoe UI Light" w:cs="Segoe UI Light"/>
          <w:lang w:val="en-GB"/>
        </w:rPr>
      </w:pPr>
      <w:r w:rsidRPr="00B126E1">
        <w:rPr>
          <w:rFonts w:ascii="Segoe UI Light" w:hAnsi="Segoe UI Light" w:cs="Segoe UI Light"/>
          <w:b/>
          <w:bCs/>
          <w:lang w:val="en-GB"/>
        </w:rPr>
        <w:t>Radim Sršeň</w:t>
      </w:r>
      <w:r w:rsidRPr="00B126E1">
        <w:rPr>
          <w:rFonts w:ascii="Segoe UI Light" w:hAnsi="Segoe UI Light" w:cs="Segoe UI Light"/>
          <w:lang w:val="en-GB"/>
        </w:rPr>
        <w:t xml:space="preserve">, </w:t>
      </w:r>
      <w:r w:rsidR="00866247" w:rsidRPr="00B126E1">
        <w:rPr>
          <w:rFonts w:ascii="Segoe UI Light" w:hAnsi="Segoe UI Light" w:cs="Segoe UI Light"/>
          <w:lang w:val="en-GB"/>
        </w:rPr>
        <w:t>representing</w:t>
      </w:r>
      <w:r w:rsidRPr="00B126E1">
        <w:rPr>
          <w:rFonts w:ascii="Segoe UI Light" w:hAnsi="Segoe UI Light" w:cs="Segoe UI Light"/>
          <w:lang w:val="en-GB"/>
        </w:rPr>
        <w:t xml:space="preserve"> the Czech Presidency of </w:t>
      </w:r>
      <w:r w:rsidR="00536C2B" w:rsidRPr="00B126E1">
        <w:rPr>
          <w:rFonts w:ascii="Segoe UI Light" w:hAnsi="Segoe UI Light" w:cs="Segoe UI Light"/>
          <w:lang w:val="en-GB"/>
        </w:rPr>
        <w:t xml:space="preserve">the Council of </w:t>
      </w:r>
      <w:r w:rsidRPr="00B126E1">
        <w:rPr>
          <w:rFonts w:ascii="Segoe UI Light" w:hAnsi="Segoe UI Light" w:cs="Segoe UI Light"/>
          <w:lang w:val="en-GB"/>
        </w:rPr>
        <w:t>the EU, explained</w:t>
      </w:r>
      <w:r w:rsidR="00AF0B95" w:rsidRPr="00B126E1">
        <w:rPr>
          <w:rFonts w:ascii="Segoe UI Light" w:hAnsi="Segoe UI Light" w:cs="Segoe UI Light"/>
          <w:lang w:val="en-GB"/>
        </w:rPr>
        <w:t xml:space="preserve"> how important the role of the EESC </w:t>
      </w:r>
      <w:r w:rsidR="00997DA4" w:rsidRPr="00B126E1">
        <w:rPr>
          <w:rFonts w:ascii="Segoe UI Light" w:hAnsi="Segoe UI Light" w:cs="Segoe UI Light"/>
          <w:lang w:val="en-GB"/>
        </w:rPr>
        <w:t>is</w:t>
      </w:r>
      <w:r w:rsidR="00AF0B95" w:rsidRPr="00B126E1">
        <w:rPr>
          <w:rFonts w:ascii="Segoe UI Light" w:hAnsi="Segoe UI Light" w:cs="Segoe UI Light"/>
          <w:lang w:val="en-GB"/>
        </w:rPr>
        <w:t xml:space="preserve"> to them. </w:t>
      </w:r>
      <w:r w:rsidRPr="00B126E1">
        <w:rPr>
          <w:rFonts w:ascii="Segoe UI Light" w:hAnsi="Segoe UI Light" w:cs="Segoe UI Light"/>
          <w:lang w:val="en-GB"/>
        </w:rPr>
        <w:t>"We believe in a place-based, and bottom-up approach to these themes, and the EESC opinions will be use</w:t>
      </w:r>
      <w:r w:rsidR="0004452F" w:rsidRPr="00B126E1">
        <w:rPr>
          <w:rFonts w:ascii="Segoe UI Light" w:hAnsi="Segoe UI Light" w:cs="Segoe UI Light"/>
          <w:lang w:val="en-GB"/>
        </w:rPr>
        <w:t>d</w:t>
      </w:r>
      <w:r w:rsidRPr="00B126E1">
        <w:rPr>
          <w:rFonts w:ascii="Segoe UI Light" w:hAnsi="Segoe UI Light" w:cs="Segoe UI Light"/>
          <w:lang w:val="en-GB"/>
        </w:rPr>
        <w:t xml:space="preserve"> to influence </w:t>
      </w:r>
      <w:r w:rsidR="00193DFD" w:rsidRPr="00B126E1">
        <w:rPr>
          <w:rFonts w:ascii="Segoe UI Light" w:hAnsi="Segoe UI Light" w:cs="Segoe UI Light"/>
          <w:lang w:val="en-GB"/>
        </w:rPr>
        <w:t xml:space="preserve">current and </w:t>
      </w:r>
      <w:r w:rsidRPr="00B126E1">
        <w:rPr>
          <w:rFonts w:ascii="Segoe UI Light" w:hAnsi="Segoe UI Light" w:cs="Segoe UI Light"/>
          <w:lang w:val="en-GB"/>
        </w:rPr>
        <w:t xml:space="preserve">future European policy".  </w:t>
      </w:r>
    </w:p>
    <w:p w14:paraId="246344FC" w14:textId="77777777" w:rsidR="00ED52B6" w:rsidRPr="00B126E1" w:rsidRDefault="00ED52B6" w:rsidP="00842B3F">
      <w:pPr>
        <w:rPr>
          <w:rFonts w:ascii="Segoe UI Light" w:hAnsi="Segoe UI Light" w:cs="Segoe UI Light"/>
          <w:lang w:val="en-GB"/>
        </w:rPr>
      </w:pPr>
    </w:p>
    <w:p w14:paraId="1B58270C" w14:textId="29DBAF2B" w:rsidR="00621194" w:rsidRPr="00B126E1" w:rsidRDefault="00ED52B6" w:rsidP="00842B3F">
      <w:pPr>
        <w:rPr>
          <w:rFonts w:ascii="Segoe UI Light" w:hAnsi="Segoe UI Light" w:cs="Segoe UI Light"/>
          <w:lang w:val="en-GB"/>
        </w:rPr>
      </w:pPr>
      <w:r w:rsidRPr="00B126E1">
        <w:rPr>
          <w:rFonts w:ascii="Segoe UI Light" w:hAnsi="Segoe UI Light" w:cs="Segoe UI Light"/>
          <w:b/>
          <w:bCs/>
          <w:lang w:val="en-GB"/>
        </w:rPr>
        <w:t>E</w:t>
      </w:r>
      <w:r w:rsidR="00621194" w:rsidRPr="00B126E1">
        <w:rPr>
          <w:rFonts w:ascii="Segoe UI Light" w:hAnsi="Segoe UI Light" w:cs="Segoe UI Light"/>
          <w:b/>
          <w:bCs/>
          <w:lang w:val="en-GB"/>
        </w:rPr>
        <w:t>mpower</w:t>
      </w:r>
      <w:r w:rsidRPr="00B126E1">
        <w:rPr>
          <w:rFonts w:ascii="Segoe UI Light" w:hAnsi="Segoe UI Light" w:cs="Segoe UI Light"/>
          <w:b/>
          <w:bCs/>
          <w:lang w:val="en-GB"/>
        </w:rPr>
        <w:t>ing</w:t>
      </w:r>
    </w:p>
    <w:p w14:paraId="5A2678E3" w14:textId="77777777" w:rsidR="005B4603" w:rsidRPr="00B126E1" w:rsidRDefault="00842B3F" w:rsidP="00842B3F">
      <w:pPr>
        <w:rPr>
          <w:rFonts w:ascii="Segoe UI Light" w:hAnsi="Segoe UI Light" w:cs="Segoe UI Light"/>
          <w:lang w:val="en-GB"/>
        </w:rPr>
      </w:pPr>
      <w:r w:rsidRPr="00B126E1">
        <w:rPr>
          <w:rFonts w:ascii="Segoe UI Light" w:hAnsi="Segoe UI Light" w:cs="Segoe UI Light"/>
          <w:lang w:val="en-GB"/>
        </w:rPr>
        <w:t xml:space="preserve">FAST-CARE (Flexible Assistance to Territories) is </w:t>
      </w:r>
      <w:r w:rsidR="00DB3EDB" w:rsidRPr="00B126E1">
        <w:rPr>
          <w:rFonts w:ascii="Segoe UI Light" w:hAnsi="Segoe UI Light" w:cs="Segoe UI Light"/>
          <w:lang w:val="en-GB"/>
        </w:rPr>
        <w:t>the Commission's answer to the</w:t>
      </w:r>
      <w:r w:rsidR="00FF4AE0" w:rsidRPr="00B126E1">
        <w:rPr>
          <w:rFonts w:ascii="Segoe UI Light" w:hAnsi="Segoe UI Light" w:cs="Segoe UI Light"/>
          <w:lang w:val="en-GB"/>
        </w:rPr>
        <w:t xml:space="preserve"> </w:t>
      </w:r>
      <w:r w:rsidR="0072594D" w:rsidRPr="00B126E1">
        <w:rPr>
          <w:rFonts w:ascii="Segoe UI Light" w:hAnsi="Segoe UI Light" w:cs="Segoe UI Light"/>
          <w:lang w:val="en-GB"/>
        </w:rPr>
        <w:t xml:space="preserve">migratory </w:t>
      </w:r>
      <w:r w:rsidR="00FF4AE0" w:rsidRPr="00B126E1">
        <w:rPr>
          <w:rFonts w:ascii="Segoe UI Light" w:hAnsi="Segoe UI Light" w:cs="Segoe UI Light"/>
          <w:lang w:val="en-GB"/>
        </w:rPr>
        <w:t>challenges</w:t>
      </w:r>
      <w:r w:rsidR="005B4603" w:rsidRPr="00B126E1">
        <w:rPr>
          <w:rFonts w:ascii="Segoe UI Light" w:hAnsi="Segoe UI Light" w:cs="Segoe UI Light"/>
          <w:lang w:val="en-GB"/>
        </w:rPr>
        <w:t xml:space="preserve"> caused by Russia's aggression, as well as the delayed implementation of projects due to the combined effects of COVID-19, the high energy costs and the shortage of raw materials and labour.</w:t>
      </w:r>
      <w:r w:rsidRPr="00B126E1">
        <w:rPr>
          <w:rFonts w:ascii="Segoe UI Light" w:hAnsi="Segoe UI Light" w:cs="Segoe UI Light"/>
          <w:lang w:val="en-GB"/>
        </w:rPr>
        <w:t xml:space="preserve"> </w:t>
      </w:r>
    </w:p>
    <w:p w14:paraId="05B09E15" w14:textId="2AD8CC68" w:rsidR="0089272A" w:rsidRPr="00B126E1" w:rsidRDefault="00726D5C" w:rsidP="00842B3F">
      <w:pPr>
        <w:rPr>
          <w:rFonts w:ascii="Segoe UI Light" w:hAnsi="Segoe UI Light" w:cs="Segoe UI Light"/>
          <w:lang w:val="en-GB"/>
        </w:rPr>
      </w:pPr>
      <w:r w:rsidRPr="00B126E1">
        <w:rPr>
          <w:rFonts w:ascii="Segoe UI Light" w:hAnsi="Segoe UI Light" w:cs="Segoe UI Light"/>
          <w:lang w:val="en-GB"/>
        </w:rPr>
        <w:t>T</w:t>
      </w:r>
      <w:r w:rsidR="00842B3F" w:rsidRPr="00B126E1">
        <w:rPr>
          <w:rFonts w:ascii="Segoe UI Light" w:hAnsi="Segoe UI Light" w:cs="Segoe UI Light"/>
          <w:lang w:val="en-GB"/>
        </w:rPr>
        <w:t xml:space="preserve">he EESC considers </w:t>
      </w:r>
      <w:r w:rsidR="00DB3EDB" w:rsidRPr="00B126E1">
        <w:rPr>
          <w:rFonts w:ascii="Segoe UI Light" w:hAnsi="Segoe UI Light" w:cs="Segoe UI Light"/>
          <w:lang w:val="en-GB"/>
        </w:rPr>
        <w:t>that th</w:t>
      </w:r>
      <w:r w:rsidR="00FF4AE0" w:rsidRPr="00B126E1">
        <w:rPr>
          <w:rFonts w:ascii="Segoe UI Light" w:hAnsi="Segoe UI Light" w:cs="Segoe UI Light"/>
          <w:lang w:val="en-GB"/>
        </w:rPr>
        <w:t>e</w:t>
      </w:r>
      <w:r w:rsidR="00DB3EDB" w:rsidRPr="00B126E1">
        <w:rPr>
          <w:rFonts w:ascii="Segoe UI Light" w:hAnsi="Segoe UI Light" w:cs="Segoe UI Light"/>
          <w:lang w:val="en-GB"/>
        </w:rPr>
        <w:t xml:space="preserve"> new policy package</w:t>
      </w:r>
      <w:r w:rsidR="0089272A" w:rsidRPr="00B126E1">
        <w:rPr>
          <w:rFonts w:ascii="Segoe UI Light" w:hAnsi="Segoe UI Light" w:cs="Segoe UI Light"/>
          <w:lang w:val="en-GB"/>
        </w:rPr>
        <w:t>, while</w:t>
      </w:r>
      <w:r w:rsidR="003C2375" w:rsidRPr="00B126E1">
        <w:rPr>
          <w:rFonts w:ascii="Segoe UI Light" w:hAnsi="Segoe UI Light" w:cs="Segoe UI Light"/>
          <w:lang w:val="en-GB"/>
        </w:rPr>
        <w:t xml:space="preserve"> </w:t>
      </w:r>
      <w:r w:rsidR="00842B3F" w:rsidRPr="00B126E1">
        <w:rPr>
          <w:rFonts w:ascii="Segoe UI Light" w:hAnsi="Segoe UI Light" w:cs="Segoe UI Light"/>
          <w:lang w:val="en-GB"/>
        </w:rPr>
        <w:t>provid</w:t>
      </w:r>
      <w:r w:rsidR="0089272A" w:rsidRPr="00B126E1">
        <w:rPr>
          <w:rFonts w:ascii="Segoe UI Light" w:hAnsi="Segoe UI Light" w:cs="Segoe UI Light"/>
          <w:lang w:val="en-GB"/>
        </w:rPr>
        <w:t>ing</w:t>
      </w:r>
      <w:r w:rsidR="00842B3F" w:rsidRPr="00B126E1">
        <w:rPr>
          <w:rFonts w:ascii="Segoe UI Light" w:hAnsi="Segoe UI Light" w:cs="Segoe UI Light"/>
          <w:lang w:val="en-GB"/>
        </w:rPr>
        <w:t xml:space="preserve"> an adequate and timely response</w:t>
      </w:r>
      <w:r w:rsidR="00D7275C" w:rsidRPr="00B126E1">
        <w:rPr>
          <w:rFonts w:ascii="Segoe UI Light" w:hAnsi="Segoe UI Light" w:cs="Segoe UI Light"/>
          <w:lang w:val="en-GB"/>
        </w:rPr>
        <w:t>,</w:t>
      </w:r>
      <w:r w:rsidR="003C2375" w:rsidRPr="00B126E1">
        <w:rPr>
          <w:rFonts w:ascii="Segoe UI Light" w:hAnsi="Segoe UI Light" w:cs="Segoe UI Light"/>
          <w:lang w:val="en-GB"/>
        </w:rPr>
        <w:t xml:space="preserve"> </w:t>
      </w:r>
      <w:r w:rsidR="00ED52B6" w:rsidRPr="00B126E1">
        <w:rPr>
          <w:rFonts w:ascii="Segoe UI Light" w:hAnsi="Segoe UI Light" w:cs="Segoe UI Light"/>
          <w:lang w:val="en-GB"/>
        </w:rPr>
        <w:t xml:space="preserve">needs to </w:t>
      </w:r>
      <w:r w:rsidR="00202EF4" w:rsidRPr="00B126E1">
        <w:rPr>
          <w:rFonts w:ascii="Segoe UI Light" w:hAnsi="Segoe UI Light" w:cs="Segoe UI Light"/>
          <w:lang w:val="en-GB"/>
        </w:rPr>
        <w:t>be</w:t>
      </w:r>
      <w:r w:rsidR="00842B3F" w:rsidRPr="00B126E1">
        <w:rPr>
          <w:rFonts w:ascii="Segoe UI Light" w:hAnsi="Segoe UI Light" w:cs="Segoe UI Light"/>
          <w:lang w:val="en-GB"/>
        </w:rPr>
        <w:t xml:space="preserve"> even more flexible and more inclusive towards organised civil society. </w:t>
      </w:r>
      <w:r w:rsidR="00932A26" w:rsidRPr="00B126E1">
        <w:rPr>
          <w:rFonts w:ascii="Segoe UI Light" w:hAnsi="Segoe UI Light" w:cs="Segoe UI Light"/>
          <w:lang w:val="en-GB"/>
        </w:rPr>
        <w:t>FAST-CARE</w:t>
      </w:r>
      <w:r w:rsidR="00D7275C" w:rsidRPr="00B126E1">
        <w:rPr>
          <w:rFonts w:ascii="Segoe UI Light" w:hAnsi="Segoe UI Light" w:cs="Segoe UI Light"/>
          <w:lang w:val="en-GB"/>
        </w:rPr>
        <w:t xml:space="preserve"> for example </w:t>
      </w:r>
      <w:r w:rsidR="00ED52B6" w:rsidRPr="00B126E1">
        <w:rPr>
          <w:rFonts w:ascii="Segoe UI Light" w:hAnsi="Segoe UI Light" w:cs="Segoe UI Light"/>
          <w:lang w:val="en-GB"/>
        </w:rPr>
        <w:t>provides that</w:t>
      </w:r>
      <w:r w:rsidR="00842B3F" w:rsidRPr="00B126E1">
        <w:rPr>
          <w:rFonts w:ascii="Segoe UI Light" w:hAnsi="Segoe UI Light" w:cs="Segoe UI Light"/>
          <w:lang w:val="en-GB"/>
        </w:rPr>
        <w:t xml:space="preserve"> a minimum of 30% of the funding </w:t>
      </w:r>
      <w:r w:rsidR="00ED52B6" w:rsidRPr="00B126E1">
        <w:rPr>
          <w:rFonts w:ascii="Segoe UI Light" w:hAnsi="Segoe UI Light" w:cs="Segoe UI Light"/>
          <w:lang w:val="en-GB"/>
        </w:rPr>
        <w:t xml:space="preserve">should </w:t>
      </w:r>
      <w:r w:rsidR="00842B3F" w:rsidRPr="00B126E1">
        <w:rPr>
          <w:rFonts w:ascii="Segoe UI Light" w:hAnsi="Segoe UI Light" w:cs="Segoe UI Light"/>
          <w:lang w:val="en-GB"/>
        </w:rPr>
        <w:t>be set aside for local authorities, social partners and civil society organisations. "</w:t>
      </w:r>
      <w:r w:rsidR="005C7950" w:rsidRPr="00B126E1">
        <w:rPr>
          <w:rFonts w:ascii="Segoe UI Light" w:hAnsi="Segoe UI Light" w:cs="Segoe UI Light"/>
          <w:lang w:val="en-GB"/>
        </w:rPr>
        <w:t xml:space="preserve">This is a </w:t>
      </w:r>
      <w:r w:rsidR="00CD67F2" w:rsidRPr="00B126E1">
        <w:rPr>
          <w:rFonts w:ascii="Segoe UI Light" w:hAnsi="Segoe UI Light" w:cs="Segoe UI Light"/>
          <w:lang w:val="en-GB"/>
        </w:rPr>
        <w:t>good</w:t>
      </w:r>
      <w:r w:rsidR="005C7950" w:rsidRPr="00B126E1">
        <w:rPr>
          <w:rFonts w:ascii="Segoe UI Light" w:hAnsi="Segoe UI Light" w:cs="Segoe UI Light"/>
          <w:lang w:val="en-GB"/>
        </w:rPr>
        <w:t xml:space="preserve"> idea, but 30%</w:t>
      </w:r>
      <w:r w:rsidR="00842B3F" w:rsidRPr="00B126E1">
        <w:rPr>
          <w:rFonts w:ascii="Segoe UI Light" w:hAnsi="Segoe UI Light" w:cs="Segoe UI Light"/>
          <w:lang w:val="en-GB"/>
        </w:rPr>
        <w:t xml:space="preserve"> might be too low for countries bordering Ukraine", explain</w:t>
      </w:r>
      <w:r w:rsidR="005C7950" w:rsidRPr="00B126E1">
        <w:rPr>
          <w:rFonts w:ascii="Segoe UI Light" w:hAnsi="Segoe UI Light" w:cs="Segoe UI Light"/>
          <w:lang w:val="en-GB"/>
        </w:rPr>
        <w:t>ed</w:t>
      </w:r>
      <w:r w:rsidR="00842B3F" w:rsidRPr="00B126E1">
        <w:rPr>
          <w:rFonts w:ascii="Segoe UI Light" w:hAnsi="Segoe UI Light" w:cs="Segoe UI Light"/>
          <w:lang w:val="en-GB"/>
        </w:rPr>
        <w:t xml:space="preserve"> rapporteur </w:t>
      </w:r>
      <w:r w:rsidR="00842B3F" w:rsidRPr="00B126E1">
        <w:rPr>
          <w:rFonts w:ascii="Segoe UI Light" w:hAnsi="Segoe UI Light" w:cs="Segoe UI Light"/>
          <w:b/>
          <w:bCs/>
          <w:lang w:val="en-GB"/>
        </w:rPr>
        <w:t>Elena Calistru</w:t>
      </w:r>
      <w:r w:rsidR="00621194" w:rsidRPr="00B126E1">
        <w:rPr>
          <w:rFonts w:ascii="Segoe UI Light" w:hAnsi="Segoe UI Light" w:cs="Segoe UI Light"/>
          <w:b/>
          <w:bCs/>
          <w:lang w:val="en-GB"/>
        </w:rPr>
        <w:t xml:space="preserve"> </w:t>
      </w:r>
      <w:r w:rsidR="00621194" w:rsidRPr="00B126E1">
        <w:rPr>
          <w:rFonts w:ascii="Segoe UI Light" w:hAnsi="Segoe UI Light" w:cs="Segoe UI Light"/>
          <w:lang w:val="en-GB"/>
        </w:rPr>
        <w:t>during the debate</w:t>
      </w:r>
      <w:r w:rsidR="00842B3F" w:rsidRPr="00B126E1">
        <w:rPr>
          <w:rFonts w:ascii="Segoe UI Light" w:hAnsi="Segoe UI Light" w:cs="Segoe UI Light"/>
          <w:lang w:val="en-GB"/>
        </w:rPr>
        <w:t xml:space="preserve">. </w:t>
      </w:r>
    </w:p>
    <w:p w14:paraId="101A58C9" w14:textId="5E46C8EB" w:rsidR="00621194" w:rsidRPr="00B126E1" w:rsidRDefault="001C6095" w:rsidP="00842B3F">
      <w:pPr>
        <w:rPr>
          <w:rFonts w:ascii="Segoe UI Light" w:hAnsi="Segoe UI Light" w:cs="Segoe UI Light"/>
          <w:lang w:val="en-GB"/>
        </w:rPr>
      </w:pPr>
      <w:r w:rsidRPr="00B126E1">
        <w:rPr>
          <w:rFonts w:ascii="Segoe UI Light" w:hAnsi="Segoe UI Light" w:cs="Segoe UI Light"/>
          <w:lang w:val="en-GB"/>
        </w:rPr>
        <w:t xml:space="preserve">She </w:t>
      </w:r>
      <w:r w:rsidR="00D626AA" w:rsidRPr="00B126E1">
        <w:rPr>
          <w:rFonts w:ascii="Segoe UI Light" w:hAnsi="Segoe UI Light" w:cs="Segoe UI Light"/>
          <w:lang w:val="en-GB"/>
        </w:rPr>
        <w:t>highlighted</w:t>
      </w:r>
      <w:r w:rsidRPr="00B126E1">
        <w:rPr>
          <w:rFonts w:ascii="Segoe UI Light" w:hAnsi="Segoe UI Light" w:cs="Segoe UI Light"/>
          <w:lang w:val="en-GB"/>
        </w:rPr>
        <w:t xml:space="preserve">: </w:t>
      </w:r>
      <w:r w:rsidR="00842B3F" w:rsidRPr="00B126E1">
        <w:rPr>
          <w:rFonts w:ascii="Segoe UI Light" w:hAnsi="Segoe UI Light" w:cs="Segoe UI Light"/>
          <w:lang w:val="en-GB"/>
        </w:rPr>
        <w:t>"</w:t>
      </w:r>
      <w:r w:rsidR="00726D5C" w:rsidRPr="00B126E1">
        <w:rPr>
          <w:rFonts w:ascii="Segoe UI Light" w:hAnsi="Segoe UI Light" w:cs="Segoe UI Light"/>
          <w:lang w:val="en-GB"/>
        </w:rPr>
        <w:t>The</w:t>
      </w:r>
      <w:r w:rsidR="00842B3F" w:rsidRPr="00B126E1">
        <w:rPr>
          <w:rFonts w:ascii="Segoe UI Light" w:hAnsi="Segoe UI Light" w:cs="Segoe UI Light"/>
          <w:lang w:val="en-GB"/>
        </w:rPr>
        <w:t xml:space="preserve"> social partners have deliver</w:t>
      </w:r>
      <w:r w:rsidR="003C368A" w:rsidRPr="00B126E1">
        <w:rPr>
          <w:rFonts w:ascii="Segoe UI Light" w:hAnsi="Segoe UI Light" w:cs="Segoe UI Light"/>
          <w:lang w:val="en-GB"/>
        </w:rPr>
        <w:t>ed</w:t>
      </w:r>
      <w:r w:rsidR="00842B3F" w:rsidRPr="00B126E1">
        <w:rPr>
          <w:rFonts w:ascii="Segoe UI Light" w:hAnsi="Segoe UI Light" w:cs="Segoe UI Light"/>
          <w:lang w:val="en-GB"/>
        </w:rPr>
        <w:t xml:space="preserve"> </w:t>
      </w:r>
      <w:r w:rsidR="00ED52B6" w:rsidRPr="00B126E1">
        <w:rPr>
          <w:rFonts w:ascii="Segoe UI Light" w:hAnsi="Segoe UI Light" w:cs="Segoe UI Light"/>
          <w:lang w:val="en-GB"/>
        </w:rPr>
        <w:t xml:space="preserve">an </w:t>
      </w:r>
      <w:r w:rsidR="00842B3F" w:rsidRPr="00B126E1">
        <w:rPr>
          <w:rFonts w:ascii="Segoe UI Light" w:hAnsi="Segoe UI Light" w:cs="Segoe UI Light"/>
          <w:lang w:val="en-GB"/>
        </w:rPr>
        <w:t>immediate response during the first stages of the war</w:t>
      </w:r>
      <w:r w:rsidR="000D79B4" w:rsidRPr="00B126E1">
        <w:rPr>
          <w:rFonts w:ascii="Segoe UI Light" w:hAnsi="Segoe UI Light" w:cs="Segoe UI Light"/>
          <w:lang w:val="en-GB"/>
        </w:rPr>
        <w:t xml:space="preserve">. </w:t>
      </w:r>
      <w:r w:rsidR="00F00861" w:rsidRPr="00B126E1">
        <w:rPr>
          <w:rFonts w:ascii="Segoe UI Light" w:hAnsi="Segoe UI Light" w:cs="Segoe UI Light"/>
          <w:lang w:val="en-GB"/>
        </w:rPr>
        <w:t xml:space="preserve">They also play a crucial role in the implementation and monitoring of European programmes. </w:t>
      </w:r>
      <w:r w:rsidR="001F167C" w:rsidRPr="00B126E1">
        <w:rPr>
          <w:rFonts w:ascii="Segoe UI Light" w:hAnsi="Segoe UI Light" w:cs="Segoe UI Light"/>
          <w:lang w:val="en-GB"/>
        </w:rPr>
        <w:t>More should be done to help them as</w:t>
      </w:r>
      <w:r w:rsidR="001F167C" w:rsidRPr="00B126E1">
        <w:rPr>
          <w:rFonts w:ascii="Segoe UI Light" w:hAnsi="Segoe UI Light" w:cs="Segoe UI Light"/>
        </w:rPr>
        <w:t xml:space="preserve"> </w:t>
      </w:r>
      <w:r w:rsidR="001F167C" w:rsidRPr="00B126E1">
        <w:rPr>
          <w:rFonts w:ascii="Segoe UI Light" w:hAnsi="Segoe UI Light" w:cs="Segoe UI Light"/>
          <w:lang w:val="en-GB"/>
        </w:rPr>
        <w:t xml:space="preserve">the needs of refugees become more medium-term and the cold season </w:t>
      </w:r>
      <w:r w:rsidR="008D2E25" w:rsidRPr="00B126E1">
        <w:rPr>
          <w:rFonts w:ascii="Segoe UI Light" w:hAnsi="Segoe UI Light" w:cs="Segoe UI Light"/>
          <w:lang w:val="en-GB"/>
        </w:rPr>
        <w:t>approaches</w:t>
      </w:r>
      <w:r w:rsidR="00842B3F" w:rsidRPr="00B126E1">
        <w:rPr>
          <w:rFonts w:ascii="Segoe UI Light" w:hAnsi="Segoe UI Light" w:cs="Segoe UI Light"/>
          <w:lang w:val="en-GB"/>
        </w:rPr>
        <w:t>"</w:t>
      </w:r>
      <w:r w:rsidRPr="00B126E1">
        <w:rPr>
          <w:rFonts w:ascii="Segoe UI Light" w:hAnsi="Segoe UI Light" w:cs="Segoe UI Light"/>
          <w:lang w:val="en-GB"/>
        </w:rPr>
        <w:t xml:space="preserve">. </w:t>
      </w:r>
    </w:p>
    <w:p w14:paraId="1A836198" w14:textId="77777777" w:rsidR="00621194" w:rsidRPr="00B126E1" w:rsidRDefault="00621194" w:rsidP="00842B3F">
      <w:pPr>
        <w:rPr>
          <w:rFonts w:ascii="Segoe UI Light" w:hAnsi="Segoe UI Light" w:cs="Segoe UI Light"/>
          <w:lang w:val="en-GB"/>
        </w:rPr>
      </w:pPr>
    </w:p>
    <w:p w14:paraId="19349046" w14:textId="4F44F62E" w:rsidR="00842B3F" w:rsidRPr="00B126E1" w:rsidRDefault="00CD67F2" w:rsidP="00842B3F">
      <w:pPr>
        <w:rPr>
          <w:rFonts w:ascii="Segoe UI Light" w:hAnsi="Segoe UI Light" w:cs="Segoe UI Light"/>
          <w:lang w:val="en-GB"/>
        </w:rPr>
      </w:pPr>
      <w:r w:rsidRPr="00B126E1">
        <w:rPr>
          <w:rFonts w:ascii="Segoe UI Light" w:hAnsi="Segoe UI Light" w:cs="Segoe UI Light"/>
          <w:lang w:val="en-GB"/>
        </w:rPr>
        <w:t>One of the</w:t>
      </w:r>
      <w:r w:rsidR="00202EF4" w:rsidRPr="00B126E1">
        <w:rPr>
          <w:rFonts w:ascii="Segoe UI Light" w:hAnsi="Segoe UI Light" w:cs="Segoe UI Light"/>
          <w:lang w:val="en-GB"/>
        </w:rPr>
        <w:t xml:space="preserve"> </w:t>
      </w:r>
      <w:r w:rsidR="00A458DE" w:rsidRPr="00B126E1">
        <w:rPr>
          <w:rFonts w:ascii="Segoe UI Light" w:hAnsi="Segoe UI Light" w:cs="Segoe UI Light"/>
          <w:lang w:val="en-GB"/>
        </w:rPr>
        <w:t xml:space="preserve">key </w:t>
      </w:r>
      <w:r w:rsidR="00842B3F" w:rsidRPr="00B126E1">
        <w:rPr>
          <w:rFonts w:ascii="Segoe UI Light" w:hAnsi="Segoe UI Light" w:cs="Segoe UI Light"/>
          <w:lang w:val="en-GB"/>
        </w:rPr>
        <w:t xml:space="preserve">measures proposed </w:t>
      </w:r>
      <w:r w:rsidR="00ED52B6" w:rsidRPr="00B126E1">
        <w:rPr>
          <w:rFonts w:ascii="Segoe UI Light" w:hAnsi="Segoe UI Light" w:cs="Segoe UI Light"/>
          <w:lang w:val="en-GB"/>
        </w:rPr>
        <w:t>in</w:t>
      </w:r>
      <w:r w:rsidR="00726D5C" w:rsidRPr="00B126E1">
        <w:rPr>
          <w:rFonts w:ascii="Segoe UI Light" w:hAnsi="Segoe UI Light" w:cs="Segoe UI Light"/>
          <w:lang w:val="en-GB"/>
        </w:rPr>
        <w:t xml:space="preserve"> the </w:t>
      </w:r>
      <w:r w:rsidR="005B759D" w:rsidRPr="00B126E1">
        <w:rPr>
          <w:rFonts w:ascii="Segoe UI Light" w:hAnsi="Segoe UI Light" w:cs="Segoe UI Light"/>
          <w:lang w:val="en-GB"/>
        </w:rPr>
        <w:t>Committee</w:t>
      </w:r>
      <w:r w:rsidR="00ED52B6" w:rsidRPr="00B126E1">
        <w:rPr>
          <w:rFonts w:ascii="Segoe UI Light" w:hAnsi="Segoe UI Light" w:cs="Segoe UI Light"/>
          <w:lang w:val="en-GB"/>
        </w:rPr>
        <w:t>'s</w:t>
      </w:r>
      <w:r w:rsidR="005B759D" w:rsidRPr="00B126E1">
        <w:rPr>
          <w:rFonts w:ascii="Segoe UI Light" w:hAnsi="Segoe UI Light" w:cs="Segoe UI Light"/>
          <w:lang w:val="en-GB"/>
        </w:rPr>
        <w:t xml:space="preserve"> </w:t>
      </w:r>
      <w:hyperlink r:id="rId7" w:history="1">
        <w:r w:rsidR="00726D5C" w:rsidRPr="00B126E1">
          <w:rPr>
            <w:rStyle w:val="Hyperlink"/>
            <w:rFonts w:ascii="Segoe UI Light" w:hAnsi="Segoe UI Light" w:cs="Segoe UI Light"/>
            <w:lang w:val="en-GB"/>
          </w:rPr>
          <w:t>opinion</w:t>
        </w:r>
      </w:hyperlink>
      <w:r w:rsidR="00DB3EDB" w:rsidRPr="00B126E1">
        <w:rPr>
          <w:rFonts w:ascii="Segoe UI Light" w:hAnsi="Segoe UI Light" w:cs="Segoe UI Light"/>
          <w:lang w:val="en-GB"/>
        </w:rPr>
        <w:t xml:space="preserve"> </w:t>
      </w:r>
      <w:r w:rsidR="00291DA7" w:rsidRPr="00B126E1">
        <w:rPr>
          <w:rFonts w:ascii="Segoe UI Light" w:hAnsi="Segoe UI Light" w:cs="Segoe UI Light"/>
          <w:lang w:val="en-GB"/>
        </w:rPr>
        <w:t xml:space="preserve">to expand the scope of FAST-CARE, </w:t>
      </w:r>
      <w:r w:rsidR="00842B3F" w:rsidRPr="00B126E1">
        <w:rPr>
          <w:rFonts w:ascii="Segoe UI Light" w:hAnsi="Segoe UI Light" w:cs="Segoe UI Light"/>
          <w:lang w:val="en-GB"/>
        </w:rPr>
        <w:t>is a separate EU fund to be created for the reconstruction and development of Ukraine</w:t>
      </w:r>
      <w:r w:rsidR="00842B3F" w:rsidRPr="00B126E1">
        <w:rPr>
          <w:rFonts w:ascii="Segoe UI Light" w:hAnsi="Segoe UI Light" w:cs="Segoe UI Light"/>
        </w:rPr>
        <w:t xml:space="preserve"> </w:t>
      </w:r>
      <w:r w:rsidR="00842B3F" w:rsidRPr="00B126E1">
        <w:rPr>
          <w:rFonts w:ascii="Segoe UI Light" w:hAnsi="Segoe UI Light" w:cs="Segoe UI Light"/>
          <w:lang w:val="en-GB"/>
        </w:rPr>
        <w:t xml:space="preserve">to </w:t>
      </w:r>
      <w:r w:rsidR="00842B3F" w:rsidRPr="00B126E1">
        <w:rPr>
          <w:rFonts w:ascii="Segoe UI Light" w:hAnsi="Segoe UI Light" w:cs="Segoe UI Light"/>
          <w:lang w:val="en-GB"/>
        </w:rPr>
        <w:lastRenderedPageBreak/>
        <w:t xml:space="preserve">complement the efforts made by the Member States. </w:t>
      </w:r>
      <w:r w:rsidR="00055059" w:rsidRPr="00B126E1">
        <w:rPr>
          <w:rFonts w:ascii="Segoe UI Light" w:hAnsi="Segoe UI Light" w:cs="Segoe UI Light"/>
          <w:lang w:val="en-GB"/>
        </w:rPr>
        <w:t>The EESC</w:t>
      </w:r>
      <w:r w:rsidR="00055059" w:rsidRPr="00B126E1">
        <w:rPr>
          <w:rFonts w:ascii="Segoe UI Light" w:hAnsi="Segoe UI Light" w:cs="Segoe UI Light"/>
        </w:rPr>
        <w:t xml:space="preserve"> </w:t>
      </w:r>
      <w:r w:rsidR="003C2375" w:rsidRPr="00B126E1">
        <w:rPr>
          <w:rFonts w:ascii="Segoe UI Light" w:hAnsi="Segoe UI Light" w:cs="Segoe UI Light"/>
        </w:rPr>
        <w:t>called</w:t>
      </w:r>
      <w:r w:rsidR="00055059" w:rsidRPr="00B126E1">
        <w:rPr>
          <w:rFonts w:ascii="Segoe UI Light" w:hAnsi="Segoe UI Light" w:cs="Segoe UI Light"/>
          <w:lang w:val="en-GB"/>
        </w:rPr>
        <w:t xml:space="preserve"> on the Council and Parliament to approve the Regulation </w:t>
      </w:r>
      <w:r w:rsidR="00ED52B6" w:rsidRPr="00B126E1">
        <w:rPr>
          <w:rFonts w:ascii="Segoe UI Light" w:hAnsi="Segoe UI Light" w:cs="Segoe UI Light"/>
          <w:lang w:val="en-GB"/>
        </w:rPr>
        <w:t xml:space="preserve">swiftly </w:t>
      </w:r>
      <w:r w:rsidR="00055059" w:rsidRPr="00B126E1">
        <w:rPr>
          <w:rFonts w:ascii="Segoe UI Light" w:hAnsi="Segoe UI Light" w:cs="Segoe UI Light"/>
          <w:lang w:val="en-GB"/>
        </w:rPr>
        <w:t xml:space="preserve">so that it can be adopted as soon as possible.  </w:t>
      </w:r>
    </w:p>
    <w:p w14:paraId="4301F91D" w14:textId="77777777" w:rsidR="00B126E1" w:rsidRPr="00B126E1" w:rsidRDefault="00B126E1" w:rsidP="00842B3F">
      <w:pPr>
        <w:rPr>
          <w:rFonts w:ascii="Segoe UI Light" w:hAnsi="Segoe UI Light" w:cs="Segoe UI Light"/>
          <w:b/>
          <w:bCs/>
          <w:lang w:val="en-GB"/>
        </w:rPr>
      </w:pPr>
    </w:p>
    <w:p w14:paraId="11264AFE" w14:textId="56923B83" w:rsidR="00842B3F" w:rsidRPr="00B126E1" w:rsidRDefault="00ED52B6" w:rsidP="00842B3F">
      <w:pPr>
        <w:rPr>
          <w:rFonts w:ascii="Segoe UI Light" w:hAnsi="Segoe UI Light" w:cs="Segoe UI Light"/>
          <w:lang w:val="en-GB"/>
        </w:rPr>
      </w:pPr>
      <w:r w:rsidRPr="00B126E1">
        <w:rPr>
          <w:rFonts w:ascii="Segoe UI Light" w:hAnsi="Segoe UI Light" w:cs="Segoe UI Light"/>
          <w:b/>
          <w:bCs/>
          <w:lang w:val="en-GB"/>
        </w:rPr>
        <w:t>Involving</w:t>
      </w:r>
    </w:p>
    <w:p w14:paraId="0072C9F5" w14:textId="26664D94" w:rsidR="005B759D" w:rsidRPr="00B126E1" w:rsidRDefault="00842B3F" w:rsidP="00842B3F">
      <w:pPr>
        <w:rPr>
          <w:rFonts w:ascii="Segoe UI Light" w:hAnsi="Segoe UI Light" w:cs="Segoe UI Light"/>
          <w:lang w:val="en-GB"/>
        </w:rPr>
      </w:pPr>
      <w:r w:rsidRPr="00B126E1">
        <w:rPr>
          <w:rFonts w:ascii="Segoe UI Light" w:hAnsi="Segoe UI Light" w:cs="Segoe UI Light"/>
          <w:lang w:val="en-GB"/>
        </w:rPr>
        <w:t xml:space="preserve">The second </w:t>
      </w:r>
      <w:hyperlink r:id="rId8" w:history="1">
        <w:r w:rsidRPr="00B126E1">
          <w:rPr>
            <w:rStyle w:val="Hyperlink"/>
            <w:rFonts w:ascii="Segoe UI Light" w:hAnsi="Segoe UI Light" w:cs="Segoe UI Light"/>
            <w:lang w:val="en-GB"/>
          </w:rPr>
          <w:t>opinion</w:t>
        </w:r>
      </w:hyperlink>
      <w:r w:rsidR="009318E0" w:rsidRPr="00B126E1">
        <w:rPr>
          <w:rFonts w:ascii="Segoe UI Light" w:hAnsi="Segoe UI Light" w:cs="Segoe UI Light"/>
          <w:lang w:val="en-GB"/>
        </w:rPr>
        <w:t xml:space="preserve"> </w:t>
      </w:r>
      <w:r w:rsidR="005B759D" w:rsidRPr="00B126E1">
        <w:rPr>
          <w:rFonts w:ascii="Segoe UI Light" w:hAnsi="Segoe UI Light" w:cs="Segoe UI Light"/>
          <w:lang w:val="en-GB"/>
        </w:rPr>
        <w:t xml:space="preserve">debated was </w:t>
      </w:r>
      <w:r w:rsidR="00ED52B6" w:rsidRPr="00B126E1">
        <w:rPr>
          <w:rFonts w:ascii="Segoe UI Light" w:hAnsi="Segoe UI Light" w:cs="Segoe UI Light"/>
          <w:lang w:val="en-GB"/>
        </w:rPr>
        <w:t>requested</w:t>
      </w:r>
      <w:r w:rsidR="005B759D" w:rsidRPr="00B126E1">
        <w:rPr>
          <w:rFonts w:ascii="Segoe UI Light" w:hAnsi="Segoe UI Light" w:cs="Segoe UI Light"/>
          <w:lang w:val="en-GB"/>
        </w:rPr>
        <w:t xml:space="preserve"> by the Czech Presidency of the </w:t>
      </w:r>
      <w:r w:rsidR="00D626AA" w:rsidRPr="00B126E1">
        <w:rPr>
          <w:rFonts w:ascii="Segoe UI Light" w:hAnsi="Segoe UI Light" w:cs="Segoe UI Light"/>
          <w:lang w:val="en-GB"/>
        </w:rPr>
        <w:t xml:space="preserve">Council of the </w:t>
      </w:r>
      <w:r w:rsidR="005B759D" w:rsidRPr="00B126E1">
        <w:rPr>
          <w:rFonts w:ascii="Segoe UI Light" w:hAnsi="Segoe UI Light" w:cs="Segoe UI Light"/>
          <w:lang w:val="en-GB"/>
        </w:rPr>
        <w:t>EU.</w:t>
      </w:r>
      <w:r w:rsidR="005840F8" w:rsidRPr="00B126E1">
        <w:rPr>
          <w:rFonts w:ascii="Segoe UI Light" w:hAnsi="Segoe UI Light" w:cs="Segoe UI Light"/>
          <w:lang w:val="en-GB"/>
        </w:rPr>
        <w:t xml:space="preserve"> </w:t>
      </w:r>
      <w:r w:rsidR="005B759D" w:rsidRPr="00B126E1">
        <w:rPr>
          <w:rFonts w:ascii="Segoe UI Light" w:hAnsi="Segoe UI Light" w:cs="Segoe UI Light"/>
          <w:lang w:val="en-GB"/>
        </w:rPr>
        <w:t>It covers</w:t>
      </w:r>
      <w:r w:rsidR="00621194" w:rsidRPr="00B126E1">
        <w:rPr>
          <w:rFonts w:ascii="Segoe UI Light" w:hAnsi="Segoe UI Light" w:cs="Segoe UI Light"/>
          <w:lang w:val="en-GB"/>
        </w:rPr>
        <w:t xml:space="preserve"> the Thematic partnerships under the Ljubljana Agreement, which is the new phase of the urban agenda for the EU</w:t>
      </w:r>
      <w:r w:rsidR="005B759D" w:rsidRPr="00B126E1">
        <w:rPr>
          <w:rFonts w:ascii="Segoe UI Light" w:hAnsi="Segoe UI Light" w:cs="Segoe UI Light"/>
          <w:lang w:val="en-GB"/>
        </w:rPr>
        <w:t xml:space="preserve"> (UAEU)</w:t>
      </w:r>
      <w:r w:rsidR="00E97A5C" w:rsidRPr="00B126E1">
        <w:rPr>
          <w:rFonts w:ascii="Segoe UI Light" w:hAnsi="Segoe UI Light" w:cs="Segoe UI Light"/>
          <w:lang w:val="en-GB"/>
        </w:rPr>
        <w:t>, a</w:t>
      </w:r>
      <w:r w:rsidR="005B759D" w:rsidRPr="00B126E1">
        <w:rPr>
          <w:rFonts w:ascii="Segoe UI Light" w:hAnsi="Segoe UI Light" w:cs="Segoe UI Light"/>
          <w:lang w:val="en-GB"/>
        </w:rPr>
        <w:t>dopted in</w:t>
      </w:r>
      <w:r w:rsidR="009318E0" w:rsidRPr="00B126E1">
        <w:rPr>
          <w:rFonts w:ascii="Segoe UI Light" w:hAnsi="Segoe UI Light" w:cs="Segoe UI Light"/>
          <w:lang w:val="en-GB"/>
        </w:rPr>
        <w:t xml:space="preserve"> November 2021</w:t>
      </w:r>
      <w:r w:rsidR="00E97A5C" w:rsidRPr="00B126E1">
        <w:rPr>
          <w:rFonts w:ascii="Segoe UI Light" w:hAnsi="Segoe UI Light" w:cs="Segoe UI Light"/>
          <w:lang w:val="en-GB"/>
        </w:rPr>
        <w:t xml:space="preserve">. </w:t>
      </w:r>
    </w:p>
    <w:p w14:paraId="4A377B63" w14:textId="5F8BB7BB" w:rsidR="00E5298B" w:rsidRPr="00B126E1" w:rsidRDefault="005B759D" w:rsidP="00842B3F">
      <w:pPr>
        <w:rPr>
          <w:rFonts w:ascii="Segoe UI Light" w:hAnsi="Segoe UI Light" w:cs="Segoe UI Light"/>
          <w:lang w:val="en-GB"/>
        </w:rPr>
      </w:pPr>
      <w:r w:rsidRPr="00B126E1">
        <w:rPr>
          <w:rFonts w:ascii="Segoe UI Light" w:hAnsi="Segoe UI Light" w:cs="Segoe UI Light"/>
          <w:lang w:val="en-GB"/>
        </w:rPr>
        <w:t>"</w:t>
      </w:r>
      <w:r w:rsidR="00E5298B" w:rsidRPr="00B126E1">
        <w:rPr>
          <w:rFonts w:ascii="Segoe UI Light" w:hAnsi="Segoe UI Light" w:cs="Segoe UI Light"/>
          <w:lang w:val="en-GB"/>
        </w:rPr>
        <w:t xml:space="preserve"> Urban policy, and particularly the Urban Agenda for the EU, can play a vital role in the resilience and recovery of the EU economy", commented rapporteur </w:t>
      </w:r>
      <w:r w:rsidR="00E5298B" w:rsidRPr="00B126E1">
        <w:rPr>
          <w:rFonts w:ascii="Segoe UI Light" w:hAnsi="Segoe UI Light" w:cs="Segoe UI Light"/>
          <w:b/>
          <w:bCs/>
          <w:lang w:val="en-GB"/>
        </w:rPr>
        <w:t>David Sventek</w:t>
      </w:r>
      <w:r w:rsidR="00E5298B" w:rsidRPr="00B126E1">
        <w:rPr>
          <w:rFonts w:ascii="Segoe UI Light" w:hAnsi="Segoe UI Light" w:cs="Segoe UI Light"/>
          <w:lang w:val="en-GB"/>
        </w:rPr>
        <w:t>. "</w:t>
      </w:r>
      <w:r w:rsidRPr="00B126E1">
        <w:rPr>
          <w:rFonts w:ascii="Segoe UI Light" w:hAnsi="Segoe UI Light" w:cs="Segoe UI Light"/>
          <w:lang w:val="en-GB"/>
        </w:rPr>
        <w:t xml:space="preserve">We support the </w:t>
      </w:r>
      <w:r w:rsidR="00597C5A" w:rsidRPr="00B126E1">
        <w:rPr>
          <w:rFonts w:ascii="Segoe UI Light" w:hAnsi="Segoe UI Light" w:cs="Segoe UI Light"/>
          <w:lang w:val="en-GB"/>
        </w:rPr>
        <w:t xml:space="preserve">new </w:t>
      </w:r>
      <w:r w:rsidRPr="00B126E1">
        <w:rPr>
          <w:rFonts w:ascii="Segoe UI Light" w:hAnsi="Segoe UI Light" w:cs="Segoe UI Light"/>
          <w:lang w:val="en-GB"/>
        </w:rPr>
        <w:t>approach</w:t>
      </w:r>
      <w:r w:rsidR="00FF4AE0" w:rsidRPr="00B126E1">
        <w:rPr>
          <w:rFonts w:ascii="Segoe UI Light" w:hAnsi="Segoe UI Light" w:cs="Segoe UI Light"/>
          <w:lang w:val="en-GB"/>
        </w:rPr>
        <w:t xml:space="preserve"> and its </w:t>
      </w:r>
      <w:r w:rsidRPr="00B126E1">
        <w:rPr>
          <w:rFonts w:ascii="Segoe UI Light" w:hAnsi="Segoe UI Light" w:cs="Segoe UI Light"/>
          <w:lang w:val="en-GB"/>
        </w:rPr>
        <w:t>strong focus on partnership and multilevel and multi-stakeholder approaches</w:t>
      </w:r>
      <w:r w:rsidR="00E5298B" w:rsidRPr="00B126E1">
        <w:rPr>
          <w:rFonts w:ascii="Segoe UI Light" w:hAnsi="Segoe UI Light" w:cs="Segoe UI Light"/>
          <w:lang w:val="en-GB"/>
        </w:rPr>
        <w:t xml:space="preserve">. </w:t>
      </w:r>
      <w:r w:rsidRPr="00B126E1">
        <w:rPr>
          <w:rFonts w:ascii="Segoe UI Light" w:hAnsi="Segoe UI Light" w:cs="Segoe UI Light"/>
          <w:lang w:val="en-GB"/>
        </w:rPr>
        <w:t>But the link with the EU Cohesion Policy could be strengthened"</w:t>
      </w:r>
      <w:r w:rsidR="00D626AA" w:rsidRPr="00B126E1">
        <w:rPr>
          <w:rFonts w:ascii="Segoe UI Light" w:hAnsi="Segoe UI Light" w:cs="Segoe UI Light"/>
          <w:lang w:val="en-GB"/>
        </w:rPr>
        <w:t>.</w:t>
      </w:r>
      <w:r w:rsidR="0089272A" w:rsidRPr="00B126E1">
        <w:rPr>
          <w:rFonts w:ascii="Segoe UI Light" w:hAnsi="Segoe UI Light" w:cs="Segoe UI Light"/>
          <w:lang w:val="en-GB"/>
        </w:rPr>
        <w:t xml:space="preserve"> </w:t>
      </w:r>
    </w:p>
    <w:p w14:paraId="60A88238" w14:textId="77777777" w:rsidR="00291DA7" w:rsidRPr="00B126E1" w:rsidRDefault="00291DA7" w:rsidP="00842B3F">
      <w:pPr>
        <w:rPr>
          <w:rFonts w:ascii="Segoe UI Light" w:hAnsi="Segoe UI Light" w:cs="Segoe UI Light"/>
          <w:lang w:val="en-GB"/>
        </w:rPr>
      </w:pPr>
    </w:p>
    <w:p w14:paraId="3C35AE57" w14:textId="4438FAEF" w:rsidR="0089272A" w:rsidRPr="00B126E1" w:rsidRDefault="0089272A" w:rsidP="00842B3F">
      <w:pPr>
        <w:rPr>
          <w:rFonts w:ascii="Segoe UI Light" w:hAnsi="Segoe UI Light" w:cs="Segoe UI Light"/>
          <w:lang w:val="en-GB"/>
        </w:rPr>
      </w:pPr>
      <w:r w:rsidRPr="00B126E1">
        <w:rPr>
          <w:rFonts w:ascii="Segoe UI Light" w:hAnsi="Segoe UI Light" w:cs="Segoe UI Light"/>
          <w:lang w:val="en-GB"/>
        </w:rPr>
        <w:t xml:space="preserve">In its opinion, the EESC </w:t>
      </w:r>
      <w:r w:rsidR="0050506A" w:rsidRPr="00B126E1">
        <w:rPr>
          <w:rFonts w:ascii="Segoe UI Light" w:hAnsi="Segoe UI Light" w:cs="Segoe UI Light"/>
          <w:lang w:val="en-GB"/>
        </w:rPr>
        <w:t>asks to</w:t>
      </w:r>
      <w:r w:rsidRPr="00B126E1">
        <w:rPr>
          <w:rFonts w:ascii="Segoe UI Light" w:hAnsi="Segoe UI Light" w:cs="Segoe UI Light"/>
          <w:lang w:val="en-GB"/>
        </w:rPr>
        <w:t xml:space="preserve"> be part of the Urban Development Group and the Urban Agenda Technical Preparatory Group in the Ljubljana Agreement. </w:t>
      </w:r>
      <w:r w:rsidR="0050506A" w:rsidRPr="00B126E1">
        <w:rPr>
          <w:rFonts w:ascii="Segoe UI Light" w:hAnsi="Segoe UI Light" w:cs="Segoe UI Light"/>
          <w:lang w:val="en-GB"/>
        </w:rPr>
        <w:t>The Committee also suggests</w:t>
      </w:r>
      <w:r w:rsidRPr="00B126E1">
        <w:rPr>
          <w:rFonts w:ascii="Segoe UI Light" w:hAnsi="Segoe UI Light" w:cs="Segoe UI Light"/>
          <w:lang w:val="en-GB"/>
        </w:rPr>
        <w:t xml:space="preserve"> participatory democracy, the economy of wellbeing in cities</w:t>
      </w:r>
      <w:r w:rsidR="007D0D99" w:rsidRPr="00B126E1">
        <w:rPr>
          <w:rFonts w:ascii="Segoe UI Light" w:hAnsi="Segoe UI Light" w:cs="Segoe UI Light"/>
          <w:lang w:val="en-GB"/>
        </w:rPr>
        <w:t>,</w:t>
      </w:r>
      <w:r w:rsidRPr="00B126E1">
        <w:rPr>
          <w:rFonts w:ascii="Segoe UI Light" w:hAnsi="Segoe UI Light" w:cs="Segoe UI Light"/>
          <w:lang w:val="en-GB"/>
        </w:rPr>
        <w:t xml:space="preserve"> and urban-rural connections </w:t>
      </w:r>
      <w:r w:rsidR="0050506A" w:rsidRPr="00B126E1">
        <w:rPr>
          <w:rFonts w:ascii="Segoe UI Light" w:hAnsi="Segoe UI Light" w:cs="Segoe UI Light"/>
          <w:lang w:val="en-GB"/>
        </w:rPr>
        <w:t>as</w:t>
      </w:r>
      <w:r w:rsidRPr="00B126E1">
        <w:rPr>
          <w:rFonts w:ascii="Segoe UI Light" w:hAnsi="Segoe UI Light" w:cs="Segoe UI Light"/>
          <w:lang w:val="en-GB"/>
        </w:rPr>
        <w:t xml:space="preserve"> additional themes </w:t>
      </w:r>
      <w:r w:rsidR="00FE6809" w:rsidRPr="00B126E1">
        <w:rPr>
          <w:rFonts w:ascii="Segoe UI Light" w:hAnsi="Segoe UI Light" w:cs="Segoe UI Light"/>
          <w:lang w:val="en-GB"/>
        </w:rPr>
        <w:t xml:space="preserve">to be </w:t>
      </w:r>
      <w:r w:rsidRPr="00B126E1">
        <w:rPr>
          <w:rFonts w:ascii="Segoe UI Light" w:hAnsi="Segoe UI Light" w:cs="Segoe UI Light"/>
          <w:lang w:val="en-GB"/>
        </w:rPr>
        <w:t>approached by the thematic partnerships.</w:t>
      </w:r>
      <w:r w:rsidR="0050506A" w:rsidRPr="00B126E1">
        <w:rPr>
          <w:rFonts w:ascii="Segoe UI Light" w:hAnsi="Segoe UI Light" w:cs="Segoe UI Light"/>
          <w:lang w:val="en-GB"/>
        </w:rPr>
        <w:t xml:space="preserve"> </w:t>
      </w:r>
    </w:p>
    <w:p w14:paraId="673B4739" w14:textId="77777777" w:rsidR="00291DA7" w:rsidRPr="00B126E1" w:rsidRDefault="00291DA7" w:rsidP="00842B3F">
      <w:pPr>
        <w:rPr>
          <w:rFonts w:ascii="Segoe UI Light" w:hAnsi="Segoe UI Light" w:cs="Segoe UI Light"/>
          <w:lang w:val="en-GB"/>
        </w:rPr>
      </w:pPr>
    </w:p>
    <w:p w14:paraId="0714FC79" w14:textId="2F12F4B0" w:rsidR="0050506A" w:rsidRPr="00B126E1" w:rsidRDefault="00597C5A" w:rsidP="00842B3F">
      <w:pPr>
        <w:rPr>
          <w:rFonts w:ascii="Segoe UI Light" w:hAnsi="Segoe UI Light" w:cs="Segoe UI Light"/>
          <w:lang w:val="en-GB"/>
        </w:rPr>
      </w:pPr>
      <w:r w:rsidRPr="00B126E1">
        <w:rPr>
          <w:rFonts w:ascii="Segoe UI Light" w:hAnsi="Segoe UI Light" w:cs="Segoe UI Light"/>
          <w:lang w:val="en-GB"/>
        </w:rPr>
        <w:t xml:space="preserve">Co-rapporteur </w:t>
      </w:r>
      <w:r w:rsidRPr="00B126E1">
        <w:rPr>
          <w:rFonts w:ascii="Segoe UI Light" w:hAnsi="Segoe UI Light" w:cs="Segoe UI Light"/>
          <w:b/>
          <w:bCs/>
          <w:lang w:val="en-GB"/>
        </w:rPr>
        <w:t>Florian Marin</w:t>
      </w:r>
      <w:r w:rsidRPr="00B126E1">
        <w:rPr>
          <w:rFonts w:ascii="Segoe UI Light" w:hAnsi="Segoe UI Light" w:cs="Segoe UI Light"/>
          <w:lang w:val="en-GB"/>
        </w:rPr>
        <w:t xml:space="preserve"> </w:t>
      </w:r>
      <w:r w:rsidR="00CB0956" w:rsidRPr="00B126E1">
        <w:rPr>
          <w:rFonts w:ascii="Segoe UI Light" w:hAnsi="Segoe UI Light" w:cs="Segoe UI Light"/>
          <w:lang w:val="en-GB"/>
        </w:rPr>
        <w:t xml:space="preserve">drew attention to </w:t>
      </w:r>
      <w:r w:rsidR="00ED52B6" w:rsidRPr="00B126E1">
        <w:rPr>
          <w:rFonts w:ascii="Segoe UI Light" w:hAnsi="Segoe UI Light" w:cs="Segoe UI Light"/>
          <w:lang w:val="en-GB"/>
        </w:rPr>
        <w:t xml:space="preserve">a </w:t>
      </w:r>
      <w:r w:rsidR="0089272A" w:rsidRPr="00B126E1">
        <w:rPr>
          <w:rFonts w:ascii="Segoe UI Light" w:hAnsi="Segoe UI Light" w:cs="Segoe UI Light"/>
          <w:lang w:val="en-GB"/>
        </w:rPr>
        <w:t>few</w:t>
      </w:r>
      <w:r w:rsidR="0050506A" w:rsidRPr="00B126E1">
        <w:rPr>
          <w:rFonts w:ascii="Segoe UI Light" w:hAnsi="Segoe UI Light" w:cs="Segoe UI Light"/>
          <w:lang w:val="en-GB"/>
        </w:rPr>
        <w:t xml:space="preserve"> </w:t>
      </w:r>
      <w:r w:rsidR="00B36EDA" w:rsidRPr="00B126E1">
        <w:rPr>
          <w:rFonts w:ascii="Segoe UI Light" w:hAnsi="Segoe UI Light" w:cs="Segoe UI Light"/>
          <w:lang w:val="en-GB"/>
        </w:rPr>
        <w:t>additional</w:t>
      </w:r>
      <w:r w:rsidR="0089272A" w:rsidRPr="00B126E1">
        <w:rPr>
          <w:rFonts w:ascii="Segoe UI Light" w:hAnsi="Segoe UI Light" w:cs="Segoe UI Light"/>
          <w:lang w:val="en-GB"/>
        </w:rPr>
        <w:t xml:space="preserve"> points</w:t>
      </w:r>
      <w:r w:rsidR="00FC252C" w:rsidRPr="00B126E1">
        <w:rPr>
          <w:rFonts w:ascii="Segoe UI Light" w:hAnsi="Segoe UI Light" w:cs="Segoe UI Light"/>
          <w:lang w:val="en-GB"/>
        </w:rPr>
        <w:t>:</w:t>
      </w:r>
      <w:r w:rsidRPr="00B126E1">
        <w:rPr>
          <w:rFonts w:ascii="Segoe UI Light" w:hAnsi="Segoe UI Light" w:cs="Segoe UI Light"/>
          <w:lang w:val="en-GB"/>
        </w:rPr>
        <w:t xml:space="preserve"> </w:t>
      </w:r>
      <w:r w:rsidR="00FC252C" w:rsidRPr="00B126E1">
        <w:rPr>
          <w:rFonts w:ascii="Segoe UI Light" w:hAnsi="Segoe UI Light" w:cs="Segoe UI Light"/>
          <w:lang w:val="en-GB"/>
        </w:rPr>
        <w:t>"M</w:t>
      </w:r>
      <w:r w:rsidRPr="00B126E1">
        <w:rPr>
          <w:rFonts w:ascii="Segoe UI Light" w:hAnsi="Segoe UI Light" w:cs="Segoe UI Light"/>
          <w:lang w:val="en-GB"/>
        </w:rPr>
        <w:t xml:space="preserve">ore legitimacy </w:t>
      </w:r>
      <w:r w:rsidR="00F61AB0" w:rsidRPr="00B126E1">
        <w:rPr>
          <w:rFonts w:ascii="Segoe UI Light" w:hAnsi="Segoe UI Light" w:cs="Segoe UI Light"/>
          <w:lang w:val="en-GB"/>
        </w:rPr>
        <w:t>and more attention on youth are</w:t>
      </w:r>
      <w:r w:rsidR="00FC252C" w:rsidRPr="00B126E1">
        <w:rPr>
          <w:rFonts w:ascii="Segoe UI Light" w:hAnsi="Segoe UI Light" w:cs="Segoe UI Light"/>
          <w:lang w:val="en-GB"/>
        </w:rPr>
        <w:t xml:space="preserve"> </w:t>
      </w:r>
      <w:r w:rsidRPr="00B126E1">
        <w:rPr>
          <w:rFonts w:ascii="Segoe UI Light" w:hAnsi="Segoe UI Light" w:cs="Segoe UI Light"/>
          <w:lang w:val="en-GB"/>
        </w:rPr>
        <w:t>needed for thematic partnerships in the future</w:t>
      </w:r>
      <w:r w:rsidR="00F61AB0" w:rsidRPr="00B126E1">
        <w:rPr>
          <w:rFonts w:ascii="Segoe UI Light" w:hAnsi="Segoe UI Light" w:cs="Segoe UI Light"/>
          <w:lang w:val="en-GB"/>
        </w:rPr>
        <w:t xml:space="preserve">. Also, </w:t>
      </w:r>
      <w:r w:rsidR="0089272A" w:rsidRPr="00B126E1">
        <w:rPr>
          <w:rFonts w:ascii="Segoe UI Light" w:hAnsi="Segoe UI Light" w:cs="Segoe UI Light"/>
          <w:lang w:val="en-GB"/>
        </w:rPr>
        <w:t xml:space="preserve">the </w:t>
      </w:r>
      <w:r w:rsidRPr="00B126E1">
        <w:rPr>
          <w:rFonts w:ascii="Segoe UI Light" w:hAnsi="Segoe UI Light" w:cs="Segoe UI Light"/>
          <w:lang w:val="en-GB"/>
        </w:rPr>
        <w:t>criteria for selecting thematic partners should be open and inclusiv</w:t>
      </w:r>
      <w:r w:rsidR="00FC252C" w:rsidRPr="00B126E1">
        <w:rPr>
          <w:rFonts w:ascii="Segoe UI Light" w:hAnsi="Segoe UI Light" w:cs="Segoe UI Light"/>
          <w:lang w:val="en-GB"/>
        </w:rPr>
        <w:t>e</w:t>
      </w:r>
      <w:r w:rsidR="00F61AB0" w:rsidRPr="00B126E1">
        <w:rPr>
          <w:rFonts w:ascii="Segoe UI Light" w:hAnsi="Segoe UI Light" w:cs="Segoe UI Light"/>
          <w:lang w:val="en-GB"/>
        </w:rPr>
        <w:t xml:space="preserve">. </w:t>
      </w:r>
      <w:r w:rsidR="005B759D" w:rsidRPr="00B126E1">
        <w:rPr>
          <w:rFonts w:ascii="Segoe UI Light" w:hAnsi="Segoe UI Light" w:cs="Segoe UI Light"/>
          <w:lang w:val="en-GB"/>
        </w:rPr>
        <w:t>Working conditions, equal opportunities and adequate wages should be approached in a transversal way in the thematic partnerships</w:t>
      </w:r>
      <w:r w:rsidR="00F61AB0" w:rsidRPr="00B126E1">
        <w:rPr>
          <w:rFonts w:ascii="Segoe UI Light" w:hAnsi="Segoe UI Light" w:cs="Segoe UI Light"/>
          <w:lang w:val="en-GB"/>
        </w:rPr>
        <w:t>".</w:t>
      </w:r>
    </w:p>
    <w:sectPr w:rsidR="0050506A" w:rsidRPr="00B126E1" w:rsidSect="00842B3F">
      <w:pgSz w:w="11907" w:h="1683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B30A4" w14:textId="77777777" w:rsidR="00B8470E" w:rsidRDefault="00B8470E" w:rsidP="000D79B4">
      <w:pPr>
        <w:spacing w:line="240" w:lineRule="auto"/>
      </w:pPr>
      <w:r>
        <w:separator/>
      </w:r>
    </w:p>
  </w:endnote>
  <w:endnote w:type="continuationSeparator" w:id="0">
    <w:p w14:paraId="5CEDB9C9" w14:textId="77777777" w:rsidR="00B8470E" w:rsidRDefault="00B8470E" w:rsidP="000D79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815B1" w14:textId="77777777" w:rsidR="00B8470E" w:rsidRDefault="00B8470E" w:rsidP="000D79B4">
      <w:pPr>
        <w:spacing w:line="240" w:lineRule="auto"/>
      </w:pPr>
      <w:r>
        <w:separator/>
      </w:r>
    </w:p>
  </w:footnote>
  <w:footnote w:type="continuationSeparator" w:id="0">
    <w:p w14:paraId="43D7B2CA" w14:textId="77777777" w:rsidR="00B8470E" w:rsidRDefault="00B8470E" w:rsidP="000D79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B3F"/>
    <w:rsid w:val="0004452F"/>
    <w:rsid w:val="00045062"/>
    <w:rsid w:val="000520AD"/>
    <w:rsid w:val="00055059"/>
    <w:rsid w:val="000D5285"/>
    <w:rsid w:val="000D79B4"/>
    <w:rsid w:val="00101E3F"/>
    <w:rsid w:val="001800F0"/>
    <w:rsid w:val="00193DFD"/>
    <w:rsid w:val="001B033E"/>
    <w:rsid w:val="001C6095"/>
    <w:rsid w:val="001F167C"/>
    <w:rsid w:val="00202EF4"/>
    <w:rsid w:val="00213EF5"/>
    <w:rsid w:val="00232DCE"/>
    <w:rsid w:val="00276D7A"/>
    <w:rsid w:val="00291DA7"/>
    <w:rsid w:val="003117DF"/>
    <w:rsid w:val="00311861"/>
    <w:rsid w:val="003247EF"/>
    <w:rsid w:val="0034475D"/>
    <w:rsid w:val="003C2375"/>
    <w:rsid w:val="003C368A"/>
    <w:rsid w:val="003C5C15"/>
    <w:rsid w:val="00403A2D"/>
    <w:rsid w:val="00407605"/>
    <w:rsid w:val="004475E6"/>
    <w:rsid w:val="00450669"/>
    <w:rsid w:val="00475795"/>
    <w:rsid w:val="0050506A"/>
    <w:rsid w:val="00536C2B"/>
    <w:rsid w:val="005465F0"/>
    <w:rsid w:val="0055555D"/>
    <w:rsid w:val="005840F8"/>
    <w:rsid w:val="00597C5A"/>
    <w:rsid w:val="005B4603"/>
    <w:rsid w:val="005B759D"/>
    <w:rsid w:val="005C7950"/>
    <w:rsid w:val="00621194"/>
    <w:rsid w:val="0067678A"/>
    <w:rsid w:val="00716602"/>
    <w:rsid w:val="0072594D"/>
    <w:rsid w:val="00726D5C"/>
    <w:rsid w:val="00750A65"/>
    <w:rsid w:val="00771ABF"/>
    <w:rsid w:val="00797DE6"/>
    <w:rsid w:val="007C30EC"/>
    <w:rsid w:val="007D0D99"/>
    <w:rsid w:val="00842B3F"/>
    <w:rsid w:val="00866247"/>
    <w:rsid w:val="0089272A"/>
    <w:rsid w:val="008A6AB4"/>
    <w:rsid w:val="008B1DB3"/>
    <w:rsid w:val="008D2E25"/>
    <w:rsid w:val="008D4904"/>
    <w:rsid w:val="008E1D6F"/>
    <w:rsid w:val="008F4E2F"/>
    <w:rsid w:val="0091187B"/>
    <w:rsid w:val="009318E0"/>
    <w:rsid w:val="00932A26"/>
    <w:rsid w:val="009751D8"/>
    <w:rsid w:val="00997DA4"/>
    <w:rsid w:val="009B05D3"/>
    <w:rsid w:val="00A410C2"/>
    <w:rsid w:val="00A458DE"/>
    <w:rsid w:val="00A55269"/>
    <w:rsid w:val="00A73701"/>
    <w:rsid w:val="00AF0B95"/>
    <w:rsid w:val="00B02D53"/>
    <w:rsid w:val="00B126E1"/>
    <w:rsid w:val="00B174BD"/>
    <w:rsid w:val="00B36EDA"/>
    <w:rsid w:val="00B70481"/>
    <w:rsid w:val="00B8470E"/>
    <w:rsid w:val="00BC421B"/>
    <w:rsid w:val="00BD412E"/>
    <w:rsid w:val="00BE517D"/>
    <w:rsid w:val="00C357C8"/>
    <w:rsid w:val="00C6067C"/>
    <w:rsid w:val="00CB0956"/>
    <w:rsid w:val="00CD67F2"/>
    <w:rsid w:val="00CF4F91"/>
    <w:rsid w:val="00CF78F0"/>
    <w:rsid w:val="00D57E34"/>
    <w:rsid w:val="00D6090A"/>
    <w:rsid w:val="00D626AA"/>
    <w:rsid w:val="00D7275C"/>
    <w:rsid w:val="00DB3EDB"/>
    <w:rsid w:val="00DC23A9"/>
    <w:rsid w:val="00DF3FF1"/>
    <w:rsid w:val="00E5298B"/>
    <w:rsid w:val="00E54DB0"/>
    <w:rsid w:val="00E8280B"/>
    <w:rsid w:val="00E95771"/>
    <w:rsid w:val="00E97A5C"/>
    <w:rsid w:val="00ED52B6"/>
    <w:rsid w:val="00F00861"/>
    <w:rsid w:val="00F34138"/>
    <w:rsid w:val="00F545B4"/>
    <w:rsid w:val="00F61AB0"/>
    <w:rsid w:val="00F671EA"/>
    <w:rsid w:val="00F7172B"/>
    <w:rsid w:val="00FC252C"/>
    <w:rsid w:val="00FE5D62"/>
    <w:rsid w:val="00FE6809"/>
    <w:rsid w:val="00FF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08D86"/>
  <w15:chartTrackingRefBased/>
  <w15:docId w15:val="{8700D127-9821-4089-84E1-A2B9C81A2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B3F"/>
    <w:pPr>
      <w:spacing w:after="0" w:line="288" w:lineRule="auto"/>
      <w:jc w:val="both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842B3F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842B3F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842B3F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842B3F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842B3F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842B3F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842B3F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842B3F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842B3F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B3F"/>
    <w:rPr>
      <w:rFonts w:ascii="Times New Roman" w:eastAsia="Times New Roman" w:hAnsi="Times New Roman" w:cs="Times New Roman"/>
      <w:kern w:val="28"/>
      <w:lang w:val="en-US"/>
    </w:rPr>
  </w:style>
  <w:style w:type="character" w:customStyle="1" w:styleId="Heading2Char">
    <w:name w:val="Heading 2 Char"/>
    <w:basedOn w:val="DefaultParagraphFont"/>
    <w:link w:val="Heading2"/>
    <w:rsid w:val="00842B3F"/>
    <w:rPr>
      <w:rFonts w:ascii="Times New Roman" w:eastAsia="Times New Roman" w:hAnsi="Times New Roman" w:cs="Times New Roman"/>
      <w:lang w:val="en-US"/>
    </w:rPr>
  </w:style>
  <w:style w:type="character" w:customStyle="1" w:styleId="Heading3Char">
    <w:name w:val="Heading 3 Char"/>
    <w:basedOn w:val="DefaultParagraphFont"/>
    <w:link w:val="Heading3"/>
    <w:rsid w:val="00842B3F"/>
    <w:rPr>
      <w:rFonts w:ascii="Times New Roman" w:eastAsia="Times New Roman" w:hAnsi="Times New Roman" w:cs="Times New Roman"/>
      <w:lang w:val="en-US"/>
    </w:rPr>
  </w:style>
  <w:style w:type="character" w:customStyle="1" w:styleId="Heading4Char">
    <w:name w:val="Heading 4 Char"/>
    <w:basedOn w:val="DefaultParagraphFont"/>
    <w:link w:val="Heading4"/>
    <w:rsid w:val="00842B3F"/>
    <w:rPr>
      <w:rFonts w:ascii="Times New Roman" w:eastAsia="Times New Roman" w:hAnsi="Times New Roman" w:cs="Times New Roman"/>
      <w:lang w:val="en-US"/>
    </w:rPr>
  </w:style>
  <w:style w:type="character" w:customStyle="1" w:styleId="Heading5Char">
    <w:name w:val="Heading 5 Char"/>
    <w:basedOn w:val="DefaultParagraphFont"/>
    <w:link w:val="Heading5"/>
    <w:rsid w:val="00842B3F"/>
    <w:rPr>
      <w:rFonts w:ascii="Times New Roman" w:eastAsia="Times New Roman" w:hAnsi="Times New Roman" w:cs="Times New Roman"/>
      <w:lang w:val="en-US"/>
    </w:rPr>
  </w:style>
  <w:style w:type="character" w:customStyle="1" w:styleId="Heading6Char">
    <w:name w:val="Heading 6 Char"/>
    <w:basedOn w:val="DefaultParagraphFont"/>
    <w:link w:val="Heading6"/>
    <w:rsid w:val="00842B3F"/>
    <w:rPr>
      <w:rFonts w:ascii="Times New Roman" w:eastAsia="Times New Roman" w:hAnsi="Times New Roman" w:cs="Times New Roman"/>
      <w:lang w:val="en-US"/>
    </w:rPr>
  </w:style>
  <w:style w:type="character" w:customStyle="1" w:styleId="Heading7Char">
    <w:name w:val="Heading 7 Char"/>
    <w:basedOn w:val="DefaultParagraphFont"/>
    <w:link w:val="Heading7"/>
    <w:rsid w:val="00842B3F"/>
    <w:rPr>
      <w:rFonts w:ascii="Times New Roman" w:eastAsia="Times New Roman" w:hAnsi="Times New Roman" w:cs="Times New Roman"/>
      <w:lang w:val="en-US"/>
    </w:rPr>
  </w:style>
  <w:style w:type="character" w:customStyle="1" w:styleId="Heading8Char">
    <w:name w:val="Heading 8 Char"/>
    <w:basedOn w:val="DefaultParagraphFont"/>
    <w:link w:val="Heading8"/>
    <w:rsid w:val="00842B3F"/>
    <w:rPr>
      <w:rFonts w:ascii="Times New Roman" w:eastAsia="Times New Roman" w:hAnsi="Times New Roman" w:cs="Times New Roman"/>
      <w:lang w:val="en-US"/>
    </w:rPr>
  </w:style>
  <w:style w:type="character" w:customStyle="1" w:styleId="Heading9Char">
    <w:name w:val="Heading 9 Char"/>
    <w:basedOn w:val="DefaultParagraphFont"/>
    <w:link w:val="Heading9"/>
    <w:rsid w:val="00842B3F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qFormat/>
    <w:rsid w:val="00842B3F"/>
  </w:style>
  <w:style w:type="character" w:customStyle="1" w:styleId="FooterChar">
    <w:name w:val="Footer Char"/>
    <w:basedOn w:val="DefaultParagraphFont"/>
    <w:link w:val="Footer"/>
    <w:rsid w:val="00842B3F"/>
    <w:rPr>
      <w:rFonts w:ascii="Times New Roman" w:eastAsia="Times New Roman" w:hAnsi="Times New Roman" w:cs="Times New Roman"/>
      <w:lang w:val="en-US"/>
    </w:rPr>
  </w:style>
  <w:style w:type="paragraph" w:styleId="FootnoteText">
    <w:name w:val="footnote text"/>
    <w:basedOn w:val="Normal"/>
    <w:link w:val="FootnoteTextChar"/>
    <w:qFormat/>
    <w:rsid w:val="00842B3F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842B3F"/>
    <w:rPr>
      <w:rFonts w:ascii="Times New Roman" w:eastAsia="Times New Roman" w:hAnsi="Times New Roman" w:cs="Times New Roman"/>
      <w:sz w:val="16"/>
      <w:lang w:val="en-US"/>
    </w:rPr>
  </w:style>
  <w:style w:type="paragraph" w:styleId="Header">
    <w:name w:val="header"/>
    <w:basedOn w:val="Normal"/>
    <w:link w:val="HeaderChar"/>
    <w:qFormat/>
    <w:rsid w:val="00842B3F"/>
  </w:style>
  <w:style w:type="character" w:customStyle="1" w:styleId="HeaderChar">
    <w:name w:val="Header Char"/>
    <w:basedOn w:val="DefaultParagraphFont"/>
    <w:link w:val="Header"/>
    <w:rsid w:val="00842B3F"/>
    <w:rPr>
      <w:rFonts w:ascii="Times New Roman" w:eastAsia="Times New Roman" w:hAnsi="Times New Roman" w:cs="Times New Roman"/>
      <w:lang w:val="en-US"/>
    </w:rPr>
  </w:style>
  <w:style w:type="paragraph" w:customStyle="1" w:styleId="quotes">
    <w:name w:val="quotes"/>
    <w:basedOn w:val="Normal"/>
    <w:next w:val="Normal"/>
    <w:rsid w:val="00842B3F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842B3F"/>
    <w:rPr>
      <w:sz w:val="24"/>
      <w:vertAlign w:val="superscript"/>
    </w:rPr>
  </w:style>
  <w:style w:type="character" w:styleId="Hyperlink">
    <w:name w:val="Hyperlink"/>
    <w:basedOn w:val="DefaultParagraphFont"/>
    <w:uiPriority w:val="99"/>
    <w:unhideWhenUsed/>
    <w:rsid w:val="00726D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6D5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751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51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51D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1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1D8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0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esc.europa.eu/en/our-work/opinions-information-reports/opinions/thematic-partnerships-under-ljubljana-agreem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esc.europa.eu/en/our-work/opinions-information-reports/opinions/fast-ca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2021\Templates\Styles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13</TotalTime>
  <Pages>2</Pages>
  <Words>701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CESE-CdR</Company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Kersten Thomas</dc:creator>
  <cp:keywords/>
  <dc:description/>
  <cp:lastModifiedBy>Kersten Thomas</cp:lastModifiedBy>
  <cp:revision>2</cp:revision>
  <dcterms:created xsi:type="dcterms:W3CDTF">2022-09-21T19:22:00Z</dcterms:created>
  <dcterms:modified xsi:type="dcterms:W3CDTF">2022-09-21T19:22:00Z</dcterms:modified>
</cp:coreProperties>
</file>