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01" w:rsidRPr="008F5259" w:rsidRDefault="000D11B8" w:rsidP="00E74974">
      <w:pPr>
        <w:overflowPunct/>
        <w:adjustRightInd/>
        <w:jc w:val="center"/>
        <w:textAlignment w:val="auto"/>
        <w:rPr>
          <w:b/>
          <w:sz w:val="24"/>
        </w:rPr>
      </w:pPr>
      <w:bookmarkStart w:id="0" w:name="_GoBack"/>
      <w:bookmarkEnd w:id="0"/>
      <w:r w:rsidRPr="00AC5D75">
        <w:rPr>
          <w:noProof/>
          <w:lang w:val="en-US"/>
        </w:rPr>
        <w:drawing>
          <wp:inline distT="0" distB="0" distL="0" distR="0" wp14:anchorId="13EE8EAB" wp14:editId="41E3E8FF">
            <wp:extent cx="5661025"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025" cy="1574165"/>
                    </a:xfrm>
                    <a:prstGeom prst="rect">
                      <a:avLst/>
                    </a:prstGeom>
                    <a:solidFill>
                      <a:srgbClr val="FFFFFF"/>
                    </a:solidFill>
                    <a:ln>
                      <a:noFill/>
                    </a:ln>
                  </pic:spPr>
                </pic:pic>
              </a:graphicData>
            </a:graphic>
          </wp:inline>
        </w:drawing>
      </w:r>
      <w:r w:rsidR="002022C8" w:rsidRPr="00AC5D75">
        <w:rPr>
          <w:b/>
          <w:noProof/>
          <w:sz w:val="20"/>
          <w:lang w:val="en-US"/>
        </w:rPr>
        <mc:AlternateContent>
          <mc:Choice Requires="wps">
            <w:drawing>
              <wp:anchor distT="0" distB="0" distL="114300" distR="114300" simplePos="0" relativeHeight="251659264" behindDoc="1" locked="0" layoutInCell="0" allowOverlap="1" wp14:anchorId="5F6E6549" wp14:editId="29309BE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2C8" w:rsidRPr="00260E65" w:rsidRDefault="002022C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F6E6549"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022C8" w:rsidRPr="00260E65" w:rsidRDefault="002022C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00552357" w:rsidRPr="008F5259" w:rsidRDefault="00552357" w:rsidP="009E5177">
      <w:pPr>
        <w:overflowPunct/>
        <w:adjustRightInd/>
        <w:jc w:val="right"/>
        <w:textAlignment w:val="auto"/>
        <w:rPr>
          <w:b/>
          <w:sz w:val="24"/>
        </w:rPr>
      </w:pPr>
    </w:p>
    <w:p w:rsidR="00A307CF" w:rsidRPr="008F5259" w:rsidRDefault="008649C5" w:rsidP="008C687B">
      <w:pPr>
        <w:jc w:val="center"/>
      </w:pPr>
      <w:r>
        <w:rPr>
          <w:b/>
        </w:rPr>
        <w:t>12th meeting, Brussels, 18 December</w:t>
      </w:r>
      <w:r w:rsidR="00A307CF" w:rsidRPr="008F5259">
        <w:rPr>
          <w:b/>
        </w:rPr>
        <w:t xml:space="preserve"> 2018</w:t>
      </w:r>
    </w:p>
    <w:p w:rsidR="00A307CF" w:rsidRPr="008F5259" w:rsidRDefault="00A307CF" w:rsidP="008C687B">
      <w:pPr>
        <w:jc w:val="center"/>
        <w:rPr>
          <w:b/>
          <w:sz w:val="24"/>
          <w:u w:val="single"/>
        </w:rPr>
      </w:pPr>
    </w:p>
    <w:p w:rsidR="00A307CF" w:rsidRPr="008F5259" w:rsidRDefault="00A307CF" w:rsidP="008C687B">
      <w:pPr>
        <w:jc w:val="center"/>
        <w:rPr>
          <w:b/>
        </w:rPr>
      </w:pPr>
      <w:r w:rsidRPr="008F5259">
        <w:rPr>
          <w:b/>
          <w:u w:val="single"/>
        </w:rPr>
        <w:t>JOINT DECLARATION</w:t>
      </w:r>
    </w:p>
    <w:p w:rsidR="00A307CF" w:rsidRPr="008F5259" w:rsidRDefault="00A307CF" w:rsidP="008C687B">
      <w:pPr>
        <w:jc w:val="center"/>
      </w:pPr>
    </w:p>
    <w:p w:rsidR="00A307CF" w:rsidRPr="008F5259" w:rsidRDefault="00A307CF" w:rsidP="008C687B">
      <w:pPr>
        <w:pBdr>
          <w:top w:val="single" w:sz="4" w:space="1" w:color="000000"/>
          <w:left w:val="single" w:sz="4" w:space="4" w:color="000000"/>
          <w:bottom w:val="single" w:sz="4" w:space="1" w:color="000000"/>
          <w:right w:val="single" w:sz="4" w:space="4" w:color="000000"/>
        </w:pBdr>
      </w:pPr>
      <w:r w:rsidRPr="008F5259">
        <w:t xml:space="preserve">The EU-Montenegro Civil Society Joint Consultative Committee (JCC) is one of the bodies set up under the Stabilisation and Association Agreement between the European Union and Montenegro. It enables civil society organisations from both sides to monitor Montenegro's progress towards joining the European Union and to adopt recommendations for the attention of the Montenegrin government and the EU institutions. </w:t>
      </w:r>
    </w:p>
    <w:p w:rsidR="00A307CF" w:rsidRPr="008F5259" w:rsidRDefault="00A307CF" w:rsidP="008C687B">
      <w:pPr>
        <w:pBdr>
          <w:top w:val="single" w:sz="4" w:space="1" w:color="000000"/>
          <w:left w:val="single" w:sz="4" w:space="4" w:color="000000"/>
          <w:bottom w:val="single" w:sz="4" w:space="1" w:color="000000"/>
          <w:right w:val="single" w:sz="4" w:space="4" w:color="000000"/>
        </w:pBdr>
      </w:pPr>
    </w:p>
    <w:p w:rsidR="00A307CF" w:rsidRPr="008F5259" w:rsidRDefault="00A307CF" w:rsidP="008C687B">
      <w:pPr>
        <w:pBdr>
          <w:top w:val="single" w:sz="4" w:space="1" w:color="000000"/>
          <w:left w:val="single" w:sz="4" w:space="4" w:color="000000"/>
          <w:bottom w:val="single" w:sz="4" w:space="1" w:color="000000"/>
          <w:right w:val="single" w:sz="4" w:space="4" w:color="000000"/>
        </w:pBdr>
      </w:pPr>
      <w:r w:rsidRPr="008F5259">
        <w:t xml:space="preserve">The JCC is made up of twelve members, six from each side, representing the EESC and Montenegrin civil society. It is co-chaired during its current term (2018–2020) by </w:t>
      </w:r>
      <w:r w:rsidRPr="008F5259">
        <w:rPr>
          <w:b/>
        </w:rPr>
        <w:t>Lidija Pavić-Rogošić</w:t>
      </w:r>
      <w:r w:rsidRPr="008F5259">
        <w:t xml:space="preserve">, member of the EESC from Croatia and director of ODRAZ-Sustainable Community Development, and </w:t>
      </w:r>
      <w:proofErr w:type="spellStart"/>
      <w:r w:rsidRPr="008F5259">
        <w:rPr>
          <w:b/>
        </w:rPr>
        <w:t>Pavle</w:t>
      </w:r>
      <w:proofErr w:type="spellEnd"/>
      <w:r w:rsidRPr="008F5259">
        <w:rPr>
          <w:b/>
        </w:rPr>
        <w:t xml:space="preserve"> D.</w:t>
      </w:r>
      <w:r w:rsidR="0056072C" w:rsidRPr="008F5259">
        <w:rPr>
          <w:b/>
        </w:rPr>
        <w:t xml:space="preserve"> </w:t>
      </w:r>
      <w:proofErr w:type="spellStart"/>
      <w:r w:rsidRPr="008F5259">
        <w:rPr>
          <w:b/>
        </w:rPr>
        <w:t>Radovanović</w:t>
      </w:r>
      <w:proofErr w:type="spellEnd"/>
      <w:r w:rsidRPr="008F5259">
        <w:t>, secretary</w:t>
      </w:r>
      <w:r w:rsidR="00D74DD6">
        <w:t>-</w:t>
      </w:r>
      <w:r w:rsidRPr="008F5259">
        <w:t>general of the Chamber of Economy of Montenegro.</w:t>
      </w:r>
    </w:p>
    <w:p w:rsidR="00A307CF" w:rsidRPr="008F5259" w:rsidRDefault="00A307CF" w:rsidP="008C687B">
      <w:pPr>
        <w:pBdr>
          <w:top w:val="single" w:sz="4" w:space="1" w:color="000000"/>
          <w:left w:val="single" w:sz="4" w:space="4" w:color="000000"/>
          <w:bottom w:val="single" w:sz="4" w:space="1" w:color="000000"/>
          <w:right w:val="single" w:sz="4" w:space="4" w:color="000000"/>
        </w:pBdr>
      </w:pPr>
    </w:p>
    <w:p w:rsidR="00A307CF" w:rsidRPr="008F5259" w:rsidRDefault="00A307CF" w:rsidP="008C687B">
      <w:pPr>
        <w:pBdr>
          <w:top w:val="single" w:sz="4" w:space="1" w:color="000000"/>
          <w:left w:val="single" w:sz="4" w:space="4" w:color="000000"/>
          <w:bottom w:val="single" w:sz="4" w:space="1" w:color="000000"/>
          <w:right w:val="single" w:sz="4" w:space="4" w:color="000000"/>
        </w:pBdr>
      </w:pPr>
      <w:r w:rsidRPr="008F5259">
        <w:t>The members of the JCC discussed the state of play in Montene</w:t>
      </w:r>
      <w:r w:rsidR="007A0388">
        <w:t>gro's EU accession negotiations</w:t>
      </w:r>
      <w:r w:rsidR="006E70DB">
        <w:t>:</w:t>
      </w:r>
      <w:r w:rsidR="006E70DB" w:rsidRPr="008F5259">
        <w:t xml:space="preserve"> </w:t>
      </w:r>
      <w:r w:rsidR="008649C5">
        <w:t>r</w:t>
      </w:r>
      <w:r w:rsidR="008649C5" w:rsidRPr="008649C5">
        <w:t>ight of establishment and freedom to provide services</w:t>
      </w:r>
      <w:r w:rsidR="00CD19AC">
        <w:t>;</w:t>
      </w:r>
      <w:r w:rsidR="008649C5" w:rsidRPr="008649C5">
        <w:t xml:space="preserve"> </w:t>
      </w:r>
      <w:r w:rsidR="008649C5">
        <w:t>j</w:t>
      </w:r>
      <w:r w:rsidR="008649C5" w:rsidRPr="008649C5">
        <w:t>ustice, freedom and security, with a special focus on migration</w:t>
      </w:r>
      <w:r w:rsidR="00CD19AC">
        <w:t>;</w:t>
      </w:r>
      <w:r w:rsidRPr="008F5259">
        <w:t xml:space="preserve"> and the situation of civil society in Montenegro. </w:t>
      </w:r>
    </w:p>
    <w:p w:rsidR="00A307CF" w:rsidRPr="008F5259" w:rsidRDefault="00A307CF" w:rsidP="008C687B"/>
    <w:p w:rsidR="00A307CF" w:rsidRPr="008F5259" w:rsidRDefault="00A307CF" w:rsidP="008C687B"/>
    <w:p w:rsidR="00A307CF" w:rsidRPr="008F5259" w:rsidRDefault="00A307CF" w:rsidP="00A307CF">
      <w:pPr>
        <w:pStyle w:val="Heading1"/>
        <w:keepNext/>
        <w:ind w:left="567" w:hanging="567"/>
        <w:rPr>
          <w:b/>
        </w:rPr>
      </w:pPr>
      <w:r w:rsidRPr="008F5259">
        <w:rPr>
          <w:b/>
        </w:rPr>
        <w:t>Negotiations on Montenegro's accession to the European Union</w:t>
      </w:r>
    </w:p>
    <w:p w:rsidR="00A307CF" w:rsidRPr="008F5259" w:rsidRDefault="00A307CF" w:rsidP="008C687B">
      <w:pPr>
        <w:keepNext/>
      </w:pPr>
    </w:p>
    <w:p w:rsidR="00326AE6" w:rsidRDefault="00387147" w:rsidP="00326AE6">
      <w:pPr>
        <w:pStyle w:val="Heading2"/>
        <w:overflowPunct/>
        <w:autoSpaceDE/>
        <w:autoSpaceDN/>
        <w:adjustRightInd/>
        <w:ind w:left="567" w:hanging="567"/>
        <w:textAlignment w:val="auto"/>
      </w:pPr>
      <w:r w:rsidRPr="00387147">
        <w:t>The JCC welcomes</w:t>
      </w:r>
      <w:r>
        <w:t xml:space="preserve"> the recent opening of </w:t>
      </w:r>
      <w:r w:rsidR="00D74DD6">
        <w:t xml:space="preserve">chapter </w:t>
      </w:r>
      <w:r>
        <w:t>2</w:t>
      </w:r>
      <w:r w:rsidRPr="00387147">
        <w:t>7 (</w:t>
      </w:r>
      <w:r>
        <w:t>environment</w:t>
      </w:r>
      <w:r w:rsidRPr="00387147">
        <w:t>). This brings the numbe</w:t>
      </w:r>
      <w:r>
        <w:t xml:space="preserve">r of open chapters to </w:t>
      </w:r>
      <w:r w:rsidR="00D74DD6">
        <w:t>32</w:t>
      </w:r>
      <w:r w:rsidRPr="00387147">
        <w:t xml:space="preserve">, with three </w:t>
      </w:r>
      <w:r w:rsidR="00D74DD6">
        <w:t>chapters</w:t>
      </w:r>
      <w:r w:rsidR="00CD19AC">
        <w:t xml:space="preserve"> provisionally closed.</w:t>
      </w:r>
      <w:r w:rsidR="00A307CF" w:rsidRPr="008F5259">
        <w:t xml:space="preserve"> The JCC calls for increased efforts from the Montenegrin government towards </w:t>
      </w:r>
      <w:r>
        <w:t xml:space="preserve">opening the </w:t>
      </w:r>
      <w:r w:rsidR="00D74DD6">
        <w:t xml:space="preserve">single </w:t>
      </w:r>
      <w:r>
        <w:t>remaining chapter</w:t>
      </w:r>
      <w:r w:rsidR="00CD19AC">
        <w:t xml:space="preserve"> (</w:t>
      </w:r>
      <w:r w:rsidR="00D74DD6">
        <w:t xml:space="preserve">chapter </w:t>
      </w:r>
      <w:r w:rsidR="007E1316">
        <w:t>8</w:t>
      </w:r>
      <w:r w:rsidR="00D74DD6">
        <w:t>:</w:t>
      </w:r>
      <w:r w:rsidR="007E1316">
        <w:t xml:space="preserve"> </w:t>
      </w:r>
      <w:r w:rsidR="00D74DD6">
        <w:t>c</w:t>
      </w:r>
      <w:r w:rsidR="00CD19AC">
        <w:t>ompetition)</w:t>
      </w:r>
      <w:r w:rsidR="00C9053F">
        <w:t xml:space="preserve">, as well as </w:t>
      </w:r>
      <w:r w:rsidR="00A307CF" w:rsidRPr="008F5259">
        <w:t>meeting the benchmar</w:t>
      </w:r>
      <w:r w:rsidR="00C9053F">
        <w:t xml:space="preserve">ks set for closing the chapters opened. It takes note of the progress made in </w:t>
      </w:r>
      <w:r w:rsidR="00D74DD6">
        <w:t>implementing</w:t>
      </w:r>
      <w:r w:rsidR="00A307CF" w:rsidRPr="008F5259">
        <w:t xml:space="preserve"> the interim benchmarks in the rule of law chapters (23 and 24)</w:t>
      </w:r>
      <w:r w:rsidR="001C0474">
        <w:t xml:space="preserve">, </w:t>
      </w:r>
      <w:r w:rsidR="00D74DD6">
        <w:t xml:space="preserve">and points to </w:t>
      </w:r>
      <w:r w:rsidR="00883796">
        <w:t xml:space="preserve">the considerable </w:t>
      </w:r>
      <w:r w:rsidR="001C0474">
        <w:t>remaining challenges in this area</w:t>
      </w:r>
      <w:r w:rsidR="00A307CF" w:rsidRPr="008F5259">
        <w:t xml:space="preserve">. </w:t>
      </w:r>
    </w:p>
    <w:p w:rsidR="00326AE6" w:rsidRPr="00326AE6" w:rsidRDefault="00326AE6" w:rsidP="00326AE6"/>
    <w:p w:rsidR="00A307CF" w:rsidRPr="008F5259" w:rsidRDefault="003A6EAE" w:rsidP="00326AE6">
      <w:pPr>
        <w:pStyle w:val="Heading2"/>
        <w:overflowPunct/>
        <w:autoSpaceDE/>
        <w:autoSpaceDN/>
        <w:adjustRightInd/>
        <w:ind w:left="567" w:hanging="567"/>
        <w:textAlignment w:val="auto"/>
      </w:pPr>
      <w:r w:rsidRPr="00326AE6">
        <w:rPr>
          <w:lang w:val="en-US"/>
        </w:rPr>
        <w:t>The members of the JCC are pleased that economic growth in Montenegro accelerated in 2018 and that unemployment is falling. They also express satisfac</w:t>
      </w:r>
      <w:r w:rsidR="00326AE6">
        <w:rPr>
          <w:lang w:val="en-US"/>
        </w:rPr>
        <w:t>tion that the country</w:t>
      </w:r>
      <w:r w:rsidRPr="00326AE6">
        <w:rPr>
          <w:lang w:val="en-US"/>
        </w:rPr>
        <w:t xml:space="preserve"> moved up two places </w:t>
      </w:r>
      <w:r w:rsidR="00CA1AD1">
        <w:rPr>
          <w:lang w:val="en-US"/>
        </w:rPr>
        <w:t>i</w:t>
      </w:r>
      <w:r w:rsidR="00CA1AD1" w:rsidRPr="00326AE6">
        <w:rPr>
          <w:lang w:val="en-US"/>
        </w:rPr>
        <w:t xml:space="preserve">n </w:t>
      </w:r>
      <w:r w:rsidRPr="00326AE6">
        <w:rPr>
          <w:lang w:val="en-US"/>
        </w:rPr>
        <w:t xml:space="preserve">the World Economic Forum's Global Competitiveness Report, reaching 71st place among </w:t>
      </w:r>
      <w:r w:rsidR="00CA1AD1">
        <w:rPr>
          <w:lang w:val="en-US"/>
        </w:rPr>
        <w:t xml:space="preserve">the </w:t>
      </w:r>
      <w:r w:rsidRPr="00326AE6">
        <w:rPr>
          <w:lang w:val="en-US"/>
        </w:rPr>
        <w:t xml:space="preserve">140 countries listed. The JCC stresses the importance of creating a </w:t>
      </w:r>
      <w:proofErr w:type="spellStart"/>
      <w:r w:rsidRPr="00326AE6">
        <w:rPr>
          <w:lang w:val="en-US"/>
        </w:rPr>
        <w:t>favourable</w:t>
      </w:r>
      <w:proofErr w:type="spellEnd"/>
      <w:r w:rsidRPr="00326AE6">
        <w:rPr>
          <w:lang w:val="en-US"/>
        </w:rPr>
        <w:t xml:space="preserve"> business environment in order to foster entrepreneurship</w:t>
      </w:r>
      <w:r w:rsidR="006E70DB">
        <w:rPr>
          <w:lang w:val="en-US"/>
        </w:rPr>
        <w:t xml:space="preserve"> and</w:t>
      </w:r>
      <w:r w:rsidR="006E70DB" w:rsidRPr="00326AE6">
        <w:rPr>
          <w:lang w:val="en-US"/>
        </w:rPr>
        <w:t xml:space="preserve"> </w:t>
      </w:r>
      <w:r w:rsidRPr="00326AE6">
        <w:rPr>
          <w:lang w:val="en-US"/>
        </w:rPr>
        <w:t>business creation</w:t>
      </w:r>
      <w:r w:rsidR="006E70DB">
        <w:rPr>
          <w:lang w:val="en-US"/>
        </w:rPr>
        <w:t>,</w:t>
      </w:r>
      <w:r w:rsidRPr="00326AE6">
        <w:rPr>
          <w:lang w:val="en-US"/>
        </w:rPr>
        <w:t xml:space="preserve"> a</w:t>
      </w:r>
      <w:r w:rsidR="00B645B0" w:rsidRPr="00326AE6">
        <w:rPr>
          <w:lang w:val="en-US"/>
        </w:rPr>
        <w:t xml:space="preserve">nd </w:t>
      </w:r>
      <w:r w:rsidR="006E70DB">
        <w:rPr>
          <w:lang w:val="en-US"/>
        </w:rPr>
        <w:t xml:space="preserve">to </w:t>
      </w:r>
      <w:r w:rsidR="00B645B0" w:rsidRPr="00326AE6">
        <w:rPr>
          <w:lang w:val="en-US"/>
        </w:rPr>
        <w:t>help SMEs grow, thus enabling</w:t>
      </w:r>
      <w:r w:rsidRPr="00326AE6">
        <w:rPr>
          <w:lang w:val="en-US"/>
        </w:rPr>
        <w:t xml:space="preserve"> </w:t>
      </w:r>
      <w:r w:rsidR="00B645B0" w:rsidRPr="00326AE6">
        <w:rPr>
          <w:lang w:val="en-US"/>
        </w:rPr>
        <w:t xml:space="preserve">economic diversification and </w:t>
      </w:r>
      <w:r w:rsidR="00CD19AC" w:rsidRPr="00326AE6">
        <w:rPr>
          <w:lang w:val="en-US"/>
        </w:rPr>
        <w:t>further</w:t>
      </w:r>
      <w:r w:rsidR="00B645B0" w:rsidRPr="00326AE6">
        <w:rPr>
          <w:lang w:val="en-US"/>
        </w:rPr>
        <w:t xml:space="preserve"> reduction in unemployment</w:t>
      </w:r>
      <w:r w:rsidRPr="00326AE6">
        <w:rPr>
          <w:lang w:val="en-US"/>
        </w:rPr>
        <w:t>.</w:t>
      </w:r>
      <w:r w:rsidR="004C740C" w:rsidRPr="00326AE6">
        <w:rPr>
          <w:lang w:val="en-US"/>
        </w:rPr>
        <w:t xml:space="preserve"> It points out that this can be successfully achieved only by </w:t>
      </w:r>
      <w:r w:rsidR="006E70DB">
        <w:rPr>
          <w:lang w:val="en-US"/>
        </w:rPr>
        <w:t>en</w:t>
      </w:r>
      <w:r w:rsidR="006E70DB" w:rsidRPr="00326AE6">
        <w:rPr>
          <w:lang w:val="en-US"/>
        </w:rPr>
        <w:t xml:space="preserve">suring </w:t>
      </w:r>
      <w:r w:rsidR="00CD19AC" w:rsidRPr="00326AE6">
        <w:rPr>
          <w:lang w:val="en-US"/>
        </w:rPr>
        <w:t xml:space="preserve">respect </w:t>
      </w:r>
      <w:r w:rsidR="0076099D">
        <w:rPr>
          <w:lang w:val="en-US"/>
        </w:rPr>
        <w:t xml:space="preserve">for </w:t>
      </w:r>
      <w:r w:rsidR="00CD19AC" w:rsidRPr="00326AE6">
        <w:rPr>
          <w:lang w:val="en-US"/>
        </w:rPr>
        <w:t xml:space="preserve">the rule of law and </w:t>
      </w:r>
      <w:r w:rsidR="00CD19AC" w:rsidRPr="00326AE6">
        <w:rPr>
          <w:lang w:val="en-US"/>
        </w:rPr>
        <w:lastRenderedPageBreak/>
        <w:t xml:space="preserve">by </w:t>
      </w:r>
      <w:r w:rsidR="004C740C" w:rsidRPr="00326AE6">
        <w:rPr>
          <w:lang w:val="en-US"/>
        </w:rPr>
        <w:t xml:space="preserve">effectively </w:t>
      </w:r>
      <w:r w:rsidR="0076099D">
        <w:rPr>
          <w:lang w:val="en-US"/>
        </w:rPr>
        <w:t>addressing</w:t>
      </w:r>
      <w:r w:rsidR="0076099D" w:rsidRPr="00326AE6">
        <w:rPr>
          <w:lang w:val="en-US"/>
        </w:rPr>
        <w:t xml:space="preserve"> </w:t>
      </w:r>
      <w:r w:rsidR="004C740C" w:rsidRPr="00326AE6">
        <w:rPr>
          <w:lang w:val="en-US"/>
        </w:rPr>
        <w:t>corruption</w:t>
      </w:r>
      <w:r w:rsidR="00B645B0" w:rsidRPr="00326AE6">
        <w:rPr>
          <w:lang w:val="en-US"/>
        </w:rPr>
        <w:t xml:space="preserve"> (both at local and national level)</w:t>
      </w:r>
      <w:r w:rsidR="004C740C" w:rsidRPr="00326AE6">
        <w:rPr>
          <w:lang w:val="en-US"/>
        </w:rPr>
        <w:t xml:space="preserve">, </w:t>
      </w:r>
      <w:proofErr w:type="spellStart"/>
      <w:r w:rsidR="004C740C" w:rsidRPr="00326AE6">
        <w:rPr>
          <w:lang w:val="en-US"/>
        </w:rPr>
        <w:t>organised</w:t>
      </w:r>
      <w:proofErr w:type="spellEnd"/>
      <w:r w:rsidR="004C740C" w:rsidRPr="00326AE6">
        <w:rPr>
          <w:lang w:val="en-US"/>
        </w:rPr>
        <w:t xml:space="preserve"> crime and </w:t>
      </w:r>
      <w:r w:rsidR="0076099D">
        <w:rPr>
          <w:lang w:val="en-US"/>
        </w:rPr>
        <w:t xml:space="preserve">the </w:t>
      </w:r>
      <w:r w:rsidR="004C740C" w:rsidRPr="00326AE6">
        <w:rPr>
          <w:lang w:val="en-US"/>
        </w:rPr>
        <w:t>informal economy.</w:t>
      </w:r>
    </w:p>
    <w:p w:rsidR="00A307CF" w:rsidRPr="008F5259" w:rsidRDefault="00A307CF" w:rsidP="008C687B"/>
    <w:p w:rsidR="00A307CF" w:rsidRPr="008F5259" w:rsidRDefault="003A6EAE" w:rsidP="008C687B">
      <w:pPr>
        <w:pStyle w:val="Heading2"/>
        <w:overflowPunct/>
        <w:autoSpaceDE/>
        <w:autoSpaceDN/>
        <w:adjustRightInd/>
        <w:ind w:left="567" w:hanging="567"/>
        <w:textAlignment w:val="auto"/>
      </w:pPr>
      <w:r w:rsidRPr="003A6EAE">
        <w:t xml:space="preserve">The JCC </w:t>
      </w:r>
      <w:r>
        <w:t>expresses</w:t>
      </w:r>
      <w:r w:rsidR="00050F59">
        <w:t xml:space="preserve"> its readiness to support</w:t>
      </w:r>
      <w:r w:rsidRPr="003A6EAE">
        <w:t xml:space="preserve"> implementation of the actions </w:t>
      </w:r>
      <w:r w:rsidR="006E70DB">
        <w:t>set out</w:t>
      </w:r>
      <w:r w:rsidR="006E70DB" w:rsidRPr="003A6EAE">
        <w:t xml:space="preserve"> </w:t>
      </w:r>
      <w:r w:rsidRPr="003A6EAE">
        <w:t xml:space="preserve">in the Action Plan in Support of the Transformation of the Western Balkans for 2018-2020. </w:t>
      </w:r>
      <w:r w:rsidR="0076099D">
        <w:t xml:space="preserve">It therefore </w:t>
      </w:r>
      <w:r w:rsidRPr="003A6EAE">
        <w:t>welcomes the Commission</w:t>
      </w:r>
      <w:r w:rsidR="0076099D">
        <w:t>'s</w:t>
      </w:r>
      <w:r w:rsidRPr="003A6EAE">
        <w:t xml:space="preserve"> </w:t>
      </w:r>
      <w:r w:rsidRPr="00473B54">
        <w:rPr>
          <w:i/>
        </w:rPr>
        <w:t>Proposal for a Regulation of the European Parliament and of the Council establishing the Instrument for Pre-accession Assistance (IPA III)</w:t>
      </w:r>
      <w:r w:rsidR="0076099D">
        <w:rPr>
          <w:i/>
        </w:rPr>
        <w:t>,</w:t>
      </w:r>
      <w:r w:rsidRPr="003A6EAE">
        <w:t xml:space="preserve"> published on 14 June 2018</w:t>
      </w:r>
      <w:r w:rsidR="0076099D">
        <w:t>,</w:t>
      </w:r>
      <w:r w:rsidRPr="003A6EAE">
        <w:t xml:space="preserve"> </w:t>
      </w:r>
      <w:r w:rsidR="0076099D">
        <w:t>which</w:t>
      </w:r>
      <w:r w:rsidRPr="003A6EAE">
        <w:t xml:space="preserve"> seeks to provide </w:t>
      </w:r>
      <w:r w:rsidR="0076099D">
        <w:t xml:space="preserve">the </w:t>
      </w:r>
      <w:r w:rsidRPr="003A6EAE">
        <w:t>financial means to maximise this transformation.</w:t>
      </w:r>
      <w:r w:rsidR="00050F59">
        <w:t xml:space="preserve"> The JCC calls on </w:t>
      </w:r>
      <w:r w:rsidR="0076099D">
        <w:t xml:space="preserve">the </w:t>
      </w:r>
      <w:r w:rsidR="00050F59">
        <w:t xml:space="preserve">EU institutions to provide </w:t>
      </w:r>
      <w:r w:rsidR="007E1316">
        <w:t>Montenegro with</w:t>
      </w:r>
      <w:r w:rsidR="00050F59">
        <w:t xml:space="preserve"> sufficient </w:t>
      </w:r>
      <w:r w:rsidR="007E1316">
        <w:t xml:space="preserve">funding, including through </w:t>
      </w:r>
      <w:r w:rsidR="00050F59">
        <w:t>Pre-accession Assistance</w:t>
      </w:r>
      <w:r w:rsidR="007E1316">
        <w:t>,</w:t>
      </w:r>
      <w:r w:rsidR="00050F59">
        <w:t xml:space="preserve"> </w:t>
      </w:r>
      <w:r w:rsidR="0076099D">
        <w:t xml:space="preserve">to help </w:t>
      </w:r>
      <w:r w:rsidR="00634538">
        <w:t>it meet</w:t>
      </w:r>
      <w:r w:rsidR="007329F6">
        <w:t xml:space="preserve"> the </w:t>
      </w:r>
      <w:r w:rsidR="00050F59">
        <w:t>criteria for EU</w:t>
      </w:r>
      <w:r w:rsidR="0076099D">
        <w:t xml:space="preserve"> accession</w:t>
      </w:r>
      <w:r w:rsidR="00050F59">
        <w:t>.</w:t>
      </w:r>
    </w:p>
    <w:p w:rsidR="00A307CF" w:rsidRPr="008F5259" w:rsidRDefault="00A307CF" w:rsidP="008C687B"/>
    <w:p w:rsidR="00A307CF" w:rsidRPr="008F5259" w:rsidRDefault="00A307CF" w:rsidP="004C740C">
      <w:pPr>
        <w:pStyle w:val="Heading2"/>
        <w:overflowPunct/>
        <w:autoSpaceDE/>
        <w:autoSpaceDN/>
        <w:adjustRightInd/>
        <w:ind w:left="567" w:hanging="567"/>
        <w:textAlignment w:val="auto"/>
      </w:pPr>
      <w:r w:rsidRPr="002F7A2F">
        <w:t xml:space="preserve">The JCC agrees with the Commission's </w:t>
      </w:r>
      <w:r w:rsidR="002F7A2F" w:rsidRPr="002F7A2F">
        <w:t xml:space="preserve">and European Parliament's </w:t>
      </w:r>
      <w:r w:rsidRPr="002F7A2F">
        <w:t xml:space="preserve">assessment that </w:t>
      </w:r>
      <w:r w:rsidR="002F7A2F" w:rsidRPr="002F7A2F">
        <w:t xml:space="preserve">the political scene in Montenegro remains fragmented, polarised and marked by lack of political dialogue, which could prove detrimental </w:t>
      </w:r>
      <w:r w:rsidR="0076099D">
        <w:t>to</w:t>
      </w:r>
      <w:r w:rsidR="0076099D" w:rsidRPr="002F7A2F">
        <w:t xml:space="preserve"> </w:t>
      </w:r>
      <w:r w:rsidR="00B645B0">
        <w:t>the country's</w:t>
      </w:r>
      <w:r w:rsidR="002F7A2F" w:rsidRPr="002F7A2F">
        <w:t xml:space="preserve"> further progress in the EU accession process.</w:t>
      </w:r>
      <w:r w:rsidR="002F7A2F">
        <w:t xml:space="preserve"> It </w:t>
      </w:r>
      <w:r w:rsidR="006E70DB">
        <w:t xml:space="preserve">calls on </w:t>
      </w:r>
      <w:r w:rsidR="002F7A2F">
        <w:t>all political actors and institutions to re</w:t>
      </w:r>
      <w:r w:rsidR="00311B9B">
        <w:t xml:space="preserve">spect the </w:t>
      </w:r>
      <w:r w:rsidR="0076099D">
        <w:t xml:space="preserve">constitution </w:t>
      </w:r>
      <w:r w:rsidR="00311B9B">
        <w:t>of Montenegro, as well as democratic principles,</w:t>
      </w:r>
      <w:r w:rsidR="002F7A2F">
        <w:t xml:space="preserve"> and to engage in constructive dialogue.</w:t>
      </w:r>
      <w:r w:rsidR="004C740C">
        <w:t xml:space="preserve"> </w:t>
      </w:r>
      <w:r w:rsidRPr="002F7A2F">
        <w:t xml:space="preserve">The JCC reiterates the request </w:t>
      </w:r>
      <w:r w:rsidR="0076099D">
        <w:t xml:space="preserve">that </w:t>
      </w:r>
      <w:r w:rsidRPr="002F7A2F">
        <w:t xml:space="preserve">Montenegrin authorities </w:t>
      </w:r>
      <w:r w:rsidR="00CF14D0">
        <w:t>ta</w:t>
      </w:r>
      <w:r w:rsidR="00EC3096">
        <w:t>ke concrete action to tackle all</w:t>
      </w:r>
      <w:r w:rsidR="00CF14D0">
        <w:t xml:space="preserve"> cases of discrimination against trade unions</w:t>
      </w:r>
      <w:r w:rsidR="00EC3096">
        <w:t xml:space="preserve"> activists</w:t>
      </w:r>
      <w:r w:rsidR="00CF14D0">
        <w:t xml:space="preserve">. It also calls them once again to </w:t>
      </w:r>
      <w:r w:rsidR="002F7A2F" w:rsidRPr="002F7A2F">
        <w:t xml:space="preserve">revise the </w:t>
      </w:r>
      <w:r w:rsidR="0076099D">
        <w:t xml:space="preserve">country's </w:t>
      </w:r>
      <w:r w:rsidR="002F7A2F" w:rsidRPr="002F7A2F">
        <w:t xml:space="preserve">legal framework </w:t>
      </w:r>
      <w:r w:rsidR="0076099D">
        <w:t xml:space="preserve">so as </w:t>
      </w:r>
      <w:r w:rsidR="002F7A2F" w:rsidRPr="002F7A2F">
        <w:t xml:space="preserve">to </w:t>
      </w:r>
      <w:r w:rsidRPr="002F7A2F">
        <w:t>enable free access to information for citizens, without unnecessary restrictions.</w:t>
      </w:r>
    </w:p>
    <w:p w:rsidR="00A307CF" w:rsidRPr="008F5259" w:rsidRDefault="00A307CF" w:rsidP="008C687B"/>
    <w:p w:rsidR="00A307CF" w:rsidRPr="008F5259" w:rsidRDefault="003A6EAE" w:rsidP="008C687B">
      <w:pPr>
        <w:pStyle w:val="Heading1"/>
        <w:keepNext/>
        <w:overflowPunct/>
        <w:autoSpaceDE/>
        <w:autoSpaceDN/>
        <w:adjustRightInd/>
        <w:ind w:left="567" w:hanging="567"/>
        <w:textAlignment w:val="auto"/>
        <w:rPr>
          <w:b/>
        </w:rPr>
      </w:pPr>
      <w:r>
        <w:rPr>
          <w:b/>
        </w:rPr>
        <w:t>R</w:t>
      </w:r>
      <w:r w:rsidRPr="003A6EAE">
        <w:rPr>
          <w:b/>
        </w:rPr>
        <w:t>ight of establishment and freedom to provide services</w:t>
      </w:r>
    </w:p>
    <w:p w:rsidR="00A307CF" w:rsidRPr="008F5259" w:rsidRDefault="00A307CF" w:rsidP="008C687B">
      <w:pPr>
        <w:keepNext/>
      </w:pPr>
    </w:p>
    <w:p w:rsidR="00373AD4" w:rsidRDefault="00373AD4" w:rsidP="00373AD4">
      <w:pPr>
        <w:pStyle w:val="Heading2"/>
        <w:ind w:left="567" w:hanging="567"/>
      </w:pPr>
      <w:r w:rsidRPr="00373AD4">
        <w:t xml:space="preserve">The JCC </w:t>
      </w:r>
      <w:r w:rsidR="00DB59F1">
        <w:t>considers</w:t>
      </w:r>
      <w:r w:rsidR="00DB59F1" w:rsidRPr="00373AD4">
        <w:t xml:space="preserve"> </w:t>
      </w:r>
      <w:r w:rsidRPr="00373AD4">
        <w:t xml:space="preserve">that Montenegro has made significant progress </w:t>
      </w:r>
      <w:r w:rsidR="000B4BD0">
        <w:t xml:space="preserve">in </w:t>
      </w:r>
      <w:r w:rsidRPr="00373AD4">
        <w:t xml:space="preserve">aligning its national legislation with EU legislation and </w:t>
      </w:r>
      <w:r>
        <w:t xml:space="preserve">in </w:t>
      </w:r>
      <w:r w:rsidRPr="00373AD4">
        <w:t xml:space="preserve">meeting the </w:t>
      </w:r>
      <w:r w:rsidR="00883796">
        <w:t>closing</w:t>
      </w:r>
      <w:r w:rsidRPr="00373AD4">
        <w:t xml:space="preserve"> benchmarks</w:t>
      </w:r>
      <w:r>
        <w:t xml:space="preserve">. The JCC </w:t>
      </w:r>
      <w:r w:rsidR="00883796">
        <w:t>welcomes the</w:t>
      </w:r>
      <w:r w:rsidRPr="00373AD4">
        <w:t xml:space="preserve"> adopt</w:t>
      </w:r>
      <w:r w:rsidR="00883796">
        <w:t>ion</w:t>
      </w:r>
      <w:r w:rsidRPr="00373AD4">
        <w:t xml:space="preserve"> </w:t>
      </w:r>
      <w:r w:rsidR="00883796">
        <w:t xml:space="preserve">of </w:t>
      </w:r>
      <w:r w:rsidRPr="00373AD4">
        <w:t>the list of regulated professions</w:t>
      </w:r>
      <w:r>
        <w:t xml:space="preserve"> and </w:t>
      </w:r>
      <w:r w:rsidR="00883796">
        <w:t xml:space="preserve">supports Montenegro's efforts </w:t>
      </w:r>
      <w:r>
        <w:t xml:space="preserve">to implement </w:t>
      </w:r>
      <w:r w:rsidRPr="00373AD4">
        <w:t>the Services Directive in the internal market</w:t>
      </w:r>
      <w:r>
        <w:t>.</w:t>
      </w:r>
    </w:p>
    <w:p w:rsidR="00373AD4" w:rsidRPr="00373AD4" w:rsidRDefault="00373AD4" w:rsidP="00373AD4"/>
    <w:p w:rsidR="00373AD4" w:rsidRDefault="000B4BD0" w:rsidP="00373AD4">
      <w:pPr>
        <w:pStyle w:val="Heading2"/>
        <w:ind w:left="567" w:hanging="567"/>
      </w:pPr>
      <w:r w:rsidRPr="000B4BD0">
        <w:t xml:space="preserve">The JCC </w:t>
      </w:r>
      <w:r w:rsidR="00B67DE5">
        <w:t>encourages</w:t>
      </w:r>
      <w:r w:rsidR="00B67DE5" w:rsidRPr="000B4BD0">
        <w:t xml:space="preserve"> </w:t>
      </w:r>
      <w:r w:rsidRPr="000B4BD0">
        <w:t xml:space="preserve">the competent </w:t>
      </w:r>
      <w:r>
        <w:t>authorities</w:t>
      </w:r>
      <w:r w:rsidRPr="000B4BD0">
        <w:t xml:space="preserve"> to </w:t>
      </w:r>
      <w:r w:rsidR="00B67DE5">
        <w:t xml:space="preserve">step up </w:t>
      </w:r>
      <w:r w:rsidRPr="000B4BD0">
        <w:t xml:space="preserve">activities relating to the preparation of the Point of Single Contact </w:t>
      </w:r>
      <w:r w:rsidR="00E24BC1">
        <w:t>r</w:t>
      </w:r>
      <w:r w:rsidR="00E24BC1" w:rsidRPr="000B4BD0">
        <w:t>egulation</w:t>
      </w:r>
      <w:r w:rsidRPr="000B4BD0">
        <w:t xml:space="preserve">, which will establish a </w:t>
      </w:r>
      <w:r w:rsidR="00B67DE5">
        <w:t xml:space="preserve">single </w:t>
      </w:r>
      <w:r w:rsidRPr="000B4BD0">
        <w:t>contact point for services in order to provide easier, faster and more efficient information on service</w:t>
      </w:r>
      <w:r w:rsidR="00B67DE5">
        <w:t xml:space="preserve"> provision and establishment</w:t>
      </w:r>
      <w:r>
        <w:t xml:space="preserve">. It also </w:t>
      </w:r>
      <w:r w:rsidRPr="000B4BD0">
        <w:t xml:space="preserve">urges the </w:t>
      </w:r>
      <w:r w:rsidR="00B67DE5">
        <w:t>relevant bodies</w:t>
      </w:r>
      <w:r w:rsidRPr="000B4BD0">
        <w:t xml:space="preserve"> to complete the changes to the legal framework</w:t>
      </w:r>
      <w:r>
        <w:t xml:space="preserve"> </w:t>
      </w:r>
      <w:r w:rsidR="00B67DE5">
        <w:t xml:space="preserve">that </w:t>
      </w:r>
      <w:r>
        <w:t>will abolish</w:t>
      </w:r>
      <w:r w:rsidRPr="000B4BD0">
        <w:t xml:space="preserve"> citizenship requ</w:t>
      </w:r>
      <w:r>
        <w:t>irements</w:t>
      </w:r>
      <w:r w:rsidRPr="000B4BD0">
        <w:t xml:space="preserve"> for access and </w:t>
      </w:r>
      <w:r w:rsidR="00B67DE5">
        <w:t xml:space="preserve">exercising </w:t>
      </w:r>
      <w:r w:rsidRPr="000B4BD0">
        <w:t>the freedom to provide services</w:t>
      </w:r>
      <w:r>
        <w:t>.</w:t>
      </w:r>
    </w:p>
    <w:p w:rsidR="00373AD4" w:rsidRPr="00373AD4" w:rsidRDefault="00373AD4" w:rsidP="00373AD4"/>
    <w:p w:rsidR="00373AD4" w:rsidRDefault="008F1327" w:rsidP="00373AD4">
      <w:pPr>
        <w:pStyle w:val="Heading2"/>
        <w:ind w:left="567" w:hanging="567"/>
      </w:pPr>
      <w:r>
        <w:t>The JCC points out that the</w:t>
      </w:r>
      <w:r w:rsidRPr="008F1327">
        <w:rPr>
          <w:lang w:val="en"/>
        </w:rPr>
        <w:t xml:space="preserve"> </w:t>
      </w:r>
      <w:r w:rsidR="00B67DE5">
        <w:rPr>
          <w:lang w:val="en"/>
        </w:rPr>
        <w:t>s</w:t>
      </w:r>
      <w:r w:rsidRPr="008F1327">
        <w:rPr>
          <w:lang w:val="en"/>
        </w:rPr>
        <w:t xml:space="preserve">ervices </w:t>
      </w:r>
      <w:r w:rsidR="00B67DE5">
        <w:rPr>
          <w:lang w:val="en"/>
        </w:rPr>
        <w:t>p</w:t>
      </w:r>
      <w:r w:rsidRPr="008F1327">
        <w:rPr>
          <w:lang w:val="en"/>
        </w:rPr>
        <w:t xml:space="preserve">ackage </w:t>
      </w:r>
      <w:r w:rsidR="00B67DE5">
        <w:rPr>
          <w:lang w:val="en"/>
        </w:rPr>
        <w:t>published</w:t>
      </w:r>
      <w:r w:rsidR="00B67DE5" w:rsidRPr="008F1327">
        <w:rPr>
          <w:lang w:val="en"/>
        </w:rPr>
        <w:t xml:space="preserve"> </w:t>
      </w:r>
      <w:r>
        <w:rPr>
          <w:lang w:val="en"/>
        </w:rPr>
        <w:t xml:space="preserve">by the Commission on 10 January 2017 </w:t>
      </w:r>
      <w:r w:rsidRPr="008F1327">
        <w:rPr>
          <w:lang w:val="en"/>
        </w:rPr>
        <w:t xml:space="preserve">contains </w:t>
      </w:r>
      <w:r>
        <w:rPr>
          <w:lang w:val="en"/>
        </w:rPr>
        <w:t>various new legislative proposals (</w:t>
      </w:r>
      <w:r w:rsidRPr="008F1327">
        <w:rPr>
          <w:lang w:val="en"/>
        </w:rPr>
        <w:t>for a services e-card</w:t>
      </w:r>
      <w:r>
        <w:rPr>
          <w:lang w:val="en"/>
        </w:rPr>
        <w:t xml:space="preserve">, </w:t>
      </w:r>
      <w:r w:rsidRPr="008F1327">
        <w:rPr>
          <w:lang w:val="en"/>
        </w:rPr>
        <w:t>a services notification procedure</w:t>
      </w:r>
      <w:r w:rsidR="00E24BC1">
        <w:rPr>
          <w:lang w:val="en"/>
        </w:rPr>
        <w:t>,</w:t>
      </w:r>
      <w:r>
        <w:rPr>
          <w:lang w:val="en"/>
        </w:rPr>
        <w:t xml:space="preserve"> and </w:t>
      </w:r>
      <w:r w:rsidRPr="008F1327">
        <w:rPr>
          <w:lang w:val="en"/>
        </w:rPr>
        <w:t>a proportionality test before adoption of new regulation of professions</w:t>
      </w:r>
      <w:r>
        <w:rPr>
          <w:lang w:val="en"/>
        </w:rPr>
        <w:t xml:space="preserve">) </w:t>
      </w:r>
      <w:r w:rsidR="00B67DE5">
        <w:rPr>
          <w:lang w:val="en"/>
        </w:rPr>
        <w:t>intended</w:t>
      </w:r>
      <w:r>
        <w:rPr>
          <w:lang w:val="en"/>
        </w:rPr>
        <w:t xml:space="preserve"> </w:t>
      </w:r>
      <w:r w:rsidRPr="008F1327">
        <w:rPr>
          <w:lang w:val="en"/>
        </w:rPr>
        <w:t xml:space="preserve">to make the </w:t>
      </w:r>
      <w:r>
        <w:rPr>
          <w:lang w:val="en"/>
        </w:rPr>
        <w:t xml:space="preserve">EU's </w:t>
      </w:r>
      <w:r w:rsidRPr="008F1327">
        <w:rPr>
          <w:lang w:val="en"/>
        </w:rPr>
        <w:t>internal market more effective</w:t>
      </w:r>
      <w:r>
        <w:rPr>
          <w:lang w:val="en"/>
        </w:rPr>
        <w:t xml:space="preserve">. It </w:t>
      </w:r>
      <w:r w:rsidR="00B67DE5">
        <w:rPr>
          <w:lang w:val="en"/>
        </w:rPr>
        <w:t xml:space="preserve">recommends that </w:t>
      </w:r>
      <w:r>
        <w:t>Montenegrin authorities, as well as relevant CSOs, closely follow developments in the ado</w:t>
      </w:r>
      <w:r w:rsidR="00050F59">
        <w:t xml:space="preserve">ption of </w:t>
      </w:r>
      <w:r w:rsidR="00B67DE5">
        <w:t>this package of legislation</w:t>
      </w:r>
      <w:r>
        <w:t xml:space="preserve">. </w:t>
      </w:r>
    </w:p>
    <w:p w:rsidR="00373AD4" w:rsidRPr="00373AD4" w:rsidRDefault="00373AD4" w:rsidP="00373AD4"/>
    <w:p w:rsidR="00D140C0" w:rsidRDefault="008F1327" w:rsidP="00D140C0">
      <w:pPr>
        <w:pStyle w:val="Heading2"/>
        <w:ind w:left="567" w:hanging="567"/>
        <w:rPr>
          <w:bCs/>
        </w:rPr>
      </w:pPr>
      <w:r>
        <w:t xml:space="preserve">The JCC </w:t>
      </w:r>
      <w:r w:rsidR="00B67DE5">
        <w:t>believes</w:t>
      </w:r>
      <w:r>
        <w:t xml:space="preserve"> that </w:t>
      </w:r>
      <w:r w:rsidR="00373AD4" w:rsidRPr="00373AD4">
        <w:t xml:space="preserve">in order to guarantee fair competition between enterprises discriminatory measures should be prohibited and working conditions </w:t>
      </w:r>
      <w:proofErr w:type="gramStart"/>
      <w:r w:rsidR="00B67DE5">
        <w:t>laid</w:t>
      </w:r>
      <w:proofErr w:type="gramEnd"/>
      <w:r w:rsidR="00B67DE5">
        <w:t xml:space="preserve"> down </w:t>
      </w:r>
      <w:r w:rsidR="00373AD4" w:rsidRPr="00373AD4">
        <w:t>by laws and collective agreements in the host country</w:t>
      </w:r>
      <w:r w:rsidR="00B67DE5">
        <w:t>.</w:t>
      </w:r>
      <w:r w:rsidR="00373AD4" w:rsidRPr="00373AD4">
        <w:t xml:space="preserve"> </w:t>
      </w:r>
      <w:r w:rsidR="00B67DE5">
        <w:t>C</w:t>
      </w:r>
      <w:r w:rsidR="00373AD4" w:rsidRPr="00373AD4">
        <w:t xml:space="preserve">onsumer rights and health and safety regulations should </w:t>
      </w:r>
      <w:r w:rsidR="00B67DE5">
        <w:t xml:space="preserve">also </w:t>
      </w:r>
      <w:r w:rsidR="00373AD4" w:rsidRPr="00373AD4">
        <w:t>be respected.</w:t>
      </w:r>
      <w:r w:rsidR="00373AD4" w:rsidRPr="00373AD4">
        <w:rPr>
          <w:bCs/>
          <w:szCs w:val="22"/>
        </w:rPr>
        <w:t xml:space="preserve"> </w:t>
      </w:r>
      <w:r w:rsidR="00373AD4" w:rsidRPr="00373AD4">
        <w:rPr>
          <w:bCs/>
        </w:rPr>
        <w:t xml:space="preserve">It </w:t>
      </w:r>
      <w:r w:rsidR="00F05152">
        <w:rPr>
          <w:bCs/>
        </w:rPr>
        <w:t xml:space="preserve">is necessary to further underpin </w:t>
      </w:r>
      <w:r w:rsidR="00373AD4" w:rsidRPr="00373AD4">
        <w:rPr>
          <w:bCs/>
        </w:rPr>
        <w:t xml:space="preserve">the </w:t>
      </w:r>
      <w:r w:rsidR="00F05152">
        <w:rPr>
          <w:bCs/>
        </w:rPr>
        <w:t xml:space="preserve">delicate </w:t>
      </w:r>
      <w:r w:rsidR="00373AD4" w:rsidRPr="00373AD4">
        <w:rPr>
          <w:bCs/>
        </w:rPr>
        <w:t xml:space="preserve">balance between freedom to provide cross-border services and the need for effective instruments to monitor and enforce labour </w:t>
      </w:r>
      <w:r w:rsidR="00373AD4" w:rsidRPr="00373AD4">
        <w:rPr>
          <w:bCs/>
        </w:rPr>
        <w:lastRenderedPageBreak/>
        <w:t xml:space="preserve">standards. </w:t>
      </w:r>
      <w:r w:rsidR="00F05152">
        <w:rPr>
          <w:bCs/>
        </w:rPr>
        <w:t xml:space="preserve">This requires </w:t>
      </w:r>
      <w:r w:rsidR="004A7325">
        <w:rPr>
          <w:bCs/>
        </w:rPr>
        <w:t xml:space="preserve">a </w:t>
      </w:r>
      <w:r w:rsidR="00F05152">
        <w:rPr>
          <w:bCs/>
        </w:rPr>
        <w:t xml:space="preserve">coordinated </w:t>
      </w:r>
      <w:r w:rsidR="00373AD4" w:rsidRPr="00373AD4">
        <w:rPr>
          <w:bCs/>
        </w:rPr>
        <w:t xml:space="preserve">approach, cooperation </w:t>
      </w:r>
      <w:r w:rsidR="00F05152">
        <w:rPr>
          <w:bCs/>
        </w:rPr>
        <w:t xml:space="preserve">between </w:t>
      </w:r>
      <w:r w:rsidR="00050F59">
        <w:rPr>
          <w:bCs/>
        </w:rPr>
        <w:t xml:space="preserve">EU </w:t>
      </w:r>
      <w:r w:rsidR="00373AD4" w:rsidRPr="00373AD4">
        <w:rPr>
          <w:bCs/>
        </w:rPr>
        <w:t>Member States, genuine good governance</w:t>
      </w:r>
      <w:r w:rsidR="00E24BC1">
        <w:rPr>
          <w:bCs/>
        </w:rPr>
        <w:t>,</w:t>
      </w:r>
      <w:r w:rsidR="00373AD4" w:rsidRPr="00373AD4">
        <w:rPr>
          <w:bCs/>
        </w:rPr>
        <w:t xml:space="preserve"> and a further strengthening of dialogue between social partners and public authorities.</w:t>
      </w:r>
      <w:r w:rsidR="007E1316">
        <w:rPr>
          <w:bCs/>
        </w:rPr>
        <w:t xml:space="preserve"> Montenegrin authorities are </w:t>
      </w:r>
      <w:r w:rsidR="00F05152">
        <w:rPr>
          <w:bCs/>
        </w:rPr>
        <w:t xml:space="preserve">urged </w:t>
      </w:r>
      <w:r w:rsidR="007E1316">
        <w:rPr>
          <w:bCs/>
        </w:rPr>
        <w:t>to pay attention to the ongoing discussions within the EU.</w:t>
      </w:r>
    </w:p>
    <w:p w:rsidR="00D140C0" w:rsidRPr="00D140C0" w:rsidRDefault="00D140C0" w:rsidP="00D140C0"/>
    <w:p w:rsidR="00A307CF" w:rsidRPr="008F5259" w:rsidRDefault="00373AD4" w:rsidP="00D140C0">
      <w:pPr>
        <w:pStyle w:val="Heading2"/>
        <w:ind w:left="567" w:hanging="567"/>
      </w:pPr>
      <w:r>
        <w:t xml:space="preserve">The JCC </w:t>
      </w:r>
      <w:r w:rsidRPr="00373AD4">
        <w:t xml:space="preserve">stresses that the proportionality </w:t>
      </w:r>
      <w:r w:rsidR="00F05152">
        <w:t>test</w:t>
      </w:r>
      <w:r w:rsidRPr="00373AD4">
        <w:t xml:space="preserve">, which focuses on professional requirements, will require close cooperation </w:t>
      </w:r>
      <w:r w:rsidR="00F05152">
        <w:t>between</w:t>
      </w:r>
      <w:r w:rsidR="00F05152" w:rsidRPr="00373AD4">
        <w:t xml:space="preserve"> </w:t>
      </w:r>
      <w:r w:rsidR="00050F59">
        <w:t xml:space="preserve">EU </w:t>
      </w:r>
      <w:r w:rsidRPr="00373AD4">
        <w:t xml:space="preserve">Member State authorities and professional organisations </w:t>
      </w:r>
      <w:r w:rsidR="00F05152">
        <w:t>responsible</w:t>
      </w:r>
      <w:r w:rsidRPr="00373AD4">
        <w:t xml:space="preserve"> for quality assurance of the regulated profession in question. </w:t>
      </w:r>
      <w:r w:rsidR="00F05152">
        <w:t>Consultation of the s</w:t>
      </w:r>
      <w:r w:rsidRPr="00373AD4">
        <w:t xml:space="preserve">ocial partners and consumer protection organisations </w:t>
      </w:r>
      <w:r w:rsidR="00F05152">
        <w:t xml:space="preserve">should also be provided for so as </w:t>
      </w:r>
      <w:r w:rsidRPr="00373AD4">
        <w:t xml:space="preserve">to </w:t>
      </w:r>
      <w:r w:rsidR="00F05152">
        <w:t>en</w:t>
      </w:r>
      <w:r w:rsidRPr="00373AD4">
        <w:t>sure full compliance with workers' and consumers' rights.</w:t>
      </w:r>
      <w:r w:rsidR="007E1316" w:rsidRPr="007E1316">
        <w:t xml:space="preserve"> Montenegrin authorities </w:t>
      </w:r>
      <w:r w:rsidR="007E1316">
        <w:t xml:space="preserve">and CSOs </w:t>
      </w:r>
      <w:r w:rsidR="00322FD0">
        <w:t xml:space="preserve">would be advised to </w:t>
      </w:r>
      <w:r w:rsidR="007E1316" w:rsidRPr="007E1316">
        <w:t>pay attention to the ongoing discussions within the EU.</w:t>
      </w:r>
    </w:p>
    <w:p w:rsidR="00A307CF" w:rsidRPr="008F5259" w:rsidRDefault="00A307CF" w:rsidP="008C687B"/>
    <w:p w:rsidR="00A307CF" w:rsidRPr="008F5259" w:rsidRDefault="003A6EAE" w:rsidP="008C687B">
      <w:pPr>
        <w:pStyle w:val="Heading1"/>
        <w:keepNext/>
        <w:overflowPunct/>
        <w:autoSpaceDE/>
        <w:autoSpaceDN/>
        <w:adjustRightInd/>
        <w:ind w:left="567" w:hanging="567"/>
        <w:textAlignment w:val="auto"/>
        <w:rPr>
          <w:b/>
        </w:rPr>
      </w:pPr>
      <w:r>
        <w:rPr>
          <w:b/>
        </w:rPr>
        <w:t>J</w:t>
      </w:r>
      <w:r w:rsidRPr="003A6EAE">
        <w:rPr>
          <w:b/>
        </w:rPr>
        <w:t>ustice, freedom and security, with a special focus on migration</w:t>
      </w:r>
    </w:p>
    <w:p w:rsidR="00A307CF" w:rsidRPr="008F5259" w:rsidRDefault="00A307CF" w:rsidP="008C687B">
      <w:pPr>
        <w:pStyle w:val="Heading2"/>
        <w:numPr>
          <w:ilvl w:val="0"/>
          <w:numId w:val="0"/>
        </w:numPr>
        <w:ind w:left="567"/>
      </w:pPr>
    </w:p>
    <w:p w:rsidR="00297300" w:rsidRDefault="00CA6066" w:rsidP="008C687B">
      <w:pPr>
        <w:pStyle w:val="Heading2"/>
        <w:overflowPunct/>
        <w:autoSpaceDE/>
        <w:autoSpaceDN/>
        <w:adjustRightInd/>
        <w:ind w:left="567" w:hanging="567"/>
        <w:textAlignment w:val="auto"/>
      </w:pPr>
      <w:r>
        <w:t>The JCC</w:t>
      </w:r>
      <w:r w:rsidRPr="00CA6066">
        <w:t xml:space="preserve"> considers that policies on freedom, security and justice should be </w:t>
      </w:r>
      <w:r w:rsidR="00322FD0">
        <w:t xml:space="preserve">informed by the </w:t>
      </w:r>
      <w:r w:rsidRPr="00CA6066">
        <w:t xml:space="preserve">protection of fundamental rights guaranteed by the European Convention on Human Rights and Fundamental Freedoms and the Charter of Fundamental Rights of the European Union, as well as respect for international law, in particular the </w:t>
      </w:r>
      <w:r w:rsidR="00322FD0">
        <w:t xml:space="preserve">1951 </w:t>
      </w:r>
      <w:r w:rsidRPr="00CA6066">
        <w:t xml:space="preserve">Geneva Convention relating to </w:t>
      </w:r>
      <w:r w:rsidR="00847B6E">
        <w:t xml:space="preserve">the </w:t>
      </w:r>
      <w:r w:rsidRPr="00CA6066">
        <w:t>Status of Refugees.</w:t>
      </w:r>
      <w:r w:rsidR="00A24590">
        <w:t xml:space="preserve"> </w:t>
      </w:r>
    </w:p>
    <w:p w:rsidR="00297300" w:rsidRPr="00297300" w:rsidRDefault="00297300" w:rsidP="00297300"/>
    <w:p w:rsidR="00A307CF" w:rsidRPr="008F5259" w:rsidRDefault="00A24590" w:rsidP="008C687B">
      <w:pPr>
        <w:pStyle w:val="Heading2"/>
        <w:overflowPunct/>
        <w:autoSpaceDE/>
        <w:autoSpaceDN/>
        <w:adjustRightInd/>
        <w:ind w:left="567" w:hanging="567"/>
        <w:textAlignment w:val="auto"/>
      </w:pPr>
      <w:r>
        <w:t xml:space="preserve">The JCC </w:t>
      </w:r>
      <w:r w:rsidR="00322FD0">
        <w:t>is concerned about</w:t>
      </w:r>
      <w:r w:rsidR="00322FD0" w:rsidRPr="00A24590">
        <w:t xml:space="preserve"> </w:t>
      </w:r>
      <w:r w:rsidRPr="00A24590">
        <w:t xml:space="preserve">the rising intolerance, racism and xenophobia towards migrants and refugees in </w:t>
      </w:r>
      <w:r>
        <w:t>Europe</w:t>
      </w:r>
      <w:r w:rsidRPr="00A24590">
        <w:t>.</w:t>
      </w:r>
      <w:r w:rsidR="00297300" w:rsidRPr="00297300">
        <w:t xml:space="preserve"> </w:t>
      </w:r>
      <w:r w:rsidR="00322FD0">
        <w:t>A</w:t>
      </w:r>
      <w:r w:rsidR="00297300" w:rsidRPr="00297300">
        <w:t xml:space="preserve"> different narrative </w:t>
      </w:r>
      <w:r w:rsidR="00322FD0">
        <w:t>should be adopted about</w:t>
      </w:r>
      <w:r w:rsidR="00297300" w:rsidRPr="00297300">
        <w:t xml:space="preserve"> migration</w:t>
      </w:r>
      <w:r w:rsidR="00322FD0">
        <w:t>,</w:t>
      </w:r>
      <w:r w:rsidR="00297300" w:rsidRPr="00297300">
        <w:t xml:space="preserve"> </w:t>
      </w:r>
      <w:r w:rsidR="00322FD0">
        <w:t xml:space="preserve">where it is seen </w:t>
      </w:r>
      <w:r w:rsidR="00297300" w:rsidRPr="00297300">
        <w:t xml:space="preserve">as a normal social and economic </w:t>
      </w:r>
      <w:r w:rsidR="00322FD0">
        <w:t>phenomenon,</w:t>
      </w:r>
      <w:r w:rsidR="00322FD0" w:rsidRPr="00297300">
        <w:t xml:space="preserve"> </w:t>
      </w:r>
      <w:r w:rsidR="001864C6">
        <w:t xml:space="preserve">and </w:t>
      </w:r>
      <w:r w:rsidR="00297300" w:rsidRPr="00297300">
        <w:t>efforts to educate society on the issue</w:t>
      </w:r>
      <w:r w:rsidR="00322FD0">
        <w:t xml:space="preserve"> and</w:t>
      </w:r>
      <w:r w:rsidR="00297300" w:rsidRPr="00297300">
        <w:t xml:space="preserve"> thereby counter hate-based narratives</w:t>
      </w:r>
      <w:r w:rsidR="001864C6">
        <w:t xml:space="preserve"> should be facilitated</w:t>
      </w:r>
      <w:r w:rsidR="00297300" w:rsidRPr="00297300">
        <w:t xml:space="preserve">. Equal treatment and anti-discrimination policies </w:t>
      </w:r>
      <w:r w:rsidR="00322FD0">
        <w:t xml:space="preserve">are </w:t>
      </w:r>
      <w:r w:rsidR="00297300" w:rsidRPr="00297300">
        <w:t>the pillars of European polic</w:t>
      </w:r>
      <w:r w:rsidR="00322FD0">
        <w:t>y</w:t>
      </w:r>
      <w:r w:rsidR="00297300" w:rsidRPr="00297300">
        <w:t xml:space="preserve">, including </w:t>
      </w:r>
      <w:r w:rsidR="00322FD0">
        <w:t xml:space="preserve">policies </w:t>
      </w:r>
      <w:r w:rsidR="001864C6">
        <w:t>relating to</w:t>
      </w:r>
      <w:r w:rsidR="001864C6" w:rsidRPr="00297300">
        <w:t xml:space="preserve"> </w:t>
      </w:r>
      <w:r w:rsidR="00297300" w:rsidRPr="00297300">
        <w:t>the integration of third-country nationals.</w:t>
      </w:r>
    </w:p>
    <w:p w:rsidR="00A307CF" w:rsidRPr="008F5259" w:rsidRDefault="00A307CF" w:rsidP="008C687B"/>
    <w:p w:rsidR="00A307CF" w:rsidRPr="008F5259" w:rsidRDefault="00D72764" w:rsidP="008C687B">
      <w:pPr>
        <w:pStyle w:val="Heading2"/>
        <w:overflowPunct/>
        <w:autoSpaceDE/>
        <w:autoSpaceDN/>
        <w:adjustRightInd/>
        <w:ind w:left="567" w:hanging="567"/>
        <w:textAlignment w:val="auto"/>
      </w:pPr>
      <w:r>
        <w:t>The JCC supports</w:t>
      </w:r>
      <w:r w:rsidRPr="00D72764">
        <w:t xml:space="preserve"> the need for </w:t>
      </w:r>
      <w:r w:rsidR="00E2306C">
        <w:t>well-thought-out</w:t>
      </w:r>
      <w:r w:rsidRPr="00D72764">
        <w:t xml:space="preserve"> and comprehensive </w:t>
      </w:r>
      <w:r w:rsidR="00E2306C">
        <w:t>coordination</w:t>
      </w:r>
      <w:r w:rsidR="00E2306C" w:rsidRPr="00D72764">
        <w:t xml:space="preserve"> </w:t>
      </w:r>
      <w:r w:rsidRPr="00D72764">
        <w:t>between migration and development, in order to create situations that are beneficial for all those involved.</w:t>
      </w:r>
      <w:r>
        <w:t xml:space="preserve"> In </w:t>
      </w:r>
      <w:r w:rsidR="00E2306C">
        <w:t xml:space="preserve">this </w:t>
      </w:r>
      <w:r>
        <w:t xml:space="preserve">context, it supports the </w:t>
      </w:r>
      <w:r w:rsidR="00C40EEA">
        <w:t xml:space="preserve">UN's </w:t>
      </w:r>
      <w:r w:rsidR="00C40EEA" w:rsidRPr="00C40EEA">
        <w:rPr>
          <w:lang w:val="en"/>
        </w:rPr>
        <w:t>Global Compact for Safe, Orderly and Regular Migration</w:t>
      </w:r>
      <w:r w:rsidR="008519AA">
        <w:rPr>
          <w:lang w:val="en"/>
        </w:rPr>
        <w:t>, recently signed in Marrakech,</w:t>
      </w:r>
      <w:r w:rsidR="00DE05A4">
        <w:rPr>
          <w:lang w:val="en"/>
        </w:rPr>
        <w:t xml:space="preserve"> </w:t>
      </w:r>
      <w:r>
        <w:t>and commends Montenegro for adopting it.</w:t>
      </w:r>
    </w:p>
    <w:p w:rsidR="00A307CF" w:rsidRPr="008F5259" w:rsidRDefault="00A307CF" w:rsidP="008C687B"/>
    <w:p w:rsidR="00A307CF" w:rsidRPr="008F5259" w:rsidRDefault="00917481" w:rsidP="008C687B">
      <w:pPr>
        <w:pStyle w:val="Heading2"/>
        <w:overflowPunct/>
        <w:autoSpaceDE/>
        <w:autoSpaceDN/>
        <w:adjustRightInd/>
        <w:ind w:left="567" w:hanging="567"/>
        <w:textAlignment w:val="auto"/>
      </w:pPr>
      <w:r>
        <w:t xml:space="preserve">The JCC </w:t>
      </w:r>
      <w:r w:rsidRPr="00917481">
        <w:t xml:space="preserve">welcomes the results achieved by Montenegro in aligning </w:t>
      </w:r>
      <w:r w:rsidR="00E2306C">
        <w:t xml:space="preserve">its </w:t>
      </w:r>
      <w:r w:rsidRPr="00917481">
        <w:t xml:space="preserve">national legislation with the </w:t>
      </w:r>
      <w:r w:rsidRPr="00917481">
        <w:rPr>
          <w:i/>
        </w:rPr>
        <w:t xml:space="preserve">acquis </w:t>
      </w:r>
      <w:proofErr w:type="spellStart"/>
      <w:r w:rsidRPr="00917481">
        <w:rPr>
          <w:i/>
        </w:rPr>
        <w:t>communautaire</w:t>
      </w:r>
      <w:proofErr w:type="spellEnd"/>
      <w:r w:rsidRPr="00917481">
        <w:t xml:space="preserve"> in the area of </w:t>
      </w:r>
      <w:r w:rsidR="00AA7A74">
        <w:t xml:space="preserve">legal and irregular </w:t>
      </w:r>
      <w:r w:rsidRPr="00917481">
        <w:t>migration and asylum</w:t>
      </w:r>
      <w:r>
        <w:t>.</w:t>
      </w:r>
      <w:r w:rsidRPr="00917481">
        <w:rPr>
          <w:sz w:val="24"/>
          <w:szCs w:val="24"/>
          <w:lang w:eastAsia="en-GB"/>
        </w:rPr>
        <w:t xml:space="preserve"> </w:t>
      </w:r>
      <w:r>
        <w:rPr>
          <w:sz w:val="24"/>
          <w:szCs w:val="24"/>
          <w:lang w:eastAsia="en-GB"/>
        </w:rPr>
        <w:t xml:space="preserve">It </w:t>
      </w:r>
      <w:r w:rsidRPr="00917481">
        <w:t>supports Montenegrin efforts</w:t>
      </w:r>
      <w:r w:rsidR="00AA7A74">
        <w:t>, including close cooperation with its neighbours,</w:t>
      </w:r>
      <w:r w:rsidRPr="00917481">
        <w:t xml:space="preserve"> in </w:t>
      </w:r>
      <w:r w:rsidR="00E2306C">
        <w:t>relation to</w:t>
      </w:r>
      <w:r w:rsidRPr="00917481">
        <w:t xml:space="preserve"> preventive action in case of a massive inflow of irregular migrants, and </w:t>
      </w:r>
      <w:r w:rsidR="00E2306C">
        <w:t xml:space="preserve">measures </w:t>
      </w:r>
      <w:r w:rsidRPr="00917481">
        <w:t xml:space="preserve">taken to strengthen </w:t>
      </w:r>
      <w:r w:rsidRPr="002444C7">
        <w:t xml:space="preserve">accommodation capacities of </w:t>
      </w:r>
      <w:r w:rsidRPr="00917481">
        <w:t>migrants and asylum seekers</w:t>
      </w:r>
      <w:r>
        <w:t xml:space="preserve">. However, </w:t>
      </w:r>
      <w:r w:rsidRPr="00917481">
        <w:rPr>
          <w:lang w:val="en-US"/>
        </w:rPr>
        <w:t xml:space="preserve">Montenegro </w:t>
      </w:r>
      <w:r w:rsidR="00B10FD1">
        <w:rPr>
          <w:lang w:val="en-US"/>
        </w:rPr>
        <w:t>must continue to strengthen its</w:t>
      </w:r>
      <w:r w:rsidRPr="00917481">
        <w:rPr>
          <w:lang w:val="en-US"/>
        </w:rPr>
        <w:t xml:space="preserve"> </w:t>
      </w:r>
      <w:r w:rsidRPr="00917481">
        <w:rPr>
          <w:bCs/>
          <w:lang w:val="en-US"/>
        </w:rPr>
        <w:t>migration management</w:t>
      </w:r>
      <w:r w:rsidRPr="00917481">
        <w:rPr>
          <w:lang w:val="en-US"/>
        </w:rPr>
        <w:t xml:space="preserve"> </w:t>
      </w:r>
      <w:r w:rsidRPr="00917481">
        <w:rPr>
          <w:bCs/>
          <w:lang w:val="en-US"/>
        </w:rPr>
        <w:t>capacit</w:t>
      </w:r>
      <w:r w:rsidR="004E4143">
        <w:rPr>
          <w:bCs/>
          <w:lang w:val="en-US"/>
        </w:rPr>
        <w:t>y so as</w:t>
      </w:r>
      <w:r w:rsidRPr="00917481">
        <w:rPr>
          <w:lang w:val="en-US"/>
        </w:rPr>
        <w:t xml:space="preserve"> </w:t>
      </w:r>
      <w:r w:rsidR="00B10FD1">
        <w:rPr>
          <w:lang w:val="en-US"/>
        </w:rPr>
        <w:t xml:space="preserve">to </w:t>
      </w:r>
      <w:r w:rsidR="00B10FD1" w:rsidRPr="002444C7">
        <w:rPr>
          <w:lang w:val="en-US"/>
        </w:rPr>
        <w:t xml:space="preserve">avoid </w:t>
      </w:r>
      <w:r w:rsidRPr="00917481">
        <w:rPr>
          <w:lang w:val="en-US"/>
        </w:rPr>
        <w:t>overstretch</w:t>
      </w:r>
      <w:r w:rsidR="004E4143">
        <w:rPr>
          <w:lang w:val="en-US"/>
        </w:rPr>
        <w:t>ing of</w:t>
      </w:r>
      <w:r w:rsidRPr="00917481">
        <w:rPr>
          <w:lang w:val="en-US"/>
        </w:rPr>
        <w:t xml:space="preserve"> systems, </w:t>
      </w:r>
      <w:r w:rsidR="004E4143">
        <w:rPr>
          <w:lang w:val="en-US"/>
        </w:rPr>
        <w:t>constraints on</w:t>
      </w:r>
      <w:r w:rsidRPr="00917481">
        <w:rPr>
          <w:lang w:val="en-US"/>
        </w:rPr>
        <w:t xml:space="preserve"> national resources</w:t>
      </w:r>
      <w:r w:rsidR="00E01AE3">
        <w:rPr>
          <w:lang w:val="en-US"/>
        </w:rPr>
        <w:t>,</w:t>
      </w:r>
      <w:r w:rsidRPr="00917481">
        <w:rPr>
          <w:lang w:val="en-US"/>
        </w:rPr>
        <w:t xml:space="preserve"> and </w:t>
      </w:r>
      <w:r w:rsidR="004E4143">
        <w:rPr>
          <w:lang w:val="en-US"/>
        </w:rPr>
        <w:t xml:space="preserve">the </w:t>
      </w:r>
      <w:r w:rsidRPr="00917481">
        <w:rPr>
          <w:lang w:val="en-US"/>
        </w:rPr>
        <w:t xml:space="preserve">challenges </w:t>
      </w:r>
      <w:r w:rsidR="004E4143">
        <w:rPr>
          <w:lang w:val="en-US"/>
        </w:rPr>
        <w:t xml:space="preserve">of </w:t>
      </w:r>
      <w:r w:rsidRPr="00917481">
        <w:rPr>
          <w:lang w:val="en-US"/>
        </w:rPr>
        <w:t>manag</w:t>
      </w:r>
      <w:r w:rsidR="004E4143">
        <w:rPr>
          <w:lang w:val="en-US"/>
        </w:rPr>
        <w:t>ing</w:t>
      </w:r>
      <w:r w:rsidRPr="00917481">
        <w:rPr>
          <w:lang w:val="en-US"/>
        </w:rPr>
        <w:t xml:space="preserve"> migration flows in compliance with international standards and protection of human rights</w:t>
      </w:r>
      <w:r w:rsidR="00B10FD1">
        <w:rPr>
          <w:lang w:val="en-US"/>
        </w:rPr>
        <w:t xml:space="preserve"> in </w:t>
      </w:r>
      <w:r w:rsidR="004E4143">
        <w:rPr>
          <w:lang w:val="en-US"/>
        </w:rPr>
        <w:t xml:space="preserve">the event </w:t>
      </w:r>
      <w:r w:rsidR="00B10FD1">
        <w:rPr>
          <w:lang w:val="en-US"/>
        </w:rPr>
        <w:t xml:space="preserve">of </w:t>
      </w:r>
      <w:r w:rsidR="004E4143">
        <w:rPr>
          <w:lang w:val="en-US"/>
        </w:rPr>
        <w:t xml:space="preserve">a </w:t>
      </w:r>
      <w:r w:rsidR="00B10FD1">
        <w:rPr>
          <w:lang w:val="en-US"/>
        </w:rPr>
        <w:t xml:space="preserve">sudden </w:t>
      </w:r>
      <w:r w:rsidR="004E4143">
        <w:rPr>
          <w:lang w:val="en-US"/>
        </w:rPr>
        <w:t xml:space="preserve">influx </w:t>
      </w:r>
      <w:r w:rsidR="00B10FD1">
        <w:rPr>
          <w:lang w:val="en-US"/>
        </w:rPr>
        <w:t>of migrants</w:t>
      </w:r>
      <w:r w:rsidRPr="00917481">
        <w:rPr>
          <w:lang w:val="en-US"/>
        </w:rPr>
        <w:t>.</w:t>
      </w:r>
    </w:p>
    <w:p w:rsidR="00A307CF" w:rsidRPr="008F5259" w:rsidRDefault="00A307CF" w:rsidP="008C687B"/>
    <w:p w:rsidR="00917481" w:rsidRDefault="00917481" w:rsidP="008C687B">
      <w:pPr>
        <w:pStyle w:val="Heading2"/>
        <w:overflowPunct/>
        <w:autoSpaceDE/>
        <w:autoSpaceDN/>
        <w:adjustRightInd/>
        <w:ind w:left="567" w:hanging="567"/>
        <w:textAlignment w:val="auto"/>
      </w:pPr>
      <w:r>
        <w:t xml:space="preserve">The members of the JCC </w:t>
      </w:r>
      <w:r w:rsidR="002E1706">
        <w:t xml:space="preserve">call on </w:t>
      </w:r>
      <w:r>
        <w:t xml:space="preserve">the Montenegrin authorities to: </w:t>
      </w:r>
    </w:p>
    <w:p w:rsidR="00917481" w:rsidRPr="00473B54" w:rsidRDefault="00B10FD1" w:rsidP="00917481">
      <w:pPr>
        <w:pStyle w:val="Heading2"/>
        <w:numPr>
          <w:ilvl w:val="0"/>
          <w:numId w:val="12"/>
        </w:numPr>
        <w:overflowPunct/>
        <w:autoSpaceDE/>
        <w:autoSpaceDN/>
        <w:adjustRightInd/>
        <w:textAlignment w:val="auto"/>
        <w:rPr>
          <w:vanish/>
          <w:lang w:val="en-US"/>
          <w:specVanish/>
        </w:rPr>
      </w:pPr>
      <w:proofErr w:type="gramStart"/>
      <w:r>
        <w:rPr>
          <w:lang w:val="en-US"/>
        </w:rPr>
        <w:t>strengthen</w:t>
      </w:r>
      <w:proofErr w:type="gramEnd"/>
      <w:r w:rsidR="00917481" w:rsidRPr="00917481">
        <w:rPr>
          <w:lang w:val="en-US"/>
        </w:rPr>
        <w:t xml:space="preserve"> </w:t>
      </w:r>
      <w:r>
        <w:rPr>
          <w:lang w:val="en-US"/>
        </w:rPr>
        <w:t xml:space="preserve">the </w:t>
      </w:r>
      <w:r w:rsidR="00917481" w:rsidRPr="00917481">
        <w:rPr>
          <w:lang w:val="en-US"/>
        </w:rPr>
        <w:t xml:space="preserve">mechanism </w:t>
      </w:r>
      <w:r w:rsidR="004E4143">
        <w:rPr>
          <w:lang w:val="en-US"/>
        </w:rPr>
        <w:t>for</w:t>
      </w:r>
      <w:r w:rsidR="004E4143" w:rsidRPr="00917481">
        <w:rPr>
          <w:lang w:val="en-US"/>
        </w:rPr>
        <w:t xml:space="preserve"> </w:t>
      </w:r>
      <w:r w:rsidR="00917481" w:rsidRPr="00917481">
        <w:rPr>
          <w:lang w:val="en-US"/>
        </w:rPr>
        <w:t>offer</w:t>
      </w:r>
      <w:r w:rsidR="004E4143">
        <w:rPr>
          <w:lang w:val="en-US"/>
        </w:rPr>
        <w:t>ing</w:t>
      </w:r>
      <w:r w:rsidR="00917481" w:rsidRPr="00917481">
        <w:rPr>
          <w:lang w:val="en-US"/>
        </w:rPr>
        <w:t xml:space="preserve"> assisted voluntary return and reintegration to irregular migrants</w:t>
      </w:r>
      <w:r>
        <w:rPr>
          <w:lang w:val="en-US"/>
        </w:rPr>
        <w:t xml:space="preserve"> in cooperation with </w:t>
      </w:r>
      <w:r w:rsidR="004E4143">
        <w:rPr>
          <w:lang w:val="en-US"/>
        </w:rPr>
        <w:t>the International Organization for Migration (IOM)</w:t>
      </w:r>
      <w:r w:rsidR="00917481">
        <w:rPr>
          <w:lang w:val="en-US"/>
        </w:rPr>
        <w:t xml:space="preserve">; </w:t>
      </w:r>
    </w:p>
    <w:p w:rsidR="00917481" w:rsidRDefault="00B10FD1" w:rsidP="00917481">
      <w:pPr>
        <w:pStyle w:val="Heading2"/>
        <w:numPr>
          <w:ilvl w:val="0"/>
          <w:numId w:val="12"/>
        </w:numPr>
        <w:overflowPunct/>
        <w:autoSpaceDE/>
        <w:autoSpaceDN/>
        <w:adjustRightInd/>
        <w:textAlignment w:val="auto"/>
        <w:rPr>
          <w:lang w:val="en-US"/>
        </w:rPr>
      </w:pPr>
      <w:proofErr w:type="gramStart"/>
      <w:r>
        <w:rPr>
          <w:lang w:val="en-US"/>
        </w:rPr>
        <w:t>continue</w:t>
      </w:r>
      <w:proofErr w:type="gramEnd"/>
      <w:r>
        <w:rPr>
          <w:lang w:val="en-US"/>
        </w:rPr>
        <w:t xml:space="preserve"> to </w:t>
      </w:r>
      <w:r w:rsidR="00917481">
        <w:rPr>
          <w:lang w:val="en-US"/>
        </w:rPr>
        <w:t>i</w:t>
      </w:r>
      <w:r w:rsidR="00917481" w:rsidRPr="00917481">
        <w:rPr>
          <w:lang w:val="en-US"/>
        </w:rPr>
        <w:t xml:space="preserve">ncrease </w:t>
      </w:r>
      <w:r w:rsidR="00AA7A74" w:rsidRPr="002444C7">
        <w:rPr>
          <w:lang w:val="en-US"/>
        </w:rPr>
        <w:t>reception</w:t>
      </w:r>
      <w:r w:rsidR="00917481" w:rsidRPr="002444C7">
        <w:rPr>
          <w:lang w:val="en-US"/>
        </w:rPr>
        <w:t xml:space="preserve"> capacities</w:t>
      </w:r>
      <w:r w:rsidR="00AA7A74" w:rsidRPr="002444C7">
        <w:rPr>
          <w:lang w:val="en-US"/>
        </w:rPr>
        <w:t xml:space="preserve"> to accommodate</w:t>
      </w:r>
      <w:r w:rsidR="00AA7A74">
        <w:rPr>
          <w:lang w:val="en-US"/>
        </w:rPr>
        <w:t xml:space="preserve"> first-entry migrants </w:t>
      </w:r>
      <w:r w:rsidR="00AA7A74">
        <w:rPr>
          <w:lang w:val="en-US"/>
        </w:rPr>
        <w:lastRenderedPageBreak/>
        <w:t>and migrants willing to lodge an asylum request</w:t>
      </w:r>
      <w:r w:rsidR="00F44CCF">
        <w:rPr>
          <w:lang w:val="en-US"/>
        </w:rPr>
        <w:t xml:space="preserve">, </w:t>
      </w:r>
      <w:r w:rsidR="006267BB">
        <w:rPr>
          <w:lang w:val="en-US"/>
        </w:rPr>
        <w:t>and provide</w:t>
      </w:r>
      <w:r w:rsidR="00F44CCF">
        <w:rPr>
          <w:lang w:val="en-US"/>
        </w:rPr>
        <w:t xml:space="preserve"> adequate accommodation for unaccompanied children</w:t>
      </w:r>
      <w:r w:rsidR="00917481">
        <w:rPr>
          <w:lang w:val="en-US"/>
        </w:rPr>
        <w:t xml:space="preserve">; </w:t>
      </w:r>
    </w:p>
    <w:p w:rsidR="00917481" w:rsidRDefault="00FD550D" w:rsidP="00917481">
      <w:pPr>
        <w:pStyle w:val="Heading2"/>
        <w:numPr>
          <w:ilvl w:val="0"/>
          <w:numId w:val="12"/>
        </w:numPr>
        <w:overflowPunct/>
        <w:autoSpaceDE/>
        <w:autoSpaceDN/>
        <w:adjustRightInd/>
        <w:textAlignment w:val="auto"/>
        <w:rPr>
          <w:lang w:val="en-US"/>
        </w:rPr>
      </w:pPr>
      <w:r>
        <w:rPr>
          <w:lang w:val="en-US"/>
        </w:rPr>
        <w:t>provide full support to the</w:t>
      </w:r>
      <w:r w:rsidR="00917481" w:rsidRPr="00FD550D">
        <w:rPr>
          <w:lang w:val="en-US"/>
        </w:rPr>
        <w:t xml:space="preserve"> inter-agency task force </w:t>
      </w:r>
      <w:r>
        <w:rPr>
          <w:lang w:val="en-US"/>
        </w:rPr>
        <w:t xml:space="preserve">established </w:t>
      </w:r>
      <w:r w:rsidR="00917481" w:rsidRPr="00FD550D">
        <w:rPr>
          <w:lang w:val="en-US"/>
        </w:rPr>
        <w:t xml:space="preserve">to address </w:t>
      </w:r>
      <w:r w:rsidR="00941BD8" w:rsidRPr="00FD550D">
        <w:rPr>
          <w:lang w:val="en-US"/>
        </w:rPr>
        <w:t xml:space="preserve">the </w:t>
      </w:r>
      <w:r w:rsidR="00917481" w:rsidRPr="00FD550D">
        <w:rPr>
          <w:lang w:val="en-US"/>
        </w:rPr>
        <w:t>smuggling of migrants</w:t>
      </w:r>
      <w:r>
        <w:rPr>
          <w:lang w:val="en-US"/>
        </w:rPr>
        <w:t xml:space="preserve"> and trafficking</w:t>
      </w:r>
      <w:r w:rsidR="00941BD8" w:rsidRPr="00FD550D">
        <w:rPr>
          <w:lang w:val="en-US"/>
        </w:rPr>
        <w:t>,</w:t>
      </w:r>
      <w:r w:rsidR="00917481" w:rsidRPr="00FD550D">
        <w:rPr>
          <w:lang w:val="en-US"/>
        </w:rPr>
        <w:t xml:space="preserve"> with a multi</w:t>
      </w:r>
      <w:r w:rsidR="006707F0" w:rsidRPr="00FD550D">
        <w:rPr>
          <w:lang w:val="en-US"/>
        </w:rPr>
        <w:t>disciplinary</w:t>
      </w:r>
      <w:r w:rsidR="00917481" w:rsidRPr="00FD550D">
        <w:rPr>
          <w:lang w:val="en-US"/>
        </w:rPr>
        <w:t xml:space="preserve"> approach </w:t>
      </w:r>
      <w:r w:rsidR="00941BD8" w:rsidRPr="00FD550D">
        <w:rPr>
          <w:lang w:val="en-US"/>
        </w:rPr>
        <w:t xml:space="preserve">that </w:t>
      </w:r>
      <w:r w:rsidR="00917481" w:rsidRPr="00FD550D">
        <w:rPr>
          <w:lang w:val="en-US"/>
        </w:rPr>
        <w:t>will enable efficient identification</w:t>
      </w:r>
      <w:r w:rsidR="00AA7A74" w:rsidRPr="00FD550D">
        <w:rPr>
          <w:lang w:val="en-US"/>
        </w:rPr>
        <w:t xml:space="preserve"> (</w:t>
      </w:r>
      <w:r w:rsidR="00941BD8" w:rsidRPr="00FD550D">
        <w:rPr>
          <w:lang w:val="en-US"/>
        </w:rPr>
        <w:t xml:space="preserve">e.g. </w:t>
      </w:r>
      <w:r w:rsidR="00AA7A74" w:rsidRPr="00FD550D">
        <w:rPr>
          <w:lang w:val="en-US"/>
        </w:rPr>
        <w:t>electronic finger-print registration system at the border)</w:t>
      </w:r>
      <w:r w:rsidR="00917481" w:rsidRPr="00FD550D">
        <w:rPr>
          <w:lang w:val="en-US"/>
        </w:rPr>
        <w:t>, comprehensive and qualitative investigation of all crimes</w:t>
      </w:r>
      <w:r w:rsidR="00941BD8" w:rsidRPr="00FD550D">
        <w:rPr>
          <w:lang w:val="en-US"/>
        </w:rPr>
        <w:t xml:space="preserve"> and their perpetrators</w:t>
      </w:r>
      <w:r w:rsidR="00917481" w:rsidRPr="00FD550D">
        <w:rPr>
          <w:lang w:val="en-US"/>
        </w:rPr>
        <w:t xml:space="preserve">, </w:t>
      </w:r>
      <w:r w:rsidR="00941BD8" w:rsidRPr="00FD550D">
        <w:rPr>
          <w:lang w:val="en-US"/>
        </w:rPr>
        <w:t xml:space="preserve">and </w:t>
      </w:r>
      <w:r w:rsidR="00917481" w:rsidRPr="00FD550D">
        <w:rPr>
          <w:lang w:val="en-US"/>
        </w:rPr>
        <w:t>solid verdicts and effective sanctions for all perpetrators</w:t>
      </w:r>
      <w:r w:rsidR="00917481">
        <w:rPr>
          <w:lang w:val="en-US"/>
        </w:rPr>
        <w:t>;</w:t>
      </w:r>
    </w:p>
    <w:p w:rsidR="00917481" w:rsidRDefault="00917481" w:rsidP="00917481">
      <w:pPr>
        <w:pStyle w:val="Heading2"/>
        <w:numPr>
          <w:ilvl w:val="0"/>
          <w:numId w:val="12"/>
        </w:numPr>
        <w:overflowPunct/>
        <w:autoSpaceDE/>
        <w:autoSpaceDN/>
        <w:adjustRightInd/>
        <w:textAlignment w:val="auto"/>
        <w:rPr>
          <w:lang w:val="en-US"/>
        </w:rPr>
      </w:pPr>
      <w:proofErr w:type="gramStart"/>
      <w:r>
        <w:rPr>
          <w:lang w:val="en-US"/>
        </w:rPr>
        <w:t>i</w:t>
      </w:r>
      <w:r w:rsidRPr="00917481">
        <w:rPr>
          <w:lang w:val="en-US"/>
        </w:rPr>
        <w:t>ncrease</w:t>
      </w:r>
      <w:proofErr w:type="gramEnd"/>
      <w:r w:rsidRPr="00917481">
        <w:rPr>
          <w:lang w:val="en-US"/>
        </w:rPr>
        <w:t xml:space="preserve"> </w:t>
      </w:r>
      <w:r w:rsidR="00941BD8">
        <w:rPr>
          <w:lang w:val="en-US"/>
        </w:rPr>
        <w:t>the capacity</w:t>
      </w:r>
      <w:r w:rsidR="00941BD8" w:rsidRPr="00917481">
        <w:rPr>
          <w:lang w:val="en-US"/>
        </w:rPr>
        <w:t xml:space="preserve"> </w:t>
      </w:r>
      <w:r w:rsidRPr="00917481">
        <w:rPr>
          <w:lang w:val="en-US"/>
        </w:rPr>
        <w:t xml:space="preserve">of first responders </w:t>
      </w:r>
      <w:r w:rsidR="00941BD8">
        <w:rPr>
          <w:lang w:val="en-US"/>
        </w:rPr>
        <w:t>to</w:t>
      </w:r>
      <w:r w:rsidR="00941BD8" w:rsidRPr="00917481">
        <w:rPr>
          <w:lang w:val="en-US"/>
        </w:rPr>
        <w:t xml:space="preserve"> </w:t>
      </w:r>
      <w:r w:rsidR="00634538">
        <w:rPr>
          <w:lang w:val="en-US"/>
        </w:rPr>
        <w:t>identify</w:t>
      </w:r>
      <w:r w:rsidR="00941BD8">
        <w:rPr>
          <w:lang w:val="en-US"/>
        </w:rPr>
        <w:t xml:space="preserve"> </w:t>
      </w:r>
      <w:r w:rsidRPr="00917481">
        <w:rPr>
          <w:lang w:val="en-US"/>
        </w:rPr>
        <w:t>victim</w:t>
      </w:r>
      <w:r w:rsidR="00941BD8">
        <w:rPr>
          <w:lang w:val="en-US"/>
        </w:rPr>
        <w:t>s</w:t>
      </w:r>
      <w:r w:rsidRPr="00917481">
        <w:rPr>
          <w:lang w:val="en-US"/>
        </w:rPr>
        <w:t xml:space="preserve">, as </w:t>
      </w:r>
      <w:r>
        <w:rPr>
          <w:lang w:val="en-US"/>
        </w:rPr>
        <w:t xml:space="preserve">well as of judges, prosecutors, </w:t>
      </w:r>
      <w:r w:rsidRPr="00917481">
        <w:rPr>
          <w:lang w:val="en-US"/>
        </w:rPr>
        <w:t xml:space="preserve">and law enforcement </w:t>
      </w:r>
      <w:r w:rsidR="00941BD8" w:rsidRPr="00473B54">
        <w:rPr>
          <w:lang w:val="en-US"/>
        </w:rPr>
        <w:t>officials</w:t>
      </w:r>
      <w:r w:rsidR="00941BD8">
        <w:rPr>
          <w:lang w:val="en-US"/>
        </w:rPr>
        <w:t xml:space="preserve"> in respect of</w:t>
      </w:r>
      <w:r w:rsidR="00941BD8" w:rsidRPr="00917481">
        <w:rPr>
          <w:lang w:val="en-US"/>
        </w:rPr>
        <w:t xml:space="preserve"> </w:t>
      </w:r>
      <w:r w:rsidRPr="00917481">
        <w:rPr>
          <w:lang w:val="en-US"/>
        </w:rPr>
        <w:t>trafficking investigations and prosecutions;</w:t>
      </w:r>
    </w:p>
    <w:p w:rsidR="00AA7A74" w:rsidRDefault="00917481" w:rsidP="00917481">
      <w:pPr>
        <w:pStyle w:val="Heading2"/>
        <w:numPr>
          <w:ilvl w:val="0"/>
          <w:numId w:val="12"/>
        </w:numPr>
        <w:overflowPunct/>
        <w:autoSpaceDE/>
        <w:autoSpaceDN/>
        <w:adjustRightInd/>
        <w:textAlignment w:val="auto"/>
        <w:rPr>
          <w:lang w:val="en-US"/>
        </w:rPr>
      </w:pPr>
      <w:proofErr w:type="gramStart"/>
      <w:r>
        <w:rPr>
          <w:lang w:val="en-US"/>
        </w:rPr>
        <w:t>e</w:t>
      </w:r>
      <w:r w:rsidRPr="00917481">
        <w:rPr>
          <w:lang w:val="en-US"/>
        </w:rPr>
        <w:t>stablish</w:t>
      </w:r>
      <w:proofErr w:type="gramEnd"/>
      <w:r w:rsidRPr="00917481">
        <w:rPr>
          <w:lang w:val="en-US"/>
        </w:rPr>
        <w:t xml:space="preserve"> formal identification of victims of trafficking and prosecution of perpetrator</w:t>
      </w:r>
      <w:r w:rsidR="00941BD8">
        <w:rPr>
          <w:lang w:val="en-US"/>
        </w:rPr>
        <w:t>s</w:t>
      </w:r>
      <w:r w:rsidRPr="00917481">
        <w:rPr>
          <w:lang w:val="en-US"/>
        </w:rPr>
        <w:t xml:space="preserve"> as </w:t>
      </w:r>
      <w:r w:rsidR="00473B54">
        <w:rPr>
          <w:lang w:val="en-US"/>
        </w:rPr>
        <w:t xml:space="preserve">two </w:t>
      </w:r>
      <w:r w:rsidRPr="00473B54">
        <w:rPr>
          <w:lang w:val="en-US"/>
        </w:rPr>
        <w:t>separate process</w:t>
      </w:r>
      <w:r w:rsidR="00941BD8" w:rsidRPr="00473B54">
        <w:rPr>
          <w:lang w:val="en-US"/>
        </w:rPr>
        <w:t>es</w:t>
      </w:r>
      <w:r w:rsidR="00AA7A74">
        <w:rPr>
          <w:lang w:val="en-US"/>
        </w:rPr>
        <w:t>;</w:t>
      </w:r>
    </w:p>
    <w:p w:rsidR="00AA7A74" w:rsidRDefault="00AA7A74" w:rsidP="00917481">
      <w:pPr>
        <w:pStyle w:val="Heading2"/>
        <w:numPr>
          <w:ilvl w:val="0"/>
          <w:numId w:val="12"/>
        </w:numPr>
        <w:overflowPunct/>
        <w:autoSpaceDE/>
        <w:autoSpaceDN/>
        <w:adjustRightInd/>
        <w:textAlignment w:val="auto"/>
        <w:rPr>
          <w:lang w:val="en-US"/>
        </w:rPr>
      </w:pPr>
      <w:proofErr w:type="gramStart"/>
      <w:r>
        <w:rPr>
          <w:lang w:val="en-US"/>
        </w:rPr>
        <w:t>prepare</w:t>
      </w:r>
      <w:proofErr w:type="gramEnd"/>
      <w:r>
        <w:rPr>
          <w:lang w:val="en-US"/>
        </w:rPr>
        <w:t xml:space="preserve"> </w:t>
      </w:r>
      <w:r w:rsidR="00941BD8">
        <w:rPr>
          <w:lang w:val="en-US"/>
        </w:rPr>
        <w:t xml:space="preserve">a </w:t>
      </w:r>
      <w:r>
        <w:rPr>
          <w:lang w:val="en-US"/>
        </w:rPr>
        <w:t xml:space="preserve">brochure on </w:t>
      </w:r>
      <w:r w:rsidR="00941BD8">
        <w:rPr>
          <w:lang w:val="en-US"/>
        </w:rPr>
        <w:t xml:space="preserve">the </w:t>
      </w:r>
      <w:r>
        <w:rPr>
          <w:lang w:val="en-US"/>
        </w:rPr>
        <w:t>rights and obligations of beneficiaries of international protection, as well as language and culture course module</w:t>
      </w:r>
      <w:r w:rsidR="00941BD8">
        <w:rPr>
          <w:lang w:val="en-US"/>
        </w:rPr>
        <w:t>s</w:t>
      </w:r>
      <w:r>
        <w:rPr>
          <w:lang w:val="en-US"/>
        </w:rPr>
        <w:t xml:space="preserve"> for refugees;</w:t>
      </w:r>
    </w:p>
    <w:p w:rsidR="00917481" w:rsidRPr="00917481" w:rsidRDefault="00AA7A74" w:rsidP="00917481">
      <w:pPr>
        <w:pStyle w:val="Heading2"/>
        <w:numPr>
          <w:ilvl w:val="0"/>
          <w:numId w:val="12"/>
        </w:numPr>
        <w:overflowPunct/>
        <w:autoSpaceDE/>
        <w:autoSpaceDN/>
        <w:adjustRightInd/>
        <w:textAlignment w:val="auto"/>
        <w:rPr>
          <w:lang w:val="en-US"/>
        </w:rPr>
      </w:pPr>
      <w:proofErr w:type="gramStart"/>
      <w:r>
        <w:rPr>
          <w:lang w:val="en-US"/>
        </w:rPr>
        <w:t>build</w:t>
      </w:r>
      <w:proofErr w:type="gramEnd"/>
      <w:r>
        <w:rPr>
          <w:lang w:val="en-US"/>
        </w:rPr>
        <w:t xml:space="preserve"> </w:t>
      </w:r>
      <w:r w:rsidR="00941BD8">
        <w:rPr>
          <w:lang w:val="en-US"/>
        </w:rPr>
        <w:t>capacity</w:t>
      </w:r>
      <w:r>
        <w:rPr>
          <w:lang w:val="en-US"/>
        </w:rPr>
        <w:t xml:space="preserve"> and train staff in the public bodies dealing with various aspects of asylum legislation</w:t>
      </w:r>
      <w:r w:rsidR="00F44CCF">
        <w:rPr>
          <w:lang w:val="en-US"/>
        </w:rPr>
        <w:t xml:space="preserve"> in order to foster integration of refugees </w:t>
      </w:r>
      <w:r w:rsidR="00941BD8">
        <w:rPr>
          <w:lang w:val="en-US"/>
        </w:rPr>
        <w:t xml:space="preserve">enjoying </w:t>
      </w:r>
      <w:r w:rsidR="00F44CCF">
        <w:rPr>
          <w:lang w:val="en-US"/>
        </w:rPr>
        <w:t xml:space="preserve">international protection (linguistic and socio-economic integration, </w:t>
      </w:r>
      <w:r w:rsidR="00770B8F">
        <w:rPr>
          <w:lang w:val="en-US"/>
        </w:rPr>
        <w:t xml:space="preserve">access to </w:t>
      </w:r>
      <w:r w:rsidR="00F44CCF">
        <w:rPr>
          <w:lang w:val="en-US"/>
        </w:rPr>
        <w:t>health and social protection)</w:t>
      </w:r>
      <w:r w:rsidR="00917481">
        <w:rPr>
          <w:lang w:val="en-US"/>
        </w:rPr>
        <w:t>.</w:t>
      </w:r>
    </w:p>
    <w:p w:rsidR="00A307CF" w:rsidRPr="008F5259" w:rsidRDefault="00A307CF" w:rsidP="008C687B"/>
    <w:p w:rsidR="001F7B01" w:rsidRDefault="005A2099" w:rsidP="001F7B01">
      <w:pPr>
        <w:pStyle w:val="Heading2"/>
      </w:pPr>
      <w:r w:rsidRPr="001F7B01">
        <w:t xml:space="preserve">The JCC urges </w:t>
      </w:r>
      <w:r w:rsidR="00941BD8">
        <w:t xml:space="preserve">the </w:t>
      </w:r>
      <w:r w:rsidRPr="001F7B01">
        <w:t>EU institutions and Montenegrin authorities to cooperate in order to improve mechanisms fo</w:t>
      </w:r>
      <w:r w:rsidR="009652E6" w:rsidRPr="001F7B01">
        <w:t xml:space="preserve">r managing Montenegro's border and </w:t>
      </w:r>
      <w:r w:rsidRPr="001F7B01">
        <w:t xml:space="preserve">the exchange of information, without </w:t>
      </w:r>
      <w:r w:rsidR="00412592">
        <w:t>forgetting how important it is to</w:t>
      </w:r>
      <w:r w:rsidRPr="001F7B01">
        <w:t xml:space="preserve"> </w:t>
      </w:r>
      <w:r w:rsidR="00412592">
        <w:t xml:space="preserve">ensure that </w:t>
      </w:r>
      <w:r w:rsidRPr="001F7B01">
        <w:t>the human rights of persons in transit</w:t>
      </w:r>
      <w:r w:rsidR="00412592">
        <w:t xml:space="preserve"> are upheld</w:t>
      </w:r>
      <w:r w:rsidRPr="001F7B01">
        <w:t>.</w:t>
      </w:r>
      <w:r w:rsidR="001F7B01" w:rsidRPr="001F7B01">
        <w:t xml:space="preserve"> Members of the JCC ask</w:t>
      </w:r>
      <w:r w:rsidR="0035331B" w:rsidRPr="001F7B01">
        <w:t xml:space="preserve"> the Montenegrin authorities to pay special attention to vulnerable persons in transit, especially unaccompanied minors.</w:t>
      </w:r>
      <w:r w:rsidR="00FA6187">
        <w:t xml:space="preserve"> </w:t>
      </w:r>
      <w:r w:rsidR="00412592">
        <w:t>It would be useful here to develop an</w:t>
      </w:r>
      <w:r w:rsidR="00FA6187">
        <w:t xml:space="preserve"> IT system </w:t>
      </w:r>
      <w:r w:rsidR="00412592">
        <w:t xml:space="preserve">to track </w:t>
      </w:r>
      <w:r w:rsidR="00FA6187">
        <w:t xml:space="preserve">migratory trends. </w:t>
      </w:r>
    </w:p>
    <w:p w:rsidR="001F7B01" w:rsidRPr="001F7B01" w:rsidRDefault="001F7B01" w:rsidP="001F7B01"/>
    <w:p w:rsidR="001F7B01" w:rsidRPr="001F7B01" w:rsidRDefault="001F7B01" w:rsidP="001F7B01">
      <w:pPr>
        <w:pStyle w:val="Heading2"/>
      </w:pPr>
      <w:r w:rsidRPr="00FD550D">
        <w:t xml:space="preserve">The JCC </w:t>
      </w:r>
      <w:r w:rsidR="00412592" w:rsidRPr="00FD550D">
        <w:t xml:space="preserve">recommends that </w:t>
      </w:r>
      <w:r w:rsidRPr="00FD550D">
        <w:t xml:space="preserve">Montenegrin national and local authorities devise action plans and </w:t>
      </w:r>
      <w:r w:rsidR="00412592" w:rsidRPr="00FD550D">
        <w:t xml:space="preserve">provide for </w:t>
      </w:r>
      <w:r w:rsidRPr="00FD550D">
        <w:t>sufficient fund</w:t>
      </w:r>
      <w:r w:rsidR="00412592" w:rsidRPr="00FD550D">
        <w:t>ing</w:t>
      </w:r>
      <w:r w:rsidRPr="00FD550D">
        <w:t xml:space="preserve"> </w:t>
      </w:r>
      <w:r w:rsidR="00412592" w:rsidRPr="00FD550D">
        <w:t xml:space="preserve">to </w:t>
      </w:r>
      <w:r w:rsidR="002E1706" w:rsidRPr="00FD550D">
        <w:t>deliver</w:t>
      </w:r>
      <w:r w:rsidR="00412592" w:rsidRPr="00FD550D">
        <w:t xml:space="preserve"> </w:t>
      </w:r>
      <w:r w:rsidRPr="00FD550D">
        <w:t>services and support to migrants and asylum</w:t>
      </w:r>
      <w:r w:rsidR="00412592" w:rsidRPr="00FD550D">
        <w:t>-</w:t>
      </w:r>
      <w:r w:rsidRPr="00FD550D">
        <w:t xml:space="preserve">seekers. </w:t>
      </w:r>
      <w:r w:rsidR="00770B8F" w:rsidRPr="00FD550D">
        <w:t>It</w:t>
      </w:r>
      <w:r w:rsidR="005A2099" w:rsidRPr="00FD550D">
        <w:t xml:space="preserve"> </w:t>
      </w:r>
      <w:r w:rsidRPr="00FD550D">
        <w:t>stresses the need to work closely</w:t>
      </w:r>
      <w:r w:rsidR="00770B8F" w:rsidRPr="00FD550D">
        <w:t xml:space="preserve"> </w:t>
      </w:r>
      <w:r w:rsidRPr="00FD550D">
        <w:t xml:space="preserve">with CSOs </w:t>
      </w:r>
      <w:r w:rsidR="00FD550D">
        <w:t>active</w:t>
      </w:r>
      <w:r w:rsidRPr="00FD550D">
        <w:t xml:space="preserve"> in this field</w:t>
      </w:r>
      <w:r w:rsidR="00CA17D5" w:rsidRPr="00FD550D">
        <w:t xml:space="preserve">; their </w:t>
      </w:r>
      <w:r w:rsidRPr="00FD550D">
        <w:t xml:space="preserve">role needs to be </w:t>
      </w:r>
      <w:r w:rsidR="00CA17D5" w:rsidRPr="00FD550D">
        <w:t xml:space="preserve">legally </w:t>
      </w:r>
      <w:r w:rsidRPr="00FD550D">
        <w:t>defined</w:t>
      </w:r>
      <w:r w:rsidR="00FD550D">
        <w:t>, their financing increased</w:t>
      </w:r>
      <w:r w:rsidRPr="00FD550D">
        <w:t xml:space="preserve"> and </w:t>
      </w:r>
      <w:r w:rsidR="00CA17D5" w:rsidRPr="00FD550D">
        <w:t xml:space="preserve">their capacity </w:t>
      </w:r>
      <w:r w:rsidRPr="00FD550D">
        <w:t xml:space="preserve">strengthened. A good example of cooperation </w:t>
      </w:r>
      <w:r w:rsidR="00CA17D5" w:rsidRPr="00FD550D">
        <w:t>w</w:t>
      </w:r>
      <w:r w:rsidRPr="00FD550D">
        <w:t xml:space="preserve">ould be </w:t>
      </w:r>
      <w:r w:rsidR="00CA17D5" w:rsidRPr="00FD550D">
        <w:t xml:space="preserve">the </w:t>
      </w:r>
      <w:r w:rsidRPr="00FD550D">
        <w:t>existing multidisciplinary operational teams for persons in need.</w:t>
      </w:r>
    </w:p>
    <w:p w:rsidR="00A307CF" w:rsidRPr="008F5259" w:rsidRDefault="00A307CF" w:rsidP="008C687B"/>
    <w:p w:rsidR="00A307CF" w:rsidRPr="0095075A" w:rsidRDefault="00CA17D5" w:rsidP="008C687B">
      <w:pPr>
        <w:pStyle w:val="Heading1"/>
        <w:keepNext/>
        <w:overflowPunct/>
        <w:autoSpaceDE/>
        <w:autoSpaceDN/>
        <w:adjustRightInd/>
        <w:ind w:left="567" w:hanging="567"/>
        <w:textAlignment w:val="auto"/>
      </w:pPr>
      <w:r>
        <w:rPr>
          <w:b/>
        </w:rPr>
        <w:t>S</w:t>
      </w:r>
      <w:r w:rsidR="00A307CF" w:rsidRPr="0095075A">
        <w:rPr>
          <w:b/>
        </w:rPr>
        <w:t xml:space="preserve">ituation of </w:t>
      </w:r>
      <w:r>
        <w:rPr>
          <w:b/>
        </w:rPr>
        <w:t xml:space="preserve">the </w:t>
      </w:r>
      <w:r w:rsidR="008D5A5D">
        <w:rPr>
          <w:b/>
        </w:rPr>
        <w:t xml:space="preserve">media and </w:t>
      </w:r>
      <w:r w:rsidR="00A307CF" w:rsidRPr="0095075A">
        <w:rPr>
          <w:b/>
        </w:rPr>
        <w:t>CSOs in Montenegro</w:t>
      </w:r>
    </w:p>
    <w:p w:rsidR="00A307CF" w:rsidRPr="0095075A" w:rsidRDefault="00A307CF" w:rsidP="008C687B">
      <w:pPr>
        <w:keepNext/>
      </w:pPr>
    </w:p>
    <w:p w:rsidR="00A307CF" w:rsidRPr="003303A3" w:rsidRDefault="00A307CF" w:rsidP="00A93D6D">
      <w:pPr>
        <w:pStyle w:val="Heading2"/>
        <w:ind w:left="567" w:hanging="567"/>
      </w:pPr>
      <w:r w:rsidRPr="003303A3">
        <w:t xml:space="preserve">The JCC </w:t>
      </w:r>
      <w:r w:rsidR="00362613" w:rsidRPr="003303A3">
        <w:t>reiterates its concerns</w:t>
      </w:r>
      <w:r w:rsidRPr="003303A3">
        <w:t xml:space="preserve"> relating to media freedom</w:t>
      </w:r>
      <w:r w:rsidR="00362613" w:rsidRPr="003303A3">
        <w:t xml:space="preserve"> in Montenegro</w:t>
      </w:r>
      <w:r w:rsidRPr="003303A3">
        <w:t xml:space="preserve">, especially when it comes to the </w:t>
      </w:r>
      <w:r w:rsidR="00362613" w:rsidRPr="003303A3">
        <w:t xml:space="preserve">instances of political interference in the work of </w:t>
      </w:r>
      <w:r w:rsidRPr="003303A3">
        <w:t xml:space="preserve">national public broadcaster RTCG. </w:t>
      </w:r>
      <w:r w:rsidR="00362613" w:rsidRPr="003303A3">
        <w:t xml:space="preserve">The JCC stresses the importance of </w:t>
      </w:r>
      <w:r w:rsidR="00423025">
        <w:t>guaranteeing the</w:t>
      </w:r>
      <w:r w:rsidR="00423025" w:rsidRPr="003303A3">
        <w:t xml:space="preserve"> </w:t>
      </w:r>
      <w:r w:rsidR="00362613" w:rsidRPr="003303A3">
        <w:t>independence of the Ag</w:t>
      </w:r>
      <w:r w:rsidR="0095075A" w:rsidRPr="003303A3">
        <w:t>ency for Electronic Media</w:t>
      </w:r>
      <w:r w:rsidR="006707F0">
        <w:t xml:space="preserve"> </w:t>
      </w:r>
      <w:r w:rsidR="0095075A" w:rsidRPr="003303A3">
        <w:t xml:space="preserve">(AEM), particularly when it comes to </w:t>
      </w:r>
      <w:r w:rsidR="00423025">
        <w:t>appointing the</w:t>
      </w:r>
      <w:r w:rsidR="0095075A" w:rsidRPr="003303A3">
        <w:t xml:space="preserve"> members of its governing bodies. </w:t>
      </w:r>
    </w:p>
    <w:p w:rsidR="00A307CF" w:rsidRPr="003303A3" w:rsidRDefault="00A307CF" w:rsidP="003303A3">
      <w:pPr>
        <w:pStyle w:val="Heading2"/>
        <w:numPr>
          <w:ilvl w:val="0"/>
          <w:numId w:val="0"/>
        </w:numPr>
        <w:ind w:left="720"/>
      </w:pPr>
    </w:p>
    <w:p w:rsidR="00A307CF" w:rsidRPr="003303A3" w:rsidRDefault="0095075A" w:rsidP="00A93D6D">
      <w:pPr>
        <w:pStyle w:val="Heading2"/>
        <w:ind w:left="567" w:hanging="567"/>
      </w:pPr>
      <w:r w:rsidRPr="003303A3">
        <w:rPr>
          <w:lang w:val="en-US"/>
        </w:rPr>
        <w:t xml:space="preserve">The JCC points </w:t>
      </w:r>
      <w:r w:rsidR="00C25457">
        <w:rPr>
          <w:lang w:val="en-US"/>
        </w:rPr>
        <w:t xml:space="preserve">to </w:t>
      </w:r>
      <w:r w:rsidRPr="003303A3">
        <w:rPr>
          <w:lang w:val="en-US"/>
        </w:rPr>
        <w:t xml:space="preserve">the lack of progress in </w:t>
      </w:r>
      <w:r w:rsidR="00423025">
        <w:rPr>
          <w:lang w:val="en-US"/>
        </w:rPr>
        <w:t>dealing with</w:t>
      </w:r>
      <w:r w:rsidR="00423025" w:rsidRPr="003303A3">
        <w:rPr>
          <w:lang w:val="en-US"/>
        </w:rPr>
        <w:t xml:space="preserve"> </w:t>
      </w:r>
      <w:r w:rsidRPr="003303A3">
        <w:rPr>
          <w:lang w:val="en-US"/>
        </w:rPr>
        <w:t>both old and recent cases of violence against journalists</w:t>
      </w:r>
      <w:r w:rsidR="005D532C" w:rsidRPr="003303A3">
        <w:rPr>
          <w:lang w:val="en-US"/>
        </w:rPr>
        <w:t xml:space="preserve">, such as the shooting of </w:t>
      </w:r>
      <w:proofErr w:type="spellStart"/>
      <w:r w:rsidR="005D532C" w:rsidRPr="003303A3">
        <w:rPr>
          <w:i/>
          <w:lang w:val="en-US"/>
        </w:rPr>
        <w:t>Vijesti</w:t>
      </w:r>
      <w:proofErr w:type="spellEnd"/>
      <w:r w:rsidR="005D532C" w:rsidRPr="003303A3">
        <w:rPr>
          <w:lang w:val="en-US"/>
        </w:rPr>
        <w:t xml:space="preserve"> journalist </w:t>
      </w:r>
      <w:proofErr w:type="spellStart"/>
      <w:r w:rsidR="005D532C" w:rsidRPr="003303A3">
        <w:rPr>
          <w:lang w:val="en-US"/>
        </w:rPr>
        <w:t>Olivera</w:t>
      </w:r>
      <w:proofErr w:type="spellEnd"/>
      <w:r w:rsidR="005D532C" w:rsidRPr="003303A3">
        <w:rPr>
          <w:lang w:val="en-US"/>
        </w:rPr>
        <w:t xml:space="preserve"> </w:t>
      </w:r>
      <w:proofErr w:type="spellStart"/>
      <w:r w:rsidR="005D532C" w:rsidRPr="003303A3">
        <w:rPr>
          <w:lang w:val="en-US"/>
        </w:rPr>
        <w:t>Lakić</w:t>
      </w:r>
      <w:proofErr w:type="spellEnd"/>
      <w:r w:rsidRPr="003303A3">
        <w:rPr>
          <w:lang w:val="en-US"/>
        </w:rPr>
        <w:t xml:space="preserve">. It urges </w:t>
      </w:r>
      <w:r w:rsidR="00423025">
        <w:rPr>
          <w:lang w:val="en-US"/>
        </w:rPr>
        <w:t xml:space="preserve">the </w:t>
      </w:r>
      <w:r w:rsidRPr="003303A3">
        <w:rPr>
          <w:lang w:val="en-US"/>
        </w:rPr>
        <w:t xml:space="preserve">Montenegrin authorities to effectively investigate these cases </w:t>
      </w:r>
      <w:r w:rsidR="005D30F0" w:rsidRPr="003303A3">
        <w:rPr>
          <w:lang w:val="en-US"/>
        </w:rPr>
        <w:t xml:space="preserve">so </w:t>
      </w:r>
      <w:r w:rsidR="00930EDA">
        <w:rPr>
          <w:lang w:val="en-US"/>
        </w:rPr>
        <w:t xml:space="preserve">as </w:t>
      </w:r>
      <w:r w:rsidR="005D30F0" w:rsidRPr="003303A3">
        <w:rPr>
          <w:lang w:val="en-US"/>
        </w:rPr>
        <w:t xml:space="preserve">to identify and prosecute </w:t>
      </w:r>
      <w:r w:rsidR="00423025">
        <w:rPr>
          <w:lang w:val="en-US"/>
        </w:rPr>
        <w:t xml:space="preserve">the </w:t>
      </w:r>
      <w:r w:rsidR="00CF37F3">
        <w:rPr>
          <w:lang w:val="en-US"/>
        </w:rPr>
        <w:t xml:space="preserve">material </w:t>
      </w:r>
      <w:r w:rsidRPr="003303A3">
        <w:rPr>
          <w:lang w:val="en-US"/>
        </w:rPr>
        <w:t xml:space="preserve">perpetrators and those </w:t>
      </w:r>
      <w:r w:rsidR="005D30F0" w:rsidRPr="003303A3">
        <w:rPr>
          <w:lang w:val="en-US"/>
        </w:rPr>
        <w:t>that are behind</w:t>
      </w:r>
      <w:r w:rsidR="00CD66EF">
        <w:rPr>
          <w:lang w:val="en-US"/>
        </w:rPr>
        <w:t xml:space="preserve"> the attacks, </w:t>
      </w:r>
      <w:r w:rsidR="00423025">
        <w:rPr>
          <w:lang w:val="en-US"/>
        </w:rPr>
        <w:t>and</w:t>
      </w:r>
      <w:r w:rsidR="00CD66EF">
        <w:rPr>
          <w:lang w:val="en-US"/>
        </w:rPr>
        <w:t xml:space="preserve"> </w:t>
      </w:r>
      <w:r w:rsidR="00FB673C" w:rsidRPr="003303A3">
        <w:rPr>
          <w:lang w:val="en-US"/>
        </w:rPr>
        <w:t xml:space="preserve">to </w:t>
      </w:r>
      <w:r w:rsidR="00CF37F3">
        <w:rPr>
          <w:lang w:val="en-US"/>
        </w:rPr>
        <w:t>facilitate the</w:t>
      </w:r>
      <w:r w:rsidR="00FB673C" w:rsidRPr="003303A3">
        <w:rPr>
          <w:lang w:val="en-US"/>
        </w:rPr>
        <w:t xml:space="preserve"> work of the </w:t>
      </w:r>
      <w:r w:rsidR="00FB673C" w:rsidRPr="00C25457">
        <w:rPr>
          <w:i/>
          <w:lang w:val="en-US"/>
        </w:rPr>
        <w:t>ad hoc</w:t>
      </w:r>
      <w:r w:rsidR="00FB673C" w:rsidRPr="003303A3">
        <w:rPr>
          <w:lang w:val="en-US"/>
        </w:rPr>
        <w:t xml:space="preserve"> </w:t>
      </w:r>
      <w:r w:rsidR="00CF37F3">
        <w:rPr>
          <w:lang w:val="en-US"/>
        </w:rPr>
        <w:t>c</w:t>
      </w:r>
      <w:r w:rsidR="00FB673C" w:rsidRPr="003303A3">
        <w:rPr>
          <w:lang w:val="en-US"/>
        </w:rPr>
        <w:t xml:space="preserve">ommission monitoring cases of violence against </w:t>
      </w:r>
      <w:r w:rsidR="00930EDA">
        <w:rPr>
          <w:lang w:val="en-US"/>
        </w:rPr>
        <w:t xml:space="preserve">the </w:t>
      </w:r>
      <w:r w:rsidR="00FB673C" w:rsidRPr="003303A3">
        <w:rPr>
          <w:lang w:val="en-US"/>
        </w:rPr>
        <w:t xml:space="preserve">media, including by providing </w:t>
      </w:r>
      <w:r w:rsidR="00302B93" w:rsidRPr="003303A3">
        <w:rPr>
          <w:lang w:val="en-US"/>
        </w:rPr>
        <w:t xml:space="preserve">it with </w:t>
      </w:r>
      <w:r w:rsidR="00FB673C" w:rsidRPr="003303A3">
        <w:rPr>
          <w:lang w:val="en-US"/>
        </w:rPr>
        <w:t>timely access to relevant information on the ongoing investigations.</w:t>
      </w:r>
      <w:r w:rsidR="00CD66EF" w:rsidRPr="00CD66EF">
        <w:t xml:space="preserve"> </w:t>
      </w:r>
      <w:r w:rsidR="00CD66EF">
        <w:t>The JCC</w:t>
      </w:r>
      <w:r w:rsidR="00A307CF" w:rsidRPr="00CD66EF">
        <w:t xml:space="preserve"> calls </w:t>
      </w:r>
      <w:r w:rsidR="00FB673C" w:rsidRPr="00CD66EF">
        <w:t xml:space="preserve">once again </w:t>
      </w:r>
      <w:r w:rsidR="00A307CF" w:rsidRPr="00CD66EF">
        <w:lastRenderedPageBreak/>
        <w:t xml:space="preserve">on the EU institutions to closely follow the </w:t>
      </w:r>
      <w:r w:rsidR="00CF37F3">
        <w:t>progress of</w:t>
      </w:r>
      <w:r w:rsidR="00A307CF" w:rsidRPr="00CD66EF">
        <w:t xml:space="preserve"> the</w:t>
      </w:r>
      <w:r w:rsidR="005D532C" w:rsidRPr="00CD66EF">
        <w:t>se</w:t>
      </w:r>
      <w:r w:rsidR="00A307CF" w:rsidRPr="00CD66EF">
        <w:t xml:space="preserve"> investigation</w:t>
      </w:r>
      <w:r w:rsidR="005D532C" w:rsidRPr="00CD66EF">
        <w:t>s</w:t>
      </w:r>
      <w:r w:rsidR="00A307CF" w:rsidRPr="00CD66EF">
        <w:t xml:space="preserve"> when assessing the rule of law in </w:t>
      </w:r>
      <w:r w:rsidR="00CF37F3">
        <w:t>Montenegro</w:t>
      </w:r>
      <w:r w:rsidR="00A307CF" w:rsidRPr="00CD66EF">
        <w:t>.</w:t>
      </w:r>
    </w:p>
    <w:p w:rsidR="00A307CF" w:rsidRPr="003303A3" w:rsidRDefault="00A307CF" w:rsidP="003303A3">
      <w:pPr>
        <w:pStyle w:val="Heading2"/>
        <w:numPr>
          <w:ilvl w:val="0"/>
          <w:numId w:val="0"/>
        </w:numPr>
        <w:ind w:left="720"/>
      </w:pPr>
    </w:p>
    <w:p w:rsidR="0032060D" w:rsidRDefault="0032060D" w:rsidP="00A93D6D">
      <w:pPr>
        <w:pStyle w:val="Heading2"/>
        <w:ind w:left="567" w:hanging="567"/>
      </w:pPr>
      <w:r>
        <w:t xml:space="preserve">The JCC raises concerns over the recurring non-transparent allocation of public funds to media in Montenegro and recommends to the Montenegrin authorities to adopt legislation and develop mechanisms in order to support sustainability and diversity of </w:t>
      </w:r>
      <w:r w:rsidR="00180EA1">
        <w:t>media, which will not</w:t>
      </w:r>
      <w:r w:rsidR="00180EA1" w:rsidRPr="00180EA1">
        <w:t xml:space="preserve"> raise concerns over the influence on media market and editorial policies</w:t>
      </w:r>
      <w:r>
        <w:t>.</w:t>
      </w:r>
    </w:p>
    <w:p w:rsidR="0032060D" w:rsidRPr="0032060D" w:rsidRDefault="0032060D" w:rsidP="0032060D"/>
    <w:p w:rsidR="00A307CF" w:rsidRPr="003303A3" w:rsidRDefault="00A307CF" w:rsidP="00A93D6D">
      <w:pPr>
        <w:pStyle w:val="Heading2"/>
        <w:ind w:left="567" w:hanging="567"/>
      </w:pPr>
      <w:r w:rsidRPr="003303A3">
        <w:t xml:space="preserve">The JCC welcomes the establishment of </w:t>
      </w:r>
      <w:r w:rsidR="00B36F13" w:rsidRPr="003303A3">
        <w:t>the</w:t>
      </w:r>
      <w:r w:rsidRPr="003303A3">
        <w:t xml:space="preserve"> </w:t>
      </w:r>
      <w:r w:rsidR="009B17FD">
        <w:t>c</w:t>
      </w:r>
      <w:r w:rsidR="009B17FD" w:rsidRPr="003303A3">
        <w:t xml:space="preserve">ouncil </w:t>
      </w:r>
      <w:r w:rsidRPr="003303A3">
        <w:t>for cooperation between government institutions and NGOs</w:t>
      </w:r>
      <w:r w:rsidR="009B17FD">
        <w:t>,</w:t>
      </w:r>
      <w:r w:rsidR="00B36F13" w:rsidRPr="003303A3">
        <w:t xml:space="preserve"> and hope</w:t>
      </w:r>
      <w:r w:rsidR="009B17FD">
        <w:t>s</w:t>
      </w:r>
      <w:r w:rsidR="00B36F13" w:rsidRPr="003303A3">
        <w:t xml:space="preserve"> that </w:t>
      </w:r>
      <w:r w:rsidR="009B17FD">
        <w:t xml:space="preserve">this </w:t>
      </w:r>
      <w:r w:rsidR="00B36F13" w:rsidRPr="003303A3">
        <w:t>will contribute to the functional and non-discrim</w:t>
      </w:r>
      <w:r w:rsidR="007329F6">
        <w:t>inatory inclusion of CS</w:t>
      </w:r>
      <w:r w:rsidR="00326FBE" w:rsidRPr="003303A3">
        <w:t>O</w:t>
      </w:r>
      <w:r w:rsidR="00F1545C">
        <w:t>s in</w:t>
      </w:r>
      <w:r w:rsidR="00B36F13" w:rsidRPr="003303A3">
        <w:t xml:space="preserve"> consultation processes</w:t>
      </w:r>
      <w:r w:rsidRPr="003303A3">
        <w:t xml:space="preserve">. </w:t>
      </w:r>
      <w:r w:rsidR="00B36F13" w:rsidRPr="003303A3">
        <w:t xml:space="preserve">It calls upon the </w:t>
      </w:r>
      <w:r w:rsidR="009B17FD">
        <w:t>c</w:t>
      </w:r>
      <w:r w:rsidR="00B36F13" w:rsidRPr="003303A3">
        <w:t xml:space="preserve">ouncil to support adoption of the decision on the criteria and procedure for allocating </w:t>
      </w:r>
      <w:r w:rsidR="007716BF">
        <w:t>public</w:t>
      </w:r>
      <w:r w:rsidR="007716BF" w:rsidRPr="003303A3">
        <w:t xml:space="preserve"> </w:t>
      </w:r>
      <w:r w:rsidR="007716BF">
        <w:t>facilities</w:t>
      </w:r>
      <w:r w:rsidR="007716BF" w:rsidRPr="003303A3">
        <w:t xml:space="preserve"> </w:t>
      </w:r>
      <w:r w:rsidR="00B36F13" w:rsidRPr="003303A3">
        <w:t xml:space="preserve">and property to CSOs, which will regulate models of non-financial support for CSOs at both national and local level. The JCC </w:t>
      </w:r>
      <w:r w:rsidR="007716BF">
        <w:t>urges on</w:t>
      </w:r>
      <w:r w:rsidR="007716BF" w:rsidRPr="003303A3">
        <w:t xml:space="preserve"> </w:t>
      </w:r>
      <w:r w:rsidR="00B36F13" w:rsidRPr="003303A3">
        <w:t xml:space="preserve">the Council to engage in effective dialogue with critical CSOs </w:t>
      </w:r>
      <w:r w:rsidR="007329F6" w:rsidRPr="007329F6">
        <w:t xml:space="preserve">and government </w:t>
      </w:r>
      <w:r w:rsidR="007716BF">
        <w:t xml:space="preserve">bodies so as to </w:t>
      </w:r>
      <w:r w:rsidR="00B36F13" w:rsidRPr="003303A3">
        <w:t>reduc</w:t>
      </w:r>
      <w:r w:rsidR="007716BF">
        <w:t>e</w:t>
      </w:r>
      <w:r w:rsidR="00B36F13" w:rsidRPr="003303A3">
        <w:t xml:space="preserve"> existing tensions</w:t>
      </w:r>
      <w:r w:rsidR="00D75BA1">
        <w:t xml:space="preserve"> and re-establish trust</w:t>
      </w:r>
      <w:r w:rsidR="00B36F13" w:rsidRPr="003303A3">
        <w:t xml:space="preserve">. </w:t>
      </w:r>
    </w:p>
    <w:p w:rsidR="00A307CF" w:rsidRPr="003303A3" w:rsidRDefault="00A307CF" w:rsidP="003303A3">
      <w:pPr>
        <w:pStyle w:val="Heading2"/>
        <w:numPr>
          <w:ilvl w:val="0"/>
          <w:numId w:val="0"/>
        </w:numPr>
        <w:ind w:left="720"/>
      </w:pPr>
    </w:p>
    <w:p w:rsidR="00A307CF" w:rsidRPr="003303A3" w:rsidRDefault="00A307CF" w:rsidP="00A93D6D">
      <w:pPr>
        <w:pStyle w:val="Heading2"/>
        <w:ind w:left="567" w:hanging="567"/>
      </w:pPr>
      <w:r w:rsidRPr="003303A3">
        <w:t xml:space="preserve">The JCC </w:t>
      </w:r>
      <w:r w:rsidR="00844C34">
        <w:t>is pleased to note</w:t>
      </w:r>
      <w:r w:rsidRPr="003303A3">
        <w:t xml:space="preserve"> that </w:t>
      </w:r>
      <w:r w:rsidR="00326FBE" w:rsidRPr="003303A3">
        <w:t xml:space="preserve">implementation of the </w:t>
      </w:r>
      <w:r w:rsidRPr="003303A3">
        <w:t xml:space="preserve">Law on NGOs </w:t>
      </w:r>
      <w:r w:rsidR="00326FBE" w:rsidRPr="003303A3">
        <w:t xml:space="preserve">seems to </w:t>
      </w:r>
      <w:r w:rsidR="00844C34">
        <w:t>be proceeding satisfactorily</w:t>
      </w:r>
      <w:r w:rsidR="00326FBE" w:rsidRPr="003303A3">
        <w:t xml:space="preserve">, </w:t>
      </w:r>
      <w:r w:rsidR="00326FBE" w:rsidRPr="00180EA1">
        <w:t xml:space="preserve">with most </w:t>
      </w:r>
      <w:r w:rsidR="00180EA1" w:rsidRPr="00180EA1">
        <w:t xml:space="preserve">or all </w:t>
      </w:r>
      <w:r w:rsidR="00326FBE" w:rsidRPr="00180EA1">
        <w:t xml:space="preserve">of the </w:t>
      </w:r>
      <w:r w:rsidR="00844C34" w:rsidRPr="00180EA1">
        <w:t>secondary legislation</w:t>
      </w:r>
      <w:r w:rsidR="00326FBE" w:rsidRPr="00180EA1">
        <w:t xml:space="preserve"> now adopted</w:t>
      </w:r>
      <w:r w:rsidR="00326FBE" w:rsidRPr="003303A3">
        <w:t xml:space="preserve">. </w:t>
      </w:r>
      <w:r w:rsidR="00326FBE" w:rsidRPr="003303A3">
        <w:rPr>
          <w:lang w:val="en-US"/>
        </w:rPr>
        <w:t>The JCC regrets that the process of allocation of public funds to NGOs</w:t>
      </w:r>
      <w:r w:rsidR="00844C34">
        <w:rPr>
          <w:lang w:val="en-US"/>
        </w:rPr>
        <w:t xml:space="preserve"> under</w:t>
      </w:r>
      <w:r w:rsidR="00326FBE" w:rsidRPr="003303A3">
        <w:rPr>
          <w:lang w:val="en-US"/>
        </w:rPr>
        <w:t xml:space="preserve"> this </w:t>
      </w:r>
      <w:r w:rsidR="00844C34">
        <w:rPr>
          <w:lang w:val="en-US"/>
        </w:rPr>
        <w:t>l</w:t>
      </w:r>
      <w:r w:rsidR="00326FBE" w:rsidRPr="003303A3">
        <w:rPr>
          <w:lang w:val="en-US"/>
        </w:rPr>
        <w:t>aw has been considerably delayed</w:t>
      </w:r>
      <w:r w:rsidR="00326FBE" w:rsidRPr="003303A3">
        <w:rPr>
          <w:szCs w:val="22"/>
          <w:lang w:val="en-US"/>
        </w:rPr>
        <w:t xml:space="preserve"> in 2018</w:t>
      </w:r>
      <w:r w:rsidR="00844C34">
        <w:rPr>
          <w:szCs w:val="22"/>
          <w:lang w:val="en-US"/>
        </w:rPr>
        <w:t>,</w:t>
      </w:r>
      <w:r w:rsidR="00326FBE" w:rsidRPr="003303A3">
        <w:rPr>
          <w:szCs w:val="22"/>
          <w:lang w:val="en-US"/>
        </w:rPr>
        <w:t xml:space="preserve"> </w:t>
      </w:r>
      <w:r w:rsidR="00326FBE" w:rsidRPr="003303A3">
        <w:rPr>
          <w:lang w:val="en-US"/>
        </w:rPr>
        <w:t>endangering the functioning of a large number of NGOs, especially service providers.</w:t>
      </w:r>
      <w:r w:rsidR="00326FBE" w:rsidRPr="003303A3">
        <w:t xml:space="preserve"> </w:t>
      </w:r>
      <w:r w:rsidRPr="003303A3">
        <w:t xml:space="preserve">The JCC </w:t>
      </w:r>
      <w:r w:rsidR="00844C34">
        <w:t xml:space="preserve">undertakes </w:t>
      </w:r>
      <w:r w:rsidRPr="003303A3">
        <w:t xml:space="preserve">to closely monitor progress </w:t>
      </w:r>
      <w:r w:rsidR="00844C34">
        <w:t xml:space="preserve">made towards </w:t>
      </w:r>
      <w:r w:rsidRPr="003303A3">
        <w:t>full implementation of the Law on NGOs</w:t>
      </w:r>
      <w:r w:rsidR="008D12C2" w:rsidRPr="003303A3">
        <w:t xml:space="preserve"> and its </w:t>
      </w:r>
      <w:r w:rsidR="00844C34">
        <w:t>secondary legislation</w:t>
      </w:r>
      <w:r w:rsidRPr="003303A3">
        <w:t>.</w:t>
      </w:r>
    </w:p>
    <w:p w:rsidR="00A307CF" w:rsidRPr="003303A3" w:rsidRDefault="00A307CF" w:rsidP="003303A3">
      <w:pPr>
        <w:pStyle w:val="Heading2"/>
        <w:numPr>
          <w:ilvl w:val="0"/>
          <w:numId w:val="0"/>
        </w:numPr>
        <w:ind w:left="720"/>
      </w:pPr>
    </w:p>
    <w:p w:rsidR="00A307CF" w:rsidRDefault="00D84C1C" w:rsidP="00A93D6D">
      <w:pPr>
        <w:pStyle w:val="Heading2"/>
        <w:ind w:left="567" w:hanging="567"/>
      </w:pPr>
      <w:r w:rsidRPr="003303A3">
        <w:rPr>
          <w:lang w:val="en-US"/>
        </w:rPr>
        <w:t xml:space="preserve">The JCC strongly </w:t>
      </w:r>
      <w:proofErr w:type="spellStart"/>
      <w:r w:rsidRPr="003303A3">
        <w:rPr>
          <w:lang w:val="en-US"/>
        </w:rPr>
        <w:t>emphasises</w:t>
      </w:r>
      <w:proofErr w:type="spellEnd"/>
      <w:r w:rsidRPr="003303A3">
        <w:rPr>
          <w:lang w:val="en-US"/>
        </w:rPr>
        <w:t xml:space="preserve"> the importance of independent CSOs </w:t>
      </w:r>
      <w:r w:rsidR="00844C34">
        <w:rPr>
          <w:lang w:val="en-US"/>
        </w:rPr>
        <w:t xml:space="preserve">being effectively involved </w:t>
      </w:r>
      <w:r w:rsidRPr="003303A3">
        <w:rPr>
          <w:lang w:val="en-US"/>
        </w:rPr>
        <w:t>in all aspects of policy</w:t>
      </w:r>
      <w:r w:rsidR="00844C34">
        <w:rPr>
          <w:lang w:val="en-US"/>
        </w:rPr>
        <w:t>-making</w:t>
      </w:r>
      <w:r w:rsidRPr="003303A3">
        <w:rPr>
          <w:lang w:val="en-US"/>
        </w:rPr>
        <w:t xml:space="preserve"> and in EU accession negotiations</w:t>
      </w:r>
      <w:r w:rsidR="00844C34">
        <w:rPr>
          <w:lang w:val="en-US"/>
        </w:rPr>
        <w:t>,</w:t>
      </w:r>
      <w:r w:rsidRPr="003303A3">
        <w:rPr>
          <w:lang w:val="en-US"/>
        </w:rPr>
        <w:t xml:space="preserve"> and </w:t>
      </w:r>
      <w:r w:rsidR="00844C34">
        <w:rPr>
          <w:lang w:val="en-US"/>
        </w:rPr>
        <w:t xml:space="preserve">it </w:t>
      </w:r>
      <w:r w:rsidRPr="003303A3">
        <w:rPr>
          <w:lang w:val="en-US"/>
        </w:rPr>
        <w:t xml:space="preserve">highlights the role of CSOs when it comes to improving the overall democratic environment in Montenegro. </w:t>
      </w:r>
      <w:r w:rsidR="0032060D">
        <w:rPr>
          <w:lang w:val="en-US"/>
        </w:rPr>
        <w:t xml:space="preserve">The JCC is concerned </w:t>
      </w:r>
      <w:r w:rsidR="003E7126">
        <w:rPr>
          <w:lang w:val="en-US"/>
        </w:rPr>
        <w:t xml:space="preserve">about the negative environment in which </w:t>
      </w:r>
      <w:r w:rsidR="00180EA1">
        <w:rPr>
          <w:lang w:val="en-US"/>
        </w:rPr>
        <w:t xml:space="preserve">certain </w:t>
      </w:r>
      <w:r w:rsidR="003E7126">
        <w:rPr>
          <w:lang w:val="en-US"/>
        </w:rPr>
        <w:t xml:space="preserve">CSOs </w:t>
      </w:r>
      <w:r w:rsidR="00180EA1">
        <w:rPr>
          <w:lang w:val="en-US"/>
        </w:rPr>
        <w:t xml:space="preserve">critical regards the policies in the area of rule of law </w:t>
      </w:r>
      <w:r w:rsidR="003E7126">
        <w:rPr>
          <w:lang w:val="en-US"/>
        </w:rPr>
        <w:t xml:space="preserve">operate and smear campaigns directed against them and their leaders, as well as about the dismissal of their representatives from bodies such as RTCG council and the council of the Anti-corruption Agency. </w:t>
      </w:r>
      <w:r w:rsidR="00A307CF" w:rsidRPr="003303A3">
        <w:t xml:space="preserve">The JCC </w:t>
      </w:r>
      <w:r w:rsidRPr="003303A3">
        <w:t xml:space="preserve">once again </w:t>
      </w:r>
      <w:r w:rsidR="00A307CF" w:rsidRPr="003303A3">
        <w:t xml:space="preserve">welcomes the efforts of the </w:t>
      </w:r>
      <w:r w:rsidR="00634538" w:rsidRPr="00473B54">
        <w:t>office</w:t>
      </w:r>
      <w:r w:rsidR="00634538" w:rsidRPr="003303A3">
        <w:t xml:space="preserve"> </w:t>
      </w:r>
      <w:r w:rsidR="00A307CF" w:rsidRPr="003303A3">
        <w:t>of the C</w:t>
      </w:r>
      <w:r w:rsidRPr="003303A3">
        <w:t>hief Negotiator to open consultations</w:t>
      </w:r>
      <w:r w:rsidR="00A307CF" w:rsidRPr="003303A3">
        <w:t xml:space="preserve"> with </w:t>
      </w:r>
      <w:r w:rsidRPr="003303A3">
        <w:t>civil society</w:t>
      </w:r>
      <w:r w:rsidR="00634538">
        <w:t xml:space="preserve"> representatives</w:t>
      </w:r>
      <w:r w:rsidRPr="003303A3">
        <w:t xml:space="preserve">, </w:t>
      </w:r>
      <w:r w:rsidR="00634538">
        <w:t>bearing</w:t>
      </w:r>
      <w:r w:rsidR="00634538" w:rsidRPr="003303A3">
        <w:t xml:space="preserve"> </w:t>
      </w:r>
      <w:r w:rsidR="00A307CF" w:rsidRPr="003303A3">
        <w:t>in mind the comple</w:t>
      </w:r>
      <w:r w:rsidRPr="003303A3">
        <w:t>xity of the negotiation process</w:t>
      </w:r>
      <w:r w:rsidR="00A307CF" w:rsidRPr="003303A3">
        <w:t>.</w:t>
      </w:r>
      <w:r w:rsidRPr="003303A3">
        <w:t xml:space="preserve"> It emphasises that these consultations should be genuine and not limited to </w:t>
      </w:r>
      <w:r w:rsidR="00634538">
        <w:rPr>
          <w:i/>
        </w:rPr>
        <w:t xml:space="preserve">pro forma </w:t>
      </w:r>
      <w:r w:rsidRPr="003303A3">
        <w:t>participation of CSOs in working groups.</w:t>
      </w:r>
      <w:r w:rsidR="00A307CF" w:rsidRPr="003303A3">
        <w:t xml:space="preserve"> </w:t>
      </w:r>
    </w:p>
    <w:p w:rsidR="003303A3" w:rsidRPr="003303A3" w:rsidRDefault="003303A3" w:rsidP="003303A3"/>
    <w:p w:rsidR="00A307CF" w:rsidRPr="003303A3" w:rsidRDefault="00D84C1C" w:rsidP="00A93D6D">
      <w:pPr>
        <w:pStyle w:val="Heading2"/>
        <w:ind w:left="567" w:hanging="567"/>
      </w:pPr>
      <w:r w:rsidRPr="003303A3">
        <w:t>The JCC instructs its co</w:t>
      </w:r>
      <w:r w:rsidRPr="003303A3">
        <w:rPr>
          <w:bCs/>
        </w:rPr>
        <w:t>-</w:t>
      </w:r>
      <w:r w:rsidRPr="003303A3">
        <w:t>chairs to forward this joint declaration to the EU-Montenegro Stabilisation and Association Council, the EU-Montenegro Stabilisation and Association Parliamentary Committee (SAPC), the European External Action Service (EEAS), the European Commission</w:t>
      </w:r>
      <w:r w:rsidR="001B541A">
        <w:t>,</w:t>
      </w:r>
      <w:r w:rsidRPr="003303A3">
        <w:t xml:space="preserve"> and the </w:t>
      </w:r>
      <w:r w:rsidR="003E7126">
        <w:t>G</w:t>
      </w:r>
      <w:r w:rsidRPr="003303A3">
        <w:t>overnment of Montenegro.</w:t>
      </w:r>
    </w:p>
    <w:p w:rsidR="00A307CF" w:rsidRPr="008F5259" w:rsidRDefault="00A307CF" w:rsidP="008C687B"/>
    <w:p w:rsidR="00A307CF" w:rsidRPr="008F5259" w:rsidRDefault="00A307CF" w:rsidP="008C687B">
      <w:pPr>
        <w:jc w:val="center"/>
      </w:pPr>
      <w:r w:rsidRPr="008F5259">
        <w:t>_____________</w:t>
      </w:r>
    </w:p>
    <w:p w:rsidR="00A307CF" w:rsidRPr="008F5259" w:rsidRDefault="00A307CF" w:rsidP="008C687B"/>
    <w:p w:rsidR="000F2B01" w:rsidRPr="008F5259" w:rsidRDefault="00A307CF" w:rsidP="003303A3">
      <w:r w:rsidRPr="008F5259">
        <w:t xml:space="preserve">The </w:t>
      </w:r>
      <w:r w:rsidR="0027524D">
        <w:t xml:space="preserve">next </w:t>
      </w:r>
      <w:r w:rsidRPr="008F5259">
        <w:t>JCC meeting</w:t>
      </w:r>
      <w:r w:rsidR="00634538">
        <w:t>,</w:t>
      </w:r>
      <w:r w:rsidRPr="008F5259">
        <w:t xml:space="preserve"> to be held in 2019 in Montenegro</w:t>
      </w:r>
      <w:r w:rsidR="00634538">
        <w:t>,</w:t>
      </w:r>
      <w:r w:rsidRPr="008F5259">
        <w:t xml:space="preserve"> will discuss </w:t>
      </w:r>
      <w:r w:rsidR="00634538">
        <w:t>c</w:t>
      </w:r>
      <w:r w:rsidRPr="008F5259">
        <w:t xml:space="preserve">hapter 27 (Environment) and </w:t>
      </w:r>
      <w:r w:rsidR="00634538">
        <w:t xml:space="preserve">the </w:t>
      </w:r>
      <w:r w:rsidRPr="008F5259">
        <w:t>Sustainable Development Goals (SDGs).</w:t>
      </w:r>
    </w:p>
    <w:sectPr w:rsidR="000F2B01" w:rsidRPr="008F5259" w:rsidSect="007A38C3">
      <w:type w:val="continuous"/>
      <w:pgSz w:w="11906" w:h="16838"/>
      <w:pgMar w:top="1417" w:right="1417" w:bottom="1417" w:left="1417" w:header="709" w:footer="709" w:gutter="0"/>
      <w:pgNumType w:start="1"/>
      <w:cols w:space="720"/>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0D660" w16cid:durableId="1EE9BF6F"/>
  <w16cid:commentId w16cid:paraId="0C4CFAA4" w16cid:durableId="1EE9C00A"/>
  <w16cid:commentId w16cid:paraId="0F73E3FD" w16cid:durableId="1EE9C2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9E" w:rsidRDefault="00C3149E">
      <w:pPr>
        <w:spacing w:line="240" w:lineRule="auto"/>
      </w:pPr>
      <w:r>
        <w:separator/>
      </w:r>
    </w:p>
  </w:endnote>
  <w:endnote w:type="continuationSeparator" w:id="0">
    <w:p w:rsidR="00C3149E" w:rsidRDefault="00C3149E">
      <w:pPr>
        <w:spacing w:line="240" w:lineRule="auto"/>
      </w:pPr>
      <w:r>
        <w:continuationSeparator/>
      </w:r>
    </w:p>
  </w:endnote>
  <w:endnote w:type="continuationNotice" w:id="1">
    <w:p w:rsidR="00C3149E" w:rsidRDefault="00C314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9E" w:rsidRDefault="00C3149E">
      <w:pPr>
        <w:spacing w:line="240" w:lineRule="auto"/>
      </w:pPr>
      <w:r>
        <w:separator/>
      </w:r>
    </w:p>
  </w:footnote>
  <w:footnote w:type="continuationSeparator" w:id="0">
    <w:p w:rsidR="00C3149E" w:rsidRDefault="00C3149E">
      <w:pPr>
        <w:spacing w:line="240" w:lineRule="auto"/>
      </w:pPr>
      <w:r>
        <w:continuationSeparator/>
      </w:r>
    </w:p>
  </w:footnote>
  <w:footnote w:type="continuationNotice" w:id="1">
    <w:p w:rsidR="00C3149E" w:rsidRDefault="00C3149E">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527FF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35791A"/>
    <w:multiLevelType w:val="multilevel"/>
    <w:tmpl w:val="8FC645A0"/>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2375724A"/>
    <w:multiLevelType w:val="hybridMultilevel"/>
    <w:tmpl w:val="DB0CDAFA"/>
    <w:lvl w:ilvl="0" w:tplc="36745680">
      <w:numFmt w:val="bullet"/>
      <w:lvlText w:val=""/>
      <w:lvlJc w:val="left"/>
      <w:pPr>
        <w:ind w:left="1080" w:hanging="72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8D6BAC"/>
    <w:multiLevelType w:val="hybridMultilevel"/>
    <w:tmpl w:val="C2B64226"/>
    <w:lvl w:ilvl="0" w:tplc="C43254AA">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888007D"/>
    <w:multiLevelType w:val="hybridMultilevel"/>
    <w:tmpl w:val="CC405B92"/>
    <w:lvl w:ilvl="0" w:tplc="D3B2E18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13F409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8114A9"/>
    <w:multiLevelType w:val="hybridMultilevel"/>
    <w:tmpl w:val="8408B10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67027"/>
    <w:multiLevelType w:val="hybridMultilevel"/>
    <w:tmpl w:val="B7747D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615B3896"/>
    <w:multiLevelType w:val="multilevel"/>
    <w:tmpl w:val="182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D357E"/>
    <w:multiLevelType w:val="hybridMultilevel"/>
    <w:tmpl w:val="E1BEB516"/>
    <w:lvl w:ilvl="0" w:tplc="8FEE29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44C5CCC"/>
    <w:multiLevelType w:val="hybridMultilevel"/>
    <w:tmpl w:val="7DBE42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11"/>
  </w:num>
  <w:num w:numId="7">
    <w:abstractNumId w:val="5"/>
  </w:num>
  <w:num w:numId="8">
    <w:abstractNumId w:val="3"/>
  </w:num>
  <w:num w:numId="9">
    <w:abstractNumId w:val="10"/>
  </w:num>
  <w:num w:numId="10">
    <w:abstractNumId w:val="6"/>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ver">
    <w15:presenceInfo w15:providerId="None" w15:userId="m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567"/>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1A59"/>
    <w:rsid w:val="00002390"/>
    <w:rsid w:val="00010D09"/>
    <w:rsid w:val="00011BCC"/>
    <w:rsid w:val="000137A9"/>
    <w:rsid w:val="0001648F"/>
    <w:rsid w:val="000201B6"/>
    <w:rsid w:val="000218C5"/>
    <w:rsid w:val="00025C80"/>
    <w:rsid w:val="00026A89"/>
    <w:rsid w:val="000304E7"/>
    <w:rsid w:val="00031960"/>
    <w:rsid w:val="00032D3F"/>
    <w:rsid w:val="00033EDE"/>
    <w:rsid w:val="00034CAC"/>
    <w:rsid w:val="00047DD3"/>
    <w:rsid w:val="0005005E"/>
    <w:rsid w:val="00050F59"/>
    <w:rsid w:val="00051308"/>
    <w:rsid w:val="00052A66"/>
    <w:rsid w:val="00066770"/>
    <w:rsid w:val="00066F1C"/>
    <w:rsid w:val="00067714"/>
    <w:rsid w:val="000748E2"/>
    <w:rsid w:val="00082127"/>
    <w:rsid w:val="00082F44"/>
    <w:rsid w:val="00083BA7"/>
    <w:rsid w:val="0008436E"/>
    <w:rsid w:val="00084382"/>
    <w:rsid w:val="000855AB"/>
    <w:rsid w:val="00086342"/>
    <w:rsid w:val="00090F5D"/>
    <w:rsid w:val="000927C4"/>
    <w:rsid w:val="000A06C9"/>
    <w:rsid w:val="000A4C8D"/>
    <w:rsid w:val="000B096E"/>
    <w:rsid w:val="000B1C98"/>
    <w:rsid w:val="000B4BD0"/>
    <w:rsid w:val="000B7B03"/>
    <w:rsid w:val="000C1217"/>
    <w:rsid w:val="000C6E36"/>
    <w:rsid w:val="000D11B8"/>
    <w:rsid w:val="000D3362"/>
    <w:rsid w:val="000D7B89"/>
    <w:rsid w:val="000E241B"/>
    <w:rsid w:val="000E476A"/>
    <w:rsid w:val="000F2B01"/>
    <w:rsid w:val="001009D7"/>
    <w:rsid w:val="00104929"/>
    <w:rsid w:val="00105341"/>
    <w:rsid w:val="0011398C"/>
    <w:rsid w:val="00120232"/>
    <w:rsid w:val="00123004"/>
    <w:rsid w:val="00123D6E"/>
    <w:rsid w:val="001309C8"/>
    <w:rsid w:val="00133B4D"/>
    <w:rsid w:val="00134BC4"/>
    <w:rsid w:val="0014159D"/>
    <w:rsid w:val="00150C62"/>
    <w:rsid w:val="001514F8"/>
    <w:rsid w:val="00155F43"/>
    <w:rsid w:val="00156299"/>
    <w:rsid w:val="001605F7"/>
    <w:rsid w:val="00161E02"/>
    <w:rsid w:val="00165A86"/>
    <w:rsid w:val="00166C4A"/>
    <w:rsid w:val="00174BF9"/>
    <w:rsid w:val="001756F2"/>
    <w:rsid w:val="00176511"/>
    <w:rsid w:val="00180EA1"/>
    <w:rsid w:val="0018136A"/>
    <w:rsid w:val="00182A76"/>
    <w:rsid w:val="001864C6"/>
    <w:rsid w:val="0019792B"/>
    <w:rsid w:val="001A0C41"/>
    <w:rsid w:val="001A1131"/>
    <w:rsid w:val="001A566F"/>
    <w:rsid w:val="001A6569"/>
    <w:rsid w:val="001B2963"/>
    <w:rsid w:val="001B541A"/>
    <w:rsid w:val="001B663B"/>
    <w:rsid w:val="001B6C7F"/>
    <w:rsid w:val="001C0474"/>
    <w:rsid w:val="001C4FC3"/>
    <w:rsid w:val="001D20F0"/>
    <w:rsid w:val="001D5EB0"/>
    <w:rsid w:val="001E0A6D"/>
    <w:rsid w:val="001E6F58"/>
    <w:rsid w:val="001F1055"/>
    <w:rsid w:val="001F35FD"/>
    <w:rsid w:val="001F7B01"/>
    <w:rsid w:val="002022C8"/>
    <w:rsid w:val="00203A54"/>
    <w:rsid w:val="00207C40"/>
    <w:rsid w:val="0022133D"/>
    <w:rsid w:val="0022478D"/>
    <w:rsid w:val="002336CF"/>
    <w:rsid w:val="00234175"/>
    <w:rsid w:val="00242133"/>
    <w:rsid w:val="002444C7"/>
    <w:rsid w:val="002456C8"/>
    <w:rsid w:val="00247A85"/>
    <w:rsid w:val="00247ED2"/>
    <w:rsid w:val="00251E13"/>
    <w:rsid w:val="00253DEB"/>
    <w:rsid w:val="00255BB3"/>
    <w:rsid w:val="0025688F"/>
    <w:rsid w:val="00256A58"/>
    <w:rsid w:val="00262987"/>
    <w:rsid w:val="002649A5"/>
    <w:rsid w:val="002653F3"/>
    <w:rsid w:val="00266764"/>
    <w:rsid w:val="002677A0"/>
    <w:rsid w:val="0027524D"/>
    <w:rsid w:val="00280A55"/>
    <w:rsid w:val="002925C9"/>
    <w:rsid w:val="00293DA6"/>
    <w:rsid w:val="0029435E"/>
    <w:rsid w:val="00297300"/>
    <w:rsid w:val="002A365E"/>
    <w:rsid w:val="002A7DC1"/>
    <w:rsid w:val="002B29AA"/>
    <w:rsid w:val="002B541D"/>
    <w:rsid w:val="002B6AA4"/>
    <w:rsid w:val="002B6FAB"/>
    <w:rsid w:val="002C03E3"/>
    <w:rsid w:val="002C0BB1"/>
    <w:rsid w:val="002C1119"/>
    <w:rsid w:val="002C167C"/>
    <w:rsid w:val="002C6F57"/>
    <w:rsid w:val="002C7555"/>
    <w:rsid w:val="002C7C53"/>
    <w:rsid w:val="002D0458"/>
    <w:rsid w:val="002D3BD6"/>
    <w:rsid w:val="002E1706"/>
    <w:rsid w:val="002E1A65"/>
    <w:rsid w:val="002E2530"/>
    <w:rsid w:val="002E2611"/>
    <w:rsid w:val="002E276A"/>
    <w:rsid w:val="002F255B"/>
    <w:rsid w:val="002F4DC3"/>
    <w:rsid w:val="002F6F35"/>
    <w:rsid w:val="002F7A2F"/>
    <w:rsid w:val="0030038B"/>
    <w:rsid w:val="00302B93"/>
    <w:rsid w:val="0030461E"/>
    <w:rsid w:val="00311B9B"/>
    <w:rsid w:val="00315341"/>
    <w:rsid w:val="0031785B"/>
    <w:rsid w:val="00317F57"/>
    <w:rsid w:val="0032060D"/>
    <w:rsid w:val="00322FD0"/>
    <w:rsid w:val="003243DE"/>
    <w:rsid w:val="00325A6E"/>
    <w:rsid w:val="00326AE6"/>
    <w:rsid w:val="00326F2C"/>
    <w:rsid w:val="00326FBE"/>
    <w:rsid w:val="003303A3"/>
    <w:rsid w:val="00330799"/>
    <w:rsid w:val="00341188"/>
    <w:rsid w:val="00341F11"/>
    <w:rsid w:val="00344D85"/>
    <w:rsid w:val="00345220"/>
    <w:rsid w:val="00351C8A"/>
    <w:rsid w:val="0035331B"/>
    <w:rsid w:val="00361FF0"/>
    <w:rsid w:val="00362613"/>
    <w:rsid w:val="00367DB1"/>
    <w:rsid w:val="00373AD4"/>
    <w:rsid w:val="00377581"/>
    <w:rsid w:val="00382A69"/>
    <w:rsid w:val="00384D07"/>
    <w:rsid w:val="0038570D"/>
    <w:rsid w:val="00385E34"/>
    <w:rsid w:val="00387147"/>
    <w:rsid w:val="00387DCC"/>
    <w:rsid w:val="00393025"/>
    <w:rsid w:val="00395540"/>
    <w:rsid w:val="003A0FB7"/>
    <w:rsid w:val="003A1910"/>
    <w:rsid w:val="003A2BB5"/>
    <w:rsid w:val="003A3C28"/>
    <w:rsid w:val="003A6EAE"/>
    <w:rsid w:val="003A78DE"/>
    <w:rsid w:val="003A7E02"/>
    <w:rsid w:val="003B787F"/>
    <w:rsid w:val="003C07BC"/>
    <w:rsid w:val="003C424A"/>
    <w:rsid w:val="003D4EF9"/>
    <w:rsid w:val="003D79A4"/>
    <w:rsid w:val="003E7126"/>
    <w:rsid w:val="003E735A"/>
    <w:rsid w:val="003F365A"/>
    <w:rsid w:val="003F53AE"/>
    <w:rsid w:val="003F71C3"/>
    <w:rsid w:val="0040178D"/>
    <w:rsid w:val="0040408C"/>
    <w:rsid w:val="004062A7"/>
    <w:rsid w:val="004072EC"/>
    <w:rsid w:val="00407DA6"/>
    <w:rsid w:val="00407F05"/>
    <w:rsid w:val="00412592"/>
    <w:rsid w:val="00413950"/>
    <w:rsid w:val="00423025"/>
    <w:rsid w:val="004257D1"/>
    <w:rsid w:val="00426C62"/>
    <w:rsid w:val="00432A94"/>
    <w:rsid w:val="00434417"/>
    <w:rsid w:val="0043699E"/>
    <w:rsid w:val="00437B87"/>
    <w:rsid w:val="00440D1F"/>
    <w:rsid w:val="0044280F"/>
    <w:rsid w:val="00443CBD"/>
    <w:rsid w:val="00446E82"/>
    <w:rsid w:val="004506D4"/>
    <w:rsid w:val="00451E90"/>
    <w:rsid w:val="0045249C"/>
    <w:rsid w:val="004565F2"/>
    <w:rsid w:val="00457855"/>
    <w:rsid w:val="00461C73"/>
    <w:rsid w:val="00464090"/>
    <w:rsid w:val="00464245"/>
    <w:rsid w:val="00464DB4"/>
    <w:rsid w:val="00465140"/>
    <w:rsid w:val="004659D0"/>
    <w:rsid w:val="00473630"/>
    <w:rsid w:val="00473B54"/>
    <w:rsid w:val="0047758B"/>
    <w:rsid w:val="0048401D"/>
    <w:rsid w:val="00484F8D"/>
    <w:rsid w:val="0048559F"/>
    <w:rsid w:val="00485674"/>
    <w:rsid w:val="00486E7D"/>
    <w:rsid w:val="004870AE"/>
    <w:rsid w:val="004A08FD"/>
    <w:rsid w:val="004A0F57"/>
    <w:rsid w:val="004A7325"/>
    <w:rsid w:val="004A75CC"/>
    <w:rsid w:val="004B092C"/>
    <w:rsid w:val="004B0AD6"/>
    <w:rsid w:val="004B4432"/>
    <w:rsid w:val="004B5683"/>
    <w:rsid w:val="004C20E2"/>
    <w:rsid w:val="004C740C"/>
    <w:rsid w:val="004C7EEC"/>
    <w:rsid w:val="004D1368"/>
    <w:rsid w:val="004D14B8"/>
    <w:rsid w:val="004D1AC0"/>
    <w:rsid w:val="004D4151"/>
    <w:rsid w:val="004D7AA7"/>
    <w:rsid w:val="004E26A9"/>
    <w:rsid w:val="004E4143"/>
    <w:rsid w:val="004F161E"/>
    <w:rsid w:val="004F1FA4"/>
    <w:rsid w:val="004F3052"/>
    <w:rsid w:val="004F502F"/>
    <w:rsid w:val="004F746E"/>
    <w:rsid w:val="005016EC"/>
    <w:rsid w:val="00504595"/>
    <w:rsid w:val="0051031D"/>
    <w:rsid w:val="00513274"/>
    <w:rsid w:val="0051327A"/>
    <w:rsid w:val="00514572"/>
    <w:rsid w:val="00516116"/>
    <w:rsid w:val="00516375"/>
    <w:rsid w:val="005217CA"/>
    <w:rsid w:val="005240EF"/>
    <w:rsid w:val="00524C39"/>
    <w:rsid w:val="0053424B"/>
    <w:rsid w:val="005377A2"/>
    <w:rsid w:val="00540430"/>
    <w:rsid w:val="00541B25"/>
    <w:rsid w:val="005440BA"/>
    <w:rsid w:val="00545B9E"/>
    <w:rsid w:val="00545BCA"/>
    <w:rsid w:val="00550112"/>
    <w:rsid w:val="00552357"/>
    <w:rsid w:val="00552C21"/>
    <w:rsid w:val="00557145"/>
    <w:rsid w:val="005578CC"/>
    <w:rsid w:val="00557D6E"/>
    <w:rsid w:val="0056072C"/>
    <w:rsid w:val="00561972"/>
    <w:rsid w:val="00570633"/>
    <w:rsid w:val="00570E2B"/>
    <w:rsid w:val="00574141"/>
    <w:rsid w:val="005746AB"/>
    <w:rsid w:val="00576883"/>
    <w:rsid w:val="00580209"/>
    <w:rsid w:val="00583F1F"/>
    <w:rsid w:val="00584705"/>
    <w:rsid w:val="00591D48"/>
    <w:rsid w:val="005926DD"/>
    <w:rsid w:val="00594127"/>
    <w:rsid w:val="0059435E"/>
    <w:rsid w:val="00594EAB"/>
    <w:rsid w:val="005A2099"/>
    <w:rsid w:val="005A554F"/>
    <w:rsid w:val="005A5BBC"/>
    <w:rsid w:val="005A77B8"/>
    <w:rsid w:val="005A79EE"/>
    <w:rsid w:val="005C5002"/>
    <w:rsid w:val="005C5D63"/>
    <w:rsid w:val="005D05B3"/>
    <w:rsid w:val="005D13CB"/>
    <w:rsid w:val="005D30F0"/>
    <w:rsid w:val="005D532C"/>
    <w:rsid w:val="005D7539"/>
    <w:rsid w:val="005E3F6C"/>
    <w:rsid w:val="005E74A8"/>
    <w:rsid w:val="005F2BFB"/>
    <w:rsid w:val="005F5BEA"/>
    <w:rsid w:val="005F79BE"/>
    <w:rsid w:val="00601EBE"/>
    <w:rsid w:val="006045AD"/>
    <w:rsid w:val="0060798C"/>
    <w:rsid w:val="00611CA0"/>
    <w:rsid w:val="006135C7"/>
    <w:rsid w:val="00620AD5"/>
    <w:rsid w:val="00622AB6"/>
    <w:rsid w:val="0062520F"/>
    <w:rsid w:val="006267BB"/>
    <w:rsid w:val="00634538"/>
    <w:rsid w:val="00645C30"/>
    <w:rsid w:val="00650526"/>
    <w:rsid w:val="00652092"/>
    <w:rsid w:val="0065358F"/>
    <w:rsid w:val="00654024"/>
    <w:rsid w:val="0066077C"/>
    <w:rsid w:val="00662202"/>
    <w:rsid w:val="00665864"/>
    <w:rsid w:val="006707F0"/>
    <w:rsid w:val="0067300D"/>
    <w:rsid w:val="00680045"/>
    <w:rsid w:val="006830D3"/>
    <w:rsid w:val="00685921"/>
    <w:rsid w:val="00693DBF"/>
    <w:rsid w:val="006A0709"/>
    <w:rsid w:val="006A4553"/>
    <w:rsid w:val="006B32D4"/>
    <w:rsid w:val="006B42F6"/>
    <w:rsid w:val="006B540C"/>
    <w:rsid w:val="006B5570"/>
    <w:rsid w:val="006C199D"/>
    <w:rsid w:val="006C2006"/>
    <w:rsid w:val="006C4777"/>
    <w:rsid w:val="006C7796"/>
    <w:rsid w:val="006C7C43"/>
    <w:rsid w:val="006E193F"/>
    <w:rsid w:val="006E2699"/>
    <w:rsid w:val="006E3FF0"/>
    <w:rsid w:val="006E5741"/>
    <w:rsid w:val="006E70DB"/>
    <w:rsid w:val="006F6C9A"/>
    <w:rsid w:val="0070366B"/>
    <w:rsid w:val="00713CBD"/>
    <w:rsid w:val="007171F6"/>
    <w:rsid w:val="00723D75"/>
    <w:rsid w:val="0073010C"/>
    <w:rsid w:val="007314FE"/>
    <w:rsid w:val="00732084"/>
    <w:rsid w:val="007329F6"/>
    <w:rsid w:val="00732FB0"/>
    <w:rsid w:val="007335C3"/>
    <w:rsid w:val="0073453A"/>
    <w:rsid w:val="00742AC5"/>
    <w:rsid w:val="00746041"/>
    <w:rsid w:val="00746BE8"/>
    <w:rsid w:val="00750391"/>
    <w:rsid w:val="00755C2A"/>
    <w:rsid w:val="00757ED0"/>
    <w:rsid w:val="0076099D"/>
    <w:rsid w:val="00763261"/>
    <w:rsid w:val="00764D2D"/>
    <w:rsid w:val="00770B8F"/>
    <w:rsid w:val="007710A4"/>
    <w:rsid w:val="007716BF"/>
    <w:rsid w:val="00772414"/>
    <w:rsid w:val="00775698"/>
    <w:rsid w:val="0077616F"/>
    <w:rsid w:val="007770C0"/>
    <w:rsid w:val="00784C61"/>
    <w:rsid w:val="0079264B"/>
    <w:rsid w:val="007A0388"/>
    <w:rsid w:val="007A24D7"/>
    <w:rsid w:val="007A38C3"/>
    <w:rsid w:val="007A7258"/>
    <w:rsid w:val="007B1ADD"/>
    <w:rsid w:val="007B34F8"/>
    <w:rsid w:val="007B6EA8"/>
    <w:rsid w:val="007C3A90"/>
    <w:rsid w:val="007D0104"/>
    <w:rsid w:val="007D2616"/>
    <w:rsid w:val="007D4001"/>
    <w:rsid w:val="007E1316"/>
    <w:rsid w:val="007E3968"/>
    <w:rsid w:val="007E4975"/>
    <w:rsid w:val="007E57FC"/>
    <w:rsid w:val="007F008E"/>
    <w:rsid w:val="007F01D3"/>
    <w:rsid w:val="007F2A2B"/>
    <w:rsid w:val="007F2DB8"/>
    <w:rsid w:val="00800726"/>
    <w:rsid w:val="0080572D"/>
    <w:rsid w:val="00810A1A"/>
    <w:rsid w:val="00812847"/>
    <w:rsid w:val="00813FA5"/>
    <w:rsid w:val="008149DA"/>
    <w:rsid w:val="0081561D"/>
    <w:rsid w:val="00817EB7"/>
    <w:rsid w:val="00820600"/>
    <w:rsid w:val="0082109B"/>
    <w:rsid w:val="00822155"/>
    <w:rsid w:val="00824720"/>
    <w:rsid w:val="008251B8"/>
    <w:rsid w:val="008253C4"/>
    <w:rsid w:val="008265A0"/>
    <w:rsid w:val="00827CB3"/>
    <w:rsid w:val="00832305"/>
    <w:rsid w:val="00832ACF"/>
    <w:rsid w:val="00844C34"/>
    <w:rsid w:val="00847B6E"/>
    <w:rsid w:val="008519AA"/>
    <w:rsid w:val="00853EA8"/>
    <w:rsid w:val="00862A0C"/>
    <w:rsid w:val="008648A4"/>
    <w:rsid w:val="008649C5"/>
    <w:rsid w:val="008700C5"/>
    <w:rsid w:val="00871ACE"/>
    <w:rsid w:val="0087221A"/>
    <w:rsid w:val="008731E1"/>
    <w:rsid w:val="008836DA"/>
    <w:rsid w:val="00883796"/>
    <w:rsid w:val="008912AF"/>
    <w:rsid w:val="008929A7"/>
    <w:rsid w:val="00893349"/>
    <w:rsid w:val="008A07E1"/>
    <w:rsid w:val="008A0A5D"/>
    <w:rsid w:val="008A3BB3"/>
    <w:rsid w:val="008A58E8"/>
    <w:rsid w:val="008A7E77"/>
    <w:rsid w:val="008B1C42"/>
    <w:rsid w:val="008B3286"/>
    <w:rsid w:val="008B4AC7"/>
    <w:rsid w:val="008B5C0E"/>
    <w:rsid w:val="008C148A"/>
    <w:rsid w:val="008C6546"/>
    <w:rsid w:val="008C687B"/>
    <w:rsid w:val="008C6BF5"/>
    <w:rsid w:val="008C70C5"/>
    <w:rsid w:val="008C7DA1"/>
    <w:rsid w:val="008D12C2"/>
    <w:rsid w:val="008D177D"/>
    <w:rsid w:val="008D2C9B"/>
    <w:rsid w:val="008D4A63"/>
    <w:rsid w:val="008D5744"/>
    <w:rsid w:val="008D5A5D"/>
    <w:rsid w:val="008D6B0B"/>
    <w:rsid w:val="008E1030"/>
    <w:rsid w:val="008E1058"/>
    <w:rsid w:val="008E12A5"/>
    <w:rsid w:val="008E3EF1"/>
    <w:rsid w:val="008E52BD"/>
    <w:rsid w:val="008F1327"/>
    <w:rsid w:val="008F2C95"/>
    <w:rsid w:val="008F5259"/>
    <w:rsid w:val="008F71EF"/>
    <w:rsid w:val="00901C60"/>
    <w:rsid w:val="00905E46"/>
    <w:rsid w:val="00907A3A"/>
    <w:rsid w:val="009115F2"/>
    <w:rsid w:val="00917481"/>
    <w:rsid w:val="009242FD"/>
    <w:rsid w:val="009244D6"/>
    <w:rsid w:val="00930991"/>
    <w:rsid w:val="00930EDA"/>
    <w:rsid w:val="00932495"/>
    <w:rsid w:val="00933B69"/>
    <w:rsid w:val="009358F8"/>
    <w:rsid w:val="00941BD8"/>
    <w:rsid w:val="009424E9"/>
    <w:rsid w:val="009464F9"/>
    <w:rsid w:val="00946504"/>
    <w:rsid w:val="0095075A"/>
    <w:rsid w:val="00952AB3"/>
    <w:rsid w:val="009545EA"/>
    <w:rsid w:val="009570D0"/>
    <w:rsid w:val="009652E6"/>
    <w:rsid w:val="00970643"/>
    <w:rsid w:val="009707E3"/>
    <w:rsid w:val="0097080B"/>
    <w:rsid w:val="00976E9F"/>
    <w:rsid w:val="00977973"/>
    <w:rsid w:val="0098332F"/>
    <w:rsid w:val="00990F72"/>
    <w:rsid w:val="00991D4B"/>
    <w:rsid w:val="009956A8"/>
    <w:rsid w:val="009A0A6F"/>
    <w:rsid w:val="009B049F"/>
    <w:rsid w:val="009B17FD"/>
    <w:rsid w:val="009B49E8"/>
    <w:rsid w:val="009B7103"/>
    <w:rsid w:val="009D531E"/>
    <w:rsid w:val="009E0C56"/>
    <w:rsid w:val="009E3656"/>
    <w:rsid w:val="009E5177"/>
    <w:rsid w:val="009E6B6B"/>
    <w:rsid w:val="009F10B0"/>
    <w:rsid w:val="009F38AA"/>
    <w:rsid w:val="009F3BF2"/>
    <w:rsid w:val="00A02C36"/>
    <w:rsid w:val="00A173D7"/>
    <w:rsid w:val="00A226D0"/>
    <w:rsid w:val="00A23F75"/>
    <w:rsid w:val="00A24590"/>
    <w:rsid w:val="00A25244"/>
    <w:rsid w:val="00A307CF"/>
    <w:rsid w:val="00A31321"/>
    <w:rsid w:val="00A34092"/>
    <w:rsid w:val="00A416CD"/>
    <w:rsid w:val="00A41BFD"/>
    <w:rsid w:val="00A44F63"/>
    <w:rsid w:val="00A51D15"/>
    <w:rsid w:val="00A53B3E"/>
    <w:rsid w:val="00A57CF3"/>
    <w:rsid w:val="00A63689"/>
    <w:rsid w:val="00A64778"/>
    <w:rsid w:val="00A647A1"/>
    <w:rsid w:val="00A675DD"/>
    <w:rsid w:val="00A74B4E"/>
    <w:rsid w:val="00A9289E"/>
    <w:rsid w:val="00A93879"/>
    <w:rsid w:val="00A93D6D"/>
    <w:rsid w:val="00A951F6"/>
    <w:rsid w:val="00A966C9"/>
    <w:rsid w:val="00AA12E4"/>
    <w:rsid w:val="00AA2516"/>
    <w:rsid w:val="00AA5625"/>
    <w:rsid w:val="00AA6DB2"/>
    <w:rsid w:val="00AA7A74"/>
    <w:rsid w:val="00AB37EC"/>
    <w:rsid w:val="00AB4343"/>
    <w:rsid w:val="00AB5409"/>
    <w:rsid w:val="00AB5FE5"/>
    <w:rsid w:val="00AC00AD"/>
    <w:rsid w:val="00AC5D75"/>
    <w:rsid w:val="00AC68D6"/>
    <w:rsid w:val="00AD3248"/>
    <w:rsid w:val="00AD4FA3"/>
    <w:rsid w:val="00AD6ECB"/>
    <w:rsid w:val="00AE1F7B"/>
    <w:rsid w:val="00AE616D"/>
    <w:rsid w:val="00AE6FE4"/>
    <w:rsid w:val="00B00DE3"/>
    <w:rsid w:val="00B01BD8"/>
    <w:rsid w:val="00B059DE"/>
    <w:rsid w:val="00B06E74"/>
    <w:rsid w:val="00B07A94"/>
    <w:rsid w:val="00B10749"/>
    <w:rsid w:val="00B1079B"/>
    <w:rsid w:val="00B10FD1"/>
    <w:rsid w:val="00B12B76"/>
    <w:rsid w:val="00B13527"/>
    <w:rsid w:val="00B15A03"/>
    <w:rsid w:val="00B16B5A"/>
    <w:rsid w:val="00B2027E"/>
    <w:rsid w:val="00B22984"/>
    <w:rsid w:val="00B26C30"/>
    <w:rsid w:val="00B3012D"/>
    <w:rsid w:val="00B30534"/>
    <w:rsid w:val="00B31324"/>
    <w:rsid w:val="00B35329"/>
    <w:rsid w:val="00B35ADF"/>
    <w:rsid w:val="00B36F13"/>
    <w:rsid w:val="00B37359"/>
    <w:rsid w:val="00B37EE3"/>
    <w:rsid w:val="00B435D3"/>
    <w:rsid w:val="00B46AAF"/>
    <w:rsid w:val="00B50731"/>
    <w:rsid w:val="00B54AB5"/>
    <w:rsid w:val="00B63B5C"/>
    <w:rsid w:val="00B645B0"/>
    <w:rsid w:val="00B66DA2"/>
    <w:rsid w:val="00B670CE"/>
    <w:rsid w:val="00B67DE5"/>
    <w:rsid w:val="00B74963"/>
    <w:rsid w:val="00B75492"/>
    <w:rsid w:val="00B76C91"/>
    <w:rsid w:val="00B844B5"/>
    <w:rsid w:val="00B84F8B"/>
    <w:rsid w:val="00B90B02"/>
    <w:rsid w:val="00B92B86"/>
    <w:rsid w:val="00B939F4"/>
    <w:rsid w:val="00BA26FE"/>
    <w:rsid w:val="00BA4202"/>
    <w:rsid w:val="00BA6C42"/>
    <w:rsid w:val="00BA7979"/>
    <w:rsid w:val="00BB1C97"/>
    <w:rsid w:val="00BB3425"/>
    <w:rsid w:val="00BB654E"/>
    <w:rsid w:val="00BC32CC"/>
    <w:rsid w:val="00BD35B1"/>
    <w:rsid w:val="00BD6E68"/>
    <w:rsid w:val="00BE5E88"/>
    <w:rsid w:val="00BE6E8D"/>
    <w:rsid w:val="00BE71CC"/>
    <w:rsid w:val="00BF4BB2"/>
    <w:rsid w:val="00BF600B"/>
    <w:rsid w:val="00C07C98"/>
    <w:rsid w:val="00C1052F"/>
    <w:rsid w:val="00C11A51"/>
    <w:rsid w:val="00C1641F"/>
    <w:rsid w:val="00C20477"/>
    <w:rsid w:val="00C21C24"/>
    <w:rsid w:val="00C22674"/>
    <w:rsid w:val="00C23691"/>
    <w:rsid w:val="00C2397F"/>
    <w:rsid w:val="00C25457"/>
    <w:rsid w:val="00C3149E"/>
    <w:rsid w:val="00C318C0"/>
    <w:rsid w:val="00C3251C"/>
    <w:rsid w:val="00C330E9"/>
    <w:rsid w:val="00C34A96"/>
    <w:rsid w:val="00C3560C"/>
    <w:rsid w:val="00C36099"/>
    <w:rsid w:val="00C37A95"/>
    <w:rsid w:val="00C40EEA"/>
    <w:rsid w:val="00C42EFF"/>
    <w:rsid w:val="00C4467A"/>
    <w:rsid w:val="00C50786"/>
    <w:rsid w:val="00C54368"/>
    <w:rsid w:val="00C63F74"/>
    <w:rsid w:val="00C65C71"/>
    <w:rsid w:val="00C67A27"/>
    <w:rsid w:val="00C7449E"/>
    <w:rsid w:val="00C9053F"/>
    <w:rsid w:val="00C917EC"/>
    <w:rsid w:val="00C919FB"/>
    <w:rsid w:val="00C94C0A"/>
    <w:rsid w:val="00C96ED9"/>
    <w:rsid w:val="00C976E7"/>
    <w:rsid w:val="00C977D4"/>
    <w:rsid w:val="00CA17D5"/>
    <w:rsid w:val="00CA1AD1"/>
    <w:rsid w:val="00CA44C4"/>
    <w:rsid w:val="00CA53EA"/>
    <w:rsid w:val="00CA6066"/>
    <w:rsid w:val="00CB0875"/>
    <w:rsid w:val="00CB5A33"/>
    <w:rsid w:val="00CC1088"/>
    <w:rsid w:val="00CD12D3"/>
    <w:rsid w:val="00CD19AC"/>
    <w:rsid w:val="00CD56F4"/>
    <w:rsid w:val="00CD58B1"/>
    <w:rsid w:val="00CD6082"/>
    <w:rsid w:val="00CD66EF"/>
    <w:rsid w:val="00CE367B"/>
    <w:rsid w:val="00CE40D7"/>
    <w:rsid w:val="00CF06F4"/>
    <w:rsid w:val="00CF14D0"/>
    <w:rsid w:val="00CF35FA"/>
    <w:rsid w:val="00CF37F3"/>
    <w:rsid w:val="00CF452A"/>
    <w:rsid w:val="00D058DD"/>
    <w:rsid w:val="00D140C0"/>
    <w:rsid w:val="00D1470A"/>
    <w:rsid w:val="00D17204"/>
    <w:rsid w:val="00D177DD"/>
    <w:rsid w:val="00D26158"/>
    <w:rsid w:val="00D26CAC"/>
    <w:rsid w:val="00D31BD6"/>
    <w:rsid w:val="00D36647"/>
    <w:rsid w:val="00D4146E"/>
    <w:rsid w:val="00D4210F"/>
    <w:rsid w:val="00D43035"/>
    <w:rsid w:val="00D433EF"/>
    <w:rsid w:val="00D51A59"/>
    <w:rsid w:val="00D542FE"/>
    <w:rsid w:val="00D54E2B"/>
    <w:rsid w:val="00D55CA4"/>
    <w:rsid w:val="00D60113"/>
    <w:rsid w:val="00D64432"/>
    <w:rsid w:val="00D6651F"/>
    <w:rsid w:val="00D666C9"/>
    <w:rsid w:val="00D667DC"/>
    <w:rsid w:val="00D72764"/>
    <w:rsid w:val="00D74DD6"/>
    <w:rsid w:val="00D75BA1"/>
    <w:rsid w:val="00D765B0"/>
    <w:rsid w:val="00D806FD"/>
    <w:rsid w:val="00D822E7"/>
    <w:rsid w:val="00D84C1C"/>
    <w:rsid w:val="00D84D14"/>
    <w:rsid w:val="00D86762"/>
    <w:rsid w:val="00D90C48"/>
    <w:rsid w:val="00D97E3F"/>
    <w:rsid w:val="00DA0EC2"/>
    <w:rsid w:val="00DA0FA4"/>
    <w:rsid w:val="00DA4ABE"/>
    <w:rsid w:val="00DB1AA7"/>
    <w:rsid w:val="00DB247D"/>
    <w:rsid w:val="00DB59F1"/>
    <w:rsid w:val="00DC1145"/>
    <w:rsid w:val="00DC1283"/>
    <w:rsid w:val="00DC5345"/>
    <w:rsid w:val="00DC7372"/>
    <w:rsid w:val="00DD1319"/>
    <w:rsid w:val="00DD31D8"/>
    <w:rsid w:val="00DD574D"/>
    <w:rsid w:val="00DE05A4"/>
    <w:rsid w:val="00DE0D5D"/>
    <w:rsid w:val="00DE217E"/>
    <w:rsid w:val="00DE28EB"/>
    <w:rsid w:val="00DE48CB"/>
    <w:rsid w:val="00DF2179"/>
    <w:rsid w:val="00DF64E7"/>
    <w:rsid w:val="00DF79E5"/>
    <w:rsid w:val="00E01AE3"/>
    <w:rsid w:val="00E03B74"/>
    <w:rsid w:val="00E04461"/>
    <w:rsid w:val="00E06ADA"/>
    <w:rsid w:val="00E10A12"/>
    <w:rsid w:val="00E1404C"/>
    <w:rsid w:val="00E17021"/>
    <w:rsid w:val="00E17A2D"/>
    <w:rsid w:val="00E205CD"/>
    <w:rsid w:val="00E2306C"/>
    <w:rsid w:val="00E24BC1"/>
    <w:rsid w:val="00E266B7"/>
    <w:rsid w:val="00E27C4C"/>
    <w:rsid w:val="00E30293"/>
    <w:rsid w:val="00E3098E"/>
    <w:rsid w:val="00E32049"/>
    <w:rsid w:val="00E43404"/>
    <w:rsid w:val="00E45557"/>
    <w:rsid w:val="00E466E5"/>
    <w:rsid w:val="00E469AA"/>
    <w:rsid w:val="00E5129C"/>
    <w:rsid w:val="00E52CBD"/>
    <w:rsid w:val="00E53C6A"/>
    <w:rsid w:val="00E563EC"/>
    <w:rsid w:val="00E56411"/>
    <w:rsid w:val="00E576A8"/>
    <w:rsid w:val="00E60521"/>
    <w:rsid w:val="00E606E8"/>
    <w:rsid w:val="00E61B85"/>
    <w:rsid w:val="00E66604"/>
    <w:rsid w:val="00E67535"/>
    <w:rsid w:val="00E74974"/>
    <w:rsid w:val="00E75535"/>
    <w:rsid w:val="00E83676"/>
    <w:rsid w:val="00E8594E"/>
    <w:rsid w:val="00E873EB"/>
    <w:rsid w:val="00E92595"/>
    <w:rsid w:val="00E9300B"/>
    <w:rsid w:val="00E93892"/>
    <w:rsid w:val="00E970DA"/>
    <w:rsid w:val="00EA03DB"/>
    <w:rsid w:val="00EA0C1A"/>
    <w:rsid w:val="00EA55AD"/>
    <w:rsid w:val="00EB2F6E"/>
    <w:rsid w:val="00EB62E0"/>
    <w:rsid w:val="00EB6C10"/>
    <w:rsid w:val="00EC304E"/>
    <w:rsid w:val="00EC3096"/>
    <w:rsid w:val="00EC6E46"/>
    <w:rsid w:val="00EE05C1"/>
    <w:rsid w:val="00EE109C"/>
    <w:rsid w:val="00EE2504"/>
    <w:rsid w:val="00EE4BD3"/>
    <w:rsid w:val="00EE6503"/>
    <w:rsid w:val="00EE73E5"/>
    <w:rsid w:val="00EF1F8B"/>
    <w:rsid w:val="00EF30F3"/>
    <w:rsid w:val="00EF4F01"/>
    <w:rsid w:val="00F00F76"/>
    <w:rsid w:val="00F03C5C"/>
    <w:rsid w:val="00F05152"/>
    <w:rsid w:val="00F1000D"/>
    <w:rsid w:val="00F11357"/>
    <w:rsid w:val="00F1545C"/>
    <w:rsid w:val="00F2102A"/>
    <w:rsid w:val="00F21986"/>
    <w:rsid w:val="00F21CFE"/>
    <w:rsid w:val="00F223A3"/>
    <w:rsid w:val="00F26C97"/>
    <w:rsid w:val="00F302B7"/>
    <w:rsid w:val="00F32CD5"/>
    <w:rsid w:val="00F330C5"/>
    <w:rsid w:val="00F350A3"/>
    <w:rsid w:val="00F37EF1"/>
    <w:rsid w:val="00F40CF9"/>
    <w:rsid w:val="00F44CCF"/>
    <w:rsid w:val="00F51587"/>
    <w:rsid w:val="00F5415D"/>
    <w:rsid w:val="00F55725"/>
    <w:rsid w:val="00F57254"/>
    <w:rsid w:val="00F63CA8"/>
    <w:rsid w:val="00F65D34"/>
    <w:rsid w:val="00F67E16"/>
    <w:rsid w:val="00F719AE"/>
    <w:rsid w:val="00F71D3B"/>
    <w:rsid w:val="00F724E3"/>
    <w:rsid w:val="00F73B21"/>
    <w:rsid w:val="00F812A9"/>
    <w:rsid w:val="00F82310"/>
    <w:rsid w:val="00F82E8D"/>
    <w:rsid w:val="00F848C0"/>
    <w:rsid w:val="00F9205A"/>
    <w:rsid w:val="00F93190"/>
    <w:rsid w:val="00F94718"/>
    <w:rsid w:val="00F9511E"/>
    <w:rsid w:val="00F956DC"/>
    <w:rsid w:val="00FA10C7"/>
    <w:rsid w:val="00FA6187"/>
    <w:rsid w:val="00FB25FD"/>
    <w:rsid w:val="00FB56E4"/>
    <w:rsid w:val="00FB673C"/>
    <w:rsid w:val="00FC5A62"/>
    <w:rsid w:val="00FC6F0F"/>
    <w:rsid w:val="00FD519A"/>
    <w:rsid w:val="00FD550D"/>
    <w:rsid w:val="00FD5E6D"/>
    <w:rsid w:val="00FD6939"/>
    <w:rsid w:val="00FE14B3"/>
    <w:rsid w:val="00FE31A4"/>
    <w:rsid w:val="00FE60C7"/>
    <w:rsid w:val="00FF1F3A"/>
    <w:rsid w:val="00FF79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DD"/>
    <w:pPr>
      <w:overflowPunct w:val="0"/>
      <w:autoSpaceDE w:val="0"/>
      <w:autoSpaceDN w:val="0"/>
      <w:adjustRightInd w:val="0"/>
      <w:spacing w:line="288" w:lineRule="auto"/>
      <w:jc w:val="both"/>
      <w:textAlignment w:val="baseline"/>
    </w:pPr>
    <w:rPr>
      <w:rFonts w:ascii="Times New Roman" w:eastAsia="Times New Roman" w:hAnsi="Times New Roman"/>
      <w:szCs w:val="20"/>
      <w:lang w:val="en-GB" w:eastAsia="en-US"/>
    </w:rPr>
  </w:style>
  <w:style w:type="paragraph" w:styleId="Heading1">
    <w:name w:val="heading 1"/>
    <w:basedOn w:val="Normal"/>
    <w:next w:val="Normal"/>
    <w:link w:val="Heading1Char"/>
    <w:qFormat/>
    <w:rsid w:val="007B1ADD"/>
    <w:pPr>
      <w:numPr>
        <w:numId w:val="1"/>
      </w:numPr>
      <w:ind w:left="720" w:hanging="720"/>
      <w:outlineLvl w:val="0"/>
    </w:pPr>
    <w:rPr>
      <w:kern w:val="28"/>
    </w:rPr>
  </w:style>
  <w:style w:type="paragraph" w:styleId="Heading2">
    <w:name w:val="heading 2"/>
    <w:basedOn w:val="Normal"/>
    <w:next w:val="Normal"/>
    <w:link w:val="Heading2Char"/>
    <w:qFormat/>
    <w:rsid w:val="007B1ADD"/>
    <w:pPr>
      <w:numPr>
        <w:ilvl w:val="1"/>
        <w:numId w:val="1"/>
      </w:numPr>
      <w:ind w:left="720" w:hanging="720"/>
      <w:outlineLvl w:val="1"/>
    </w:pPr>
  </w:style>
  <w:style w:type="paragraph" w:styleId="Heading3">
    <w:name w:val="heading 3"/>
    <w:basedOn w:val="Normal"/>
    <w:next w:val="Normal"/>
    <w:link w:val="Heading3Char"/>
    <w:qFormat/>
    <w:rsid w:val="007B1ADD"/>
    <w:pPr>
      <w:numPr>
        <w:ilvl w:val="2"/>
        <w:numId w:val="1"/>
      </w:numPr>
      <w:ind w:left="720" w:hanging="720"/>
      <w:outlineLvl w:val="2"/>
    </w:pPr>
  </w:style>
  <w:style w:type="paragraph" w:styleId="Heading4">
    <w:name w:val="heading 4"/>
    <w:basedOn w:val="Normal"/>
    <w:next w:val="Normal"/>
    <w:link w:val="Heading4Char"/>
    <w:qFormat/>
    <w:rsid w:val="007B1ADD"/>
    <w:pPr>
      <w:numPr>
        <w:ilvl w:val="3"/>
        <w:numId w:val="1"/>
      </w:numPr>
      <w:ind w:left="720" w:hanging="720"/>
      <w:outlineLvl w:val="3"/>
    </w:pPr>
  </w:style>
  <w:style w:type="paragraph" w:styleId="Heading5">
    <w:name w:val="heading 5"/>
    <w:basedOn w:val="Normal"/>
    <w:next w:val="Normal"/>
    <w:link w:val="Heading5Char"/>
    <w:qFormat/>
    <w:rsid w:val="007B1ADD"/>
    <w:pPr>
      <w:numPr>
        <w:ilvl w:val="4"/>
        <w:numId w:val="1"/>
      </w:numPr>
      <w:ind w:left="720" w:hanging="720"/>
      <w:outlineLvl w:val="4"/>
    </w:pPr>
  </w:style>
  <w:style w:type="paragraph" w:styleId="Heading6">
    <w:name w:val="heading 6"/>
    <w:basedOn w:val="Normal"/>
    <w:next w:val="Normal"/>
    <w:link w:val="Heading6Char"/>
    <w:qFormat/>
    <w:rsid w:val="007B1ADD"/>
    <w:pPr>
      <w:numPr>
        <w:ilvl w:val="5"/>
        <w:numId w:val="1"/>
      </w:numPr>
      <w:ind w:left="720" w:hanging="720"/>
      <w:outlineLvl w:val="5"/>
    </w:pPr>
  </w:style>
  <w:style w:type="paragraph" w:styleId="Heading7">
    <w:name w:val="heading 7"/>
    <w:basedOn w:val="Normal"/>
    <w:next w:val="Normal"/>
    <w:link w:val="Heading7Char"/>
    <w:qFormat/>
    <w:rsid w:val="007B1ADD"/>
    <w:pPr>
      <w:numPr>
        <w:ilvl w:val="6"/>
        <w:numId w:val="1"/>
      </w:numPr>
      <w:ind w:left="720" w:hanging="720"/>
      <w:outlineLvl w:val="6"/>
    </w:pPr>
  </w:style>
  <w:style w:type="paragraph" w:styleId="Heading8">
    <w:name w:val="heading 8"/>
    <w:basedOn w:val="Normal"/>
    <w:next w:val="Normal"/>
    <w:link w:val="Heading8Char"/>
    <w:qFormat/>
    <w:rsid w:val="007B1ADD"/>
    <w:pPr>
      <w:numPr>
        <w:ilvl w:val="7"/>
        <w:numId w:val="1"/>
      </w:numPr>
      <w:ind w:left="720" w:hanging="720"/>
      <w:outlineLvl w:val="7"/>
    </w:pPr>
  </w:style>
  <w:style w:type="paragraph" w:styleId="Heading9">
    <w:name w:val="heading 9"/>
    <w:basedOn w:val="Normal"/>
    <w:next w:val="Normal"/>
    <w:link w:val="Heading9Char"/>
    <w:qFormat/>
    <w:rsid w:val="007B1AD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1A59"/>
    <w:rPr>
      <w:rFonts w:ascii="Times New Roman" w:eastAsia="Times New Roman" w:hAnsi="Times New Roman"/>
      <w:kern w:val="28"/>
      <w:szCs w:val="20"/>
      <w:lang w:val="en-GB" w:eastAsia="en-US"/>
    </w:rPr>
  </w:style>
  <w:style w:type="character" w:customStyle="1" w:styleId="Heading2Char">
    <w:name w:val="Heading 2 Char"/>
    <w:basedOn w:val="DefaultParagraphFont"/>
    <w:link w:val="Heading2"/>
    <w:locked/>
    <w:rsid w:val="00D51A59"/>
    <w:rPr>
      <w:rFonts w:ascii="Times New Roman" w:eastAsia="Times New Roman" w:hAnsi="Times New Roman"/>
      <w:szCs w:val="20"/>
      <w:lang w:val="en-GB" w:eastAsia="en-US"/>
    </w:rPr>
  </w:style>
  <w:style w:type="character" w:customStyle="1" w:styleId="Heading3Char">
    <w:name w:val="Heading 3 Char"/>
    <w:basedOn w:val="DefaultParagraphFont"/>
    <w:link w:val="Heading3"/>
    <w:locked/>
    <w:rsid w:val="00D51A59"/>
    <w:rPr>
      <w:rFonts w:ascii="Times New Roman" w:eastAsia="Times New Roman" w:hAnsi="Times New Roman"/>
      <w:szCs w:val="20"/>
      <w:lang w:val="en-GB" w:eastAsia="en-US"/>
    </w:rPr>
  </w:style>
  <w:style w:type="character" w:customStyle="1" w:styleId="Heading4Char">
    <w:name w:val="Heading 4 Char"/>
    <w:basedOn w:val="DefaultParagraphFont"/>
    <w:link w:val="Heading4"/>
    <w:locked/>
    <w:rsid w:val="00D51A59"/>
    <w:rPr>
      <w:rFonts w:ascii="Times New Roman" w:eastAsia="Times New Roman" w:hAnsi="Times New Roman"/>
      <w:szCs w:val="20"/>
      <w:lang w:val="en-GB" w:eastAsia="en-US"/>
    </w:rPr>
  </w:style>
  <w:style w:type="character" w:customStyle="1" w:styleId="Heading5Char">
    <w:name w:val="Heading 5 Char"/>
    <w:basedOn w:val="DefaultParagraphFont"/>
    <w:link w:val="Heading5"/>
    <w:locked/>
    <w:rsid w:val="00D51A59"/>
    <w:rPr>
      <w:rFonts w:ascii="Times New Roman" w:eastAsia="Times New Roman" w:hAnsi="Times New Roman"/>
      <w:szCs w:val="20"/>
      <w:lang w:val="en-GB" w:eastAsia="en-US"/>
    </w:rPr>
  </w:style>
  <w:style w:type="character" w:customStyle="1" w:styleId="Heading6Char">
    <w:name w:val="Heading 6 Char"/>
    <w:basedOn w:val="DefaultParagraphFont"/>
    <w:link w:val="Heading6"/>
    <w:locked/>
    <w:rsid w:val="00D51A59"/>
    <w:rPr>
      <w:rFonts w:ascii="Times New Roman" w:eastAsia="Times New Roman" w:hAnsi="Times New Roman"/>
      <w:szCs w:val="20"/>
      <w:lang w:val="en-GB" w:eastAsia="en-US"/>
    </w:rPr>
  </w:style>
  <w:style w:type="character" w:customStyle="1" w:styleId="Heading7Char">
    <w:name w:val="Heading 7 Char"/>
    <w:basedOn w:val="DefaultParagraphFont"/>
    <w:link w:val="Heading7"/>
    <w:locked/>
    <w:rsid w:val="00D51A59"/>
    <w:rPr>
      <w:rFonts w:ascii="Times New Roman" w:eastAsia="Times New Roman" w:hAnsi="Times New Roman"/>
      <w:szCs w:val="20"/>
      <w:lang w:val="en-GB" w:eastAsia="en-US"/>
    </w:rPr>
  </w:style>
  <w:style w:type="character" w:customStyle="1" w:styleId="Heading8Char">
    <w:name w:val="Heading 8 Char"/>
    <w:basedOn w:val="DefaultParagraphFont"/>
    <w:link w:val="Heading8"/>
    <w:locked/>
    <w:rsid w:val="00D51A59"/>
    <w:rPr>
      <w:rFonts w:ascii="Times New Roman" w:eastAsia="Times New Roman" w:hAnsi="Times New Roman"/>
      <w:szCs w:val="20"/>
      <w:lang w:val="en-GB" w:eastAsia="en-US"/>
    </w:rPr>
  </w:style>
  <w:style w:type="character" w:customStyle="1" w:styleId="Heading9Char">
    <w:name w:val="Heading 9 Char"/>
    <w:basedOn w:val="DefaultParagraphFont"/>
    <w:link w:val="Heading9"/>
    <w:locked/>
    <w:rsid w:val="00D51A59"/>
    <w:rPr>
      <w:rFonts w:ascii="Times New Roman" w:eastAsia="Times New Roman" w:hAnsi="Times New Roman"/>
      <w:szCs w:val="20"/>
      <w:lang w:val="en-GB" w:eastAsia="en-US"/>
    </w:rPr>
  </w:style>
  <w:style w:type="paragraph" w:styleId="Footer">
    <w:name w:val="footer"/>
    <w:basedOn w:val="Normal"/>
    <w:link w:val="FooterChar"/>
    <w:rsid w:val="007B1ADD"/>
  </w:style>
  <w:style w:type="character" w:customStyle="1" w:styleId="FooterChar">
    <w:name w:val="Footer Char"/>
    <w:basedOn w:val="DefaultParagraphFont"/>
    <w:link w:val="Footer"/>
    <w:locked/>
    <w:rsid w:val="00D51A59"/>
    <w:rPr>
      <w:rFonts w:ascii="Times New Roman" w:eastAsia="Times New Roman" w:hAnsi="Times New Roman"/>
      <w:szCs w:val="20"/>
      <w:lang w:val="en-GB" w:eastAsia="en-US"/>
    </w:rPr>
  </w:style>
  <w:style w:type="paragraph" w:styleId="FootnoteText">
    <w:name w:val="footnote text"/>
    <w:basedOn w:val="Normal"/>
    <w:link w:val="FootnoteTextChar"/>
    <w:rsid w:val="007B1ADD"/>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D51A59"/>
    <w:rPr>
      <w:rFonts w:ascii="Times New Roman" w:eastAsia="Times New Roman" w:hAnsi="Times New Roman"/>
      <w:sz w:val="16"/>
      <w:szCs w:val="20"/>
      <w:lang w:val="en-GB" w:eastAsia="en-US"/>
    </w:rPr>
  </w:style>
  <w:style w:type="paragraph" w:styleId="Header">
    <w:name w:val="header"/>
    <w:basedOn w:val="Normal"/>
    <w:link w:val="HeaderChar"/>
    <w:rsid w:val="007B1ADD"/>
  </w:style>
  <w:style w:type="character" w:customStyle="1" w:styleId="HeaderChar">
    <w:name w:val="Header Char"/>
    <w:basedOn w:val="DefaultParagraphFont"/>
    <w:link w:val="Header"/>
    <w:locked/>
    <w:rsid w:val="00D51A59"/>
    <w:rPr>
      <w:rFonts w:ascii="Times New Roman" w:eastAsia="Times New Roman" w:hAnsi="Times New Roman"/>
      <w:szCs w:val="20"/>
      <w:lang w:val="en-GB" w:eastAsia="en-US"/>
    </w:rPr>
  </w:style>
  <w:style w:type="character" w:styleId="FootnoteReference">
    <w:name w:val="footnote reference"/>
    <w:basedOn w:val="DefaultParagraphFont"/>
    <w:rsid w:val="007B1ADD"/>
    <w:rPr>
      <w:sz w:val="24"/>
      <w:vertAlign w:val="superscript"/>
    </w:rPr>
  </w:style>
  <w:style w:type="paragraph" w:styleId="Revision">
    <w:name w:val="Revision"/>
    <w:hidden/>
    <w:uiPriority w:val="99"/>
    <w:semiHidden/>
    <w:rsid w:val="00545B9E"/>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DE2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EB"/>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8F1327"/>
    <w:rPr>
      <w:sz w:val="24"/>
      <w:szCs w:val="24"/>
    </w:rPr>
  </w:style>
  <w:style w:type="character" w:styleId="Hyperlink">
    <w:name w:val="Hyperlink"/>
    <w:basedOn w:val="DefaultParagraphFont"/>
    <w:uiPriority w:val="99"/>
    <w:unhideWhenUsed/>
    <w:rsid w:val="00D72764"/>
    <w:rPr>
      <w:color w:val="0000FF"/>
      <w:u w:val="single"/>
    </w:rPr>
  </w:style>
  <w:style w:type="character" w:styleId="CommentReference">
    <w:name w:val="annotation reference"/>
    <w:basedOn w:val="DefaultParagraphFont"/>
    <w:uiPriority w:val="99"/>
    <w:semiHidden/>
    <w:unhideWhenUsed/>
    <w:rsid w:val="00C63F74"/>
    <w:rPr>
      <w:sz w:val="16"/>
      <w:szCs w:val="16"/>
    </w:rPr>
  </w:style>
  <w:style w:type="paragraph" w:styleId="CommentText">
    <w:name w:val="annotation text"/>
    <w:basedOn w:val="Normal"/>
    <w:link w:val="CommentTextChar"/>
    <w:uiPriority w:val="99"/>
    <w:semiHidden/>
    <w:unhideWhenUsed/>
    <w:rsid w:val="00C63F74"/>
    <w:pPr>
      <w:spacing w:line="240" w:lineRule="auto"/>
    </w:pPr>
    <w:rPr>
      <w:sz w:val="20"/>
    </w:rPr>
  </w:style>
  <w:style w:type="character" w:customStyle="1" w:styleId="CommentTextChar">
    <w:name w:val="Comment Text Char"/>
    <w:basedOn w:val="DefaultParagraphFont"/>
    <w:link w:val="CommentText"/>
    <w:uiPriority w:val="99"/>
    <w:semiHidden/>
    <w:rsid w:val="00C63F74"/>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C63F74"/>
    <w:rPr>
      <w:b/>
      <w:bCs/>
    </w:rPr>
  </w:style>
  <w:style w:type="character" w:customStyle="1" w:styleId="CommentSubjectChar">
    <w:name w:val="Comment Subject Char"/>
    <w:basedOn w:val="CommentTextChar"/>
    <w:link w:val="CommentSubject"/>
    <w:uiPriority w:val="99"/>
    <w:semiHidden/>
    <w:rsid w:val="00C63F74"/>
    <w:rPr>
      <w:rFonts w:ascii="Times New Roman" w:eastAsia="Times New Roman" w:hAnsi="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header" w:locked="1" w:uiPriority="0"/>
    <w:lsdException w:name="footer"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DD"/>
    <w:pPr>
      <w:overflowPunct w:val="0"/>
      <w:autoSpaceDE w:val="0"/>
      <w:autoSpaceDN w:val="0"/>
      <w:adjustRightInd w:val="0"/>
      <w:spacing w:line="288" w:lineRule="auto"/>
      <w:jc w:val="both"/>
      <w:textAlignment w:val="baseline"/>
    </w:pPr>
    <w:rPr>
      <w:rFonts w:ascii="Times New Roman" w:eastAsia="Times New Roman" w:hAnsi="Times New Roman"/>
      <w:szCs w:val="20"/>
      <w:lang w:val="en-GB" w:eastAsia="en-US"/>
    </w:rPr>
  </w:style>
  <w:style w:type="paragraph" w:styleId="Heading1">
    <w:name w:val="heading 1"/>
    <w:basedOn w:val="Normal"/>
    <w:next w:val="Normal"/>
    <w:link w:val="Heading1Char"/>
    <w:qFormat/>
    <w:rsid w:val="007B1ADD"/>
    <w:pPr>
      <w:numPr>
        <w:numId w:val="1"/>
      </w:numPr>
      <w:ind w:left="720" w:hanging="720"/>
      <w:outlineLvl w:val="0"/>
    </w:pPr>
    <w:rPr>
      <w:kern w:val="28"/>
    </w:rPr>
  </w:style>
  <w:style w:type="paragraph" w:styleId="Heading2">
    <w:name w:val="heading 2"/>
    <w:basedOn w:val="Normal"/>
    <w:next w:val="Normal"/>
    <w:link w:val="Heading2Char"/>
    <w:qFormat/>
    <w:rsid w:val="007B1ADD"/>
    <w:pPr>
      <w:numPr>
        <w:ilvl w:val="1"/>
        <w:numId w:val="1"/>
      </w:numPr>
      <w:ind w:left="720" w:hanging="720"/>
      <w:outlineLvl w:val="1"/>
    </w:pPr>
  </w:style>
  <w:style w:type="paragraph" w:styleId="Heading3">
    <w:name w:val="heading 3"/>
    <w:basedOn w:val="Normal"/>
    <w:next w:val="Normal"/>
    <w:link w:val="Heading3Char"/>
    <w:qFormat/>
    <w:rsid w:val="007B1ADD"/>
    <w:pPr>
      <w:numPr>
        <w:ilvl w:val="2"/>
        <w:numId w:val="1"/>
      </w:numPr>
      <w:ind w:left="720" w:hanging="720"/>
      <w:outlineLvl w:val="2"/>
    </w:pPr>
  </w:style>
  <w:style w:type="paragraph" w:styleId="Heading4">
    <w:name w:val="heading 4"/>
    <w:basedOn w:val="Normal"/>
    <w:next w:val="Normal"/>
    <w:link w:val="Heading4Char"/>
    <w:qFormat/>
    <w:rsid w:val="007B1ADD"/>
    <w:pPr>
      <w:numPr>
        <w:ilvl w:val="3"/>
        <w:numId w:val="1"/>
      </w:numPr>
      <w:ind w:left="720" w:hanging="720"/>
      <w:outlineLvl w:val="3"/>
    </w:pPr>
  </w:style>
  <w:style w:type="paragraph" w:styleId="Heading5">
    <w:name w:val="heading 5"/>
    <w:basedOn w:val="Normal"/>
    <w:next w:val="Normal"/>
    <w:link w:val="Heading5Char"/>
    <w:qFormat/>
    <w:rsid w:val="007B1ADD"/>
    <w:pPr>
      <w:numPr>
        <w:ilvl w:val="4"/>
        <w:numId w:val="1"/>
      </w:numPr>
      <w:ind w:left="720" w:hanging="720"/>
      <w:outlineLvl w:val="4"/>
    </w:pPr>
  </w:style>
  <w:style w:type="paragraph" w:styleId="Heading6">
    <w:name w:val="heading 6"/>
    <w:basedOn w:val="Normal"/>
    <w:next w:val="Normal"/>
    <w:link w:val="Heading6Char"/>
    <w:qFormat/>
    <w:rsid w:val="007B1ADD"/>
    <w:pPr>
      <w:numPr>
        <w:ilvl w:val="5"/>
        <w:numId w:val="1"/>
      </w:numPr>
      <w:ind w:left="720" w:hanging="720"/>
      <w:outlineLvl w:val="5"/>
    </w:pPr>
  </w:style>
  <w:style w:type="paragraph" w:styleId="Heading7">
    <w:name w:val="heading 7"/>
    <w:basedOn w:val="Normal"/>
    <w:next w:val="Normal"/>
    <w:link w:val="Heading7Char"/>
    <w:qFormat/>
    <w:rsid w:val="007B1ADD"/>
    <w:pPr>
      <w:numPr>
        <w:ilvl w:val="6"/>
        <w:numId w:val="1"/>
      </w:numPr>
      <w:ind w:left="720" w:hanging="720"/>
      <w:outlineLvl w:val="6"/>
    </w:pPr>
  </w:style>
  <w:style w:type="paragraph" w:styleId="Heading8">
    <w:name w:val="heading 8"/>
    <w:basedOn w:val="Normal"/>
    <w:next w:val="Normal"/>
    <w:link w:val="Heading8Char"/>
    <w:qFormat/>
    <w:rsid w:val="007B1ADD"/>
    <w:pPr>
      <w:numPr>
        <w:ilvl w:val="7"/>
        <w:numId w:val="1"/>
      </w:numPr>
      <w:ind w:left="720" w:hanging="720"/>
      <w:outlineLvl w:val="7"/>
    </w:pPr>
  </w:style>
  <w:style w:type="paragraph" w:styleId="Heading9">
    <w:name w:val="heading 9"/>
    <w:basedOn w:val="Normal"/>
    <w:next w:val="Normal"/>
    <w:link w:val="Heading9Char"/>
    <w:qFormat/>
    <w:rsid w:val="007B1AD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1A59"/>
    <w:rPr>
      <w:rFonts w:ascii="Times New Roman" w:eastAsia="Times New Roman" w:hAnsi="Times New Roman"/>
      <w:kern w:val="28"/>
      <w:szCs w:val="20"/>
      <w:lang w:val="en-GB" w:eastAsia="en-US"/>
    </w:rPr>
  </w:style>
  <w:style w:type="character" w:customStyle="1" w:styleId="Heading2Char">
    <w:name w:val="Heading 2 Char"/>
    <w:basedOn w:val="DefaultParagraphFont"/>
    <w:link w:val="Heading2"/>
    <w:locked/>
    <w:rsid w:val="00D51A59"/>
    <w:rPr>
      <w:rFonts w:ascii="Times New Roman" w:eastAsia="Times New Roman" w:hAnsi="Times New Roman"/>
      <w:szCs w:val="20"/>
      <w:lang w:val="en-GB" w:eastAsia="en-US"/>
    </w:rPr>
  </w:style>
  <w:style w:type="character" w:customStyle="1" w:styleId="Heading3Char">
    <w:name w:val="Heading 3 Char"/>
    <w:basedOn w:val="DefaultParagraphFont"/>
    <w:link w:val="Heading3"/>
    <w:locked/>
    <w:rsid w:val="00D51A59"/>
    <w:rPr>
      <w:rFonts w:ascii="Times New Roman" w:eastAsia="Times New Roman" w:hAnsi="Times New Roman"/>
      <w:szCs w:val="20"/>
      <w:lang w:val="en-GB" w:eastAsia="en-US"/>
    </w:rPr>
  </w:style>
  <w:style w:type="character" w:customStyle="1" w:styleId="Heading4Char">
    <w:name w:val="Heading 4 Char"/>
    <w:basedOn w:val="DefaultParagraphFont"/>
    <w:link w:val="Heading4"/>
    <w:locked/>
    <w:rsid w:val="00D51A59"/>
    <w:rPr>
      <w:rFonts w:ascii="Times New Roman" w:eastAsia="Times New Roman" w:hAnsi="Times New Roman"/>
      <w:szCs w:val="20"/>
      <w:lang w:val="en-GB" w:eastAsia="en-US"/>
    </w:rPr>
  </w:style>
  <w:style w:type="character" w:customStyle="1" w:styleId="Heading5Char">
    <w:name w:val="Heading 5 Char"/>
    <w:basedOn w:val="DefaultParagraphFont"/>
    <w:link w:val="Heading5"/>
    <w:locked/>
    <w:rsid w:val="00D51A59"/>
    <w:rPr>
      <w:rFonts w:ascii="Times New Roman" w:eastAsia="Times New Roman" w:hAnsi="Times New Roman"/>
      <w:szCs w:val="20"/>
      <w:lang w:val="en-GB" w:eastAsia="en-US"/>
    </w:rPr>
  </w:style>
  <w:style w:type="character" w:customStyle="1" w:styleId="Heading6Char">
    <w:name w:val="Heading 6 Char"/>
    <w:basedOn w:val="DefaultParagraphFont"/>
    <w:link w:val="Heading6"/>
    <w:locked/>
    <w:rsid w:val="00D51A59"/>
    <w:rPr>
      <w:rFonts w:ascii="Times New Roman" w:eastAsia="Times New Roman" w:hAnsi="Times New Roman"/>
      <w:szCs w:val="20"/>
      <w:lang w:val="en-GB" w:eastAsia="en-US"/>
    </w:rPr>
  </w:style>
  <w:style w:type="character" w:customStyle="1" w:styleId="Heading7Char">
    <w:name w:val="Heading 7 Char"/>
    <w:basedOn w:val="DefaultParagraphFont"/>
    <w:link w:val="Heading7"/>
    <w:locked/>
    <w:rsid w:val="00D51A59"/>
    <w:rPr>
      <w:rFonts w:ascii="Times New Roman" w:eastAsia="Times New Roman" w:hAnsi="Times New Roman"/>
      <w:szCs w:val="20"/>
      <w:lang w:val="en-GB" w:eastAsia="en-US"/>
    </w:rPr>
  </w:style>
  <w:style w:type="character" w:customStyle="1" w:styleId="Heading8Char">
    <w:name w:val="Heading 8 Char"/>
    <w:basedOn w:val="DefaultParagraphFont"/>
    <w:link w:val="Heading8"/>
    <w:locked/>
    <w:rsid w:val="00D51A59"/>
    <w:rPr>
      <w:rFonts w:ascii="Times New Roman" w:eastAsia="Times New Roman" w:hAnsi="Times New Roman"/>
      <w:szCs w:val="20"/>
      <w:lang w:val="en-GB" w:eastAsia="en-US"/>
    </w:rPr>
  </w:style>
  <w:style w:type="character" w:customStyle="1" w:styleId="Heading9Char">
    <w:name w:val="Heading 9 Char"/>
    <w:basedOn w:val="DefaultParagraphFont"/>
    <w:link w:val="Heading9"/>
    <w:locked/>
    <w:rsid w:val="00D51A59"/>
    <w:rPr>
      <w:rFonts w:ascii="Times New Roman" w:eastAsia="Times New Roman" w:hAnsi="Times New Roman"/>
      <w:szCs w:val="20"/>
      <w:lang w:val="en-GB" w:eastAsia="en-US"/>
    </w:rPr>
  </w:style>
  <w:style w:type="paragraph" w:styleId="Footer">
    <w:name w:val="footer"/>
    <w:basedOn w:val="Normal"/>
    <w:link w:val="FooterChar"/>
    <w:rsid w:val="007B1ADD"/>
  </w:style>
  <w:style w:type="character" w:customStyle="1" w:styleId="FooterChar">
    <w:name w:val="Footer Char"/>
    <w:basedOn w:val="DefaultParagraphFont"/>
    <w:link w:val="Footer"/>
    <w:locked/>
    <w:rsid w:val="00D51A59"/>
    <w:rPr>
      <w:rFonts w:ascii="Times New Roman" w:eastAsia="Times New Roman" w:hAnsi="Times New Roman"/>
      <w:szCs w:val="20"/>
      <w:lang w:val="en-GB" w:eastAsia="en-US"/>
    </w:rPr>
  </w:style>
  <w:style w:type="paragraph" w:styleId="FootnoteText">
    <w:name w:val="footnote text"/>
    <w:basedOn w:val="Normal"/>
    <w:link w:val="FootnoteTextChar"/>
    <w:rsid w:val="007B1ADD"/>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D51A59"/>
    <w:rPr>
      <w:rFonts w:ascii="Times New Roman" w:eastAsia="Times New Roman" w:hAnsi="Times New Roman"/>
      <w:sz w:val="16"/>
      <w:szCs w:val="20"/>
      <w:lang w:val="en-GB" w:eastAsia="en-US"/>
    </w:rPr>
  </w:style>
  <w:style w:type="paragraph" w:styleId="Header">
    <w:name w:val="header"/>
    <w:basedOn w:val="Normal"/>
    <w:link w:val="HeaderChar"/>
    <w:rsid w:val="007B1ADD"/>
  </w:style>
  <w:style w:type="character" w:customStyle="1" w:styleId="HeaderChar">
    <w:name w:val="Header Char"/>
    <w:basedOn w:val="DefaultParagraphFont"/>
    <w:link w:val="Header"/>
    <w:locked/>
    <w:rsid w:val="00D51A59"/>
    <w:rPr>
      <w:rFonts w:ascii="Times New Roman" w:eastAsia="Times New Roman" w:hAnsi="Times New Roman"/>
      <w:szCs w:val="20"/>
      <w:lang w:val="en-GB" w:eastAsia="en-US"/>
    </w:rPr>
  </w:style>
  <w:style w:type="character" w:styleId="FootnoteReference">
    <w:name w:val="footnote reference"/>
    <w:basedOn w:val="DefaultParagraphFont"/>
    <w:rsid w:val="007B1ADD"/>
    <w:rPr>
      <w:sz w:val="24"/>
      <w:vertAlign w:val="superscript"/>
    </w:rPr>
  </w:style>
  <w:style w:type="paragraph" w:styleId="Revision">
    <w:name w:val="Revision"/>
    <w:hidden/>
    <w:uiPriority w:val="99"/>
    <w:semiHidden/>
    <w:rsid w:val="00545B9E"/>
    <w:rPr>
      <w:rFonts w:ascii="Times New Roman" w:eastAsia="Times New Roman" w:hAnsi="Times New Roman"/>
      <w:lang w:val="en-GB" w:eastAsia="en-US"/>
    </w:rPr>
  </w:style>
  <w:style w:type="paragraph" w:styleId="BalloonText">
    <w:name w:val="Balloon Text"/>
    <w:basedOn w:val="Normal"/>
    <w:link w:val="BalloonTextChar"/>
    <w:uiPriority w:val="99"/>
    <w:semiHidden/>
    <w:unhideWhenUsed/>
    <w:rsid w:val="00DE28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8EB"/>
    <w:rPr>
      <w:rFonts w:ascii="Tahoma" w:eastAsia="Times New Roman" w:hAnsi="Tahoma" w:cs="Tahoma"/>
      <w:sz w:val="16"/>
      <w:szCs w:val="16"/>
      <w:lang w:val="en-GB" w:eastAsia="en-US"/>
    </w:rPr>
  </w:style>
  <w:style w:type="paragraph" w:styleId="NormalWeb">
    <w:name w:val="Normal (Web)"/>
    <w:basedOn w:val="Normal"/>
    <w:uiPriority w:val="99"/>
    <w:semiHidden/>
    <w:unhideWhenUsed/>
    <w:rsid w:val="008F1327"/>
    <w:rPr>
      <w:sz w:val="24"/>
      <w:szCs w:val="24"/>
    </w:rPr>
  </w:style>
  <w:style w:type="character" w:styleId="Hyperlink">
    <w:name w:val="Hyperlink"/>
    <w:basedOn w:val="DefaultParagraphFont"/>
    <w:uiPriority w:val="99"/>
    <w:unhideWhenUsed/>
    <w:rsid w:val="00D72764"/>
    <w:rPr>
      <w:color w:val="0000FF"/>
      <w:u w:val="single"/>
    </w:rPr>
  </w:style>
  <w:style w:type="character" w:styleId="CommentReference">
    <w:name w:val="annotation reference"/>
    <w:basedOn w:val="DefaultParagraphFont"/>
    <w:uiPriority w:val="99"/>
    <w:semiHidden/>
    <w:unhideWhenUsed/>
    <w:rsid w:val="00C63F74"/>
    <w:rPr>
      <w:sz w:val="16"/>
      <w:szCs w:val="16"/>
    </w:rPr>
  </w:style>
  <w:style w:type="paragraph" w:styleId="CommentText">
    <w:name w:val="annotation text"/>
    <w:basedOn w:val="Normal"/>
    <w:link w:val="CommentTextChar"/>
    <w:uiPriority w:val="99"/>
    <w:semiHidden/>
    <w:unhideWhenUsed/>
    <w:rsid w:val="00C63F74"/>
    <w:pPr>
      <w:spacing w:line="240" w:lineRule="auto"/>
    </w:pPr>
    <w:rPr>
      <w:sz w:val="20"/>
    </w:rPr>
  </w:style>
  <w:style w:type="character" w:customStyle="1" w:styleId="CommentTextChar">
    <w:name w:val="Comment Text Char"/>
    <w:basedOn w:val="DefaultParagraphFont"/>
    <w:link w:val="CommentText"/>
    <w:uiPriority w:val="99"/>
    <w:semiHidden/>
    <w:rsid w:val="00C63F74"/>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C63F74"/>
    <w:rPr>
      <w:b/>
      <w:bCs/>
    </w:rPr>
  </w:style>
  <w:style w:type="character" w:customStyle="1" w:styleId="CommentSubjectChar">
    <w:name w:val="Comment Subject Char"/>
    <w:basedOn w:val="CommentTextChar"/>
    <w:link w:val="CommentSubject"/>
    <w:uiPriority w:val="99"/>
    <w:semiHidden/>
    <w:rsid w:val="00C63F74"/>
    <w:rPr>
      <w:rFonts w:ascii="Times New Roman" w:eastAsia="Times New Roman"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35523">
      <w:bodyDiv w:val="1"/>
      <w:marLeft w:val="0"/>
      <w:marRight w:val="0"/>
      <w:marTop w:val="0"/>
      <w:marBottom w:val="0"/>
      <w:divBdr>
        <w:top w:val="none" w:sz="0" w:space="0" w:color="auto"/>
        <w:left w:val="none" w:sz="0" w:space="0" w:color="auto"/>
        <w:bottom w:val="none" w:sz="0" w:space="0" w:color="auto"/>
        <w:right w:val="none" w:sz="0" w:space="0" w:color="auto"/>
      </w:divBdr>
    </w:div>
    <w:div w:id="834536095">
      <w:bodyDiv w:val="1"/>
      <w:marLeft w:val="0"/>
      <w:marRight w:val="0"/>
      <w:marTop w:val="0"/>
      <w:marBottom w:val="0"/>
      <w:divBdr>
        <w:top w:val="none" w:sz="0" w:space="0" w:color="auto"/>
        <w:left w:val="none" w:sz="0" w:space="0" w:color="auto"/>
        <w:bottom w:val="none" w:sz="0" w:space="0" w:color="auto"/>
        <w:right w:val="none" w:sz="0" w:space="0" w:color="auto"/>
      </w:divBdr>
      <w:divsChild>
        <w:div w:id="1093672399">
          <w:marLeft w:val="0"/>
          <w:marRight w:val="0"/>
          <w:marTop w:val="0"/>
          <w:marBottom w:val="0"/>
          <w:divBdr>
            <w:top w:val="none" w:sz="0" w:space="0" w:color="auto"/>
            <w:left w:val="none" w:sz="0" w:space="0" w:color="auto"/>
            <w:bottom w:val="none" w:sz="0" w:space="0" w:color="auto"/>
            <w:right w:val="none" w:sz="0" w:space="0" w:color="auto"/>
          </w:divBdr>
          <w:divsChild>
            <w:div w:id="2013874299">
              <w:marLeft w:val="0"/>
              <w:marRight w:val="0"/>
              <w:marTop w:val="0"/>
              <w:marBottom w:val="0"/>
              <w:divBdr>
                <w:top w:val="none" w:sz="0" w:space="0" w:color="auto"/>
                <w:left w:val="none" w:sz="0" w:space="0" w:color="auto"/>
                <w:bottom w:val="none" w:sz="0" w:space="0" w:color="auto"/>
                <w:right w:val="none" w:sz="0" w:space="0" w:color="auto"/>
              </w:divBdr>
              <w:divsChild>
                <w:div w:id="770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4120">
      <w:bodyDiv w:val="1"/>
      <w:marLeft w:val="0"/>
      <w:marRight w:val="0"/>
      <w:marTop w:val="0"/>
      <w:marBottom w:val="0"/>
      <w:divBdr>
        <w:top w:val="none" w:sz="0" w:space="0" w:color="auto"/>
        <w:left w:val="none" w:sz="0" w:space="0" w:color="auto"/>
        <w:bottom w:val="none" w:sz="0" w:space="0" w:color="auto"/>
        <w:right w:val="none" w:sz="0" w:space="0" w:color="auto"/>
      </w:divBdr>
    </w:div>
    <w:div w:id="1260530841">
      <w:bodyDiv w:val="1"/>
      <w:marLeft w:val="0"/>
      <w:marRight w:val="0"/>
      <w:marTop w:val="0"/>
      <w:marBottom w:val="0"/>
      <w:divBdr>
        <w:top w:val="none" w:sz="0" w:space="0" w:color="auto"/>
        <w:left w:val="none" w:sz="0" w:space="0" w:color="auto"/>
        <w:bottom w:val="none" w:sz="0" w:space="0" w:color="auto"/>
        <w:right w:val="none" w:sz="0" w:space="0" w:color="auto"/>
      </w:divBdr>
    </w:div>
    <w:div w:id="1434518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RCSZ5D2JPTA3-7-3121</_dlc_DocId>
    <_dlc_DocIdUrl xmlns="8975caae-a2e4-4a1b-856a-87d8a7cad937">
      <Url>http://dm/EESC/2018/_layouts/DocIdRedir.aspx?ID=RCSZ5D2JPTA3-7-3121</Url>
      <Description>RCSZ5D2JPTA3-7-3121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MeetingNumber xmlns="b96833ba-8621-4012-9120-ea22cde94db8"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2018-07-18T12:00:00+00:00</ProductionDate>
    <DocumentNumber xmlns="b96833ba-8621-4012-9120-ea22cde94db8">3741</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40</Value>
      <Value>7</Value>
      <Value>6</Value>
      <Value>5</Value>
      <Value>4</Value>
      <Value>117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8975</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135AEC72E874B8448CC1C05B56464BC2" ma:contentTypeVersion="4" ma:contentTypeDescription="Defines the documents for Document Manager V2" ma:contentTypeScope="" ma:versionID="ede8884e78a606a1f98e78adf11466db">
  <xsd:schema xmlns:xsd="http://www.w3.org/2001/XMLSchema" xmlns:xs="http://www.w3.org/2001/XMLSchema" xmlns:p="http://schemas.microsoft.com/office/2006/metadata/properties" xmlns:ns2="8975caae-a2e4-4a1b-856a-87d8a7cad937" xmlns:ns3="http://schemas.microsoft.com/sharepoint/v3/fields" xmlns:ns4="b96833ba-8621-4012-9120-ea22cde94db8" targetNamespace="http://schemas.microsoft.com/office/2006/metadata/properties" ma:root="true" ma:fieldsID="48f4ef2ca6f9ca306c69bfbc8c40c603" ns2:_="" ns3:_="" ns4:_="">
    <xsd:import namespace="8975caae-a2e4-4a1b-856a-87d8a7cad937"/>
    <xsd:import namespace="http://schemas.microsoft.com/sharepoint/v3/fields"/>
    <xsd:import namespace="b96833ba-8621-4012-9120-ea22cde94d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6833ba-8621-4012-9120-ea22cde94db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7B5A-B5F4-4213-A617-DFFCF23DCFD8}">
  <ds:schemaRefs>
    <ds:schemaRef ds:uri="8975caae-a2e4-4a1b-856a-87d8a7cad937"/>
    <ds:schemaRef ds:uri="http://schemas.microsoft.com/office/2006/documentManagement/types"/>
    <ds:schemaRef ds:uri="http://purl.org/dc/elements/1.1/"/>
    <ds:schemaRef ds:uri="http://schemas.microsoft.com/sharepoint/v3/fields"/>
    <ds:schemaRef ds:uri="http://schemas.microsoft.com/office/infopath/2007/PartnerControls"/>
    <ds:schemaRef ds:uri="http://schemas.microsoft.com/office/2006/metadata/properties"/>
    <ds:schemaRef ds:uri="b96833ba-8621-4012-9120-ea22cde94db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A00C60-89E6-4D86-A0F0-06899511085E}">
  <ds:schemaRefs>
    <ds:schemaRef ds:uri="http://schemas.microsoft.com/sharepoint/v3/contenttype/forms"/>
  </ds:schemaRefs>
</ds:datastoreItem>
</file>

<file path=customXml/itemProps3.xml><?xml version="1.0" encoding="utf-8"?>
<ds:datastoreItem xmlns:ds="http://schemas.openxmlformats.org/officeDocument/2006/customXml" ds:itemID="{B03D649E-9F86-45A5-ABA9-4B96AD36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96833ba-8621-4012-9120-ea22cde9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35562-ED30-4F6A-9CB7-D1921A757347}">
  <ds:schemaRefs>
    <ds:schemaRef ds:uri="http://schemas.microsoft.com/sharepoint/events"/>
  </ds:schemaRefs>
</ds:datastoreItem>
</file>

<file path=customXml/itemProps5.xml><?xml version="1.0" encoding="utf-8"?>
<ds:datastoreItem xmlns:ds="http://schemas.openxmlformats.org/officeDocument/2006/customXml" ds:itemID="{3098ABE9-3AD5-4699-9DE8-11FD4BE3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2254</Words>
  <Characters>12851</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Declaration - 11th meeting of the EU-Montenegro Joint Consultative Committee</vt:lpstr>
      <vt:lpstr>REX-Final Declaration 10th meeting EU Montenegro JCC</vt:lpstr>
    </vt:vector>
  </TitlesOfParts>
  <Company>CESE-CdR</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- 11th meeting of the EU-Montenegro Joint Consultative Committee</dc:title>
  <dc:creator>Laura Ernsteina</dc:creator>
  <cp:keywords>EESC-2018-03741-00-01-DECL-TRA-EN</cp:keywords>
  <dc:description>Rapporteur: -  Original language: - EN Date of document: - 18/07/2018 Date of meeting: -  External documents: -  Administrator responsible: - M. Hoic David</dc:description>
  <cp:lastModifiedBy>David Hoic</cp:lastModifiedBy>
  <cp:revision>2</cp:revision>
  <cp:lastPrinted>2018-12-18T13:03:00Z</cp:lastPrinted>
  <dcterms:created xsi:type="dcterms:W3CDTF">2018-12-18T15:20:00Z</dcterms:created>
  <dcterms:modified xsi:type="dcterms:W3CDTF">2018-12-18T15:20:00Z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18/07/2018, 18/07/2018, 09/07/2018, 08/01/2018, 08/01/2018, 10/11/2016</vt:lpwstr>
  </property>
  <property fmtid="{D5CDD505-2E9C-101B-9397-08002B2CF9AE}" pid="4" name="Pref_Time">
    <vt:lpwstr>14:44:34, 13:03:45, 11:15:40, 14:17:41, 14:10:30, 17:47:28</vt:lpwstr>
  </property>
  <property fmtid="{D5CDD505-2E9C-101B-9397-08002B2CF9AE}" pid="5" name="Pref_User">
    <vt:lpwstr>mkop, htoo, tvoc, tvoc, nmcg, mreg</vt:lpwstr>
  </property>
  <property fmtid="{D5CDD505-2E9C-101B-9397-08002B2CF9AE}" pid="6" name="Pref_FileName">
    <vt:lpwstr>EESC-2018-03741-00-01-DECL-TRA-EN-CRR.docx, EESC-2018-03741-00-01-DECL-CRR-EN.docx, EESC-2018-03741-00-00-DECL-ORI.docx, EESC-2018-00060-00-00-TCD-TRA-EN-CRR.docx, EESC-2018-00060-00-00-TCD-CRR-EN.docx, EESC-2016-06005-00-00-TCD-ORI.docx</vt:lpwstr>
  </property>
  <property fmtid="{D5CDD505-2E9C-101B-9397-08002B2CF9AE}" pid="7" name="ContentTypeId">
    <vt:lpwstr>0x010100EA97B91038054C99906057A708A1480A00135AEC72E874B8448CC1C05B56464BC2</vt:lpwstr>
  </property>
  <property fmtid="{D5CDD505-2E9C-101B-9397-08002B2CF9AE}" pid="8" name="_dlc_DocIdItemGuid">
    <vt:lpwstr>84a3ab5d-cde2-4c94-8fcc-692ea757ec5c</vt:lpwstr>
  </property>
  <property fmtid="{D5CDD505-2E9C-101B-9397-08002B2CF9AE}" pid="9" name="DocumentType_0">
    <vt:lpwstr>DECL|3e2492ed-4ef9-4eb0-bb74-05f60f74f0a3</vt:lpwstr>
  </property>
  <property fmtid="{D5CDD505-2E9C-101B-9397-08002B2CF9AE}" pid="10" name="AvailableTranslations">
    <vt:lpwstr>40;#HR|2f555653-ed1a-4fe6-8362-9082d95989e5;#4;#EN|f2175f21-25d7-44a3-96da-d6a61b075e1b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3741</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117;#DECL|3e2492ed-4ef9-4eb0-bb74-05f60f74f0a3</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6;#Final|ea5e6674-7b27-4bac-b091-73adbb394efe;#7;#TRA|150d2a88-1431-44e6-a8ca-0bb753ab8672;#117;#DECL|3e2492ed-4ef9-4eb0-bb74-05f60f74f0a3;#5;#Unrestricted|826e22d7-d029-4ec0-a450-0c28ff673572;#4;#EN|f2175f21-25d7-44a3-96da-d6a61b075e1b;#1;#EESC|422833ec-</vt:lpwstr>
  </property>
  <property fmtid="{D5CDD505-2E9C-101B-9397-08002B2CF9AE}" pid="30" name="AvailableTranslations_0">
    <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8975</vt:i4>
  </property>
  <property fmtid="{D5CDD505-2E9C-101B-9397-08002B2CF9AE}" pid="34" name="DocumentYear">
    <vt:i4>2018</vt:i4>
  </property>
  <property fmtid="{D5CDD505-2E9C-101B-9397-08002B2CF9AE}" pid="35" name="DocumentLanguage">
    <vt:lpwstr>4;#EN|f2175f21-25d7-44a3-96da-d6a61b075e1b</vt:lpwstr>
  </property>
</Properties>
</file>