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04C2" w14:textId="3090D29B" w:rsidR="006B6052" w:rsidRPr="00056FC4" w:rsidRDefault="009E61F0">
      <w:pPr>
        <w:rPr>
          <w:rFonts w:ascii="Arial" w:hAnsi="Arial" w:cs="Arial"/>
          <w:b/>
          <w:bCs/>
          <w:lang w:val="en-GB"/>
        </w:rPr>
      </w:pPr>
      <w:r w:rsidRPr="00056FC4">
        <w:rPr>
          <w:rFonts w:ascii="Arial" w:hAnsi="Arial" w:cs="Arial"/>
          <w:b/>
          <w:bCs/>
          <w:lang w:val="en-GB"/>
        </w:rPr>
        <w:t xml:space="preserve">Global Gateway </w:t>
      </w:r>
      <w:r w:rsidR="00C37116" w:rsidRPr="00056FC4">
        <w:rPr>
          <w:rFonts w:ascii="Arial" w:hAnsi="Arial" w:cs="Arial"/>
          <w:b/>
          <w:bCs/>
          <w:lang w:val="en-GB"/>
        </w:rPr>
        <w:t xml:space="preserve">strategy </w:t>
      </w:r>
      <w:r w:rsidR="001C18DB" w:rsidRPr="00056FC4">
        <w:rPr>
          <w:rFonts w:ascii="Arial" w:hAnsi="Arial" w:cs="Arial"/>
          <w:b/>
          <w:bCs/>
          <w:lang w:val="en-GB"/>
        </w:rPr>
        <w:t>m</w:t>
      </w:r>
      <w:r w:rsidR="006B6052" w:rsidRPr="00056FC4">
        <w:rPr>
          <w:rFonts w:ascii="Arial" w:hAnsi="Arial" w:cs="Arial"/>
          <w:b/>
          <w:bCs/>
          <w:lang w:val="en-GB"/>
        </w:rPr>
        <w:t>ust involve representatives</w:t>
      </w:r>
      <w:r w:rsidR="00695F8F">
        <w:rPr>
          <w:rFonts w:ascii="Arial" w:hAnsi="Arial" w:cs="Arial"/>
          <w:b/>
          <w:bCs/>
          <w:lang w:val="en-GB"/>
        </w:rPr>
        <w:t xml:space="preserve"> from</w:t>
      </w:r>
      <w:r w:rsidR="006B6052" w:rsidRPr="00056FC4">
        <w:rPr>
          <w:rFonts w:ascii="Arial" w:hAnsi="Arial" w:cs="Arial"/>
          <w:b/>
          <w:bCs/>
          <w:lang w:val="en-GB"/>
        </w:rPr>
        <w:t xml:space="preserve"> all walks of life to deliver </w:t>
      </w:r>
      <w:r w:rsidR="002440EF">
        <w:rPr>
          <w:rFonts w:ascii="Arial" w:hAnsi="Arial" w:cs="Arial"/>
          <w:b/>
          <w:bCs/>
          <w:lang w:val="en-GB"/>
        </w:rPr>
        <w:t xml:space="preserve">timely and effective </w:t>
      </w:r>
      <w:r w:rsidR="006B6052" w:rsidRPr="00056FC4">
        <w:rPr>
          <w:rFonts w:ascii="Arial" w:hAnsi="Arial" w:cs="Arial"/>
          <w:b/>
          <w:bCs/>
          <w:lang w:val="en-GB"/>
        </w:rPr>
        <w:t>results</w:t>
      </w:r>
    </w:p>
    <w:p w14:paraId="6B808D6C" w14:textId="77777777" w:rsidR="009E61F0" w:rsidRPr="00056FC4" w:rsidRDefault="009E61F0">
      <w:pPr>
        <w:rPr>
          <w:rFonts w:ascii="Arial" w:hAnsi="Arial" w:cs="Arial"/>
          <w:lang w:val="en-GB"/>
        </w:rPr>
      </w:pPr>
    </w:p>
    <w:p w14:paraId="3DBE4752" w14:textId="35EB5C88" w:rsidR="001C18DB" w:rsidRPr="00056FC4" w:rsidRDefault="00640446" w:rsidP="006B6052">
      <w:pPr>
        <w:rPr>
          <w:rFonts w:ascii="Arial" w:hAnsi="Arial" w:cs="Arial"/>
          <w:b/>
          <w:bCs/>
          <w:lang w:val="en-GB"/>
        </w:rPr>
      </w:pPr>
      <w:r w:rsidRPr="00056FC4">
        <w:rPr>
          <w:rFonts w:ascii="Arial" w:hAnsi="Arial" w:cs="Arial"/>
          <w:b/>
          <w:bCs/>
          <w:lang w:val="en-GB"/>
        </w:rPr>
        <w:t xml:space="preserve">The </w:t>
      </w:r>
      <w:r w:rsidR="00056FC4" w:rsidRPr="00056FC4">
        <w:rPr>
          <w:rFonts w:ascii="Arial" w:hAnsi="Arial" w:cs="Arial"/>
          <w:b/>
          <w:bCs/>
          <w:lang w:val="en-GB"/>
        </w:rPr>
        <w:t xml:space="preserve">EU's </w:t>
      </w:r>
      <w:r w:rsidRPr="00056FC4">
        <w:rPr>
          <w:rFonts w:ascii="Arial" w:hAnsi="Arial" w:cs="Arial"/>
          <w:b/>
          <w:bCs/>
          <w:lang w:val="en-GB"/>
        </w:rPr>
        <w:t xml:space="preserve">Global Gateway </w:t>
      </w:r>
      <w:r w:rsidR="001C18DB" w:rsidRPr="00056FC4">
        <w:rPr>
          <w:rFonts w:ascii="Arial" w:hAnsi="Arial" w:cs="Arial"/>
          <w:b/>
          <w:bCs/>
          <w:lang w:val="en-GB"/>
        </w:rPr>
        <w:t>initiative</w:t>
      </w:r>
      <w:r w:rsidRPr="00056FC4">
        <w:rPr>
          <w:rFonts w:ascii="Arial" w:hAnsi="Arial" w:cs="Arial"/>
          <w:b/>
          <w:bCs/>
          <w:lang w:val="en-GB"/>
        </w:rPr>
        <w:t xml:space="preserve"> is the right step forward </w:t>
      </w:r>
      <w:r w:rsidR="00695F8F">
        <w:rPr>
          <w:rFonts w:ascii="Arial" w:hAnsi="Arial" w:cs="Arial"/>
          <w:b/>
          <w:bCs/>
          <w:lang w:val="en-GB"/>
        </w:rPr>
        <w:t>in</w:t>
      </w:r>
      <w:r w:rsidR="00695F8F" w:rsidRPr="00056FC4">
        <w:rPr>
          <w:rFonts w:ascii="Arial" w:hAnsi="Arial" w:cs="Arial"/>
          <w:b/>
          <w:bCs/>
          <w:lang w:val="en-GB"/>
        </w:rPr>
        <w:t xml:space="preserve"> </w:t>
      </w:r>
      <w:r w:rsidR="00A6659D" w:rsidRPr="00056FC4">
        <w:rPr>
          <w:rFonts w:ascii="Arial" w:hAnsi="Arial" w:cs="Arial"/>
          <w:b/>
          <w:bCs/>
          <w:lang w:val="en-GB"/>
        </w:rPr>
        <w:t>improv</w:t>
      </w:r>
      <w:r w:rsidR="00A6659D">
        <w:rPr>
          <w:rFonts w:ascii="Arial" w:hAnsi="Arial" w:cs="Arial"/>
          <w:b/>
          <w:bCs/>
          <w:lang w:val="en-GB"/>
        </w:rPr>
        <w:t>ing</w:t>
      </w:r>
      <w:r w:rsidR="00A6659D" w:rsidRPr="00056FC4">
        <w:rPr>
          <w:rFonts w:ascii="Arial" w:hAnsi="Arial" w:cs="Arial"/>
          <w:b/>
          <w:bCs/>
          <w:lang w:val="en-GB"/>
        </w:rPr>
        <w:t xml:space="preserve"> </w:t>
      </w:r>
      <w:r w:rsidRPr="00056FC4">
        <w:rPr>
          <w:rFonts w:ascii="Arial" w:hAnsi="Arial" w:cs="Arial"/>
          <w:b/>
          <w:bCs/>
          <w:lang w:val="en-GB"/>
        </w:rPr>
        <w:t>connectivity with</w:t>
      </w:r>
      <w:r w:rsidR="006E260F" w:rsidRPr="00056FC4">
        <w:rPr>
          <w:rFonts w:ascii="Arial" w:hAnsi="Arial" w:cs="Arial"/>
          <w:b/>
          <w:bCs/>
          <w:lang w:val="en-GB"/>
        </w:rPr>
        <w:t xml:space="preserve"> </w:t>
      </w:r>
      <w:r w:rsidR="00056FC4" w:rsidRPr="00056FC4">
        <w:rPr>
          <w:rFonts w:ascii="Arial" w:hAnsi="Arial" w:cs="Arial"/>
          <w:b/>
          <w:bCs/>
          <w:lang w:val="en-GB"/>
        </w:rPr>
        <w:t>non</w:t>
      </w:r>
      <w:r w:rsidR="006E260F" w:rsidRPr="00056FC4">
        <w:rPr>
          <w:rFonts w:ascii="Arial" w:hAnsi="Arial" w:cs="Arial"/>
          <w:b/>
          <w:bCs/>
          <w:lang w:val="en-GB"/>
        </w:rPr>
        <w:t xml:space="preserve">-EU partners and like-minded developing countries. </w:t>
      </w:r>
      <w:r w:rsidR="006A0B20">
        <w:rPr>
          <w:rFonts w:ascii="Arial" w:hAnsi="Arial" w:cs="Arial"/>
          <w:b/>
          <w:bCs/>
          <w:lang w:val="en-GB"/>
        </w:rPr>
        <w:t>I</w:t>
      </w:r>
      <w:r w:rsidR="00A960B9" w:rsidRPr="00056FC4">
        <w:rPr>
          <w:rFonts w:ascii="Arial" w:hAnsi="Arial" w:cs="Arial"/>
          <w:b/>
          <w:bCs/>
          <w:lang w:val="en-GB"/>
        </w:rPr>
        <w:t>n it</w:t>
      </w:r>
      <w:r w:rsidR="0077205E">
        <w:rPr>
          <w:rFonts w:ascii="Arial" w:hAnsi="Arial" w:cs="Arial"/>
          <w:b/>
          <w:bCs/>
          <w:lang w:val="en-GB"/>
        </w:rPr>
        <w:t xml:space="preserve">s relevant </w:t>
      </w:r>
      <w:r w:rsidR="00A960B9" w:rsidRPr="00056FC4">
        <w:rPr>
          <w:rFonts w:ascii="Arial" w:hAnsi="Arial" w:cs="Arial"/>
          <w:b/>
          <w:bCs/>
          <w:lang w:val="en-GB"/>
        </w:rPr>
        <w:t>opinion</w:t>
      </w:r>
      <w:r w:rsidR="00056FC4" w:rsidRPr="00056FC4">
        <w:rPr>
          <w:rFonts w:ascii="Arial" w:hAnsi="Arial" w:cs="Arial"/>
          <w:b/>
          <w:bCs/>
          <w:lang w:val="en-GB"/>
        </w:rPr>
        <w:t>, the European Economic and Social Committee (EESC)</w:t>
      </w:r>
      <w:r w:rsidR="00A960B9" w:rsidRPr="00056FC4">
        <w:rPr>
          <w:rFonts w:ascii="Arial" w:hAnsi="Arial" w:cs="Arial"/>
          <w:b/>
          <w:bCs/>
          <w:lang w:val="en-GB"/>
        </w:rPr>
        <w:t xml:space="preserve"> underline</w:t>
      </w:r>
      <w:r w:rsidR="001C18DB" w:rsidRPr="00056FC4">
        <w:rPr>
          <w:rFonts w:ascii="Arial" w:hAnsi="Arial" w:cs="Arial"/>
          <w:b/>
          <w:bCs/>
          <w:lang w:val="en-GB"/>
        </w:rPr>
        <w:t>s</w:t>
      </w:r>
      <w:r w:rsidR="006B6052" w:rsidRPr="00056FC4">
        <w:rPr>
          <w:rFonts w:ascii="Arial" w:hAnsi="Arial" w:cs="Arial"/>
          <w:b/>
          <w:bCs/>
          <w:lang w:val="en-GB"/>
        </w:rPr>
        <w:t xml:space="preserve"> that civil society representatives must be included </w:t>
      </w:r>
      <w:r w:rsidR="002440EF">
        <w:rPr>
          <w:rFonts w:ascii="Arial" w:hAnsi="Arial" w:cs="Arial"/>
          <w:b/>
          <w:bCs/>
          <w:lang w:val="en-GB"/>
        </w:rPr>
        <w:t>o</w:t>
      </w:r>
      <w:r w:rsidR="006B6052" w:rsidRPr="00056FC4">
        <w:rPr>
          <w:rFonts w:ascii="Arial" w:hAnsi="Arial" w:cs="Arial"/>
          <w:b/>
          <w:bCs/>
          <w:lang w:val="en-GB"/>
        </w:rPr>
        <w:t xml:space="preserve">n the </w:t>
      </w:r>
      <w:r w:rsidR="006A0B20">
        <w:rPr>
          <w:rFonts w:ascii="Arial" w:hAnsi="Arial" w:cs="Arial"/>
          <w:b/>
          <w:bCs/>
          <w:lang w:val="en-GB"/>
        </w:rPr>
        <w:t>b</w:t>
      </w:r>
      <w:r w:rsidR="006A0B20" w:rsidRPr="00056FC4">
        <w:rPr>
          <w:rFonts w:ascii="Arial" w:hAnsi="Arial" w:cs="Arial"/>
          <w:b/>
          <w:bCs/>
          <w:lang w:val="en-GB"/>
        </w:rPr>
        <w:t xml:space="preserve">oard </w:t>
      </w:r>
      <w:r w:rsidR="006A0B20">
        <w:rPr>
          <w:rFonts w:ascii="Arial" w:hAnsi="Arial" w:cs="Arial"/>
          <w:b/>
          <w:bCs/>
          <w:lang w:val="en-GB"/>
        </w:rPr>
        <w:t>that will be s</w:t>
      </w:r>
      <w:r w:rsidR="0077205E">
        <w:rPr>
          <w:rFonts w:ascii="Arial" w:hAnsi="Arial" w:cs="Arial"/>
          <w:b/>
          <w:bCs/>
          <w:lang w:val="en-GB"/>
        </w:rPr>
        <w:t>e</w:t>
      </w:r>
      <w:r w:rsidR="006A0B20">
        <w:rPr>
          <w:rFonts w:ascii="Arial" w:hAnsi="Arial" w:cs="Arial"/>
          <w:b/>
          <w:bCs/>
          <w:lang w:val="en-GB"/>
        </w:rPr>
        <w:t>t up to</w:t>
      </w:r>
      <w:r w:rsidR="001C18DB" w:rsidRPr="00056FC4">
        <w:rPr>
          <w:rFonts w:ascii="Arial" w:hAnsi="Arial" w:cs="Arial"/>
          <w:b/>
          <w:bCs/>
          <w:lang w:val="en-GB"/>
        </w:rPr>
        <w:t xml:space="preserve"> coordinat</w:t>
      </w:r>
      <w:r w:rsidR="006A0B20">
        <w:rPr>
          <w:rFonts w:ascii="Arial" w:hAnsi="Arial" w:cs="Arial"/>
          <w:b/>
          <w:bCs/>
          <w:lang w:val="en-GB"/>
        </w:rPr>
        <w:t>e</w:t>
      </w:r>
      <w:r w:rsidR="001C18DB" w:rsidRPr="00056FC4">
        <w:rPr>
          <w:rFonts w:ascii="Arial" w:hAnsi="Arial" w:cs="Arial"/>
          <w:b/>
          <w:bCs/>
          <w:lang w:val="en-GB"/>
        </w:rPr>
        <w:t xml:space="preserve"> </w:t>
      </w:r>
      <w:r w:rsidR="006A0B20">
        <w:rPr>
          <w:rFonts w:ascii="Arial" w:hAnsi="Arial" w:cs="Arial"/>
          <w:b/>
          <w:bCs/>
          <w:lang w:val="en-GB"/>
        </w:rPr>
        <w:t>Global Gateway</w:t>
      </w:r>
      <w:r w:rsidR="006B6052" w:rsidRPr="00056FC4">
        <w:rPr>
          <w:rFonts w:ascii="Arial" w:hAnsi="Arial" w:cs="Arial"/>
          <w:b/>
          <w:bCs/>
          <w:lang w:val="en-GB"/>
        </w:rPr>
        <w:t xml:space="preserve"> investment</w:t>
      </w:r>
      <w:r w:rsidR="006A0B20">
        <w:rPr>
          <w:rFonts w:ascii="Arial" w:hAnsi="Arial" w:cs="Arial"/>
          <w:b/>
          <w:bCs/>
          <w:lang w:val="en-GB"/>
        </w:rPr>
        <w:t>s</w:t>
      </w:r>
      <w:r w:rsidR="006B6052" w:rsidRPr="00056FC4">
        <w:rPr>
          <w:rFonts w:ascii="Arial" w:hAnsi="Arial" w:cs="Arial"/>
          <w:b/>
          <w:bCs/>
          <w:lang w:val="en-GB"/>
        </w:rPr>
        <w:t xml:space="preserve">. </w:t>
      </w:r>
      <w:r w:rsidR="001C18DB" w:rsidRPr="00056FC4">
        <w:rPr>
          <w:rFonts w:ascii="Arial" w:hAnsi="Arial" w:cs="Arial"/>
          <w:b/>
          <w:bCs/>
          <w:lang w:val="en-GB"/>
        </w:rPr>
        <w:t xml:space="preserve">It </w:t>
      </w:r>
      <w:r w:rsidR="006B6052" w:rsidRPr="00056FC4">
        <w:rPr>
          <w:rFonts w:ascii="Arial" w:hAnsi="Arial" w:cs="Arial"/>
          <w:b/>
          <w:bCs/>
          <w:lang w:val="en-GB"/>
        </w:rPr>
        <w:t xml:space="preserve">also </w:t>
      </w:r>
      <w:r w:rsidR="001C18DB" w:rsidRPr="00056FC4">
        <w:rPr>
          <w:rFonts w:ascii="Arial" w:hAnsi="Arial" w:cs="Arial"/>
          <w:b/>
          <w:bCs/>
          <w:lang w:val="en-GB"/>
        </w:rPr>
        <w:t xml:space="preserve">stresses </w:t>
      </w:r>
      <w:r w:rsidR="006B6052" w:rsidRPr="00056FC4">
        <w:rPr>
          <w:rFonts w:ascii="Arial" w:hAnsi="Arial" w:cs="Arial"/>
          <w:b/>
          <w:bCs/>
          <w:lang w:val="en-GB"/>
        </w:rPr>
        <w:t xml:space="preserve">that </w:t>
      </w:r>
      <w:r w:rsidR="00276A56" w:rsidRPr="00056FC4">
        <w:rPr>
          <w:rFonts w:ascii="Arial" w:hAnsi="Arial" w:cs="Arial"/>
          <w:b/>
          <w:bCs/>
          <w:lang w:val="en-GB"/>
        </w:rPr>
        <w:t>t</w:t>
      </w:r>
      <w:r w:rsidR="001C18DB" w:rsidRPr="00056FC4">
        <w:rPr>
          <w:rFonts w:ascii="Arial" w:hAnsi="Arial" w:cs="Arial"/>
          <w:b/>
          <w:bCs/>
          <w:lang w:val="en-GB"/>
        </w:rPr>
        <w:t xml:space="preserve">he eligibility of </w:t>
      </w:r>
      <w:r w:rsidR="006A0B20">
        <w:rPr>
          <w:rFonts w:ascii="Arial" w:hAnsi="Arial" w:cs="Arial"/>
          <w:b/>
          <w:bCs/>
          <w:lang w:val="en-GB"/>
        </w:rPr>
        <w:t xml:space="preserve">Global Gateway </w:t>
      </w:r>
      <w:r w:rsidR="001C18DB" w:rsidRPr="00056FC4">
        <w:rPr>
          <w:rFonts w:ascii="Arial" w:hAnsi="Arial" w:cs="Arial"/>
          <w:b/>
          <w:bCs/>
          <w:lang w:val="en-GB"/>
        </w:rPr>
        <w:t xml:space="preserve">projects </w:t>
      </w:r>
      <w:r w:rsidR="00056FC4" w:rsidRPr="00056FC4">
        <w:rPr>
          <w:rFonts w:ascii="Arial" w:hAnsi="Arial" w:cs="Arial"/>
          <w:b/>
          <w:bCs/>
          <w:lang w:val="en-GB"/>
        </w:rPr>
        <w:t xml:space="preserve">must </w:t>
      </w:r>
      <w:r w:rsidR="006A0B20">
        <w:rPr>
          <w:rFonts w:ascii="Arial" w:hAnsi="Arial" w:cs="Arial"/>
          <w:b/>
          <w:bCs/>
          <w:lang w:val="en-GB"/>
        </w:rPr>
        <w:t>be linked to</w:t>
      </w:r>
      <w:r w:rsidR="00907590" w:rsidRPr="00056FC4">
        <w:rPr>
          <w:rFonts w:ascii="Arial" w:hAnsi="Arial" w:cs="Arial"/>
          <w:b/>
          <w:bCs/>
          <w:lang w:val="en-GB"/>
        </w:rPr>
        <w:t xml:space="preserve"> the </w:t>
      </w:r>
      <w:r w:rsidR="001C18DB" w:rsidRPr="00056FC4">
        <w:rPr>
          <w:rFonts w:ascii="Arial" w:hAnsi="Arial" w:cs="Arial"/>
          <w:b/>
          <w:bCs/>
          <w:lang w:val="en-GB"/>
        </w:rPr>
        <w:t>EU</w:t>
      </w:r>
      <w:r w:rsidR="00056FC4" w:rsidRPr="00056FC4">
        <w:rPr>
          <w:rFonts w:ascii="Arial" w:hAnsi="Arial" w:cs="Arial"/>
          <w:b/>
          <w:bCs/>
          <w:lang w:val="en-GB"/>
        </w:rPr>
        <w:t>'s</w:t>
      </w:r>
      <w:r w:rsidR="001C18DB" w:rsidRPr="00056FC4">
        <w:rPr>
          <w:rFonts w:ascii="Arial" w:hAnsi="Arial" w:cs="Arial"/>
          <w:b/>
          <w:bCs/>
          <w:lang w:val="en-GB"/>
        </w:rPr>
        <w:t xml:space="preserve"> </w:t>
      </w:r>
      <w:r w:rsidR="00056FC4" w:rsidRPr="00056FC4">
        <w:rPr>
          <w:rFonts w:ascii="Arial" w:hAnsi="Arial" w:cs="Arial"/>
          <w:b/>
          <w:bCs/>
          <w:lang w:val="en-GB"/>
        </w:rPr>
        <w:t xml:space="preserve">values and </w:t>
      </w:r>
      <w:r w:rsidR="001C18DB" w:rsidRPr="00056FC4">
        <w:rPr>
          <w:rFonts w:ascii="Arial" w:hAnsi="Arial" w:cs="Arial"/>
          <w:b/>
          <w:bCs/>
          <w:lang w:val="en-GB"/>
        </w:rPr>
        <w:t xml:space="preserve">principles. </w:t>
      </w:r>
    </w:p>
    <w:p w14:paraId="47C2DB99" w14:textId="77777777" w:rsidR="004B75DE" w:rsidRPr="00056FC4" w:rsidRDefault="004B75DE" w:rsidP="006B6052">
      <w:pPr>
        <w:rPr>
          <w:rFonts w:ascii="Arial" w:hAnsi="Arial" w:cs="Arial"/>
          <w:b/>
          <w:bCs/>
          <w:lang w:val="en-GB"/>
        </w:rPr>
      </w:pPr>
    </w:p>
    <w:p w14:paraId="196F4903" w14:textId="2149A2E7" w:rsidR="006A4278" w:rsidRPr="00056FC4" w:rsidRDefault="006A4278" w:rsidP="006A4278">
      <w:pPr>
        <w:rPr>
          <w:rFonts w:ascii="Arial" w:hAnsi="Arial" w:cs="Arial"/>
          <w:lang w:val="en-GB"/>
        </w:rPr>
      </w:pPr>
      <w:r w:rsidRPr="00056FC4">
        <w:rPr>
          <w:rFonts w:ascii="Arial" w:hAnsi="Arial" w:cs="Arial"/>
          <w:lang w:val="en-GB"/>
        </w:rPr>
        <w:t xml:space="preserve">In the debate on </w:t>
      </w:r>
      <w:hyperlink r:id="rId5" w:history="1">
        <w:r w:rsidRPr="00056FC4">
          <w:rPr>
            <w:rStyle w:val="Hyperlink"/>
            <w:rFonts w:ascii="Arial" w:hAnsi="Arial" w:cs="Arial"/>
            <w:b/>
            <w:bCs/>
            <w:lang w:val="en-GB"/>
          </w:rPr>
          <w:t>The Global Gateway</w:t>
        </w:r>
      </w:hyperlink>
      <w:r w:rsidRPr="00056FC4">
        <w:rPr>
          <w:rFonts w:ascii="Arial" w:hAnsi="Arial" w:cs="Arial"/>
          <w:b/>
          <w:bCs/>
          <w:lang w:val="en-GB"/>
        </w:rPr>
        <w:t xml:space="preserve"> </w:t>
      </w:r>
      <w:r w:rsidRPr="00056FC4">
        <w:rPr>
          <w:rFonts w:ascii="Arial" w:hAnsi="Arial" w:cs="Arial"/>
          <w:lang w:val="en-GB"/>
        </w:rPr>
        <w:t>opinion adopted at the May plenary session</w:t>
      </w:r>
      <w:r w:rsidR="004E173D" w:rsidRPr="00056FC4">
        <w:rPr>
          <w:rFonts w:ascii="Arial" w:hAnsi="Arial" w:cs="Arial"/>
          <w:lang w:val="en-GB"/>
        </w:rPr>
        <w:t>,</w:t>
      </w:r>
      <w:r w:rsidRPr="00056FC4">
        <w:rPr>
          <w:rFonts w:ascii="Arial" w:hAnsi="Arial" w:cs="Arial"/>
          <w:lang w:val="en-GB"/>
        </w:rPr>
        <w:t xml:space="preserve"> </w:t>
      </w:r>
      <w:r w:rsidR="00056FC4" w:rsidRPr="00056FC4">
        <w:rPr>
          <w:rFonts w:ascii="Arial" w:hAnsi="Arial" w:cs="Arial"/>
          <w:lang w:val="en-GB"/>
        </w:rPr>
        <w:t>EESC</w:t>
      </w:r>
      <w:r w:rsidRPr="00056FC4">
        <w:rPr>
          <w:rFonts w:ascii="Arial" w:hAnsi="Arial" w:cs="Arial"/>
          <w:lang w:val="en-GB"/>
        </w:rPr>
        <w:t xml:space="preserve"> </w:t>
      </w:r>
      <w:r w:rsidR="00A960B9" w:rsidRPr="00056FC4">
        <w:rPr>
          <w:rFonts w:ascii="Arial" w:hAnsi="Arial" w:cs="Arial"/>
          <w:lang w:val="en-GB"/>
        </w:rPr>
        <w:t xml:space="preserve">members </w:t>
      </w:r>
      <w:r w:rsidR="00775DA4" w:rsidRPr="00056FC4">
        <w:rPr>
          <w:rFonts w:ascii="Arial" w:hAnsi="Arial" w:cs="Arial"/>
          <w:lang w:val="en-GB"/>
        </w:rPr>
        <w:t>highlighted</w:t>
      </w:r>
      <w:r w:rsidR="00A960B9" w:rsidRPr="00056FC4">
        <w:rPr>
          <w:rFonts w:ascii="Arial" w:hAnsi="Arial" w:cs="Arial"/>
          <w:lang w:val="en-GB"/>
        </w:rPr>
        <w:t xml:space="preserve"> that </w:t>
      </w:r>
      <w:r w:rsidR="00056FC4" w:rsidRPr="00056FC4">
        <w:rPr>
          <w:rFonts w:ascii="Arial" w:hAnsi="Arial" w:cs="Arial"/>
          <w:lang w:val="en-GB"/>
        </w:rPr>
        <w:t xml:space="preserve">the EU is developing its strategic muscle </w:t>
      </w:r>
      <w:r w:rsidR="00A960B9" w:rsidRPr="00056FC4">
        <w:rPr>
          <w:rFonts w:ascii="Arial" w:hAnsi="Arial" w:cs="Arial"/>
          <w:lang w:val="en-GB"/>
        </w:rPr>
        <w:t xml:space="preserve">under this initiative. </w:t>
      </w:r>
      <w:r w:rsidRPr="00056FC4">
        <w:rPr>
          <w:rFonts w:ascii="Arial" w:hAnsi="Arial" w:cs="Arial"/>
          <w:lang w:val="en-GB"/>
        </w:rPr>
        <w:t xml:space="preserve">They also pointed out that this policy opens the door to greater investments and builds on stronger </w:t>
      </w:r>
      <w:r w:rsidR="00056FC4" w:rsidRPr="00056FC4">
        <w:rPr>
          <w:rFonts w:ascii="Arial" w:hAnsi="Arial" w:cs="Arial"/>
          <w:lang w:val="en-GB"/>
        </w:rPr>
        <w:t xml:space="preserve">trade </w:t>
      </w:r>
      <w:r w:rsidRPr="00056FC4">
        <w:rPr>
          <w:rFonts w:ascii="Arial" w:hAnsi="Arial" w:cs="Arial"/>
          <w:lang w:val="en-GB"/>
        </w:rPr>
        <w:t>relations with developing countries</w:t>
      </w:r>
      <w:r w:rsidR="002440EF">
        <w:rPr>
          <w:rFonts w:ascii="Arial" w:hAnsi="Arial" w:cs="Arial"/>
          <w:lang w:val="en-GB"/>
        </w:rPr>
        <w:t>,</w:t>
      </w:r>
      <w:r w:rsidRPr="00056FC4">
        <w:rPr>
          <w:rFonts w:ascii="Arial" w:hAnsi="Arial" w:cs="Arial"/>
          <w:lang w:val="en-GB"/>
        </w:rPr>
        <w:t xml:space="preserve"> against the backdrop of </w:t>
      </w:r>
      <w:r w:rsidR="002440EF">
        <w:rPr>
          <w:rFonts w:ascii="Arial" w:hAnsi="Arial" w:cs="Arial"/>
          <w:lang w:val="en-GB"/>
        </w:rPr>
        <w:t xml:space="preserve">the </w:t>
      </w:r>
      <w:r w:rsidRPr="00056FC4">
        <w:rPr>
          <w:rFonts w:ascii="Arial" w:hAnsi="Arial" w:cs="Arial"/>
          <w:lang w:val="en-GB"/>
        </w:rPr>
        <w:t xml:space="preserve">just transition. </w:t>
      </w:r>
      <w:r w:rsidR="000013B6">
        <w:rPr>
          <w:rFonts w:ascii="Arial" w:hAnsi="Arial" w:cs="Arial"/>
          <w:lang w:val="en-GB"/>
        </w:rPr>
        <w:t>In other words, t</w:t>
      </w:r>
      <w:r w:rsidRPr="00056FC4">
        <w:rPr>
          <w:rFonts w:ascii="Arial" w:hAnsi="Arial" w:cs="Arial"/>
          <w:lang w:val="en-GB"/>
        </w:rPr>
        <w:t xml:space="preserve">he Global Gateway initiative is </w:t>
      </w:r>
      <w:r w:rsidR="002440EF">
        <w:rPr>
          <w:rFonts w:ascii="Arial" w:hAnsi="Arial" w:cs="Arial"/>
          <w:lang w:val="en-GB"/>
        </w:rPr>
        <w:t xml:space="preserve">not only </w:t>
      </w:r>
      <w:r w:rsidRPr="00056FC4">
        <w:rPr>
          <w:rFonts w:ascii="Arial" w:hAnsi="Arial" w:cs="Arial"/>
          <w:lang w:val="en-GB"/>
        </w:rPr>
        <w:t xml:space="preserve">designed to be a diplomatic </w:t>
      </w:r>
      <w:r w:rsidR="000013B6" w:rsidRPr="00056FC4">
        <w:rPr>
          <w:rFonts w:ascii="Arial" w:hAnsi="Arial" w:cs="Arial"/>
          <w:lang w:val="en-GB"/>
        </w:rPr>
        <w:t>instrument</w:t>
      </w:r>
      <w:r w:rsidR="00056FC4" w:rsidRPr="00056FC4">
        <w:rPr>
          <w:rFonts w:ascii="Arial" w:hAnsi="Arial" w:cs="Arial"/>
          <w:lang w:val="en-GB"/>
        </w:rPr>
        <w:t xml:space="preserve">, </w:t>
      </w:r>
      <w:r w:rsidR="000013B6">
        <w:rPr>
          <w:rFonts w:ascii="Arial" w:hAnsi="Arial" w:cs="Arial"/>
          <w:lang w:val="en-GB"/>
        </w:rPr>
        <w:t xml:space="preserve">but also </w:t>
      </w:r>
      <w:r w:rsidR="00056FC4" w:rsidRPr="00056FC4">
        <w:rPr>
          <w:rFonts w:ascii="Arial" w:hAnsi="Arial" w:cs="Arial"/>
          <w:lang w:val="en-GB"/>
        </w:rPr>
        <w:t>a</w:t>
      </w:r>
      <w:r w:rsidRPr="00056FC4">
        <w:rPr>
          <w:rFonts w:ascii="Arial" w:hAnsi="Arial" w:cs="Arial"/>
          <w:lang w:val="en-GB"/>
        </w:rPr>
        <w:t xml:space="preserve"> communication</w:t>
      </w:r>
      <w:r w:rsidR="000013B6">
        <w:rPr>
          <w:rFonts w:ascii="Arial" w:hAnsi="Arial" w:cs="Arial"/>
          <w:lang w:val="en-GB"/>
        </w:rPr>
        <w:t xml:space="preserve"> </w:t>
      </w:r>
      <w:r w:rsidR="000013B6" w:rsidRPr="00056FC4">
        <w:rPr>
          <w:rFonts w:ascii="Arial" w:hAnsi="Arial" w:cs="Arial"/>
          <w:lang w:val="en-GB"/>
        </w:rPr>
        <w:t>tool</w:t>
      </w:r>
      <w:r w:rsidRPr="00056FC4">
        <w:rPr>
          <w:rFonts w:ascii="Arial" w:hAnsi="Arial" w:cs="Arial"/>
          <w:lang w:val="en-GB"/>
        </w:rPr>
        <w:t>.</w:t>
      </w:r>
    </w:p>
    <w:p w14:paraId="5D50B60E" w14:textId="77777777" w:rsidR="006A4278" w:rsidRPr="00056FC4" w:rsidRDefault="006A4278" w:rsidP="006A4278">
      <w:pPr>
        <w:rPr>
          <w:rFonts w:ascii="Arial" w:hAnsi="Arial" w:cs="Arial"/>
          <w:sz w:val="16"/>
          <w:szCs w:val="16"/>
          <w:lang w:val="en-GB"/>
        </w:rPr>
      </w:pPr>
    </w:p>
    <w:p w14:paraId="7C65193D" w14:textId="6687832B" w:rsidR="001E785C" w:rsidRPr="00056FC4" w:rsidRDefault="006450C8">
      <w:pPr>
        <w:rPr>
          <w:rFonts w:ascii="Arial" w:hAnsi="Arial" w:cs="Arial"/>
          <w:i/>
          <w:iCs/>
          <w:color w:val="000000"/>
          <w:lang w:val="en-GB" w:eastAsia="fr-BE"/>
        </w:rPr>
      </w:pPr>
      <w:r>
        <w:rPr>
          <w:rFonts w:ascii="Arial" w:hAnsi="Arial" w:cs="Arial"/>
          <w:lang w:val="en-GB"/>
        </w:rPr>
        <w:t xml:space="preserve">The </w:t>
      </w:r>
      <w:r w:rsidR="00342D89" w:rsidRPr="00056FC4">
        <w:rPr>
          <w:rFonts w:ascii="Arial" w:hAnsi="Arial" w:cs="Arial"/>
          <w:lang w:val="en-GB"/>
        </w:rPr>
        <w:t>opinion</w:t>
      </w:r>
      <w:r>
        <w:rPr>
          <w:rFonts w:ascii="Arial" w:hAnsi="Arial" w:cs="Arial"/>
          <w:lang w:val="en-GB"/>
        </w:rPr>
        <w:t>'s</w:t>
      </w:r>
      <w:r w:rsidR="00342D89" w:rsidRPr="00056FC4">
        <w:rPr>
          <w:rFonts w:ascii="Arial" w:hAnsi="Arial" w:cs="Arial"/>
          <w:lang w:val="en-GB"/>
        </w:rPr>
        <w:t xml:space="preserve"> </w:t>
      </w:r>
      <w:r w:rsidRPr="00056FC4">
        <w:rPr>
          <w:rFonts w:ascii="Arial" w:hAnsi="Arial" w:cs="Arial"/>
          <w:lang w:val="en-GB"/>
        </w:rPr>
        <w:t xml:space="preserve">rapporteur </w:t>
      </w:r>
      <w:r w:rsidR="00342D89" w:rsidRPr="00056FC4">
        <w:rPr>
          <w:rFonts w:ascii="Arial" w:hAnsi="Arial" w:cs="Arial"/>
          <w:b/>
          <w:bCs/>
          <w:color w:val="000000"/>
          <w:lang w:val="en-GB" w:eastAsia="fr-BE"/>
        </w:rPr>
        <w:t>Dumitru Fornea</w:t>
      </w:r>
      <w:r w:rsidR="00342D89" w:rsidRPr="00056FC4">
        <w:rPr>
          <w:rFonts w:ascii="Calibri" w:hAnsi="Calibri" w:cs="Calibri"/>
          <w:color w:val="000000"/>
          <w:sz w:val="24"/>
          <w:szCs w:val="24"/>
          <w:lang w:val="en-GB" w:eastAsia="fr-BE"/>
        </w:rPr>
        <w:t xml:space="preserve"> </w:t>
      </w:r>
      <w:r w:rsidR="00342D89" w:rsidRPr="00056FC4">
        <w:rPr>
          <w:rFonts w:ascii="Arial" w:hAnsi="Arial" w:cs="Arial"/>
          <w:lang w:val="en-GB"/>
        </w:rPr>
        <w:t>emphasised</w:t>
      </w:r>
      <w:r w:rsidR="00A84151">
        <w:rPr>
          <w:rFonts w:ascii="Arial" w:hAnsi="Arial" w:cs="Arial"/>
          <w:lang w:val="en-GB"/>
        </w:rPr>
        <w:t xml:space="preserve"> that</w:t>
      </w:r>
      <w:r w:rsidR="00342D89" w:rsidRPr="00056FC4">
        <w:rPr>
          <w:rFonts w:ascii="Arial" w:hAnsi="Arial" w:cs="Arial"/>
          <w:lang w:val="en-GB"/>
        </w:rPr>
        <w:t>:</w:t>
      </w:r>
      <w:r w:rsidR="00342D89" w:rsidRPr="00056FC4">
        <w:rPr>
          <w:rFonts w:ascii="Calibri" w:hAnsi="Calibri" w:cs="Calibri"/>
          <w:color w:val="000000"/>
          <w:sz w:val="24"/>
          <w:szCs w:val="24"/>
          <w:lang w:val="en-GB" w:eastAsia="fr-BE"/>
        </w:rPr>
        <w:t xml:space="preserve"> </w:t>
      </w:r>
      <w:r w:rsidR="00FD2388" w:rsidRPr="00056FC4">
        <w:rPr>
          <w:rFonts w:ascii="Arial" w:hAnsi="Arial" w:cs="Arial"/>
          <w:i/>
          <w:iCs/>
          <w:color w:val="000000"/>
          <w:lang w:val="en-GB" w:eastAsia="fr-BE"/>
        </w:rPr>
        <w:t>"The Global Gateway strategy is important for the EU to maintain and enhance its physical connections with other parts of the world, particularly regarding infrastructure that provides access to water, food and energy</w:t>
      </w:r>
      <w:r w:rsidR="00A655D5" w:rsidRPr="00056FC4">
        <w:rPr>
          <w:rFonts w:ascii="Arial" w:hAnsi="Arial" w:cs="Arial"/>
          <w:i/>
          <w:iCs/>
          <w:color w:val="000000"/>
          <w:lang w:val="en-GB" w:eastAsia="fr-BE"/>
        </w:rPr>
        <w:t>".</w:t>
      </w:r>
    </w:p>
    <w:p w14:paraId="4D86376A" w14:textId="77777777" w:rsidR="006B6052" w:rsidRPr="00056FC4" w:rsidRDefault="006B6052">
      <w:pPr>
        <w:rPr>
          <w:rFonts w:ascii="Arial" w:hAnsi="Arial" w:cs="Arial"/>
          <w:i/>
          <w:iCs/>
          <w:color w:val="000000"/>
          <w:sz w:val="16"/>
          <w:szCs w:val="16"/>
          <w:lang w:val="en-GB" w:eastAsia="fr-BE"/>
        </w:rPr>
      </w:pPr>
    </w:p>
    <w:p w14:paraId="3108B9E5" w14:textId="3F07B939" w:rsidR="00276A56" w:rsidRPr="00056FC4" w:rsidRDefault="00276A56" w:rsidP="00276A56">
      <w:pPr>
        <w:rPr>
          <w:rFonts w:ascii="Arial" w:eastAsia="Calibri" w:hAnsi="Arial" w:cs="Arial"/>
          <w:color w:val="000000"/>
          <w:lang w:val="en-GB" w:eastAsia="fr-BE"/>
        </w:rPr>
      </w:pPr>
      <w:r w:rsidRPr="00056FC4">
        <w:rPr>
          <w:rFonts w:ascii="Arial" w:eastAsia="Calibri" w:hAnsi="Arial" w:cs="Arial"/>
          <w:color w:val="000000"/>
          <w:lang w:val="en-GB" w:eastAsia="fr-BE"/>
        </w:rPr>
        <w:t xml:space="preserve">The European Commission's intention to set up a board to coordinate this initiative is welcomed by the EESC, </w:t>
      </w:r>
      <w:r w:rsidR="00056FC4">
        <w:rPr>
          <w:rFonts w:ascii="Arial" w:eastAsia="Calibri" w:hAnsi="Arial" w:cs="Arial"/>
          <w:color w:val="000000"/>
          <w:lang w:val="en-GB" w:eastAsia="fr-BE"/>
        </w:rPr>
        <w:t>given that</w:t>
      </w:r>
      <w:r w:rsidRPr="00056FC4">
        <w:rPr>
          <w:rFonts w:ascii="Arial" w:eastAsia="Calibri" w:hAnsi="Arial" w:cs="Arial"/>
          <w:color w:val="000000"/>
          <w:lang w:val="en-GB" w:eastAsia="fr-BE"/>
        </w:rPr>
        <w:t xml:space="preserve"> </w:t>
      </w:r>
      <w:r w:rsidR="00056FC4">
        <w:rPr>
          <w:rFonts w:ascii="Arial" w:eastAsia="Calibri" w:hAnsi="Arial" w:cs="Arial"/>
          <w:color w:val="000000"/>
          <w:lang w:val="en-GB" w:eastAsia="fr-BE"/>
        </w:rPr>
        <w:t>a common</w:t>
      </w:r>
      <w:r w:rsidR="00056FC4" w:rsidRPr="00056FC4">
        <w:rPr>
          <w:rFonts w:ascii="Arial" w:eastAsia="Calibri" w:hAnsi="Arial" w:cs="Arial"/>
          <w:color w:val="000000"/>
          <w:lang w:val="en-GB" w:eastAsia="fr-BE"/>
        </w:rPr>
        <w:t xml:space="preserve"> </w:t>
      </w:r>
      <w:r w:rsidRPr="00056FC4">
        <w:rPr>
          <w:rFonts w:ascii="Arial" w:eastAsia="Calibri" w:hAnsi="Arial" w:cs="Arial"/>
          <w:color w:val="000000"/>
          <w:lang w:val="en-GB" w:eastAsia="fr-BE"/>
        </w:rPr>
        <w:t xml:space="preserve">governance of this strategy is very much needed to achieve the results in a relatively short period of time. </w:t>
      </w:r>
    </w:p>
    <w:p w14:paraId="36D05E9C" w14:textId="77BFEE25" w:rsidR="00276A56" w:rsidRPr="00056FC4" w:rsidRDefault="00276A56" w:rsidP="00276A56">
      <w:pPr>
        <w:rPr>
          <w:rFonts w:ascii="Arial" w:eastAsia="Calibri" w:hAnsi="Arial" w:cs="Arial"/>
          <w:color w:val="000000"/>
          <w:lang w:val="en-GB" w:eastAsia="fr-BE"/>
        </w:rPr>
      </w:pPr>
      <w:r w:rsidRPr="00056FC4">
        <w:rPr>
          <w:rFonts w:ascii="Arial" w:eastAsia="Calibri" w:hAnsi="Arial" w:cs="Arial"/>
          <w:color w:val="000000"/>
          <w:lang w:val="en-GB" w:eastAsia="fr-BE"/>
        </w:rPr>
        <w:t xml:space="preserve">However, </w:t>
      </w:r>
      <w:r w:rsidR="006450C8">
        <w:rPr>
          <w:rFonts w:ascii="Arial" w:eastAsia="Calibri" w:hAnsi="Arial" w:cs="Arial"/>
          <w:color w:val="000000"/>
          <w:lang w:val="en-GB" w:eastAsia="fr-BE"/>
        </w:rPr>
        <w:t xml:space="preserve">a number of </w:t>
      </w:r>
      <w:r w:rsidRPr="00056FC4">
        <w:rPr>
          <w:rFonts w:ascii="Arial" w:eastAsia="Calibri" w:hAnsi="Arial" w:cs="Arial"/>
          <w:color w:val="000000"/>
          <w:lang w:val="en-GB" w:eastAsia="fr-BE"/>
        </w:rPr>
        <w:t xml:space="preserve">EESC members underscored that civil society organisations, including trade unions and business </w:t>
      </w:r>
      <w:r w:rsidR="006450C8">
        <w:rPr>
          <w:rFonts w:ascii="Arial" w:eastAsia="Calibri" w:hAnsi="Arial" w:cs="Arial"/>
          <w:color w:val="000000"/>
          <w:lang w:val="en-GB" w:eastAsia="fr-BE"/>
        </w:rPr>
        <w:t>representatives</w:t>
      </w:r>
      <w:r w:rsidR="00A84151">
        <w:rPr>
          <w:rFonts w:ascii="Arial" w:eastAsia="Calibri" w:hAnsi="Arial" w:cs="Arial"/>
          <w:color w:val="000000"/>
          <w:lang w:val="en-GB" w:eastAsia="fr-BE"/>
        </w:rPr>
        <w:t>,</w:t>
      </w:r>
      <w:r w:rsidRPr="00056FC4">
        <w:rPr>
          <w:rFonts w:ascii="Arial" w:eastAsia="Calibri" w:hAnsi="Arial" w:cs="Arial"/>
          <w:color w:val="000000"/>
          <w:lang w:val="en-GB" w:eastAsia="fr-BE"/>
        </w:rPr>
        <w:t xml:space="preserve"> have to be involved. Their input will </w:t>
      </w:r>
      <w:r w:rsidR="006450C8">
        <w:rPr>
          <w:rFonts w:ascii="Arial" w:eastAsia="Calibri" w:hAnsi="Arial" w:cs="Arial"/>
          <w:color w:val="000000"/>
          <w:lang w:val="en-GB" w:eastAsia="fr-BE"/>
        </w:rPr>
        <w:t>contribute to</w:t>
      </w:r>
      <w:r w:rsidRPr="00056FC4">
        <w:rPr>
          <w:rFonts w:ascii="Arial" w:eastAsia="Calibri" w:hAnsi="Arial" w:cs="Arial"/>
          <w:color w:val="000000"/>
          <w:lang w:val="en-GB" w:eastAsia="fr-BE"/>
        </w:rPr>
        <w:t xml:space="preserve"> the quality and relevance of the decisions that will be taken by this board. </w:t>
      </w:r>
    </w:p>
    <w:p w14:paraId="72CA4708" w14:textId="77777777" w:rsidR="00276A56" w:rsidRPr="00056FC4" w:rsidRDefault="00276A56" w:rsidP="00276A56">
      <w:pPr>
        <w:rPr>
          <w:rFonts w:ascii="Arial" w:eastAsia="Calibri" w:hAnsi="Arial" w:cs="Arial"/>
          <w:color w:val="000000"/>
          <w:sz w:val="16"/>
          <w:szCs w:val="16"/>
          <w:lang w:val="en-GB" w:eastAsia="fr-BE"/>
        </w:rPr>
      </w:pPr>
    </w:p>
    <w:p w14:paraId="5513FF3B" w14:textId="602F62AE" w:rsidR="00276A56" w:rsidRPr="00056FC4" w:rsidRDefault="00276A56" w:rsidP="00276A56">
      <w:pPr>
        <w:rPr>
          <w:rFonts w:ascii="Arial" w:eastAsia="Calibri" w:hAnsi="Arial" w:cs="Arial"/>
          <w:color w:val="000000"/>
          <w:lang w:val="en-GB" w:eastAsia="fr-BE"/>
        </w:rPr>
      </w:pPr>
      <w:r w:rsidRPr="00056FC4">
        <w:rPr>
          <w:rFonts w:ascii="Arial" w:eastAsia="Calibri" w:hAnsi="Arial" w:cs="Arial"/>
          <w:color w:val="000000"/>
          <w:lang w:val="en-GB" w:eastAsia="fr-BE"/>
        </w:rPr>
        <w:t xml:space="preserve">Furthermore, the EESC </w:t>
      </w:r>
      <w:r w:rsidR="00A84151">
        <w:rPr>
          <w:rFonts w:ascii="Arial" w:eastAsia="Calibri" w:hAnsi="Arial" w:cs="Arial"/>
          <w:color w:val="000000"/>
          <w:lang w:val="en-GB" w:eastAsia="fr-BE"/>
        </w:rPr>
        <w:t xml:space="preserve">insists </w:t>
      </w:r>
      <w:r w:rsidRPr="00056FC4">
        <w:rPr>
          <w:rFonts w:ascii="Arial" w:eastAsia="Calibri" w:hAnsi="Arial" w:cs="Arial"/>
          <w:color w:val="000000"/>
          <w:lang w:val="en-GB" w:eastAsia="fr-BE"/>
        </w:rPr>
        <w:t xml:space="preserve">that investments in priority corridors for transport, energy and electronic communications infrastructure </w:t>
      </w:r>
      <w:r w:rsidR="002440EF">
        <w:rPr>
          <w:rFonts w:ascii="Arial" w:eastAsia="Calibri" w:hAnsi="Arial" w:cs="Arial"/>
          <w:color w:val="000000"/>
          <w:lang w:val="en-GB" w:eastAsia="fr-BE"/>
        </w:rPr>
        <w:t xml:space="preserve">must </w:t>
      </w:r>
      <w:r w:rsidRPr="00056FC4">
        <w:rPr>
          <w:rFonts w:ascii="Arial" w:eastAsia="Calibri" w:hAnsi="Arial" w:cs="Arial"/>
          <w:color w:val="000000"/>
          <w:lang w:val="en-GB" w:eastAsia="fr-BE"/>
        </w:rPr>
        <w:t xml:space="preserve">be based on impact assessments that assess strategic considerations, including lessons learned from armed conflicts in Ukraine, Nagorno-Karabakh, Syria, Ossetia, Libya, as well as other issues that are related </w:t>
      </w:r>
      <w:r w:rsidR="00A84151">
        <w:rPr>
          <w:rFonts w:ascii="Arial" w:eastAsia="Calibri" w:hAnsi="Arial" w:cs="Arial"/>
          <w:color w:val="000000"/>
          <w:lang w:val="en-GB" w:eastAsia="fr-BE"/>
        </w:rPr>
        <w:t xml:space="preserve">to </w:t>
      </w:r>
      <w:r w:rsidRPr="00056FC4">
        <w:rPr>
          <w:rFonts w:ascii="Arial" w:eastAsia="Calibri" w:hAnsi="Arial" w:cs="Arial"/>
          <w:color w:val="000000"/>
          <w:lang w:val="en-GB" w:eastAsia="fr-BE"/>
        </w:rPr>
        <w:t>climate change and environmental protection.</w:t>
      </w:r>
    </w:p>
    <w:p w14:paraId="7B33680D" w14:textId="77777777" w:rsidR="00276A56" w:rsidRPr="00056FC4" w:rsidRDefault="00276A56">
      <w:pPr>
        <w:rPr>
          <w:rFonts w:ascii="Arial" w:hAnsi="Arial" w:cs="Arial"/>
          <w:i/>
          <w:iCs/>
          <w:color w:val="000000"/>
          <w:sz w:val="16"/>
          <w:szCs w:val="16"/>
          <w:lang w:val="en-GB" w:eastAsia="fr-BE"/>
        </w:rPr>
      </w:pPr>
    </w:p>
    <w:p w14:paraId="7E2BB0F5" w14:textId="77777777" w:rsidR="00907590" w:rsidRPr="00056FC4" w:rsidRDefault="00907590" w:rsidP="006B6052">
      <w:pPr>
        <w:rPr>
          <w:rFonts w:ascii="Arial" w:eastAsia="Calibri" w:hAnsi="Arial" w:cs="Arial"/>
          <w:b/>
          <w:bCs/>
          <w:color w:val="000000"/>
          <w:lang w:val="en-GB" w:eastAsia="fr-BE"/>
        </w:rPr>
      </w:pPr>
      <w:r w:rsidRPr="00056FC4">
        <w:rPr>
          <w:rFonts w:ascii="Arial" w:eastAsia="Calibri" w:hAnsi="Arial" w:cs="Arial"/>
          <w:b/>
          <w:bCs/>
          <w:color w:val="000000"/>
          <w:lang w:val="en-GB" w:eastAsia="fr-BE"/>
        </w:rPr>
        <w:t>Global Gateway brands the EU</w:t>
      </w:r>
      <w:r w:rsidR="000013B6">
        <w:rPr>
          <w:rFonts w:ascii="Arial" w:eastAsia="Calibri" w:hAnsi="Arial" w:cs="Arial"/>
          <w:b/>
          <w:bCs/>
          <w:color w:val="000000"/>
          <w:lang w:val="en-GB" w:eastAsia="fr-BE"/>
        </w:rPr>
        <w:t>'s</w:t>
      </w:r>
      <w:r w:rsidRPr="00056FC4">
        <w:rPr>
          <w:rFonts w:ascii="Arial" w:eastAsia="Calibri" w:hAnsi="Arial" w:cs="Arial"/>
          <w:b/>
          <w:bCs/>
          <w:color w:val="000000"/>
          <w:lang w:val="en-GB" w:eastAsia="fr-BE"/>
        </w:rPr>
        <w:t xml:space="preserve"> values</w:t>
      </w:r>
    </w:p>
    <w:p w14:paraId="6D30991E" w14:textId="77777777" w:rsidR="00907590" w:rsidRPr="00056FC4" w:rsidRDefault="00907590" w:rsidP="006B6052">
      <w:pPr>
        <w:rPr>
          <w:rFonts w:ascii="Arial" w:eastAsia="Calibri" w:hAnsi="Arial" w:cs="Arial"/>
          <w:color w:val="000000"/>
          <w:lang w:val="en-GB" w:eastAsia="fr-BE"/>
        </w:rPr>
      </w:pPr>
    </w:p>
    <w:p w14:paraId="7C6F0650" w14:textId="2AAADCB0" w:rsidR="006B6052" w:rsidRPr="00056FC4" w:rsidRDefault="006B6052" w:rsidP="006B6052">
      <w:pPr>
        <w:rPr>
          <w:rFonts w:ascii="Arial" w:eastAsia="Calibri" w:hAnsi="Arial" w:cs="Arial"/>
          <w:color w:val="000000"/>
          <w:lang w:val="en-GB" w:eastAsia="fr-BE"/>
        </w:rPr>
      </w:pPr>
      <w:r w:rsidRPr="00056FC4">
        <w:rPr>
          <w:rFonts w:ascii="Arial" w:eastAsia="Calibri" w:hAnsi="Arial" w:cs="Arial"/>
          <w:color w:val="000000"/>
          <w:lang w:val="en-GB" w:eastAsia="fr-BE"/>
        </w:rPr>
        <w:t>Unlike China's Belt and Road Initiative, the Global Gateway is neither an administrative nor a</w:t>
      </w:r>
      <w:r w:rsidR="000013B6">
        <w:rPr>
          <w:rFonts w:ascii="Arial" w:eastAsia="Calibri" w:hAnsi="Arial" w:cs="Arial"/>
          <w:color w:val="000000"/>
          <w:lang w:val="en-GB" w:eastAsia="fr-BE"/>
        </w:rPr>
        <w:t>n</w:t>
      </w:r>
      <w:r w:rsidRPr="00056FC4">
        <w:rPr>
          <w:rFonts w:ascii="Arial" w:eastAsia="Calibri" w:hAnsi="Arial" w:cs="Arial"/>
          <w:color w:val="000000"/>
          <w:lang w:val="en-GB" w:eastAsia="fr-BE"/>
        </w:rPr>
        <w:t xml:space="preserve"> </w:t>
      </w:r>
      <w:r w:rsidR="000013B6">
        <w:rPr>
          <w:rFonts w:ascii="Arial" w:eastAsia="Calibri" w:hAnsi="Arial" w:cs="Arial"/>
          <w:color w:val="000000"/>
          <w:lang w:val="en-GB" w:eastAsia="fr-BE"/>
        </w:rPr>
        <w:t xml:space="preserve">additional </w:t>
      </w:r>
      <w:r w:rsidRPr="00056FC4">
        <w:rPr>
          <w:rFonts w:ascii="Arial" w:eastAsia="Calibri" w:hAnsi="Arial" w:cs="Arial"/>
          <w:color w:val="000000"/>
          <w:lang w:val="en-GB" w:eastAsia="fr-BE"/>
        </w:rPr>
        <w:t>financial structure. It is a</w:t>
      </w:r>
      <w:r w:rsidR="006450C8">
        <w:rPr>
          <w:rFonts w:ascii="Arial" w:eastAsia="Calibri" w:hAnsi="Arial" w:cs="Arial"/>
          <w:color w:val="000000"/>
          <w:lang w:val="en-GB" w:eastAsia="fr-BE"/>
        </w:rPr>
        <w:t>n</w:t>
      </w:r>
      <w:r w:rsidRPr="00056FC4">
        <w:rPr>
          <w:rFonts w:ascii="Arial" w:eastAsia="Calibri" w:hAnsi="Arial" w:cs="Arial"/>
          <w:color w:val="000000"/>
          <w:lang w:val="en-GB" w:eastAsia="fr-BE"/>
        </w:rPr>
        <w:t xml:space="preserve"> </w:t>
      </w:r>
      <w:r w:rsidR="006450C8">
        <w:rPr>
          <w:rFonts w:ascii="Arial" w:eastAsia="Calibri" w:hAnsi="Arial" w:cs="Arial"/>
          <w:color w:val="000000"/>
          <w:lang w:val="en-GB" w:eastAsia="fr-BE"/>
        </w:rPr>
        <w:t xml:space="preserve">umbrella </w:t>
      </w:r>
      <w:r w:rsidRPr="00056FC4">
        <w:rPr>
          <w:rFonts w:ascii="Arial" w:eastAsia="Calibri" w:hAnsi="Arial" w:cs="Arial"/>
          <w:color w:val="000000"/>
          <w:lang w:val="en-GB" w:eastAsia="fr-BE"/>
        </w:rPr>
        <w:t xml:space="preserve">brand </w:t>
      </w:r>
      <w:r w:rsidR="006450C8">
        <w:rPr>
          <w:rFonts w:ascii="Arial" w:eastAsia="Calibri" w:hAnsi="Arial" w:cs="Arial"/>
          <w:color w:val="000000"/>
          <w:lang w:val="en-GB" w:eastAsia="fr-BE"/>
        </w:rPr>
        <w:t xml:space="preserve">aiming </w:t>
      </w:r>
      <w:r w:rsidRPr="00056FC4">
        <w:rPr>
          <w:rFonts w:ascii="Arial" w:eastAsia="Calibri" w:hAnsi="Arial" w:cs="Arial"/>
          <w:color w:val="000000"/>
          <w:lang w:val="en-GB" w:eastAsia="fr-BE"/>
        </w:rPr>
        <w:t xml:space="preserve">to ensure that European values are respected and promoted. </w:t>
      </w:r>
    </w:p>
    <w:p w14:paraId="4A5212FD" w14:textId="77777777" w:rsidR="006B6052" w:rsidRPr="00056FC4" w:rsidRDefault="006B6052">
      <w:pPr>
        <w:rPr>
          <w:rFonts w:ascii="Arial" w:hAnsi="Arial" w:cs="Arial"/>
          <w:i/>
          <w:iCs/>
          <w:sz w:val="16"/>
          <w:szCs w:val="16"/>
          <w:lang w:val="en-GB"/>
        </w:rPr>
      </w:pPr>
    </w:p>
    <w:p w14:paraId="49AF4B5A" w14:textId="5EAF66BA" w:rsidR="006B6052" w:rsidRPr="00056FC4" w:rsidRDefault="006B6052" w:rsidP="006B6052">
      <w:pPr>
        <w:rPr>
          <w:rFonts w:ascii="Arial" w:eastAsia="Calibri" w:hAnsi="Arial" w:cs="Arial"/>
          <w:i/>
          <w:iCs/>
          <w:color w:val="000000"/>
          <w:lang w:val="en-GB" w:eastAsia="fr-BE"/>
        </w:rPr>
      </w:pPr>
      <w:r w:rsidRPr="00056FC4">
        <w:rPr>
          <w:rFonts w:ascii="Arial" w:eastAsia="Calibri" w:hAnsi="Arial" w:cs="Arial"/>
          <w:color w:val="000000"/>
          <w:lang w:val="en-GB" w:eastAsia="fr-BE"/>
        </w:rPr>
        <w:t xml:space="preserve">The </w:t>
      </w:r>
      <w:r w:rsidR="006450C8">
        <w:rPr>
          <w:rFonts w:ascii="Arial" w:eastAsia="Calibri" w:hAnsi="Arial" w:cs="Arial"/>
          <w:color w:val="000000"/>
          <w:lang w:val="en-GB" w:eastAsia="fr-BE"/>
        </w:rPr>
        <w:t xml:space="preserve">opinion's </w:t>
      </w:r>
      <w:r w:rsidRPr="00056FC4">
        <w:rPr>
          <w:rFonts w:ascii="Arial" w:eastAsia="Calibri" w:hAnsi="Arial" w:cs="Arial"/>
          <w:color w:val="000000"/>
          <w:lang w:val="en-GB" w:eastAsia="fr-BE"/>
        </w:rPr>
        <w:t xml:space="preserve">co-rapporteur </w:t>
      </w:r>
      <w:r w:rsidRPr="00056FC4">
        <w:rPr>
          <w:rFonts w:ascii="Arial" w:eastAsia="Calibri" w:hAnsi="Arial" w:cs="Arial"/>
          <w:b/>
          <w:bCs/>
          <w:color w:val="000000"/>
          <w:lang w:val="en-GB" w:eastAsia="fr-BE"/>
        </w:rPr>
        <w:t>Violeta Jelić</w:t>
      </w:r>
      <w:r w:rsidRPr="00056FC4">
        <w:rPr>
          <w:rFonts w:ascii="Arial" w:eastAsia="Calibri" w:hAnsi="Arial" w:cs="Arial"/>
          <w:color w:val="000000"/>
          <w:lang w:val="en-GB" w:eastAsia="fr-BE"/>
        </w:rPr>
        <w:t xml:space="preserve"> </w:t>
      </w:r>
      <w:r w:rsidR="00A84151">
        <w:rPr>
          <w:rFonts w:ascii="Arial" w:eastAsia="Calibri" w:hAnsi="Arial" w:cs="Arial"/>
          <w:color w:val="000000"/>
          <w:lang w:val="en-GB" w:eastAsia="fr-BE"/>
        </w:rPr>
        <w:t>added that</w:t>
      </w:r>
      <w:r w:rsidRPr="00056FC4">
        <w:rPr>
          <w:rFonts w:ascii="Arial" w:eastAsia="Calibri" w:hAnsi="Arial" w:cs="Arial"/>
          <w:color w:val="000000"/>
          <w:lang w:val="en-GB" w:eastAsia="fr-BE"/>
        </w:rPr>
        <w:t xml:space="preserve">: </w:t>
      </w:r>
      <w:r w:rsidRPr="00056FC4">
        <w:rPr>
          <w:rFonts w:ascii="Arial" w:eastAsia="Calibri" w:hAnsi="Arial" w:cs="Arial"/>
          <w:i/>
          <w:iCs/>
          <w:color w:val="000000"/>
          <w:lang w:val="en-GB" w:eastAsia="fr-BE"/>
        </w:rPr>
        <w:t xml:space="preserve">"The respect for fundamental human rights, social and environmental impact assessment and compliance with transparency and due diligence procedures must be </w:t>
      </w:r>
      <w:r w:rsidR="00E86C41">
        <w:rPr>
          <w:rFonts w:ascii="Arial" w:eastAsia="Calibri" w:hAnsi="Arial" w:cs="Arial"/>
          <w:i/>
          <w:iCs/>
          <w:color w:val="000000"/>
          <w:lang w:val="en-GB" w:eastAsia="fr-BE"/>
        </w:rPr>
        <w:t>embedded</w:t>
      </w:r>
      <w:r w:rsidR="00E86C41" w:rsidRPr="00056FC4">
        <w:rPr>
          <w:rFonts w:ascii="Arial" w:eastAsia="Calibri" w:hAnsi="Arial" w:cs="Arial"/>
          <w:i/>
          <w:iCs/>
          <w:color w:val="000000"/>
          <w:lang w:val="en-GB" w:eastAsia="fr-BE"/>
        </w:rPr>
        <w:t xml:space="preserve"> </w:t>
      </w:r>
      <w:r w:rsidRPr="00056FC4">
        <w:rPr>
          <w:rFonts w:ascii="Arial" w:eastAsia="Calibri" w:hAnsi="Arial" w:cs="Arial"/>
          <w:i/>
          <w:iCs/>
          <w:color w:val="000000"/>
          <w:lang w:val="en-GB" w:eastAsia="fr-BE"/>
        </w:rPr>
        <w:t>in the sine qua non conditionalities for launching any project funded by EU state and non-state actors".</w:t>
      </w:r>
    </w:p>
    <w:p w14:paraId="64EA948F" w14:textId="77777777" w:rsidR="00342D89" w:rsidRPr="00056FC4" w:rsidRDefault="00342D89" w:rsidP="00640446">
      <w:pPr>
        <w:spacing w:line="240" w:lineRule="auto"/>
        <w:jc w:val="left"/>
        <w:rPr>
          <w:rFonts w:ascii="Arial" w:eastAsia="Calibri" w:hAnsi="Arial" w:cs="Arial"/>
          <w:color w:val="000000"/>
          <w:sz w:val="16"/>
          <w:szCs w:val="16"/>
          <w:lang w:val="en-GB" w:eastAsia="fr-BE"/>
        </w:rPr>
      </w:pPr>
    </w:p>
    <w:p w14:paraId="16521C20" w14:textId="6C188143" w:rsidR="00B02718" w:rsidRPr="00056FC4" w:rsidRDefault="00E86C41" w:rsidP="004D4C95">
      <w:pPr>
        <w:rPr>
          <w:rFonts w:ascii="Arial" w:hAnsi="Arial" w:cs="Arial"/>
          <w:lang w:val="en-GB"/>
        </w:rPr>
      </w:pPr>
      <w:r>
        <w:rPr>
          <w:rFonts w:ascii="Arial" w:eastAsia="Calibri" w:hAnsi="Arial" w:cs="Arial"/>
          <w:color w:val="000000"/>
          <w:lang w:val="en-GB" w:eastAsia="fr-BE"/>
        </w:rPr>
        <w:t>A number of</w:t>
      </w:r>
      <w:r w:rsidR="00893FF2" w:rsidRPr="00056FC4">
        <w:rPr>
          <w:rFonts w:ascii="Arial" w:eastAsia="Calibri" w:hAnsi="Arial" w:cs="Arial"/>
          <w:color w:val="000000"/>
          <w:lang w:val="en-GB" w:eastAsia="fr-BE"/>
        </w:rPr>
        <w:t xml:space="preserve"> </w:t>
      </w:r>
      <w:r w:rsidR="00276A56" w:rsidRPr="00056FC4">
        <w:rPr>
          <w:rFonts w:ascii="Arial" w:eastAsia="Calibri" w:hAnsi="Arial" w:cs="Arial"/>
          <w:color w:val="000000"/>
          <w:lang w:val="en-GB" w:eastAsia="fr-BE"/>
        </w:rPr>
        <w:t xml:space="preserve">EESC </w:t>
      </w:r>
      <w:r w:rsidR="00893FF2" w:rsidRPr="00056FC4">
        <w:rPr>
          <w:rFonts w:ascii="Arial" w:eastAsia="Calibri" w:hAnsi="Arial" w:cs="Arial"/>
          <w:color w:val="000000"/>
          <w:lang w:val="en-GB" w:eastAsia="fr-BE"/>
        </w:rPr>
        <w:t xml:space="preserve">members added that </w:t>
      </w:r>
      <w:r w:rsidR="00893FF2" w:rsidRPr="00056FC4">
        <w:rPr>
          <w:rFonts w:ascii="Arial" w:hAnsi="Arial" w:cs="Arial"/>
          <w:lang w:val="en-GB"/>
        </w:rPr>
        <w:t xml:space="preserve">the dramatic situation of the war in Ukraine </w:t>
      </w:r>
      <w:r w:rsidR="00276A56" w:rsidRPr="00056FC4">
        <w:rPr>
          <w:rFonts w:ascii="Arial" w:hAnsi="Arial" w:cs="Arial"/>
          <w:lang w:val="en-GB"/>
        </w:rPr>
        <w:t xml:space="preserve">demonstrates the need </w:t>
      </w:r>
      <w:r>
        <w:rPr>
          <w:rFonts w:ascii="Arial" w:hAnsi="Arial" w:cs="Arial"/>
          <w:lang w:val="en-GB"/>
        </w:rPr>
        <w:t xml:space="preserve">for </w:t>
      </w:r>
      <w:r w:rsidR="00276A56" w:rsidRPr="00056FC4">
        <w:rPr>
          <w:rFonts w:ascii="Arial" w:hAnsi="Arial" w:cs="Arial"/>
          <w:lang w:val="en-GB"/>
        </w:rPr>
        <w:t>swift financial adaptations. Therefore, the financial instruments in the strategy must be flexible and comprehensive enough to be used quickly in crisis situations that arise globally</w:t>
      </w:r>
      <w:r>
        <w:rPr>
          <w:rFonts w:ascii="Arial" w:hAnsi="Arial" w:cs="Arial"/>
          <w:lang w:val="en-GB"/>
        </w:rPr>
        <w:t>,</w:t>
      </w:r>
      <w:r w:rsidR="00276A56" w:rsidRPr="00056FC4">
        <w:rPr>
          <w:rFonts w:ascii="Arial" w:hAnsi="Arial" w:cs="Arial"/>
          <w:lang w:val="en-GB"/>
        </w:rPr>
        <w:t xml:space="preserve"> and especially in the EU's neighbourhood. </w:t>
      </w:r>
    </w:p>
    <w:p w14:paraId="670DB9DC" w14:textId="77777777" w:rsidR="00276A56" w:rsidRPr="00056FC4" w:rsidRDefault="00276A56" w:rsidP="004D4C95">
      <w:pPr>
        <w:rPr>
          <w:rFonts w:ascii="Arial" w:hAnsi="Arial" w:cs="Arial"/>
          <w:sz w:val="16"/>
          <w:szCs w:val="16"/>
          <w:lang w:val="en-GB"/>
        </w:rPr>
      </w:pPr>
    </w:p>
    <w:p w14:paraId="14A01CA5" w14:textId="77777777" w:rsidR="00276A56" w:rsidRPr="00056FC4" w:rsidRDefault="00276A56" w:rsidP="004D4C95">
      <w:pPr>
        <w:rPr>
          <w:rFonts w:ascii="Arial" w:hAnsi="Arial" w:cs="Arial"/>
          <w:b/>
          <w:bCs/>
          <w:lang w:val="en-GB"/>
        </w:rPr>
      </w:pPr>
      <w:r w:rsidRPr="00056FC4">
        <w:rPr>
          <w:rFonts w:ascii="Arial" w:hAnsi="Arial" w:cs="Arial"/>
          <w:b/>
          <w:bCs/>
          <w:lang w:val="en-GB"/>
        </w:rPr>
        <w:t>Background</w:t>
      </w:r>
    </w:p>
    <w:p w14:paraId="5D7792BF" w14:textId="4461222C" w:rsidR="003F52F3" w:rsidRPr="00056FC4" w:rsidRDefault="003F52F3" w:rsidP="003F52F3">
      <w:pPr>
        <w:rPr>
          <w:rFonts w:ascii="Arial" w:hAnsi="Arial" w:cs="Arial"/>
          <w:color w:val="404040"/>
          <w:sz w:val="20"/>
          <w:szCs w:val="20"/>
          <w:lang w:val="en-GB" w:eastAsia="fr-BE"/>
        </w:rPr>
      </w:pPr>
      <w:r w:rsidRPr="00056FC4">
        <w:rPr>
          <w:rFonts w:ascii="Arial" w:eastAsia="Calibri" w:hAnsi="Arial" w:cs="Arial"/>
          <w:color w:val="000000"/>
          <w:sz w:val="20"/>
          <w:szCs w:val="20"/>
          <w:lang w:val="en-GB" w:eastAsia="fr-BE"/>
        </w:rPr>
        <w:lastRenderedPageBreak/>
        <w:t xml:space="preserve">The </w:t>
      </w:r>
      <w:r w:rsidR="00276A56" w:rsidRPr="00056FC4">
        <w:rPr>
          <w:rFonts w:ascii="Arial" w:hAnsi="Arial" w:cs="Arial"/>
          <w:color w:val="404040"/>
          <w:sz w:val="20"/>
          <w:szCs w:val="20"/>
          <w:lang w:val="en-GB" w:eastAsia="fr-BE"/>
        </w:rPr>
        <w:t>Global Gateway</w:t>
      </w:r>
      <w:r w:rsidRPr="00056FC4">
        <w:rPr>
          <w:rFonts w:ascii="Arial" w:hAnsi="Arial" w:cs="Arial"/>
          <w:color w:val="404040"/>
          <w:sz w:val="20"/>
          <w:szCs w:val="20"/>
          <w:lang w:val="en-GB" w:eastAsia="fr-BE"/>
        </w:rPr>
        <w:t xml:space="preserve"> </w:t>
      </w:r>
      <w:r w:rsidR="00A65D84">
        <w:rPr>
          <w:rFonts w:ascii="Arial" w:hAnsi="Arial" w:cs="Arial"/>
          <w:color w:val="404040"/>
          <w:sz w:val="20"/>
          <w:szCs w:val="20"/>
          <w:lang w:val="en-GB" w:eastAsia="fr-BE"/>
        </w:rPr>
        <w:t xml:space="preserve">Communication </w:t>
      </w:r>
      <w:r w:rsidRPr="00056FC4">
        <w:rPr>
          <w:rFonts w:ascii="Arial" w:hAnsi="Arial" w:cs="Arial"/>
          <w:color w:val="404040"/>
          <w:sz w:val="20"/>
          <w:szCs w:val="20"/>
          <w:lang w:val="en-GB" w:eastAsia="fr-BE"/>
        </w:rPr>
        <w:t xml:space="preserve">was published on 1 December 2021 following the G7 meeting earlier in July, </w:t>
      </w:r>
      <w:r w:rsidR="00FC6279">
        <w:rPr>
          <w:rFonts w:ascii="Arial" w:hAnsi="Arial" w:cs="Arial"/>
          <w:color w:val="404040"/>
          <w:sz w:val="20"/>
          <w:szCs w:val="20"/>
          <w:lang w:val="en-GB" w:eastAsia="fr-BE"/>
        </w:rPr>
        <w:t>setting out</w:t>
      </w:r>
      <w:r w:rsidRPr="00056FC4">
        <w:rPr>
          <w:rFonts w:ascii="Arial" w:hAnsi="Arial" w:cs="Arial"/>
          <w:color w:val="404040"/>
          <w:sz w:val="20"/>
          <w:szCs w:val="20"/>
          <w:lang w:val="en-GB" w:eastAsia="fr-BE"/>
        </w:rPr>
        <w:t xml:space="preserve"> a new strategy for </w:t>
      </w:r>
      <w:r w:rsidR="00A65D84">
        <w:rPr>
          <w:rFonts w:ascii="Arial" w:hAnsi="Arial" w:cs="Arial"/>
          <w:color w:val="404040"/>
          <w:sz w:val="20"/>
          <w:szCs w:val="20"/>
          <w:lang w:val="en-GB" w:eastAsia="fr-BE"/>
        </w:rPr>
        <w:t xml:space="preserve">the </w:t>
      </w:r>
      <w:r w:rsidRPr="00056FC4">
        <w:rPr>
          <w:rFonts w:ascii="Arial" w:hAnsi="Arial" w:cs="Arial"/>
          <w:color w:val="404040"/>
          <w:sz w:val="20"/>
          <w:szCs w:val="20"/>
          <w:lang w:val="en-GB" w:eastAsia="fr-BE"/>
        </w:rPr>
        <w:t xml:space="preserve">EU to step up </w:t>
      </w:r>
      <w:r w:rsidR="00276A56" w:rsidRPr="00056FC4">
        <w:rPr>
          <w:rFonts w:ascii="Arial" w:hAnsi="Arial" w:cs="Arial"/>
          <w:color w:val="404040"/>
          <w:sz w:val="20"/>
          <w:szCs w:val="20"/>
          <w:lang w:val="en-GB" w:eastAsia="fr-BE"/>
        </w:rPr>
        <w:t xml:space="preserve">its </w:t>
      </w:r>
      <w:r w:rsidR="00A65D84">
        <w:rPr>
          <w:rFonts w:ascii="Arial" w:hAnsi="Arial" w:cs="Arial"/>
          <w:color w:val="404040"/>
          <w:sz w:val="20"/>
          <w:szCs w:val="20"/>
          <w:lang w:val="en-GB" w:eastAsia="fr-BE"/>
        </w:rPr>
        <w:t>cooperation</w:t>
      </w:r>
      <w:r w:rsidR="00A65D84" w:rsidRPr="00056FC4">
        <w:rPr>
          <w:rFonts w:ascii="Arial" w:hAnsi="Arial" w:cs="Arial"/>
          <w:color w:val="404040"/>
          <w:sz w:val="20"/>
          <w:szCs w:val="20"/>
          <w:lang w:val="en-GB" w:eastAsia="fr-BE"/>
        </w:rPr>
        <w:t xml:space="preserve"> </w:t>
      </w:r>
      <w:r w:rsidR="00A65D84">
        <w:rPr>
          <w:rFonts w:ascii="Arial" w:hAnsi="Arial" w:cs="Arial"/>
          <w:color w:val="404040"/>
          <w:sz w:val="20"/>
          <w:szCs w:val="20"/>
          <w:lang w:val="en-GB" w:eastAsia="fr-BE"/>
        </w:rPr>
        <w:t xml:space="preserve">with </w:t>
      </w:r>
      <w:r w:rsidR="00276A56" w:rsidRPr="00056FC4">
        <w:rPr>
          <w:rFonts w:ascii="Arial" w:hAnsi="Arial" w:cs="Arial"/>
          <w:color w:val="404040"/>
          <w:sz w:val="20"/>
          <w:szCs w:val="20"/>
          <w:lang w:val="en-GB" w:eastAsia="fr-BE"/>
        </w:rPr>
        <w:t xml:space="preserve">its partners </w:t>
      </w:r>
      <w:r w:rsidR="00A65D84">
        <w:rPr>
          <w:rFonts w:ascii="Arial" w:hAnsi="Arial" w:cs="Arial"/>
          <w:color w:val="404040"/>
          <w:sz w:val="20"/>
          <w:szCs w:val="20"/>
          <w:lang w:val="en-GB" w:eastAsia="fr-BE"/>
        </w:rPr>
        <w:t>via</w:t>
      </w:r>
      <w:r w:rsidR="00A65D84" w:rsidRPr="00056FC4">
        <w:rPr>
          <w:rFonts w:ascii="Arial" w:hAnsi="Arial" w:cs="Arial"/>
          <w:color w:val="404040"/>
          <w:sz w:val="20"/>
          <w:szCs w:val="20"/>
          <w:lang w:val="en-GB" w:eastAsia="fr-BE"/>
        </w:rPr>
        <w:t xml:space="preserve"> </w:t>
      </w:r>
      <w:r w:rsidR="00276A56" w:rsidRPr="00056FC4">
        <w:rPr>
          <w:rFonts w:ascii="Arial" w:hAnsi="Arial" w:cs="Arial"/>
          <w:color w:val="404040"/>
          <w:sz w:val="20"/>
          <w:szCs w:val="20"/>
          <w:lang w:val="en-GB" w:eastAsia="fr-BE"/>
        </w:rPr>
        <w:t xml:space="preserve">major investments in infrastructure </w:t>
      </w:r>
      <w:r w:rsidR="00FC6279">
        <w:rPr>
          <w:rFonts w:ascii="Arial" w:hAnsi="Arial" w:cs="Arial"/>
          <w:color w:val="404040"/>
          <w:sz w:val="20"/>
          <w:szCs w:val="20"/>
          <w:lang w:val="en-GB" w:eastAsia="fr-BE"/>
        </w:rPr>
        <w:t>across</w:t>
      </w:r>
      <w:r w:rsidR="00FC6279" w:rsidRPr="00056FC4">
        <w:rPr>
          <w:rFonts w:ascii="Arial" w:hAnsi="Arial" w:cs="Arial"/>
          <w:color w:val="404040"/>
          <w:sz w:val="20"/>
          <w:szCs w:val="20"/>
          <w:lang w:val="en-GB" w:eastAsia="fr-BE"/>
        </w:rPr>
        <w:t xml:space="preserve"> </w:t>
      </w:r>
      <w:r w:rsidR="00276A56" w:rsidRPr="00056FC4">
        <w:rPr>
          <w:rFonts w:ascii="Arial" w:hAnsi="Arial" w:cs="Arial"/>
          <w:color w:val="404040"/>
          <w:sz w:val="20"/>
          <w:szCs w:val="20"/>
          <w:lang w:val="en-GB" w:eastAsia="fr-BE"/>
        </w:rPr>
        <w:t xml:space="preserve">the world. </w:t>
      </w:r>
    </w:p>
    <w:p w14:paraId="4F459B0D" w14:textId="18C1EAEE" w:rsidR="00276A56" w:rsidRPr="00056FC4" w:rsidRDefault="00276A56" w:rsidP="003F52F3">
      <w:pPr>
        <w:rPr>
          <w:rFonts w:ascii="Arial" w:hAnsi="Arial" w:cs="Arial"/>
          <w:color w:val="404040"/>
          <w:sz w:val="20"/>
          <w:szCs w:val="20"/>
          <w:lang w:val="en-GB" w:eastAsia="fr-BE"/>
        </w:rPr>
      </w:pPr>
      <w:r w:rsidRPr="00056FC4">
        <w:rPr>
          <w:rFonts w:ascii="Arial" w:hAnsi="Arial" w:cs="Arial"/>
          <w:color w:val="404040"/>
          <w:sz w:val="20"/>
          <w:szCs w:val="20"/>
          <w:lang w:val="en-GB" w:eastAsia="fr-BE"/>
        </w:rPr>
        <w:t>Between 2021 and 2027, Team Europe, meaning</w:t>
      </w:r>
      <w:r w:rsidR="003F52F3" w:rsidRPr="00056FC4">
        <w:rPr>
          <w:rFonts w:ascii="Arial" w:hAnsi="Arial" w:cs="Arial"/>
          <w:color w:val="404040"/>
          <w:sz w:val="20"/>
          <w:szCs w:val="20"/>
          <w:lang w:val="en-GB" w:eastAsia="fr-BE"/>
        </w:rPr>
        <w:t xml:space="preserve"> </w:t>
      </w:r>
      <w:r w:rsidRPr="00056FC4">
        <w:rPr>
          <w:rFonts w:ascii="Arial" w:hAnsi="Arial" w:cs="Arial"/>
          <w:color w:val="404040"/>
          <w:sz w:val="20"/>
          <w:szCs w:val="20"/>
          <w:lang w:val="en-GB" w:eastAsia="fr-BE"/>
        </w:rPr>
        <w:t>the EU institutions and EU Member States jointly,</w:t>
      </w:r>
      <w:r w:rsidR="003F52F3" w:rsidRPr="00056FC4">
        <w:rPr>
          <w:rFonts w:ascii="Arial" w:hAnsi="Arial" w:cs="Arial"/>
          <w:color w:val="404040"/>
          <w:sz w:val="20"/>
          <w:szCs w:val="20"/>
          <w:lang w:val="en-GB" w:eastAsia="fr-BE"/>
        </w:rPr>
        <w:t xml:space="preserve"> </w:t>
      </w:r>
      <w:r w:rsidRPr="00056FC4">
        <w:rPr>
          <w:rFonts w:ascii="Arial" w:hAnsi="Arial" w:cs="Arial"/>
          <w:color w:val="404040"/>
          <w:sz w:val="20"/>
          <w:szCs w:val="20"/>
          <w:lang w:val="en-GB" w:eastAsia="fr-BE"/>
        </w:rPr>
        <w:t xml:space="preserve">will mobilise up to EUR 300 billion of investments </w:t>
      </w:r>
      <w:r w:rsidR="004E173D" w:rsidRPr="00056FC4">
        <w:rPr>
          <w:rFonts w:ascii="Arial" w:hAnsi="Arial" w:cs="Arial"/>
          <w:color w:val="404040"/>
          <w:sz w:val="20"/>
          <w:szCs w:val="20"/>
          <w:lang w:val="en-GB" w:eastAsia="fr-BE"/>
        </w:rPr>
        <w:t xml:space="preserve">in </w:t>
      </w:r>
      <w:r w:rsidRPr="00056FC4">
        <w:rPr>
          <w:rFonts w:ascii="Arial" w:hAnsi="Arial" w:cs="Arial"/>
          <w:color w:val="404040"/>
          <w:sz w:val="20"/>
          <w:szCs w:val="20"/>
          <w:lang w:val="en-GB" w:eastAsia="fr-BE"/>
        </w:rPr>
        <w:t>digital</w:t>
      </w:r>
      <w:r w:rsidR="003F52F3" w:rsidRPr="00056FC4">
        <w:rPr>
          <w:rFonts w:ascii="Arial" w:hAnsi="Arial" w:cs="Arial"/>
          <w:color w:val="404040"/>
          <w:sz w:val="20"/>
          <w:szCs w:val="20"/>
          <w:lang w:val="en-GB" w:eastAsia="fr-BE"/>
        </w:rPr>
        <w:t xml:space="preserve">, </w:t>
      </w:r>
      <w:r w:rsidRPr="00056FC4">
        <w:rPr>
          <w:rFonts w:ascii="Arial" w:hAnsi="Arial" w:cs="Arial"/>
          <w:color w:val="404040"/>
          <w:sz w:val="20"/>
          <w:szCs w:val="20"/>
          <w:lang w:val="en-GB" w:eastAsia="fr-BE"/>
        </w:rPr>
        <w:t>climate and energy</w:t>
      </w:r>
      <w:r w:rsidR="003F52F3" w:rsidRPr="00056FC4">
        <w:rPr>
          <w:rFonts w:ascii="Arial" w:hAnsi="Arial" w:cs="Arial"/>
          <w:color w:val="404040"/>
          <w:sz w:val="20"/>
          <w:szCs w:val="20"/>
          <w:lang w:val="en-GB" w:eastAsia="fr-BE"/>
        </w:rPr>
        <w:t xml:space="preserve">, </w:t>
      </w:r>
      <w:r w:rsidRPr="00056FC4">
        <w:rPr>
          <w:rFonts w:ascii="Arial" w:hAnsi="Arial" w:cs="Arial"/>
          <w:color w:val="404040"/>
          <w:sz w:val="20"/>
          <w:szCs w:val="20"/>
          <w:lang w:val="en-GB" w:eastAsia="fr-BE"/>
        </w:rPr>
        <w:t>transport</w:t>
      </w:r>
      <w:r w:rsidR="003F52F3" w:rsidRPr="00056FC4">
        <w:rPr>
          <w:rFonts w:ascii="Arial" w:hAnsi="Arial" w:cs="Arial"/>
          <w:color w:val="404040"/>
          <w:sz w:val="20"/>
          <w:szCs w:val="20"/>
          <w:lang w:val="en-GB" w:eastAsia="fr-BE"/>
        </w:rPr>
        <w:t xml:space="preserve">, </w:t>
      </w:r>
      <w:r w:rsidRPr="00056FC4">
        <w:rPr>
          <w:rFonts w:ascii="Arial" w:hAnsi="Arial" w:cs="Arial"/>
          <w:color w:val="404040"/>
          <w:sz w:val="20"/>
          <w:szCs w:val="20"/>
          <w:lang w:val="en-GB" w:eastAsia="fr-BE"/>
        </w:rPr>
        <w:t>health</w:t>
      </w:r>
      <w:r w:rsidR="003F52F3" w:rsidRPr="00056FC4">
        <w:rPr>
          <w:rFonts w:ascii="Arial" w:hAnsi="Arial" w:cs="Arial"/>
          <w:color w:val="404040"/>
          <w:sz w:val="20"/>
          <w:szCs w:val="20"/>
          <w:lang w:val="en-GB" w:eastAsia="fr-BE"/>
        </w:rPr>
        <w:t xml:space="preserve">, </w:t>
      </w:r>
      <w:r w:rsidRPr="00056FC4">
        <w:rPr>
          <w:rFonts w:ascii="Arial" w:hAnsi="Arial" w:cs="Arial"/>
          <w:color w:val="404040"/>
          <w:sz w:val="20"/>
          <w:szCs w:val="20"/>
          <w:lang w:val="en-GB" w:eastAsia="fr-BE"/>
        </w:rPr>
        <w:t>education and research</w:t>
      </w:r>
      <w:r w:rsidR="00E86C41">
        <w:rPr>
          <w:rFonts w:ascii="Arial" w:hAnsi="Arial" w:cs="Arial"/>
          <w:color w:val="404040"/>
          <w:sz w:val="20"/>
          <w:szCs w:val="20"/>
          <w:lang w:val="en-GB" w:eastAsia="fr-BE"/>
        </w:rPr>
        <w:t xml:space="preserve"> projects</w:t>
      </w:r>
      <w:r w:rsidR="003F52F3" w:rsidRPr="00056FC4">
        <w:rPr>
          <w:rFonts w:ascii="Arial" w:hAnsi="Arial" w:cs="Arial"/>
          <w:color w:val="404040"/>
          <w:sz w:val="20"/>
          <w:szCs w:val="20"/>
          <w:lang w:val="en-GB" w:eastAsia="fr-BE"/>
        </w:rPr>
        <w:t>.</w:t>
      </w:r>
    </w:p>
    <w:p w14:paraId="3C5A309E" w14:textId="77777777" w:rsidR="00276A56" w:rsidRPr="00056FC4" w:rsidRDefault="00276A56" w:rsidP="004D4C95">
      <w:pPr>
        <w:rPr>
          <w:rFonts w:ascii="Arial" w:eastAsia="Calibri" w:hAnsi="Arial" w:cs="Arial"/>
          <w:color w:val="000000"/>
          <w:sz w:val="20"/>
          <w:szCs w:val="20"/>
          <w:lang w:val="en-GB" w:eastAsia="fr-BE"/>
        </w:rPr>
      </w:pPr>
    </w:p>
    <w:sectPr w:rsidR="00276A56" w:rsidRPr="00056FC4" w:rsidSect="003F52F3">
      <w:pgSz w:w="11907" w:h="16839"/>
      <w:pgMar w:top="1276"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7DA3396D"/>
    <w:multiLevelType w:val="multilevel"/>
    <w:tmpl w:val="8EC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5C"/>
    <w:rsid w:val="000013B6"/>
    <w:rsid w:val="00056FC4"/>
    <w:rsid w:val="00072B20"/>
    <w:rsid w:val="001C18DB"/>
    <w:rsid w:val="001E785C"/>
    <w:rsid w:val="002440EF"/>
    <w:rsid w:val="00254532"/>
    <w:rsid w:val="00276A56"/>
    <w:rsid w:val="002928BE"/>
    <w:rsid w:val="00342D89"/>
    <w:rsid w:val="003F52F3"/>
    <w:rsid w:val="0049463C"/>
    <w:rsid w:val="004B3FEA"/>
    <w:rsid w:val="004B75DE"/>
    <w:rsid w:val="004D4C95"/>
    <w:rsid w:val="004E173D"/>
    <w:rsid w:val="00553BAE"/>
    <w:rsid w:val="00640446"/>
    <w:rsid w:val="006450C8"/>
    <w:rsid w:val="00651812"/>
    <w:rsid w:val="00681152"/>
    <w:rsid w:val="00695F8F"/>
    <w:rsid w:val="006A0B20"/>
    <w:rsid w:val="006A4278"/>
    <w:rsid w:val="006B6052"/>
    <w:rsid w:val="006C2D92"/>
    <w:rsid w:val="006C69A5"/>
    <w:rsid w:val="006E260F"/>
    <w:rsid w:val="0077205E"/>
    <w:rsid w:val="00775DA4"/>
    <w:rsid w:val="007F1B20"/>
    <w:rsid w:val="00893FF2"/>
    <w:rsid w:val="008A4354"/>
    <w:rsid w:val="00907590"/>
    <w:rsid w:val="009623F3"/>
    <w:rsid w:val="009E61F0"/>
    <w:rsid w:val="00A2098A"/>
    <w:rsid w:val="00A655D5"/>
    <w:rsid w:val="00A65D84"/>
    <w:rsid w:val="00A6659D"/>
    <w:rsid w:val="00A84151"/>
    <w:rsid w:val="00A960B9"/>
    <w:rsid w:val="00B02718"/>
    <w:rsid w:val="00BF3B6B"/>
    <w:rsid w:val="00C37116"/>
    <w:rsid w:val="00D04287"/>
    <w:rsid w:val="00DD5089"/>
    <w:rsid w:val="00E86C41"/>
    <w:rsid w:val="00FC6279"/>
    <w:rsid w:val="00FD23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BC37"/>
  <w15:chartTrackingRefBased/>
  <w15:docId w15:val="{02CB394A-D817-4522-A695-6C7F922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5C"/>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E785C"/>
    <w:pPr>
      <w:numPr>
        <w:numId w:val="1"/>
      </w:numPr>
      <w:ind w:left="567" w:hanging="567"/>
      <w:outlineLvl w:val="0"/>
    </w:pPr>
    <w:rPr>
      <w:kern w:val="28"/>
    </w:rPr>
  </w:style>
  <w:style w:type="paragraph" w:styleId="Heading2">
    <w:name w:val="heading 2"/>
    <w:basedOn w:val="Normal"/>
    <w:next w:val="Normal"/>
    <w:link w:val="Heading2Char"/>
    <w:qFormat/>
    <w:rsid w:val="001E785C"/>
    <w:pPr>
      <w:numPr>
        <w:ilvl w:val="1"/>
        <w:numId w:val="1"/>
      </w:numPr>
      <w:ind w:left="567" w:hanging="567"/>
      <w:outlineLvl w:val="1"/>
    </w:pPr>
  </w:style>
  <w:style w:type="paragraph" w:styleId="Heading3">
    <w:name w:val="heading 3"/>
    <w:basedOn w:val="Normal"/>
    <w:next w:val="Normal"/>
    <w:link w:val="Heading3Char"/>
    <w:qFormat/>
    <w:rsid w:val="001E785C"/>
    <w:pPr>
      <w:numPr>
        <w:ilvl w:val="2"/>
        <w:numId w:val="1"/>
      </w:numPr>
      <w:ind w:left="567" w:hanging="567"/>
      <w:outlineLvl w:val="2"/>
    </w:pPr>
  </w:style>
  <w:style w:type="paragraph" w:styleId="Heading4">
    <w:name w:val="heading 4"/>
    <w:basedOn w:val="Normal"/>
    <w:next w:val="Normal"/>
    <w:link w:val="Heading4Char"/>
    <w:qFormat/>
    <w:rsid w:val="001E785C"/>
    <w:pPr>
      <w:numPr>
        <w:ilvl w:val="3"/>
        <w:numId w:val="1"/>
      </w:numPr>
      <w:ind w:left="567" w:hanging="567"/>
      <w:outlineLvl w:val="3"/>
    </w:pPr>
  </w:style>
  <w:style w:type="paragraph" w:styleId="Heading5">
    <w:name w:val="heading 5"/>
    <w:basedOn w:val="Normal"/>
    <w:next w:val="Normal"/>
    <w:link w:val="Heading5Char"/>
    <w:qFormat/>
    <w:rsid w:val="001E785C"/>
    <w:pPr>
      <w:numPr>
        <w:ilvl w:val="4"/>
        <w:numId w:val="1"/>
      </w:numPr>
      <w:ind w:left="567" w:hanging="567"/>
      <w:outlineLvl w:val="4"/>
    </w:pPr>
  </w:style>
  <w:style w:type="paragraph" w:styleId="Heading6">
    <w:name w:val="heading 6"/>
    <w:basedOn w:val="Normal"/>
    <w:next w:val="Normal"/>
    <w:link w:val="Heading6Char"/>
    <w:qFormat/>
    <w:rsid w:val="001E785C"/>
    <w:pPr>
      <w:numPr>
        <w:ilvl w:val="5"/>
        <w:numId w:val="1"/>
      </w:numPr>
      <w:ind w:left="567" w:hanging="567"/>
      <w:outlineLvl w:val="5"/>
    </w:pPr>
  </w:style>
  <w:style w:type="paragraph" w:styleId="Heading7">
    <w:name w:val="heading 7"/>
    <w:basedOn w:val="Normal"/>
    <w:next w:val="Normal"/>
    <w:link w:val="Heading7Char"/>
    <w:qFormat/>
    <w:rsid w:val="001E785C"/>
    <w:pPr>
      <w:numPr>
        <w:ilvl w:val="6"/>
        <w:numId w:val="1"/>
      </w:numPr>
      <w:ind w:left="567" w:hanging="567"/>
      <w:outlineLvl w:val="6"/>
    </w:pPr>
  </w:style>
  <w:style w:type="paragraph" w:styleId="Heading8">
    <w:name w:val="heading 8"/>
    <w:basedOn w:val="Normal"/>
    <w:next w:val="Normal"/>
    <w:link w:val="Heading8Char"/>
    <w:qFormat/>
    <w:rsid w:val="001E785C"/>
    <w:pPr>
      <w:numPr>
        <w:ilvl w:val="7"/>
        <w:numId w:val="1"/>
      </w:numPr>
      <w:ind w:left="567" w:hanging="567"/>
      <w:outlineLvl w:val="7"/>
    </w:pPr>
  </w:style>
  <w:style w:type="paragraph" w:styleId="Heading9">
    <w:name w:val="heading 9"/>
    <w:basedOn w:val="Normal"/>
    <w:next w:val="Normal"/>
    <w:link w:val="Heading9Char"/>
    <w:qFormat/>
    <w:rsid w:val="001E78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85C"/>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E785C"/>
    <w:rPr>
      <w:rFonts w:ascii="Times New Roman" w:eastAsia="Times New Roman" w:hAnsi="Times New Roman" w:cs="Times New Roman"/>
      <w:lang w:val="en-US"/>
    </w:rPr>
  </w:style>
  <w:style w:type="character" w:customStyle="1" w:styleId="Heading3Char">
    <w:name w:val="Heading 3 Char"/>
    <w:basedOn w:val="DefaultParagraphFont"/>
    <w:link w:val="Heading3"/>
    <w:rsid w:val="001E785C"/>
    <w:rPr>
      <w:rFonts w:ascii="Times New Roman" w:eastAsia="Times New Roman" w:hAnsi="Times New Roman" w:cs="Times New Roman"/>
      <w:lang w:val="en-US"/>
    </w:rPr>
  </w:style>
  <w:style w:type="character" w:customStyle="1" w:styleId="Heading4Char">
    <w:name w:val="Heading 4 Char"/>
    <w:basedOn w:val="DefaultParagraphFont"/>
    <w:link w:val="Heading4"/>
    <w:rsid w:val="001E785C"/>
    <w:rPr>
      <w:rFonts w:ascii="Times New Roman" w:eastAsia="Times New Roman" w:hAnsi="Times New Roman" w:cs="Times New Roman"/>
      <w:lang w:val="en-US"/>
    </w:rPr>
  </w:style>
  <w:style w:type="character" w:customStyle="1" w:styleId="Heading5Char">
    <w:name w:val="Heading 5 Char"/>
    <w:basedOn w:val="DefaultParagraphFont"/>
    <w:link w:val="Heading5"/>
    <w:rsid w:val="001E785C"/>
    <w:rPr>
      <w:rFonts w:ascii="Times New Roman" w:eastAsia="Times New Roman" w:hAnsi="Times New Roman" w:cs="Times New Roman"/>
      <w:lang w:val="en-US"/>
    </w:rPr>
  </w:style>
  <w:style w:type="character" w:customStyle="1" w:styleId="Heading6Char">
    <w:name w:val="Heading 6 Char"/>
    <w:basedOn w:val="DefaultParagraphFont"/>
    <w:link w:val="Heading6"/>
    <w:rsid w:val="001E785C"/>
    <w:rPr>
      <w:rFonts w:ascii="Times New Roman" w:eastAsia="Times New Roman" w:hAnsi="Times New Roman" w:cs="Times New Roman"/>
      <w:lang w:val="en-US"/>
    </w:rPr>
  </w:style>
  <w:style w:type="character" w:customStyle="1" w:styleId="Heading7Char">
    <w:name w:val="Heading 7 Char"/>
    <w:basedOn w:val="DefaultParagraphFont"/>
    <w:link w:val="Heading7"/>
    <w:rsid w:val="001E785C"/>
    <w:rPr>
      <w:rFonts w:ascii="Times New Roman" w:eastAsia="Times New Roman" w:hAnsi="Times New Roman" w:cs="Times New Roman"/>
      <w:lang w:val="en-US"/>
    </w:rPr>
  </w:style>
  <w:style w:type="character" w:customStyle="1" w:styleId="Heading8Char">
    <w:name w:val="Heading 8 Char"/>
    <w:basedOn w:val="DefaultParagraphFont"/>
    <w:link w:val="Heading8"/>
    <w:rsid w:val="001E785C"/>
    <w:rPr>
      <w:rFonts w:ascii="Times New Roman" w:eastAsia="Times New Roman" w:hAnsi="Times New Roman" w:cs="Times New Roman"/>
      <w:lang w:val="en-US"/>
    </w:rPr>
  </w:style>
  <w:style w:type="character" w:customStyle="1" w:styleId="Heading9Char">
    <w:name w:val="Heading 9 Char"/>
    <w:basedOn w:val="DefaultParagraphFont"/>
    <w:link w:val="Heading9"/>
    <w:rsid w:val="001E785C"/>
    <w:rPr>
      <w:rFonts w:ascii="Times New Roman" w:eastAsia="Times New Roman" w:hAnsi="Times New Roman" w:cs="Times New Roman"/>
      <w:lang w:val="en-US"/>
    </w:rPr>
  </w:style>
  <w:style w:type="paragraph" w:styleId="Footer">
    <w:name w:val="footer"/>
    <w:basedOn w:val="Normal"/>
    <w:link w:val="FooterChar"/>
    <w:qFormat/>
    <w:rsid w:val="001E785C"/>
  </w:style>
  <w:style w:type="character" w:customStyle="1" w:styleId="FooterChar">
    <w:name w:val="Footer Char"/>
    <w:basedOn w:val="DefaultParagraphFont"/>
    <w:link w:val="Footer"/>
    <w:rsid w:val="001E785C"/>
    <w:rPr>
      <w:rFonts w:ascii="Times New Roman" w:eastAsia="Times New Roman" w:hAnsi="Times New Roman" w:cs="Times New Roman"/>
      <w:lang w:val="en-US"/>
    </w:rPr>
  </w:style>
  <w:style w:type="paragraph" w:styleId="FootnoteText">
    <w:name w:val="footnote text"/>
    <w:basedOn w:val="Normal"/>
    <w:link w:val="FootnoteTextChar"/>
    <w:qFormat/>
    <w:rsid w:val="001E785C"/>
    <w:pPr>
      <w:keepLines/>
      <w:spacing w:after="60" w:line="240" w:lineRule="auto"/>
      <w:ind w:left="567" w:hanging="567"/>
    </w:pPr>
    <w:rPr>
      <w:sz w:val="16"/>
    </w:rPr>
  </w:style>
  <w:style w:type="character" w:customStyle="1" w:styleId="FootnoteTextChar">
    <w:name w:val="Footnote Text Char"/>
    <w:basedOn w:val="DefaultParagraphFont"/>
    <w:link w:val="FootnoteText"/>
    <w:rsid w:val="001E785C"/>
    <w:rPr>
      <w:rFonts w:ascii="Times New Roman" w:eastAsia="Times New Roman" w:hAnsi="Times New Roman" w:cs="Times New Roman"/>
      <w:sz w:val="16"/>
      <w:lang w:val="en-US"/>
    </w:rPr>
  </w:style>
  <w:style w:type="paragraph" w:styleId="Header">
    <w:name w:val="header"/>
    <w:basedOn w:val="Normal"/>
    <w:link w:val="HeaderChar"/>
    <w:qFormat/>
    <w:rsid w:val="001E785C"/>
  </w:style>
  <w:style w:type="character" w:customStyle="1" w:styleId="HeaderChar">
    <w:name w:val="Header Char"/>
    <w:basedOn w:val="DefaultParagraphFont"/>
    <w:link w:val="Header"/>
    <w:rsid w:val="001E785C"/>
    <w:rPr>
      <w:rFonts w:ascii="Times New Roman" w:eastAsia="Times New Roman" w:hAnsi="Times New Roman" w:cs="Times New Roman"/>
      <w:lang w:val="en-US"/>
    </w:rPr>
  </w:style>
  <w:style w:type="paragraph" w:customStyle="1" w:styleId="quotes">
    <w:name w:val="quotes"/>
    <w:basedOn w:val="Normal"/>
    <w:next w:val="Normal"/>
    <w:rsid w:val="001E785C"/>
    <w:pPr>
      <w:ind w:left="720"/>
    </w:pPr>
    <w:rPr>
      <w:i/>
    </w:rPr>
  </w:style>
  <w:style w:type="character" w:styleId="FootnoteReference">
    <w:name w:val="footnote reference"/>
    <w:basedOn w:val="DefaultParagraphFont"/>
    <w:unhideWhenUsed/>
    <w:qFormat/>
    <w:rsid w:val="001E785C"/>
    <w:rPr>
      <w:sz w:val="24"/>
      <w:vertAlign w:val="superscript"/>
    </w:rPr>
  </w:style>
  <w:style w:type="character" w:styleId="Hyperlink">
    <w:name w:val="Hyperlink"/>
    <w:basedOn w:val="DefaultParagraphFont"/>
    <w:uiPriority w:val="99"/>
    <w:unhideWhenUsed/>
    <w:rsid w:val="00342D89"/>
    <w:rPr>
      <w:color w:val="0563C1" w:themeColor="hyperlink"/>
      <w:u w:val="single"/>
    </w:rPr>
  </w:style>
  <w:style w:type="character" w:customStyle="1" w:styleId="UnresolvedMention1">
    <w:name w:val="Unresolved Mention1"/>
    <w:basedOn w:val="DefaultParagraphFont"/>
    <w:uiPriority w:val="99"/>
    <w:semiHidden/>
    <w:unhideWhenUsed/>
    <w:rsid w:val="00342D89"/>
    <w:rPr>
      <w:color w:val="605E5C"/>
      <w:shd w:val="clear" w:color="auto" w:fill="E1DFDD"/>
    </w:rPr>
  </w:style>
  <w:style w:type="paragraph" w:styleId="BalloonText">
    <w:name w:val="Balloon Text"/>
    <w:basedOn w:val="Normal"/>
    <w:link w:val="BalloonTextChar"/>
    <w:uiPriority w:val="99"/>
    <w:semiHidden/>
    <w:unhideWhenUsed/>
    <w:rsid w:val="006A42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78"/>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6A0B20"/>
    <w:rPr>
      <w:color w:val="954F72" w:themeColor="followedHyperlink"/>
      <w:u w:val="single"/>
    </w:rPr>
  </w:style>
  <w:style w:type="character" w:styleId="CommentReference">
    <w:name w:val="annotation reference"/>
    <w:basedOn w:val="DefaultParagraphFont"/>
    <w:uiPriority w:val="99"/>
    <w:semiHidden/>
    <w:unhideWhenUsed/>
    <w:rsid w:val="00681152"/>
    <w:rPr>
      <w:sz w:val="16"/>
      <w:szCs w:val="16"/>
    </w:rPr>
  </w:style>
  <w:style w:type="paragraph" w:styleId="CommentText">
    <w:name w:val="annotation text"/>
    <w:basedOn w:val="Normal"/>
    <w:link w:val="CommentTextChar"/>
    <w:uiPriority w:val="99"/>
    <w:semiHidden/>
    <w:unhideWhenUsed/>
    <w:rsid w:val="00681152"/>
    <w:pPr>
      <w:spacing w:line="240" w:lineRule="auto"/>
    </w:pPr>
    <w:rPr>
      <w:sz w:val="20"/>
      <w:szCs w:val="20"/>
    </w:rPr>
  </w:style>
  <w:style w:type="character" w:customStyle="1" w:styleId="CommentTextChar">
    <w:name w:val="Comment Text Char"/>
    <w:basedOn w:val="DefaultParagraphFont"/>
    <w:link w:val="CommentText"/>
    <w:uiPriority w:val="99"/>
    <w:semiHidden/>
    <w:rsid w:val="006811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1152"/>
    <w:rPr>
      <w:b/>
      <w:bCs/>
    </w:rPr>
  </w:style>
  <w:style w:type="character" w:customStyle="1" w:styleId="CommentSubjectChar">
    <w:name w:val="Comment Subject Char"/>
    <w:basedOn w:val="CommentTextChar"/>
    <w:link w:val="CommentSubject"/>
    <w:uiPriority w:val="99"/>
    <w:semiHidden/>
    <w:rsid w:val="0068115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4714">
      <w:bodyDiv w:val="1"/>
      <w:marLeft w:val="0"/>
      <w:marRight w:val="0"/>
      <w:marTop w:val="0"/>
      <w:marBottom w:val="0"/>
      <w:divBdr>
        <w:top w:val="none" w:sz="0" w:space="0" w:color="auto"/>
        <w:left w:val="none" w:sz="0" w:space="0" w:color="auto"/>
        <w:bottom w:val="none" w:sz="0" w:space="0" w:color="auto"/>
        <w:right w:val="none" w:sz="0" w:space="0" w:color="auto"/>
      </w:divBdr>
    </w:div>
    <w:div w:id="646476497">
      <w:bodyDiv w:val="1"/>
      <w:marLeft w:val="0"/>
      <w:marRight w:val="0"/>
      <w:marTop w:val="0"/>
      <w:marBottom w:val="0"/>
      <w:divBdr>
        <w:top w:val="none" w:sz="0" w:space="0" w:color="auto"/>
        <w:left w:val="none" w:sz="0" w:space="0" w:color="auto"/>
        <w:bottom w:val="none" w:sz="0" w:space="0" w:color="auto"/>
        <w:right w:val="none" w:sz="0" w:space="0" w:color="auto"/>
      </w:divBdr>
    </w:div>
    <w:div w:id="1177770457">
      <w:bodyDiv w:val="1"/>
      <w:marLeft w:val="0"/>
      <w:marRight w:val="0"/>
      <w:marTop w:val="0"/>
      <w:marBottom w:val="0"/>
      <w:divBdr>
        <w:top w:val="none" w:sz="0" w:space="0" w:color="auto"/>
        <w:left w:val="none" w:sz="0" w:space="0" w:color="auto"/>
        <w:bottom w:val="none" w:sz="0" w:space="0" w:color="auto"/>
        <w:right w:val="none" w:sz="0" w:space="0" w:color="auto"/>
      </w:divBdr>
    </w:div>
    <w:div w:id="1270162679">
      <w:bodyDiv w:val="1"/>
      <w:marLeft w:val="0"/>
      <w:marRight w:val="0"/>
      <w:marTop w:val="0"/>
      <w:marBottom w:val="0"/>
      <w:divBdr>
        <w:top w:val="none" w:sz="0" w:space="0" w:color="auto"/>
        <w:left w:val="none" w:sz="0" w:space="0" w:color="auto"/>
        <w:bottom w:val="none" w:sz="0" w:space="0" w:color="auto"/>
        <w:right w:val="none" w:sz="0" w:space="0" w:color="auto"/>
      </w:divBdr>
    </w:div>
    <w:div w:id="1685284874">
      <w:bodyDiv w:val="1"/>
      <w:marLeft w:val="0"/>
      <w:marRight w:val="0"/>
      <w:marTop w:val="0"/>
      <w:marBottom w:val="0"/>
      <w:divBdr>
        <w:top w:val="none" w:sz="0" w:space="0" w:color="auto"/>
        <w:left w:val="none" w:sz="0" w:space="0" w:color="auto"/>
        <w:bottom w:val="none" w:sz="0" w:space="0" w:color="auto"/>
        <w:right w:val="none" w:sz="0" w:space="0" w:color="auto"/>
      </w:divBdr>
    </w:div>
    <w:div w:id="20160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sc.europa.eu/en/our-work/opinions-information-reports/opinions/global-gatewa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21\Templates\Styles\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TotalTime>
  <Pages>1</Pages>
  <Words>582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Tsoumani Amalia</dc:creator>
  <cp:keywords/>
  <dc:description/>
  <cp:lastModifiedBy>Tsoumani Amalia</cp:lastModifiedBy>
  <cp:revision>4</cp:revision>
  <dcterms:created xsi:type="dcterms:W3CDTF">2022-05-30T13:22:00Z</dcterms:created>
  <dcterms:modified xsi:type="dcterms:W3CDTF">2022-05-30T13:22:00Z</dcterms:modified>
</cp:coreProperties>
</file>