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75" w:rsidRPr="004077F5" w:rsidRDefault="005E4126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4077F5">
        <w:rPr>
          <w:rFonts w:ascii="Arial" w:hAnsi="Arial" w:cs="Arial"/>
          <w:b/>
          <w:lang w:val="en-GB"/>
        </w:rPr>
        <w:t xml:space="preserve">The external dimension of migration needs to be anchored in </w:t>
      </w:r>
      <w:r w:rsidR="00A50892">
        <w:rPr>
          <w:rFonts w:ascii="Arial" w:hAnsi="Arial" w:cs="Arial"/>
          <w:b/>
          <w:lang w:val="en-GB"/>
        </w:rPr>
        <w:t xml:space="preserve">the </w:t>
      </w:r>
      <w:r w:rsidRPr="004077F5">
        <w:rPr>
          <w:rFonts w:ascii="Arial" w:hAnsi="Arial" w:cs="Arial"/>
          <w:b/>
          <w:lang w:val="en-GB"/>
        </w:rPr>
        <w:t>EU's foreign policy</w:t>
      </w:r>
    </w:p>
    <w:p w:rsidR="00A64465" w:rsidRDefault="00A64465">
      <w:pPr>
        <w:rPr>
          <w:rFonts w:ascii="Arial" w:hAnsi="Arial" w:cs="Arial"/>
          <w:lang w:val="en-GB"/>
        </w:rPr>
      </w:pPr>
    </w:p>
    <w:p w:rsidR="00A64465" w:rsidRPr="00A3610B" w:rsidRDefault="00AE36E9" w:rsidP="00A3610B">
      <w:pPr>
        <w:rPr>
          <w:rFonts w:ascii="Arial" w:hAnsi="Arial" w:cs="Arial"/>
          <w:b/>
          <w:lang w:val="en-GB"/>
        </w:rPr>
      </w:pPr>
      <w:r w:rsidRPr="00A3610B">
        <w:rPr>
          <w:rFonts w:ascii="Arial" w:hAnsi="Arial" w:cs="Arial"/>
          <w:b/>
          <w:lang w:val="en-GB"/>
        </w:rPr>
        <w:t xml:space="preserve">Building talent partnerships with countries of origin and transit </w:t>
      </w:r>
      <w:r w:rsidR="007407AC">
        <w:rPr>
          <w:rFonts w:ascii="Arial" w:hAnsi="Arial" w:cs="Arial"/>
          <w:b/>
          <w:lang w:val="en-GB"/>
        </w:rPr>
        <w:t xml:space="preserve">is a key policy </w:t>
      </w:r>
      <w:r w:rsidR="003255A8">
        <w:rPr>
          <w:rFonts w:ascii="Arial" w:hAnsi="Arial" w:cs="Arial"/>
          <w:b/>
          <w:lang w:val="en-GB"/>
        </w:rPr>
        <w:t>in</w:t>
      </w:r>
      <w:r w:rsidR="00AC363D">
        <w:rPr>
          <w:rFonts w:ascii="Arial" w:hAnsi="Arial" w:cs="Arial"/>
          <w:b/>
          <w:lang w:val="en-GB"/>
        </w:rPr>
        <w:t xml:space="preserve"> </w:t>
      </w:r>
      <w:r w:rsidR="007407AC">
        <w:rPr>
          <w:rFonts w:ascii="Arial" w:hAnsi="Arial" w:cs="Arial"/>
          <w:b/>
          <w:lang w:val="en-GB"/>
        </w:rPr>
        <w:t>address</w:t>
      </w:r>
      <w:r w:rsidR="00AC363D">
        <w:rPr>
          <w:rFonts w:ascii="Arial" w:hAnsi="Arial" w:cs="Arial"/>
          <w:b/>
          <w:lang w:val="en-GB"/>
        </w:rPr>
        <w:t>ing</w:t>
      </w:r>
      <w:r w:rsidR="007407AC">
        <w:rPr>
          <w:rFonts w:ascii="Arial" w:hAnsi="Arial" w:cs="Arial"/>
          <w:b/>
          <w:lang w:val="en-GB"/>
        </w:rPr>
        <w:t xml:space="preserve"> migration.</w:t>
      </w:r>
      <w:r w:rsidR="00E57CD0" w:rsidRPr="00E57CD0">
        <w:rPr>
          <w:rFonts w:ascii="Arial" w:hAnsi="Arial" w:cs="Arial"/>
          <w:b/>
        </w:rPr>
        <w:t xml:space="preserve"> </w:t>
      </w:r>
      <w:r w:rsidR="000F4840" w:rsidRPr="00A3610B">
        <w:rPr>
          <w:rFonts w:ascii="Arial" w:hAnsi="Arial" w:cs="Arial"/>
          <w:b/>
          <w:lang w:val="en-GB"/>
        </w:rPr>
        <w:t xml:space="preserve">Europe has to </w:t>
      </w:r>
      <w:r w:rsidR="009743A5">
        <w:rPr>
          <w:rFonts w:ascii="Arial" w:hAnsi="Arial" w:cs="Arial"/>
          <w:b/>
          <w:lang w:val="en-GB"/>
        </w:rPr>
        <w:t>shift the focus of</w:t>
      </w:r>
      <w:r w:rsidR="000F4840" w:rsidRPr="00A3610B">
        <w:rPr>
          <w:rFonts w:ascii="Arial" w:hAnsi="Arial" w:cs="Arial"/>
          <w:b/>
          <w:lang w:val="en-GB"/>
        </w:rPr>
        <w:t xml:space="preserve"> </w:t>
      </w:r>
      <w:r w:rsidR="009743A5" w:rsidRPr="00A3610B">
        <w:rPr>
          <w:rFonts w:ascii="Arial" w:hAnsi="Arial" w:cs="Arial"/>
          <w:b/>
          <w:lang w:val="en-GB"/>
        </w:rPr>
        <w:t>migration policy</w:t>
      </w:r>
      <w:r w:rsidR="009743A5">
        <w:rPr>
          <w:rFonts w:ascii="Arial" w:hAnsi="Arial" w:cs="Arial"/>
          <w:b/>
          <w:lang w:val="en-GB"/>
        </w:rPr>
        <w:t>'s</w:t>
      </w:r>
      <w:r w:rsidR="009743A5" w:rsidRPr="00A3610B">
        <w:rPr>
          <w:rFonts w:ascii="Arial" w:hAnsi="Arial" w:cs="Arial"/>
          <w:b/>
          <w:lang w:val="en-GB"/>
        </w:rPr>
        <w:t xml:space="preserve"> </w:t>
      </w:r>
      <w:r w:rsidR="000F4840" w:rsidRPr="00A3610B">
        <w:rPr>
          <w:rFonts w:ascii="Arial" w:hAnsi="Arial" w:cs="Arial"/>
          <w:b/>
          <w:lang w:val="en-GB"/>
        </w:rPr>
        <w:t xml:space="preserve">external dimension and make it part of a broader geopolitical and geo-economic agenda that will </w:t>
      </w:r>
      <w:r w:rsidR="009743A5">
        <w:rPr>
          <w:rFonts w:ascii="Arial" w:hAnsi="Arial" w:cs="Arial"/>
          <w:b/>
          <w:lang w:val="en-GB"/>
        </w:rPr>
        <w:t xml:space="preserve">be given </w:t>
      </w:r>
      <w:r w:rsidR="00A50892">
        <w:rPr>
          <w:rFonts w:ascii="Arial" w:hAnsi="Arial" w:cs="Arial"/>
          <w:b/>
          <w:lang w:val="en-GB"/>
        </w:rPr>
        <w:t>its rightful place</w:t>
      </w:r>
      <w:r w:rsidR="000F4840" w:rsidRPr="00A3610B">
        <w:rPr>
          <w:rFonts w:ascii="Arial" w:hAnsi="Arial" w:cs="Arial"/>
          <w:b/>
          <w:lang w:val="en-GB"/>
        </w:rPr>
        <w:t xml:space="preserve"> other policies. Otherwise, the new pact will </w:t>
      </w:r>
      <w:r w:rsidR="009743A5">
        <w:rPr>
          <w:rFonts w:ascii="Arial" w:hAnsi="Arial" w:cs="Arial"/>
          <w:b/>
          <w:lang w:val="en-GB"/>
        </w:rPr>
        <w:t>be too</w:t>
      </w:r>
      <w:r w:rsidR="009743A5" w:rsidRPr="00A3610B">
        <w:rPr>
          <w:rFonts w:ascii="Arial" w:hAnsi="Arial" w:cs="Arial"/>
          <w:b/>
          <w:lang w:val="en-GB"/>
        </w:rPr>
        <w:t xml:space="preserve"> </w:t>
      </w:r>
      <w:r w:rsidR="000F4840" w:rsidRPr="00A3610B">
        <w:rPr>
          <w:rFonts w:ascii="Arial" w:hAnsi="Arial" w:cs="Arial"/>
          <w:b/>
          <w:lang w:val="en-GB"/>
        </w:rPr>
        <w:t>weak to deal</w:t>
      </w:r>
      <w:r w:rsidR="00A3610B" w:rsidRPr="00A3610B">
        <w:rPr>
          <w:rFonts w:ascii="Arial" w:hAnsi="Arial" w:cs="Arial"/>
          <w:b/>
          <w:lang w:val="en-GB"/>
        </w:rPr>
        <w:t xml:space="preserve"> with the rising numbers of migration flows.</w:t>
      </w:r>
    </w:p>
    <w:p w:rsidR="00A3610B" w:rsidRDefault="00A3610B" w:rsidP="00A3610B">
      <w:pPr>
        <w:rPr>
          <w:rFonts w:ascii="Arial" w:hAnsi="Arial" w:cs="Arial"/>
          <w:lang w:val="en-GB"/>
        </w:rPr>
      </w:pPr>
    </w:p>
    <w:p w:rsidR="00167E32" w:rsidRDefault="00A3610B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EESC's External Relations Section</w:t>
      </w:r>
      <w:r w:rsidR="006864F2">
        <w:rPr>
          <w:rFonts w:ascii="Arial" w:hAnsi="Arial" w:cs="Arial"/>
          <w:lang w:val="en-GB"/>
        </w:rPr>
        <w:t xml:space="preserve"> (REX)</w:t>
      </w:r>
      <w:r>
        <w:rPr>
          <w:rFonts w:ascii="Arial" w:hAnsi="Arial" w:cs="Arial"/>
          <w:lang w:val="en-GB"/>
        </w:rPr>
        <w:t xml:space="preserve"> held a hybrid meeting in July 2021 to look into the geopolitics of migration</w:t>
      </w:r>
      <w:r w:rsidR="003255A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with the participation of distinguished speakers </w:t>
      </w:r>
      <w:r w:rsidR="00167E32">
        <w:rPr>
          <w:rFonts w:ascii="Arial" w:hAnsi="Arial" w:cs="Arial"/>
          <w:lang w:val="en-GB"/>
        </w:rPr>
        <w:t xml:space="preserve">from </w:t>
      </w:r>
      <w:r w:rsidR="003255A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European institutions, </w:t>
      </w:r>
      <w:r w:rsidR="00167E32">
        <w:rPr>
          <w:rFonts w:ascii="Arial" w:hAnsi="Arial" w:cs="Arial"/>
          <w:lang w:val="en-GB"/>
        </w:rPr>
        <w:t xml:space="preserve">civil society </w:t>
      </w:r>
      <w:r>
        <w:rPr>
          <w:rFonts w:ascii="Arial" w:hAnsi="Arial" w:cs="Arial"/>
          <w:lang w:val="en-GB"/>
        </w:rPr>
        <w:t xml:space="preserve">organisations and African </w:t>
      </w:r>
      <w:r w:rsidR="00167E32">
        <w:rPr>
          <w:rFonts w:ascii="Arial" w:hAnsi="Arial" w:cs="Arial"/>
          <w:lang w:val="en-GB"/>
        </w:rPr>
        <w:t>stakeholders.</w:t>
      </w:r>
    </w:p>
    <w:p w:rsidR="001655C6" w:rsidRDefault="001655C6" w:rsidP="00A3610B">
      <w:pPr>
        <w:rPr>
          <w:rFonts w:ascii="Arial" w:hAnsi="Arial" w:cs="Arial"/>
          <w:lang w:val="en-GB"/>
        </w:rPr>
      </w:pPr>
    </w:p>
    <w:p w:rsidR="00167E32" w:rsidRDefault="00167E32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"</w:t>
      </w:r>
      <w:r w:rsidRPr="00C466DF">
        <w:rPr>
          <w:rFonts w:ascii="Arial" w:hAnsi="Arial" w:cs="Arial"/>
          <w:i/>
          <w:lang w:val="en-GB"/>
        </w:rPr>
        <w:t xml:space="preserve">Today we are talking about how geopolitics touch upon migration. </w:t>
      </w:r>
      <w:r w:rsidR="006864F2" w:rsidRPr="00C466DF">
        <w:rPr>
          <w:rFonts w:ascii="Arial" w:hAnsi="Arial" w:cs="Arial"/>
          <w:i/>
          <w:lang w:val="en-GB"/>
        </w:rPr>
        <w:t xml:space="preserve">If we see what has happened in the Sahel countries, </w:t>
      </w:r>
      <w:r w:rsidR="003255A8" w:rsidRPr="00C466DF">
        <w:rPr>
          <w:rFonts w:ascii="Arial" w:hAnsi="Arial" w:cs="Arial"/>
          <w:i/>
          <w:lang w:val="en-GB"/>
        </w:rPr>
        <w:t xml:space="preserve">it </w:t>
      </w:r>
      <w:r w:rsidR="001655C6">
        <w:rPr>
          <w:rFonts w:ascii="Arial" w:hAnsi="Arial" w:cs="Arial"/>
          <w:i/>
          <w:lang w:val="en-GB"/>
        </w:rPr>
        <w:t xml:space="preserve">is </w:t>
      </w:r>
      <w:r w:rsidR="003255A8" w:rsidRPr="00C466DF">
        <w:rPr>
          <w:rFonts w:ascii="Arial" w:hAnsi="Arial" w:cs="Arial"/>
          <w:i/>
          <w:lang w:val="en-GB"/>
        </w:rPr>
        <w:t>clear</w:t>
      </w:r>
      <w:r w:rsidR="006864F2" w:rsidRPr="00C466DF">
        <w:rPr>
          <w:rFonts w:ascii="Arial" w:hAnsi="Arial" w:cs="Arial"/>
          <w:i/>
          <w:lang w:val="en-GB"/>
        </w:rPr>
        <w:t xml:space="preserve"> that the next big wave of migrants to Europe will be coming from Africa</w:t>
      </w:r>
      <w:r w:rsidR="006864F2">
        <w:rPr>
          <w:rFonts w:ascii="Arial" w:hAnsi="Arial" w:cs="Arial"/>
          <w:lang w:val="en-GB"/>
        </w:rPr>
        <w:t xml:space="preserve">" underlined </w:t>
      </w:r>
      <w:r w:rsidR="006864F2" w:rsidRPr="00661853">
        <w:rPr>
          <w:rFonts w:ascii="Arial" w:hAnsi="Arial" w:cs="Arial"/>
          <w:b/>
          <w:lang w:val="en-GB"/>
        </w:rPr>
        <w:t>Dimitris Dimitriadis</w:t>
      </w:r>
      <w:r w:rsidR="006864F2">
        <w:rPr>
          <w:rFonts w:ascii="Arial" w:hAnsi="Arial" w:cs="Arial"/>
          <w:lang w:val="en-GB"/>
        </w:rPr>
        <w:t>, president of the REX section</w:t>
      </w:r>
      <w:r w:rsidR="003255A8">
        <w:rPr>
          <w:rFonts w:ascii="Arial" w:hAnsi="Arial" w:cs="Arial"/>
          <w:lang w:val="en-GB"/>
        </w:rPr>
        <w:t>,</w:t>
      </w:r>
      <w:r w:rsidR="003255A8" w:rsidRPr="003255A8">
        <w:rPr>
          <w:rFonts w:ascii="Arial" w:hAnsi="Arial" w:cs="Arial"/>
          <w:lang w:val="en-GB"/>
        </w:rPr>
        <w:t xml:space="preserve"> </w:t>
      </w:r>
      <w:r w:rsidR="003255A8">
        <w:rPr>
          <w:rFonts w:ascii="Arial" w:hAnsi="Arial" w:cs="Arial"/>
          <w:lang w:val="en-GB"/>
        </w:rPr>
        <w:t>in his opening remarks</w:t>
      </w:r>
      <w:r w:rsidR="006864F2">
        <w:rPr>
          <w:rFonts w:ascii="Arial" w:hAnsi="Arial" w:cs="Arial"/>
          <w:lang w:val="en-GB"/>
        </w:rPr>
        <w:t xml:space="preserve">. </w:t>
      </w:r>
    </w:p>
    <w:p w:rsidR="00167E32" w:rsidRDefault="00167E32" w:rsidP="00A3610B">
      <w:pPr>
        <w:rPr>
          <w:rFonts w:ascii="Arial" w:hAnsi="Arial" w:cs="Arial"/>
          <w:lang w:val="en-GB"/>
        </w:rPr>
      </w:pPr>
    </w:p>
    <w:p w:rsidR="003255A8" w:rsidRDefault="006864F2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Facts speak for themselves when 281 million people </w:t>
      </w:r>
      <w:r w:rsidR="003255A8">
        <w:rPr>
          <w:rFonts w:ascii="Arial" w:hAnsi="Arial" w:cs="Arial"/>
          <w:lang w:val="en-GB"/>
        </w:rPr>
        <w:t xml:space="preserve">internationally </w:t>
      </w:r>
      <w:r>
        <w:rPr>
          <w:rFonts w:ascii="Arial" w:hAnsi="Arial" w:cs="Arial"/>
          <w:lang w:val="en-GB"/>
        </w:rPr>
        <w:t xml:space="preserve">are estimated to be migrants. </w:t>
      </w:r>
      <w:r w:rsidR="00B625AF">
        <w:rPr>
          <w:rFonts w:ascii="Arial" w:hAnsi="Arial" w:cs="Arial"/>
          <w:lang w:val="en-GB"/>
        </w:rPr>
        <w:t>As of January 2020</w:t>
      </w:r>
      <w:r w:rsidR="001655C6">
        <w:rPr>
          <w:rFonts w:ascii="Arial" w:hAnsi="Arial" w:cs="Arial"/>
          <w:lang w:val="en-GB"/>
        </w:rPr>
        <w:t>,</w:t>
      </w:r>
      <w:r w:rsidR="00B625AF">
        <w:rPr>
          <w:rFonts w:ascii="Arial" w:hAnsi="Arial" w:cs="Arial"/>
          <w:lang w:val="en-GB"/>
        </w:rPr>
        <w:t xml:space="preserve"> an estimated 23 million people </w:t>
      </w:r>
      <w:r w:rsidR="001655C6">
        <w:rPr>
          <w:rFonts w:ascii="Arial" w:hAnsi="Arial" w:cs="Arial"/>
          <w:lang w:val="en-GB"/>
        </w:rPr>
        <w:t>of the</w:t>
      </w:r>
      <w:r w:rsidR="00B625AF">
        <w:rPr>
          <w:rFonts w:ascii="Arial" w:hAnsi="Arial" w:cs="Arial"/>
          <w:lang w:val="en-GB"/>
        </w:rPr>
        <w:t xml:space="preserve"> 447 million living in the EU are third</w:t>
      </w:r>
      <w:r w:rsidR="003255A8">
        <w:rPr>
          <w:rFonts w:ascii="Arial" w:hAnsi="Arial" w:cs="Arial"/>
          <w:lang w:val="en-GB"/>
        </w:rPr>
        <w:t>-</w:t>
      </w:r>
      <w:r w:rsidR="00B625AF">
        <w:rPr>
          <w:rFonts w:ascii="Arial" w:hAnsi="Arial" w:cs="Arial"/>
          <w:lang w:val="en-GB"/>
        </w:rPr>
        <w:t>country nationals</w:t>
      </w:r>
      <w:r w:rsidR="003255A8">
        <w:rPr>
          <w:rFonts w:ascii="Arial" w:hAnsi="Arial" w:cs="Arial"/>
          <w:lang w:val="en-GB"/>
        </w:rPr>
        <w:t>,</w:t>
      </w:r>
      <w:r w:rsidR="00B625AF">
        <w:rPr>
          <w:rFonts w:ascii="Arial" w:hAnsi="Arial" w:cs="Arial"/>
          <w:lang w:val="en-GB"/>
        </w:rPr>
        <w:t xml:space="preserve"> representing 5% of the European population. In total</w:t>
      </w:r>
      <w:r w:rsidR="003255A8">
        <w:rPr>
          <w:rFonts w:ascii="Arial" w:hAnsi="Arial" w:cs="Arial"/>
          <w:lang w:val="en-GB"/>
        </w:rPr>
        <w:t>,</w:t>
      </w:r>
      <w:r w:rsidR="00B625AF">
        <w:rPr>
          <w:rFonts w:ascii="Arial" w:hAnsi="Arial" w:cs="Arial"/>
          <w:lang w:val="en-GB"/>
        </w:rPr>
        <w:t xml:space="preserve"> </w:t>
      </w:r>
      <w:r w:rsidR="003255A8">
        <w:rPr>
          <w:rFonts w:ascii="Arial" w:hAnsi="Arial" w:cs="Arial"/>
          <w:lang w:val="en-GB"/>
        </w:rPr>
        <w:t xml:space="preserve">nine </w:t>
      </w:r>
      <w:r w:rsidR="00B625AF">
        <w:rPr>
          <w:rFonts w:ascii="Arial" w:hAnsi="Arial" w:cs="Arial"/>
          <w:lang w:val="en-GB"/>
        </w:rPr>
        <w:t>million third</w:t>
      </w:r>
      <w:r w:rsidR="003255A8">
        <w:rPr>
          <w:rFonts w:ascii="Arial" w:hAnsi="Arial" w:cs="Arial"/>
          <w:lang w:val="en-GB"/>
        </w:rPr>
        <w:t>-</w:t>
      </w:r>
      <w:r w:rsidR="00B625AF">
        <w:rPr>
          <w:rFonts w:ascii="Arial" w:hAnsi="Arial" w:cs="Arial"/>
          <w:lang w:val="en-GB"/>
        </w:rPr>
        <w:t>country nationals are employed in the EU labour market in critical sectors and occupations.</w:t>
      </w:r>
    </w:p>
    <w:p w:rsidR="00B625AF" w:rsidRDefault="00B625AF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B625AF" w:rsidRDefault="003255A8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this regard</w:t>
      </w:r>
      <w:r w:rsidR="00B625AF">
        <w:rPr>
          <w:rFonts w:ascii="Arial" w:hAnsi="Arial" w:cs="Arial"/>
          <w:lang w:val="en-GB"/>
        </w:rPr>
        <w:t xml:space="preserve">, </w:t>
      </w:r>
      <w:proofErr w:type="spellStart"/>
      <w:r w:rsidR="00B625AF" w:rsidRPr="00125EB4">
        <w:rPr>
          <w:rFonts w:ascii="Arial" w:hAnsi="Arial" w:cs="Arial"/>
          <w:b/>
          <w:lang w:val="en-GB"/>
        </w:rPr>
        <w:t>Davinia</w:t>
      </w:r>
      <w:proofErr w:type="spellEnd"/>
      <w:r w:rsidR="00B625AF" w:rsidRPr="00125EB4">
        <w:rPr>
          <w:rFonts w:ascii="Arial" w:hAnsi="Arial" w:cs="Arial"/>
          <w:b/>
          <w:lang w:val="en-GB"/>
        </w:rPr>
        <w:t xml:space="preserve"> Wood</w:t>
      </w:r>
      <w:r w:rsidR="00B625AF">
        <w:rPr>
          <w:rFonts w:ascii="Arial" w:hAnsi="Arial" w:cs="Arial"/>
          <w:lang w:val="en-GB"/>
        </w:rPr>
        <w:t xml:space="preserve"> from the Commission's DG for Migration and Home Affairs, </w:t>
      </w:r>
      <w:r w:rsidR="007407AC">
        <w:rPr>
          <w:rFonts w:ascii="Arial" w:hAnsi="Arial" w:cs="Arial"/>
          <w:lang w:val="en-GB"/>
        </w:rPr>
        <w:t>emphasised</w:t>
      </w:r>
      <w:r>
        <w:rPr>
          <w:rFonts w:ascii="Arial" w:hAnsi="Arial" w:cs="Arial"/>
          <w:lang w:val="en-GB"/>
        </w:rPr>
        <w:t xml:space="preserve"> that </w:t>
      </w:r>
      <w:r w:rsidR="00B625AF">
        <w:rPr>
          <w:rFonts w:ascii="Arial" w:hAnsi="Arial" w:cs="Arial"/>
          <w:lang w:val="en-GB"/>
        </w:rPr>
        <w:t>"</w:t>
      </w:r>
      <w:r w:rsidR="00B625AF" w:rsidRPr="00C466DF">
        <w:rPr>
          <w:rFonts w:ascii="Arial" w:hAnsi="Arial" w:cs="Arial"/>
          <w:i/>
          <w:lang w:val="en-GB"/>
        </w:rPr>
        <w:t xml:space="preserve">Demographics in Europe tell us that we need to change the narrative of migration to </w:t>
      </w:r>
      <w:r w:rsidR="003F5DF9" w:rsidRPr="00C466DF">
        <w:rPr>
          <w:rFonts w:ascii="Arial" w:hAnsi="Arial" w:cs="Arial"/>
          <w:i/>
          <w:lang w:val="en-GB"/>
        </w:rPr>
        <w:t>a positive one</w:t>
      </w:r>
      <w:r w:rsidR="003F5DF9">
        <w:rPr>
          <w:rFonts w:ascii="Arial" w:hAnsi="Arial" w:cs="Arial"/>
          <w:lang w:val="en-GB"/>
        </w:rPr>
        <w:t xml:space="preserve">" and </w:t>
      </w:r>
      <w:r w:rsidR="00661853">
        <w:rPr>
          <w:rFonts w:ascii="Arial" w:hAnsi="Arial" w:cs="Arial"/>
          <w:lang w:val="en-GB"/>
        </w:rPr>
        <w:t>added</w:t>
      </w:r>
      <w:r w:rsidR="001655C6">
        <w:rPr>
          <w:rFonts w:ascii="Arial" w:hAnsi="Arial" w:cs="Arial"/>
          <w:lang w:val="en-GB"/>
        </w:rPr>
        <w:t xml:space="preserve"> that </w:t>
      </w:r>
      <w:r w:rsidR="00661853">
        <w:rPr>
          <w:rFonts w:ascii="Arial" w:hAnsi="Arial" w:cs="Arial"/>
          <w:lang w:val="en-GB"/>
        </w:rPr>
        <w:t>"</w:t>
      </w:r>
      <w:r w:rsidR="00661853" w:rsidRPr="00C466DF">
        <w:rPr>
          <w:rFonts w:ascii="Arial" w:hAnsi="Arial" w:cs="Arial"/>
          <w:i/>
          <w:lang w:val="en-GB"/>
        </w:rPr>
        <w:t>D</w:t>
      </w:r>
      <w:r w:rsidR="003F5DF9" w:rsidRPr="00C466DF">
        <w:rPr>
          <w:rFonts w:ascii="Arial" w:hAnsi="Arial" w:cs="Arial"/>
          <w:i/>
          <w:lang w:val="en-GB"/>
        </w:rPr>
        <w:t xml:space="preserve">espite the difficult aspects </w:t>
      </w:r>
      <w:r w:rsidR="001655C6" w:rsidRPr="00C466DF">
        <w:rPr>
          <w:rFonts w:ascii="Arial" w:hAnsi="Arial" w:cs="Arial"/>
          <w:i/>
          <w:lang w:val="en-GB"/>
        </w:rPr>
        <w:t>o</w:t>
      </w:r>
      <w:r w:rsidR="001655C6">
        <w:rPr>
          <w:rFonts w:ascii="Arial" w:hAnsi="Arial" w:cs="Arial"/>
          <w:i/>
          <w:lang w:val="en-GB"/>
        </w:rPr>
        <w:t>f</w:t>
      </w:r>
      <w:r w:rsidR="001655C6" w:rsidRPr="00C466DF">
        <w:rPr>
          <w:rFonts w:ascii="Arial" w:hAnsi="Arial" w:cs="Arial"/>
          <w:i/>
          <w:lang w:val="en-GB"/>
        </w:rPr>
        <w:t xml:space="preserve"> </w:t>
      </w:r>
      <w:r w:rsidR="003F5DF9" w:rsidRPr="00C466DF">
        <w:rPr>
          <w:rFonts w:ascii="Arial" w:hAnsi="Arial" w:cs="Arial"/>
          <w:i/>
          <w:lang w:val="en-GB"/>
        </w:rPr>
        <w:t>legislative proposals and procedures</w:t>
      </w:r>
      <w:r w:rsidR="00661853" w:rsidRPr="00C466DF">
        <w:rPr>
          <w:rFonts w:ascii="Arial" w:hAnsi="Arial" w:cs="Arial"/>
          <w:i/>
          <w:lang w:val="en-GB"/>
        </w:rPr>
        <w:t xml:space="preserve">, </w:t>
      </w:r>
      <w:r w:rsidR="003F5DF9" w:rsidRPr="00C466DF">
        <w:rPr>
          <w:rFonts w:ascii="Arial" w:hAnsi="Arial" w:cs="Arial"/>
          <w:i/>
          <w:lang w:val="en-GB"/>
        </w:rPr>
        <w:t>there is consensus on the external part and on cooperation with third countries</w:t>
      </w:r>
      <w:r w:rsidR="00494392">
        <w:rPr>
          <w:rFonts w:ascii="Arial" w:hAnsi="Arial" w:cs="Arial"/>
          <w:lang w:val="en-GB"/>
        </w:rPr>
        <w:t>"</w:t>
      </w:r>
      <w:r w:rsidR="003F5DF9">
        <w:rPr>
          <w:rFonts w:ascii="Arial" w:hAnsi="Arial" w:cs="Arial"/>
          <w:lang w:val="en-GB"/>
        </w:rPr>
        <w:t xml:space="preserve">. </w:t>
      </w:r>
    </w:p>
    <w:p w:rsidR="003F5DF9" w:rsidRDefault="003F5DF9" w:rsidP="00A3610B">
      <w:pPr>
        <w:rPr>
          <w:rFonts w:ascii="Arial" w:hAnsi="Arial" w:cs="Arial"/>
          <w:lang w:val="en-GB"/>
        </w:rPr>
      </w:pPr>
    </w:p>
    <w:p w:rsidR="0065413C" w:rsidRDefault="0065413C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Even though the new pact on migration and asylum is still advocating talent partnerships</w:t>
      </w:r>
      <w:r w:rsidR="00E57CD0" w:rsidRPr="00E57CD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with the countries of origin</w:t>
      </w:r>
      <w:r w:rsidR="00E57CD0" w:rsidRPr="00E57CD0">
        <w:rPr>
          <w:rFonts w:ascii="Arial" w:hAnsi="Arial" w:cs="Arial"/>
        </w:rPr>
        <w:t>,</w:t>
      </w:r>
      <w:r>
        <w:rPr>
          <w:rFonts w:ascii="Arial" w:hAnsi="Arial" w:cs="Arial"/>
          <w:lang w:val="en-GB"/>
        </w:rPr>
        <w:t xml:space="preserve"> transit</w:t>
      </w:r>
      <w:r w:rsidR="00E57CD0" w:rsidRPr="00E57CD0">
        <w:rPr>
          <w:rFonts w:ascii="Arial" w:hAnsi="Arial" w:cs="Arial"/>
        </w:rPr>
        <w:t xml:space="preserve"> </w:t>
      </w:r>
      <w:r w:rsidR="00E57CD0">
        <w:rPr>
          <w:rFonts w:ascii="Arial" w:hAnsi="Arial" w:cs="Arial"/>
        </w:rPr>
        <w:t>and destination</w:t>
      </w:r>
      <w:r w:rsidR="0066185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it seems that there </w:t>
      </w:r>
      <w:r w:rsidR="003255A8">
        <w:rPr>
          <w:rFonts w:ascii="Arial" w:hAnsi="Arial" w:cs="Arial"/>
          <w:lang w:val="en-GB"/>
        </w:rPr>
        <w:t>are</w:t>
      </w:r>
      <w:r>
        <w:rPr>
          <w:rFonts w:ascii="Arial" w:hAnsi="Arial" w:cs="Arial"/>
          <w:lang w:val="en-GB"/>
        </w:rPr>
        <w:t xml:space="preserve"> block</w:t>
      </w:r>
      <w:r w:rsidR="003255A8">
        <w:rPr>
          <w:rFonts w:ascii="Arial" w:hAnsi="Arial" w:cs="Arial"/>
          <w:lang w:val="en-GB"/>
        </w:rPr>
        <w:t xml:space="preserve">ages preventing </w:t>
      </w:r>
      <w:r w:rsidR="00661853">
        <w:rPr>
          <w:rFonts w:ascii="Arial" w:hAnsi="Arial" w:cs="Arial"/>
          <w:lang w:val="en-GB"/>
        </w:rPr>
        <w:t>its</w:t>
      </w:r>
      <w:r>
        <w:rPr>
          <w:rFonts w:ascii="Arial" w:hAnsi="Arial" w:cs="Arial"/>
          <w:lang w:val="en-GB"/>
        </w:rPr>
        <w:t xml:space="preserve"> effective implementation</w:t>
      </w:r>
      <w:r w:rsidR="00661853">
        <w:rPr>
          <w:rFonts w:ascii="Arial" w:hAnsi="Arial" w:cs="Arial"/>
          <w:lang w:val="en-GB"/>
        </w:rPr>
        <w:t>.</w:t>
      </w:r>
    </w:p>
    <w:p w:rsidR="007407AC" w:rsidRDefault="007407AC" w:rsidP="00A3610B">
      <w:pPr>
        <w:rPr>
          <w:rFonts w:ascii="Arial" w:hAnsi="Arial" w:cs="Arial"/>
          <w:lang w:val="en-GB"/>
        </w:rPr>
      </w:pPr>
    </w:p>
    <w:p w:rsidR="00661853" w:rsidRDefault="007407AC" w:rsidP="00A3610B">
      <w:pPr>
        <w:rPr>
          <w:rFonts w:ascii="Arial" w:hAnsi="Arial" w:cs="Arial"/>
          <w:lang w:val="en-GB"/>
        </w:rPr>
      </w:pPr>
      <w:r w:rsidRPr="00B00B9C">
        <w:rPr>
          <w:rFonts w:ascii="Arial" w:hAnsi="Arial" w:cs="Arial"/>
          <w:b/>
          <w:lang w:val="en-GB"/>
        </w:rPr>
        <w:t>Jean-Louis De Brower</w:t>
      </w:r>
      <w:r>
        <w:rPr>
          <w:rFonts w:ascii="Arial" w:hAnsi="Arial" w:cs="Arial"/>
          <w:lang w:val="en-GB"/>
        </w:rPr>
        <w:t xml:space="preserve"> from the European Affairs programme at the Egmont </w:t>
      </w:r>
      <w:r w:rsidR="006B0DFA">
        <w:rPr>
          <w:rFonts w:ascii="Arial" w:hAnsi="Arial" w:cs="Arial"/>
          <w:lang w:val="en-GB"/>
        </w:rPr>
        <w:t>Institute</w:t>
      </w:r>
      <w:r>
        <w:rPr>
          <w:rFonts w:ascii="Arial" w:hAnsi="Arial" w:cs="Arial"/>
          <w:lang w:val="en-GB"/>
        </w:rPr>
        <w:t xml:space="preserve"> commented that </w:t>
      </w:r>
      <w:r w:rsidR="003255A8">
        <w:rPr>
          <w:rFonts w:ascii="Arial" w:hAnsi="Arial" w:cs="Arial"/>
          <w:lang w:val="en-GB"/>
        </w:rPr>
        <w:t>there is probably a lack of trust in and solidarity with the new pact</w:t>
      </w:r>
      <w:r>
        <w:rPr>
          <w:rFonts w:ascii="Arial" w:hAnsi="Arial" w:cs="Arial"/>
          <w:lang w:val="en-GB"/>
        </w:rPr>
        <w:t xml:space="preserve">. </w:t>
      </w:r>
      <w:r w:rsidR="00B00B9C">
        <w:rPr>
          <w:rFonts w:ascii="Arial" w:hAnsi="Arial" w:cs="Arial"/>
          <w:lang w:val="en-GB"/>
        </w:rPr>
        <w:t>"</w:t>
      </w:r>
      <w:r w:rsidR="003255A8" w:rsidRPr="00C466DF">
        <w:rPr>
          <w:rFonts w:ascii="Arial" w:hAnsi="Arial" w:cs="Arial"/>
          <w:i/>
          <w:lang w:val="en-GB"/>
        </w:rPr>
        <w:t xml:space="preserve">Even </w:t>
      </w:r>
      <w:r w:rsidR="00B00B9C" w:rsidRPr="00C466DF">
        <w:rPr>
          <w:rFonts w:ascii="Arial" w:hAnsi="Arial" w:cs="Arial"/>
          <w:i/>
          <w:lang w:val="en-GB"/>
        </w:rPr>
        <w:t>today</w:t>
      </w:r>
      <w:r w:rsidR="003255A8" w:rsidRPr="00C466DF">
        <w:rPr>
          <w:rFonts w:ascii="Arial" w:hAnsi="Arial" w:cs="Arial"/>
          <w:i/>
          <w:lang w:val="en-GB"/>
        </w:rPr>
        <w:t>,</w:t>
      </w:r>
      <w:r w:rsidR="00B00B9C" w:rsidRPr="00C466DF">
        <w:rPr>
          <w:rFonts w:ascii="Arial" w:hAnsi="Arial" w:cs="Arial"/>
          <w:i/>
          <w:lang w:val="en-GB"/>
        </w:rPr>
        <w:t xml:space="preserve"> the external dimension of EU migration policy is perceived as an externalisation of policy responsibility or burden</w:t>
      </w:r>
      <w:r w:rsidR="003255A8" w:rsidRPr="00C466DF">
        <w:rPr>
          <w:rFonts w:ascii="Arial" w:hAnsi="Arial" w:cs="Arial"/>
          <w:i/>
          <w:lang w:val="en-GB"/>
        </w:rPr>
        <w:t xml:space="preserve"> </w:t>
      </w:r>
      <w:r w:rsidR="00B00B9C" w:rsidRPr="00C466DF">
        <w:rPr>
          <w:rFonts w:ascii="Arial" w:hAnsi="Arial" w:cs="Arial"/>
          <w:i/>
          <w:lang w:val="en-GB"/>
        </w:rPr>
        <w:t>shifting</w:t>
      </w:r>
      <w:r w:rsidR="00A50892">
        <w:rPr>
          <w:rFonts w:ascii="Arial" w:hAnsi="Arial" w:cs="Arial"/>
          <w:i/>
          <w:lang w:val="en-GB"/>
        </w:rPr>
        <w:t>,</w:t>
      </w:r>
      <w:r w:rsidR="00B00B9C" w:rsidRPr="00C466DF">
        <w:rPr>
          <w:rFonts w:ascii="Arial" w:hAnsi="Arial" w:cs="Arial"/>
          <w:i/>
          <w:lang w:val="en-GB"/>
        </w:rPr>
        <w:t xml:space="preserve"> instead of responsibility and burden sharing</w:t>
      </w:r>
      <w:r w:rsidR="00B00B9C">
        <w:rPr>
          <w:rFonts w:ascii="Arial" w:hAnsi="Arial" w:cs="Arial"/>
          <w:lang w:val="en-GB"/>
        </w:rPr>
        <w:t>".</w:t>
      </w:r>
    </w:p>
    <w:p w:rsidR="00E57CD0" w:rsidRDefault="00E57CD0" w:rsidP="00A3610B">
      <w:pPr>
        <w:rPr>
          <w:rFonts w:ascii="Arial" w:hAnsi="Arial" w:cs="Arial"/>
          <w:lang w:val="en-GB"/>
        </w:rPr>
      </w:pPr>
    </w:p>
    <w:p w:rsidR="0081703B" w:rsidRDefault="0081703B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Along the same lines, </w:t>
      </w:r>
      <w:r w:rsidR="00E57CD0" w:rsidRPr="006B0DFA">
        <w:rPr>
          <w:rFonts w:ascii="Arial" w:hAnsi="Arial" w:cs="Arial"/>
          <w:b/>
          <w:lang w:val="en-GB"/>
        </w:rPr>
        <w:t>Estrella Gallan</w:t>
      </w:r>
      <w:r w:rsidR="00C503C0">
        <w:rPr>
          <w:rFonts w:ascii="Arial" w:hAnsi="Arial" w:cs="Arial"/>
          <w:b/>
          <w:lang w:val="en-GB"/>
        </w:rPr>
        <w:t>,</w:t>
      </w:r>
      <w:r w:rsidR="00E57CD0" w:rsidRPr="006B0DFA">
        <w:rPr>
          <w:rFonts w:ascii="Arial" w:hAnsi="Arial" w:cs="Arial"/>
          <w:b/>
          <w:lang w:val="en-GB"/>
        </w:rPr>
        <w:t xml:space="preserve"> </w:t>
      </w:r>
      <w:r w:rsidR="00E57CD0">
        <w:rPr>
          <w:rFonts w:ascii="Arial" w:hAnsi="Arial" w:cs="Arial"/>
          <w:lang w:val="en-GB"/>
        </w:rPr>
        <w:t xml:space="preserve">representing the Spanish Commission </w:t>
      </w:r>
      <w:r w:rsidR="00E57CD0" w:rsidRPr="00C466DF">
        <w:rPr>
          <w:rFonts w:ascii="Arial" w:hAnsi="Arial" w:cs="Arial"/>
          <w:i/>
          <w:lang w:val="en-GB"/>
        </w:rPr>
        <w:t>Ayuda al Refugiado</w:t>
      </w:r>
      <w:r w:rsidR="00C503C0">
        <w:rPr>
          <w:rFonts w:ascii="Arial" w:hAnsi="Arial" w:cs="Arial"/>
          <w:lang w:val="en-GB"/>
        </w:rPr>
        <w:t xml:space="preserve"> [Help the Refugee]</w:t>
      </w:r>
      <w:r w:rsidR="00E57CD0">
        <w:rPr>
          <w:rFonts w:ascii="Arial" w:hAnsi="Arial" w:cs="Arial"/>
          <w:lang w:val="en-GB"/>
        </w:rPr>
        <w:t xml:space="preserve">, </w:t>
      </w:r>
      <w:r w:rsidR="00E5505E">
        <w:rPr>
          <w:rFonts w:ascii="Arial" w:hAnsi="Arial" w:cs="Arial"/>
          <w:lang w:val="en-GB"/>
        </w:rPr>
        <w:t xml:space="preserve">pointed out </w:t>
      </w:r>
      <w:r w:rsidR="00E57CD0">
        <w:rPr>
          <w:rFonts w:ascii="Arial" w:hAnsi="Arial" w:cs="Arial"/>
          <w:lang w:val="en-GB"/>
        </w:rPr>
        <w:t>that the issue</w:t>
      </w:r>
      <w:r w:rsidR="006B0DFA">
        <w:rPr>
          <w:rFonts w:ascii="Arial" w:hAnsi="Arial" w:cs="Arial"/>
          <w:lang w:val="en-GB"/>
        </w:rPr>
        <w:t>s</w:t>
      </w:r>
      <w:r w:rsidR="00E57CD0">
        <w:rPr>
          <w:rFonts w:ascii="Arial" w:hAnsi="Arial" w:cs="Arial"/>
          <w:lang w:val="en-GB"/>
        </w:rPr>
        <w:t xml:space="preserve"> of migration and asylum fall on the s</w:t>
      </w:r>
      <w:r w:rsidR="006B0DFA">
        <w:rPr>
          <w:rFonts w:ascii="Arial" w:hAnsi="Arial" w:cs="Arial"/>
          <w:lang w:val="en-GB"/>
        </w:rPr>
        <w:t>houlders of the countries</w:t>
      </w:r>
      <w:r w:rsidR="00E5505E" w:rsidRPr="00E5505E">
        <w:rPr>
          <w:rFonts w:ascii="Arial" w:hAnsi="Arial" w:cs="Arial"/>
          <w:lang w:val="en-GB"/>
        </w:rPr>
        <w:t xml:space="preserve"> </w:t>
      </w:r>
      <w:r w:rsidR="00E5505E">
        <w:rPr>
          <w:rFonts w:ascii="Arial" w:hAnsi="Arial" w:cs="Arial"/>
          <w:lang w:val="en-GB"/>
        </w:rPr>
        <w:t>of entry</w:t>
      </w:r>
      <w:r w:rsidR="006B0DFA">
        <w:rPr>
          <w:rFonts w:ascii="Arial" w:hAnsi="Arial" w:cs="Arial"/>
          <w:lang w:val="en-GB"/>
        </w:rPr>
        <w:t xml:space="preserve">, </w:t>
      </w:r>
      <w:r w:rsidR="00E5505E">
        <w:rPr>
          <w:rFonts w:ascii="Arial" w:hAnsi="Arial" w:cs="Arial"/>
          <w:lang w:val="en-GB"/>
        </w:rPr>
        <w:t xml:space="preserve">and </w:t>
      </w:r>
      <w:r w:rsidR="006B0DFA">
        <w:rPr>
          <w:rFonts w:ascii="Arial" w:hAnsi="Arial" w:cs="Arial"/>
          <w:lang w:val="en-GB"/>
        </w:rPr>
        <w:t xml:space="preserve">should be dealt </w:t>
      </w:r>
      <w:r w:rsidR="00E5505E">
        <w:rPr>
          <w:rFonts w:ascii="Arial" w:hAnsi="Arial" w:cs="Arial"/>
          <w:lang w:val="en-GB"/>
        </w:rPr>
        <w:t xml:space="preserve">with </w:t>
      </w:r>
      <w:r w:rsidR="006B0DFA">
        <w:rPr>
          <w:rFonts w:ascii="Arial" w:hAnsi="Arial" w:cs="Arial"/>
          <w:lang w:val="en-GB"/>
        </w:rPr>
        <w:t xml:space="preserve">in a more </w:t>
      </w:r>
      <w:r w:rsidR="00E5505E">
        <w:rPr>
          <w:rFonts w:ascii="Arial" w:hAnsi="Arial" w:cs="Arial"/>
          <w:lang w:val="en-GB"/>
        </w:rPr>
        <w:t xml:space="preserve">proportionate </w:t>
      </w:r>
      <w:r w:rsidR="006B0DFA">
        <w:rPr>
          <w:rFonts w:ascii="Arial" w:hAnsi="Arial" w:cs="Arial"/>
          <w:lang w:val="en-GB"/>
        </w:rPr>
        <w:t xml:space="preserve">manner, </w:t>
      </w:r>
      <w:r w:rsidR="00E5505E">
        <w:rPr>
          <w:rFonts w:ascii="Arial" w:hAnsi="Arial" w:cs="Arial"/>
          <w:lang w:val="en-GB"/>
        </w:rPr>
        <w:t xml:space="preserve">based on </w:t>
      </w:r>
      <w:r w:rsidR="006B0DFA">
        <w:rPr>
          <w:rFonts w:ascii="Arial" w:hAnsi="Arial" w:cs="Arial"/>
          <w:lang w:val="en-GB"/>
        </w:rPr>
        <w:t xml:space="preserve">shared responsibility and solidarity. </w:t>
      </w:r>
      <w:r w:rsidR="001655C6">
        <w:rPr>
          <w:rFonts w:ascii="Arial" w:hAnsi="Arial" w:cs="Arial"/>
          <w:lang w:val="en-GB"/>
        </w:rPr>
        <w:t>D</w:t>
      </w:r>
      <w:r w:rsidR="006B0DFA">
        <w:rPr>
          <w:rFonts w:ascii="Arial" w:hAnsi="Arial" w:cs="Arial"/>
          <w:lang w:val="en-GB"/>
        </w:rPr>
        <w:t xml:space="preserve">ata </w:t>
      </w:r>
      <w:r w:rsidR="002E53E1">
        <w:rPr>
          <w:rFonts w:ascii="Arial" w:hAnsi="Arial" w:cs="Arial"/>
          <w:lang w:val="en-GB"/>
        </w:rPr>
        <w:t xml:space="preserve">presented </w:t>
      </w:r>
      <w:r w:rsidR="006B0DFA">
        <w:rPr>
          <w:rFonts w:ascii="Arial" w:hAnsi="Arial" w:cs="Arial"/>
          <w:lang w:val="en-GB"/>
        </w:rPr>
        <w:t>by Ms</w:t>
      </w:r>
      <w:r w:rsidR="00A50892">
        <w:rPr>
          <w:rFonts w:ascii="Arial" w:hAnsi="Arial" w:cs="Arial"/>
          <w:lang w:val="en-GB"/>
        </w:rPr>
        <w:t> </w:t>
      </w:r>
      <w:proofErr w:type="spellStart"/>
      <w:r w:rsidR="006B0DFA">
        <w:rPr>
          <w:rFonts w:ascii="Arial" w:hAnsi="Arial" w:cs="Arial"/>
          <w:lang w:val="en-GB"/>
        </w:rPr>
        <w:t>Gallan</w:t>
      </w:r>
      <w:proofErr w:type="spellEnd"/>
      <w:r w:rsidR="001655C6">
        <w:rPr>
          <w:rFonts w:ascii="Arial" w:hAnsi="Arial" w:cs="Arial"/>
          <w:lang w:val="en-GB"/>
        </w:rPr>
        <w:t xml:space="preserve"> showed that, after Italy, Spain </w:t>
      </w:r>
      <w:r w:rsidR="006B0DFA">
        <w:rPr>
          <w:rFonts w:ascii="Arial" w:hAnsi="Arial" w:cs="Arial"/>
          <w:lang w:val="en-GB"/>
        </w:rPr>
        <w:t xml:space="preserve">has become the second </w:t>
      </w:r>
      <w:r w:rsidR="001655C6">
        <w:rPr>
          <w:rFonts w:ascii="Arial" w:hAnsi="Arial" w:cs="Arial"/>
          <w:lang w:val="en-GB"/>
        </w:rPr>
        <w:t xml:space="preserve">most popular </w:t>
      </w:r>
      <w:r w:rsidR="002E53E1">
        <w:rPr>
          <w:rFonts w:ascii="Arial" w:hAnsi="Arial" w:cs="Arial"/>
          <w:lang w:val="en-GB"/>
        </w:rPr>
        <w:t xml:space="preserve">country of </w:t>
      </w:r>
      <w:r w:rsidR="006B0DFA">
        <w:rPr>
          <w:rFonts w:ascii="Arial" w:hAnsi="Arial" w:cs="Arial"/>
          <w:lang w:val="en-GB"/>
        </w:rPr>
        <w:t xml:space="preserve">entry via the sea for people coming from North Africa and Latin America. </w:t>
      </w:r>
    </w:p>
    <w:p w:rsidR="007407AC" w:rsidRDefault="007407AC" w:rsidP="00A3610B">
      <w:pPr>
        <w:rPr>
          <w:rFonts w:ascii="Arial" w:hAnsi="Arial" w:cs="Arial"/>
          <w:lang w:val="en-GB"/>
        </w:rPr>
      </w:pPr>
    </w:p>
    <w:p w:rsidR="00661853" w:rsidRDefault="00661853" w:rsidP="00A3610B">
      <w:pPr>
        <w:rPr>
          <w:rFonts w:ascii="Arial" w:hAnsi="Arial" w:cs="Arial"/>
          <w:lang w:val="en-GB"/>
        </w:rPr>
      </w:pPr>
      <w:r w:rsidRPr="00661853">
        <w:rPr>
          <w:rFonts w:ascii="Arial" w:hAnsi="Arial" w:cs="Arial"/>
          <w:b/>
          <w:lang w:val="en-GB"/>
        </w:rPr>
        <w:lastRenderedPageBreak/>
        <w:t>Ola Henrikson</w:t>
      </w:r>
      <w:r>
        <w:rPr>
          <w:rFonts w:ascii="Arial" w:hAnsi="Arial" w:cs="Arial"/>
          <w:lang w:val="en-GB"/>
        </w:rPr>
        <w:t xml:space="preserve">, regional director of the International Organisation for Migration (IOM) also highlighted the </w:t>
      </w:r>
      <w:r w:rsidR="002E53E1">
        <w:rPr>
          <w:rFonts w:ascii="Arial" w:hAnsi="Arial" w:cs="Arial"/>
          <w:lang w:val="en-GB"/>
        </w:rPr>
        <w:t xml:space="preserve">concept </w:t>
      </w:r>
      <w:r>
        <w:rPr>
          <w:rFonts w:ascii="Arial" w:hAnsi="Arial" w:cs="Arial"/>
          <w:lang w:val="en-GB"/>
        </w:rPr>
        <w:t xml:space="preserve">of partnership as an important element in migration </w:t>
      </w:r>
      <w:r w:rsidR="002E53E1">
        <w:rPr>
          <w:rFonts w:ascii="Arial" w:hAnsi="Arial" w:cs="Arial"/>
          <w:lang w:val="en-GB"/>
        </w:rPr>
        <w:t>discussions</w:t>
      </w:r>
      <w:r>
        <w:rPr>
          <w:rFonts w:ascii="Arial" w:hAnsi="Arial" w:cs="Arial"/>
          <w:lang w:val="en-GB"/>
        </w:rPr>
        <w:t>, foster</w:t>
      </w:r>
      <w:r w:rsidR="002E53E1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cross</w:t>
      </w:r>
      <w:r w:rsidR="002E53E1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regional cooperation in the area of labour migration and build</w:t>
      </w:r>
      <w:r w:rsidR="002E53E1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stronger relations with third countries. </w:t>
      </w:r>
    </w:p>
    <w:p w:rsidR="002E53E1" w:rsidRDefault="002E53E1" w:rsidP="00A3610B">
      <w:pPr>
        <w:rPr>
          <w:rFonts w:ascii="Arial" w:hAnsi="Arial" w:cs="Arial"/>
          <w:lang w:val="en-GB"/>
        </w:rPr>
      </w:pPr>
    </w:p>
    <w:p w:rsidR="006B0DFA" w:rsidRPr="00C475FA" w:rsidRDefault="00103967" w:rsidP="00A3610B">
      <w:pPr>
        <w:rPr>
          <w:rFonts w:ascii="Arial" w:hAnsi="Arial" w:cs="Arial"/>
          <w:b/>
          <w:lang w:val="en-GB"/>
        </w:rPr>
      </w:pPr>
      <w:r w:rsidRPr="00C475FA">
        <w:rPr>
          <w:rFonts w:ascii="Arial" w:hAnsi="Arial" w:cs="Arial"/>
          <w:b/>
          <w:lang w:val="en-GB"/>
        </w:rPr>
        <w:t>Development policy in Africa can put a stop to illegal migration</w:t>
      </w:r>
    </w:p>
    <w:p w:rsidR="006B0DFA" w:rsidRDefault="006B0DFA" w:rsidP="00A3610B">
      <w:pPr>
        <w:rPr>
          <w:rFonts w:ascii="Arial" w:hAnsi="Arial" w:cs="Arial"/>
          <w:lang w:val="en-GB"/>
        </w:rPr>
      </w:pPr>
    </w:p>
    <w:p w:rsidR="003C0474" w:rsidRDefault="001655C6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positive </w:t>
      </w:r>
      <w:r w:rsidR="0084099D">
        <w:rPr>
          <w:rFonts w:ascii="Arial" w:hAnsi="Arial" w:cs="Arial"/>
          <w:lang w:val="en-GB"/>
        </w:rPr>
        <w:t xml:space="preserve">contribution to development in Africa, which is vulnerable to climate change, could bring social, political and economic stability. </w:t>
      </w:r>
    </w:p>
    <w:p w:rsidR="002E53E1" w:rsidRDefault="002E53E1" w:rsidP="00A3610B">
      <w:pPr>
        <w:rPr>
          <w:rFonts w:ascii="Arial" w:hAnsi="Arial" w:cs="Arial"/>
          <w:lang w:val="en-GB"/>
        </w:rPr>
      </w:pPr>
    </w:p>
    <w:p w:rsidR="00DD1E91" w:rsidRPr="003C0474" w:rsidRDefault="002E53E1" w:rsidP="00A3610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In the words of </w:t>
      </w:r>
      <w:r w:rsidR="00DD1E91">
        <w:rPr>
          <w:rFonts w:ascii="Arial" w:hAnsi="Arial" w:cs="Arial"/>
          <w:lang w:val="en-GB"/>
        </w:rPr>
        <w:t xml:space="preserve">MEP </w:t>
      </w:r>
      <w:proofErr w:type="spellStart"/>
      <w:r w:rsidR="00DD1E91" w:rsidRPr="003C0474">
        <w:rPr>
          <w:rFonts w:ascii="Arial" w:hAnsi="Arial" w:cs="Arial"/>
          <w:b/>
          <w:lang w:val="en-GB"/>
        </w:rPr>
        <w:t>Pierrette</w:t>
      </w:r>
      <w:proofErr w:type="spellEnd"/>
      <w:r w:rsidR="00DD1E91" w:rsidRPr="003C0474">
        <w:rPr>
          <w:rFonts w:ascii="Arial" w:hAnsi="Arial" w:cs="Arial"/>
          <w:b/>
          <w:lang w:val="en-GB"/>
        </w:rPr>
        <w:t xml:space="preserve"> Herzberger-</w:t>
      </w:r>
      <w:proofErr w:type="spellStart"/>
      <w:r w:rsidR="00DD1E91" w:rsidRPr="003C0474">
        <w:rPr>
          <w:rFonts w:ascii="Arial" w:hAnsi="Arial" w:cs="Arial"/>
          <w:b/>
          <w:lang w:val="en-GB"/>
        </w:rPr>
        <w:t>Fofana</w:t>
      </w:r>
      <w:proofErr w:type="spellEnd"/>
      <w:r w:rsidR="00DD1E91">
        <w:rPr>
          <w:rFonts w:ascii="Arial" w:hAnsi="Arial" w:cs="Arial"/>
          <w:lang w:val="en-GB"/>
        </w:rPr>
        <w:t>, 1</w:t>
      </w:r>
      <w:r w:rsidR="00DD1E91" w:rsidRPr="00C466DF">
        <w:rPr>
          <w:rFonts w:ascii="Arial" w:hAnsi="Arial" w:cs="Arial"/>
          <w:lang w:val="en-GB"/>
        </w:rPr>
        <w:t xml:space="preserve">st </w:t>
      </w:r>
      <w:r w:rsidR="00DD1E91">
        <w:rPr>
          <w:rFonts w:ascii="Arial" w:hAnsi="Arial" w:cs="Arial"/>
          <w:lang w:val="en-GB"/>
        </w:rPr>
        <w:t>vice-chair of the Committee on Development</w:t>
      </w:r>
      <w:r>
        <w:rPr>
          <w:rFonts w:ascii="Arial" w:hAnsi="Arial" w:cs="Arial"/>
          <w:lang w:val="en-GB"/>
        </w:rPr>
        <w:t>, "</w:t>
      </w:r>
      <w:r w:rsidRPr="00C466DF">
        <w:rPr>
          <w:rFonts w:ascii="Arial" w:hAnsi="Arial" w:cs="Arial"/>
          <w:i/>
          <w:lang w:val="en-GB"/>
        </w:rPr>
        <w:t>Development policies are inextricably linked to migration</w:t>
      </w:r>
      <w:r w:rsidR="00DD1E91" w:rsidRPr="00C466DF">
        <w:rPr>
          <w:rFonts w:ascii="Arial" w:hAnsi="Arial" w:cs="Arial"/>
          <w:i/>
          <w:lang w:val="en-GB"/>
        </w:rPr>
        <w:t>. The EU has an influence on Sahara countries focused on fighting terrorism and managing migration flows. However</w:t>
      </w:r>
      <w:r w:rsidR="00A50892">
        <w:rPr>
          <w:rFonts w:ascii="Arial" w:hAnsi="Arial" w:cs="Arial"/>
          <w:i/>
          <w:lang w:val="en-GB"/>
        </w:rPr>
        <w:t>,</w:t>
      </w:r>
      <w:r w:rsidR="00DD1E91" w:rsidRPr="00C466DF">
        <w:rPr>
          <w:rFonts w:ascii="Arial" w:hAnsi="Arial" w:cs="Arial"/>
          <w:i/>
          <w:lang w:val="en-GB"/>
        </w:rPr>
        <w:t xml:space="preserve"> it is important for the EU to change its perspective and seek ways of applying principles without leaving anyone behind, </w:t>
      </w:r>
      <w:r w:rsidR="00A50892">
        <w:rPr>
          <w:rFonts w:ascii="Arial" w:hAnsi="Arial" w:cs="Arial"/>
          <w:i/>
          <w:lang w:val="en-GB"/>
        </w:rPr>
        <w:t>to achieve</w:t>
      </w:r>
      <w:r w:rsidR="00A50892" w:rsidRPr="00C466DF">
        <w:rPr>
          <w:rFonts w:ascii="Arial" w:hAnsi="Arial" w:cs="Arial"/>
          <w:i/>
          <w:lang w:val="en-GB"/>
        </w:rPr>
        <w:t xml:space="preserve"> </w:t>
      </w:r>
      <w:r w:rsidR="00DD1E91" w:rsidRPr="00C466DF">
        <w:rPr>
          <w:rFonts w:ascii="Arial" w:hAnsi="Arial" w:cs="Arial"/>
          <w:i/>
          <w:lang w:val="en-GB"/>
        </w:rPr>
        <w:t xml:space="preserve">the SD Agenda 2030 </w:t>
      </w:r>
      <w:r w:rsidR="003C0474" w:rsidRPr="00C466DF">
        <w:rPr>
          <w:rFonts w:ascii="Arial" w:hAnsi="Arial" w:cs="Arial"/>
          <w:i/>
          <w:lang w:val="en-GB"/>
        </w:rPr>
        <w:t>objectives</w:t>
      </w:r>
      <w:r w:rsidR="003C0474">
        <w:rPr>
          <w:rFonts w:ascii="Arial" w:hAnsi="Arial" w:cs="Arial"/>
          <w:lang w:val="en-GB"/>
        </w:rPr>
        <w:t>”</w:t>
      </w:r>
      <w:r w:rsidR="006C13A9">
        <w:rPr>
          <w:rFonts w:ascii="Arial" w:hAnsi="Arial" w:cs="Arial"/>
        </w:rPr>
        <w:t>.</w:t>
      </w:r>
    </w:p>
    <w:p w:rsidR="003C0474" w:rsidRDefault="003C0474" w:rsidP="00A3610B">
      <w:pPr>
        <w:rPr>
          <w:rFonts w:ascii="Arial" w:hAnsi="Arial" w:cs="Arial"/>
          <w:lang w:val="en-GB"/>
        </w:rPr>
      </w:pPr>
    </w:p>
    <w:p w:rsidR="00C475FA" w:rsidRDefault="003C0474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Adding to that</w:t>
      </w:r>
      <w:r w:rsidR="002176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475FA">
        <w:rPr>
          <w:rFonts w:ascii="Arial" w:hAnsi="Arial" w:cs="Arial"/>
          <w:b/>
          <w:lang w:val="en-GB"/>
        </w:rPr>
        <w:t xml:space="preserve">Dr </w:t>
      </w:r>
      <w:proofErr w:type="spellStart"/>
      <w:r w:rsidRPr="00C475FA">
        <w:rPr>
          <w:rFonts w:ascii="Arial" w:hAnsi="Arial" w:cs="Arial"/>
          <w:b/>
          <w:lang w:val="en-GB"/>
        </w:rPr>
        <w:t>Chiyoge</w:t>
      </w:r>
      <w:proofErr w:type="spellEnd"/>
      <w:r w:rsidRPr="00C475FA">
        <w:rPr>
          <w:rFonts w:ascii="Arial" w:hAnsi="Arial" w:cs="Arial"/>
          <w:b/>
          <w:lang w:val="en-GB"/>
        </w:rPr>
        <w:t xml:space="preserve"> B. Sifa</w:t>
      </w:r>
      <w:r>
        <w:rPr>
          <w:rFonts w:ascii="Arial" w:hAnsi="Arial" w:cs="Arial"/>
          <w:lang w:val="en-GB"/>
        </w:rPr>
        <w:t>, regional director of the International Co-operative Alliance (ICA) Africa</w:t>
      </w:r>
      <w:r w:rsidR="00A50892">
        <w:rPr>
          <w:rFonts w:ascii="Arial" w:hAnsi="Arial" w:cs="Arial"/>
          <w:lang w:val="en-GB"/>
        </w:rPr>
        <w:t>,</w:t>
      </w:r>
      <w:r w:rsidRPr="003C047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underscored the importance of the ICA-EU partnership and the multilateral programmes under the EU funds</w:t>
      </w:r>
      <w:r w:rsidR="0021767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which play a significant role in discouraging young people from taking the Mediterranean routes. As she said, </w:t>
      </w:r>
      <w:r w:rsidR="00C475FA">
        <w:rPr>
          <w:rFonts w:ascii="Arial" w:hAnsi="Arial" w:cs="Arial"/>
          <w:lang w:val="en-GB"/>
        </w:rPr>
        <w:t>“</w:t>
      </w:r>
      <w:r w:rsidR="00C475FA" w:rsidRPr="00C466DF">
        <w:rPr>
          <w:rFonts w:ascii="Arial" w:hAnsi="Arial" w:cs="Arial"/>
          <w:i/>
          <w:lang w:val="en-GB"/>
        </w:rPr>
        <w:t>Africa is the youngest continent, a blessing and a problem if not well managed</w:t>
      </w:r>
      <w:r w:rsidR="00C475FA">
        <w:rPr>
          <w:rFonts w:ascii="Arial" w:hAnsi="Arial" w:cs="Arial"/>
          <w:lang w:val="en-GB"/>
        </w:rPr>
        <w:t xml:space="preserve">” and explained that young African people invested a lot in immigrating to Europe, if they </w:t>
      </w:r>
      <w:r w:rsidR="001655C6">
        <w:rPr>
          <w:rFonts w:ascii="Arial" w:hAnsi="Arial" w:cs="Arial"/>
          <w:lang w:val="en-GB"/>
        </w:rPr>
        <w:t>could not</w:t>
      </w:r>
      <w:r w:rsidR="00C475FA">
        <w:rPr>
          <w:rFonts w:ascii="Arial" w:hAnsi="Arial" w:cs="Arial"/>
          <w:lang w:val="en-GB"/>
        </w:rPr>
        <w:t xml:space="preserve"> find a better future </w:t>
      </w:r>
      <w:r w:rsidR="00C55463">
        <w:rPr>
          <w:rFonts w:ascii="Arial" w:hAnsi="Arial" w:cs="Arial"/>
          <w:lang w:val="en-GB"/>
        </w:rPr>
        <w:t xml:space="preserve">for themselves </w:t>
      </w:r>
      <w:r w:rsidR="00C475FA">
        <w:rPr>
          <w:rFonts w:ascii="Arial" w:hAnsi="Arial" w:cs="Arial"/>
          <w:lang w:val="en-GB"/>
        </w:rPr>
        <w:t xml:space="preserve">in Africa. </w:t>
      </w:r>
    </w:p>
    <w:p w:rsidR="00C475FA" w:rsidRDefault="00C475FA" w:rsidP="00A3610B">
      <w:pPr>
        <w:rPr>
          <w:rFonts w:ascii="Arial" w:hAnsi="Arial" w:cs="Arial"/>
          <w:lang w:val="en-GB"/>
        </w:rPr>
      </w:pPr>
    </w:p>
    <w:p w:rsidR="00921582" w:rsidRDefault="00921582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Promoting regional stability in Africa and building the momentum for regional integration are key policies that need to be taken on</w:t>
      </w:r>
      <w:r w:rsidR="00A5089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board. </w:t>
      </w:r>
      <w:r w:rsidRPr="00921582">
        <w:rPr>
          <w:rFonts w:ascii="Arial" w:hAnsi="Arial" w:cs="Arial"/>
          <w:b/>
          <w:lang w:val="en-GB"/>
        </w:rPr>
        <w:t>Joseph Bikanda</w:t>
      </w:r>
      <w:r>
        <w:rPr>
          <w:rFonts w:ascii="Arial" w:hAnsi="Arial" w:cs="Arial"/>
          <w:lang w:val="en-GB"/>
        </w:rPr>
        <w:t xml:space="preserve">, representing the Pan-African Human </w:t>
      </w:r>
      <w:proofErr w:type="gramStart"/>
      <w:r>
        <w:rPr>
          <w:rFonts w:ascii="Arial" w:hAnsi="Arial" w:cs="Arial"/>
          <w:lang w:val="en-GB"/>
        </w:rPr>
        <w:t>rights</w:t>
      </w:r>
      <w:proofErr w:type="gramEnd"/>
      <w:r>
        <w:rPr>
          <w:rFonts w:ascii="Arial" w:hAnsi="Arial" w:cs="Arial"/>
          <w:lang w:val="en-GB"/>
        </w:rPr>
        <w:t xml:space="preserve"> Defenders Network, </w:t>
      </w:r>
      <w:r w:rsidR="00A50892">
        <w:rPr>
          <w:rFonts w:ascii="Arial" w:hAnsi="Arial" w:cs="Arial"/>
          <w:lang w:val="en-GB"/>
        </w:rPr>
        <w:t xml:space="preserve">stated </w:t>
      </w:r>
      <w:r>
        <w:rPr>
          <w:rFonts w:ascii="Arial" w:hAnsi="Arial" w:cs="Arial"/>
          <w:lang w:val="en-GB"/>
        </w:rPr>
        <w:t>that a negotiated political roadmap with local authorities and government</w:t>
      </w:r>
      <w:r w:rsidR="00A5089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in which the interest of all sectors of society were protected remained the most viable and sustainable way forward. </w:t>
      </w:r>
    </w:p>
    <w:p w:rsidR="00921582" w:rsidRDefault="00921582" w:rsidP="00A3610B">
      <w:pPr>
        <w:rPr>
          <w:rFonts w:ascii="Arial" w:hAnsi="Arial" w:cs="Arial"/>
          <w:lang w:val="en-GB"/>
        </w:rPr>
      </w:pPr>
    </w:p>
    <w:p w:rsidR="0021767D" w:rsidRDefault="0021767D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Finally, </w:t>
      </w:r>
      <w:r w:rsidRPr="0081703B">
        <w:rPr>
          <w:rFonts w:ascii="Arial" w:hAnsi="Arial" w:cs="Arial"/>
          <w:b/>
          <w:lang w:val="en-GB"/>
        </w:rPr>
        <w:t>Giacomo Durazzo</w:t>
      </w:r>
      <w:r>
        <w:rPr>
          <w:rFonts w:ascii="Arial" w:hAnsi="Arial" w:cs="Arial"/>
          <w:lang w:val="en-GB"/>
        </w:rPr>
        <w:t xml:space="preserve">, Ambassador and Head of the EU Delegation to Mauritania, stressed the significance of combating trafficking, a highly profitable business </w:t>
      </w:r>
      <w:r w:rsidR="00BB4163">
        <w:rPr>
          <w:rFonts w:ascii="Arial" w:hAnsi="Arial" w:cs="Arial"/>
          <w:lang w:val="en-GB"/>
        </w:rPr>
        <w:t>pattern</w:t>
      </w:r>
      <w:r>
        <w:rPr>
          <w:rFonts w:ascii="Arial" w:hAnsi="Arial" w:cs="Arial"/>
          <w:lang w:val="en-GB"/>
        </w:rPr>
        <w:t xml:space="preserve">, sometimes backed by political authorities, which is deeply rooted in the African region. </w:t>
      </w:r>
    </w:p>
    <w:p w:rsidR="00921582" w:rsidRDefault="0021767D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Establishing strong partnerships between countries of origin and transit</w:t>
      </w:r>
      <w:r w:rsidR="00A50892">
        <w:rPr>
          <w:rFonts w:ascii="Arial" w:hAnsi="Arial" w:cs="Arial"/>
          <w:lang w:val="en-GB"/>
        </w:rPr>
        <w:t xml:space="preserve"> that </w:t>
      </w:r>
      <w:r w:rsidR="00BB4163">
        <w:rPr>
          <w:rFonts w:ascii="Arial" w:hAnsi="Arial" w:cs="Arial"/>
          <w:lang w:val="en-GB"/>
        </w:rPr>
        <w:t xml:space="preserve">lack migration governance is a </w:t>
      </w:r>
      <w:r w:rsidR="006C13A9">
        <w:rPr>
          <w:rFonts w:ascii="Arial" w:hAnsi="Arial" w:cs="Arial"/>
          <w:lang w:val="en-GB"/>
        </w:rPr>
        <w:t>key policy</w:t>
      </w:r>
      <w:r w:rsidR="00BB4163">
        <w:rPr>
          <w:rFonts w:ascii="Arial" w:hAnsi="Arial" w:cs="Arial"/>
          <w:lang w:val="en-GB"/>
        </w:rPr>
        <w:t xml:space="preserve"> </w:t>
      </w:r>
      <w:r w:rsidR="00A50892">
        <w:rPr>
          <w:rFonts w:ascii="Arial" w:hAnsi="Arial" w:cs="Arial"/>
          <w:lang w:val="en-GB"/>
        </w:rPr>
        <w:t xml:space="preserve">for </w:t>
      </w:r>
      <w:r w:rsidR="00BB4163">
        <w:rPr>
          <w:rFonts w:ascii="Arial" w:hAnsi="Arial" w:cs="Arial"/>
          <w:lang w:val="en-GB"/>
        </w:rPr>
        <w:t>address</w:t>
      </w:r>
      <w:r w:rsidR="00A50892">
        <w:rPr>
          <w:rFonts w:ascii="Arial" w:hAnsi="Arial" w:cs="Arial"/>
          <w:lang w:val="en-GB"/>
        </w:rPr>
        <w:t>ing</w:t>
      </w:r>
      <w:r w:rsidR="00BB4163">
        <w:rPr>
          <w:rFonts w:ascii="Arial" w:hAnsi="Arial" w:cs="Arial"/>
          <w:lang w:val="en-GB"/>
        </w:rPr>
        <w:t xml:space="preserve"> trafficking. </w:t>
      </w:r>
      <w:r>
        <w:rPr>
          <w:rFonts w:ascii="Arial" w:hAnsi="Arial" w:cs="Arial"/>
          <w:lang w:val="en-GB"/>
        </w:rPr>
        <w:t xml:space="preserve">Mr </w:t>
      </w:r>
      <w:proofErr w:type="spellStart"/>
      <w:r>
        <w:rPr>
          <w:rFonts w:ascii="Arial" w:hAnsi="Arial" w:cs="Arial"/>
          <w:lang w:val="en-GB"/>
        </w:rPr>
        <w:t>Durazzo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BB4163">
        <w:rPr>
          <w:rFonts w:ascii="Arial" w:hAnsi="Arial" w:cs="Arial"/>
          <w:lang w:val="en-GB"/>
        </w:rPr>
        <w:t xml:space="preserve">also </w:t>
      </w:r>
      <w:r w:rsidR="006C13A9">
        <w:rPr>
          <w:rFonts w:ascii="Arial" w:hAnsi="Arial" w:cs="Arial"/>
          <w:lang w:val="en-GB"/>
        </w:rPr>
        <w:t>indicated</w:t>
      </w:r>
      <w:r>
        <w:rPr>
          <w:rFonts w:ascii="Arial" w:hAnsi="Arial" w:cs="Arial"/>
          <w:lang w:val="en-GB"/>
        </w:rPr>
        <w:t xml:space="preserve"> the need to invest in cooperation programmes focused on young people</w:t>
      </w:r>
      <w:r w:rsidR="00BB416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promoting employment opportunities. </w:t>
      </w:r>
      <w:r w:rsidR="00BB4163">
        <w:rPr>
          <w:rFonts w:ascii="Arial" w:hAnsi="Arial" w:cs="Arial"/>
          <w:lang w:val="en-GB"/>
        </w:rPr>
        <w:t xml:space="preserve">He </w:t>
      </w:r>
      <w:r w:rsidR="00C55463">
        <w:rPr>
          <w:rFonts w:ascii="Arial" w:hAnsi="Arial" w:cs="Arial"/>
          <w:lang w:val="en-GB"/>
        </w:rPr>
        <w:t xml:space="preserve">referred to </w:t>
      </w:r>
      <w:r w:rsidR="00BB4163">
        <w:rPr>
          <w:rFonts w:ascii="Arial" w:hAnsi="Arial" w:cs="Arial"/>
          <w:lang w:val="en-GB"/>
        </w:rPr>
        <w:t xml:space="preserve">Mauritania </w:t>
      </w:r>
      <w:r w:rsidR="00C55463">
        <w:rPr>
          <w:rFonts w:ascii="Arial" w:hAnsi="Arial" w:cs="Arial"/>
          <w:lang w:val="en-GB"/>
        </w:rPr>
        <w:t xml:space="preserve">as a role model </w:t>
      </w:r>
      <w:r w:rsidR="00BB4163">
        <w:rPr>
          <w:rFonts w:ascii="Arial" w:hAnsi="Arial" w:cs="Arial"/>
          <w:lang w:val="en-GB"/>
        </w:rPr>
        <w:t xml:space="preserve">and </w:t>
      </w:r>
      <w:r w:rsidR="00C55463">
        <w:rPr>
          <w:rFonts w:ascii="Arial" w:hAnsi="Arial" w:cs="Arial"/>
          <w:lang w:val="en-GB"/>
        </w:rPr>
        <w:t xml:space="preserve">the </w:t>
      </w:r>
      <w:r w:rsidR="00BB4163">
        <w:rPr>
          <w:rFonts w:ascii="Arial" w:hAnsi="Arial" w:cs="Arial"/>
          <w:lang w:val="en-GB"/>
        </w:rPr>
        <w:t xml:space="preserve">exemplary cooperation with local authorities, who </w:t>
      </w:r>
      <w:r w:rsidR="00C55463">
        <w:rPr>
          <w:rFonts w:ascii="Arial" w:hAnsi="Arial" w:cs="Arial"/>
          <w:lang w:val="en-GB"/>
        </w:rPr>
        <w:t xml:space="preserve">had </w:t>
      </w:r>
      <w:r w:rsidR="00BB4163">
        <w:rPr>
          <w:rFonts w:ascii="Arial" w:hAnsi="Arial" w:cs="Arial"/>
          <w:lang w:val="en-GB"/>
        </w:rPr>
        <w:t>successfully managed to confront traffic</w:t>
      </w:r>
      <w:r w:rsidR="00A50892">
        <w:rPr>
          <w:rFonts w:ascii="Arial" w:hAnsi="Arial" w:cs="Arial"/>
          <w:lang w:val="en-GB"/>
        </w:rPr>
        <w:t>king</w:t>
      </w:r>
      <w:r w:rsidR="00BB4163">
        <w:rPr>
          <w:rFonts w:ascii="Arial" w:hAnsi="Arial" w:cs="Arial"/>
          <w:lang w:val="en-GB"/>
        </w:rPr>
        <w:t xml:space="preserve"> networks and smugglers. </w:t>
      </w:r>
    </w:p>
    <w:p w:rsidR="00E32ADE" w:rsidRDefault="00E32ADE" w:rsidP="00A3610B">
      <w:pPr>
        <w:rPr>
          <w:rFonts w:ascii="Arial" w:hAnsi="Arial" w:cs="Arial"/>
          <w:lang w:val="en-GB"/>
        </w:rPr>
      </w:pPr>
    </w:p>
    <w:p w:rsidR="00E32ADE" w:rsidRDefault="00BB4163" w:rsidP="00A361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Last but not least, the structure of civil society in the continent has to be reinforced</w:t>
      </w:r>
      <w:r w:rsidR="007D51BB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as it </w:t>
      </w:r>
      <w:r w:rsidR="007D51BB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</w:t>
      </w:r>
      <w:r w:rsidR="007D51BB">
        <w:rPr>
          <w:rFonts w:ascii="Arial" w:hAnsi="Arial" w:cs="Arial"/>
          <w:lang w:val="en-GB"/>
        </w:rPr>
        <w:t xml:space="preserve">neither </w:t>
      </w:r>
      <w:r>
        <w:rPr>
          <w:rFonts w:ascii="Arial" w:hAnsi="Arial" w:cs="Arial"/>
          <w:lang w:val="en-GB"/>
        </w:rPr>
        <w:t>properly integrated in Africa nor in Europe</w:t>
      </w:r>
      <w:r w:rsidR="007D51BB">
        <w:rPr>
          <w:rFonts w:ascii="Arial" w:hAnsi="Arial" w:cs="Arial"/>
          <w:lang w:val="en-GB"/>
        </w:rPr>
        <w:t xml:space="preserve">. The role of civil society is </w:t>
      </w:r>
      <w:r w:rsidR="006C13A9">
        <w:rPr>
          <w:rFonts w:ascii="Arial" w:hAnsi="Arial" w:cs="Arial"/>
          <w:lang w:val="en-GB"/>
        </w:rPr>
        <w:t xml:space="preserve">a </w:t>
      </w:r>
      <w:r w:rsidR="00C55463">
        <w:rPr>
          <w:rFonts w:ascii="Arial" w:hAnsi="Arial" w:cs="Arial"/>
          <w:lang w:val="en-GB"/>
        </w:rPr>
        <w:t xml:space="preserve">key </w:t>
      </w:r>
      <w:r>
        <w:rPr>
          <w:rFonts w:ascii="Arial" w:hAnsi="Arial" w:cs="Arial"/>
          <w:lang w:val="en-GB"/>
        </w:rPr>
        <w:t>element</w:t>
      </w:r>
      <w:r w:rsidR="00C55463">
        <w:rPr>
          <w:rFonts w:ascii="Arial" w:hAnsi="Arial" w:cs="Arial"/>
          <w:lang w:val="en-GB"/>
        </w:rPr>
        <w:t>, which</w:t>
      </w:r>
      <w:r w:rsidR="007D51BB">
        <w:rPr>
          <w:rFonts w:ascii="Arial" w:hAnsi="Arial" w:cs="Arial"/>
          <w:lang w:val="en-GB"/>
        </w:rPr>
        <w:t xml:space="preserve"> should be taken into account when </w:t>
      </w:r>
      <w:r w:rsidR="003E64BE">
        <w:rPr>
          <w:rFonts w:ascii="Arial" w:hAnsi="Arial" w:cs="Arial"/>
          <w:lang w:val="en-GB"/>
        </w:rPr>
        <w:t>designing</w:t>
      </w:r>
      <w:r>
        <w:rPr>
          <w:rFonts w:ascii="Arial" w:hAnsi="Arial" w:cs="Arial"/>
          <w:lang w:val="en-GB"/>
        </w:rPr>
        <w:t xml:space="preserve"> EU agreements with Africa</w:t>
      </w:r>
      <w:r w:rsidR="007D51BB">
        <w:rPr>
          <w:rFonts w:ascii="Arial" w:hAnsi="Arial" w:cs="Arial"/>
          <w:lang w:val="en-GB"/>
        </w:rPr>
        <w:t>.</w:t>
      </w:r>
    </w:p>
    <w:sectPr w:rsidR="00E32ADE" w:rsidSect="005E412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6"/>
    <w:rsid w:val="000679B8"/>
    <w:rsid w:val="000F4840"/>
    <w:rsid w:val="00103967"/>
    <w:rsid w:val="00125EB4"/>
    <w:rsid w:val="001655C6"/>
    <w:rsid w:val="00165F28"/>
    <w:rsid w:val="00167E32"/>
    <w:rsid w:val="0020539E"/>
    <w:rsid w:val="0021767D"/>
    <w:rsid w:val="00241D6D"/>
    <w:rsid w:val="002E53E1"/>
    <w:rsid w:val="003255A8"/>
    <w:rsid w:val="003B1A34"/>
    <w:rsid w:val="003C0474"/>
    <w:rsid w:val="003E64BE"/>
    <w:rsid w:val="003F5DF9"/>
    <w:rsid w:val="004077F5"/>
    <w:rsid w:val="00494392"/>
    <w:rsid w:val="005912FF"/>
    <w:rsid w:val="005E4126"/>
    <w:rsid w:val="0065413C"/>
    <w:rsid w:val="00661853"/>
    <w:rsid w:val="00664081"/>
    <w:rsid w:val="006864F2"/>
    <w:rsid w:val="006B0DFA"/>
    <w:rsid w:val="006C13A9"/>
    <w:rsid w:val="007407AC"/>
    <w:rsid w:val="007D51BB"/>
    <w:rsid w:val="007F0054"/>
    <w:rsid w:val="0081703B"/>
    <w:rsid w:val="0084099D"/>
    <w:rsid w:val="00921582"/>
    <w:rsid w:val="009743A5"/>
    <w:rsid w:val="00A3610B"/>
    <w:rsid w:val="00A421E2"/>
    <w:rsid w:val="00A50892"/>
    <w:rsid w:val="00A53794"/>
    <w:rsid w:val="00A64465"/>
    <w:rsid w:val="00AC363D"/>
    <w:rsid w:val="00AD0F94"/>
    <w:rsid w:val="00AE36E9"/>
    <w:rsid w:val="00B00B9C"/>
    <w:rsid w:val="00B625AF"/>
    <w:rsid w:val="00BB4163"/>
    <w:rsid w:val="00C466DF"/>
    <w:rsid w:val="00C475FA"/>
    <w:rsid w:val="00C503C0"/>
    <w:rsid w:val="00C55463"/>
    <w:rsid w:val="00D66293"/>
    <w:rsid w:val="00DD1E91"/>
    <w:rsid w:val="00E17839"/>
    <w:rsid w:val="00E32ADE"/>
    <w:rsid w:val="00E5505E"/>
    <w:rsid w:val="00E57CD0"/>
    <w:rsid w:val="00EA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D060-4C82-4BB0-A43A-1B79B95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2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E412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E412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E412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E412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E412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E412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E412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12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E412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12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E412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E412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E412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E412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E412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E412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E412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E41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E4126"/>
  </w:style>
  <w:style w:type="character" w:customStyle="1" w:styleId="FooterChar">
    <w:name w:val="Footer Char"/>
    <w:basedOn w:val="DefaultParagraphFont"/>
    <w:link w:val="Footer"/>
    <w:rsid w:val="005E412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E412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E4126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E4126"/>
  </w:style>
  <w:style w:type="character" w:customStyle="1" w:styleId="HeaderChar">
    <w:name w:val="Header Char"/>
    <w:basedOn w:val="DefaultParagraphFont"/>
    <w:link w:val="Header"/>
    <w:rsid w:val="005E4126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E412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E4126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2</cp:revision>
  <dcterms:created xsi:type="dcterms:W3CDTF">2021-07-22T09:51:00Z</dcterms:created>
  <dcterms:modified xsi:type="dcterms:W3CDTF">2021-07-22T09:51:00Z</dcterms:modified>
</cp:coreProperties>
</file>