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08" w:rsidRDefault="00682008" w:rsidP="00E478E3">
      <w:pPr>
        <w:rPr>
          <w:b/>
          <w:szCs w:val="22"/>
        </w:rPr>
      </w:pPr>
      <w:r>
        <w:rPr>
          <w:b/>
          <w:noProof/>
          <w:szCs w:val="22"/>
          <w:lang w:val="fr-BE" w:eastAsia="fr-BE"/>
        </w:rPr>
        <w:drawing>
          <wp:inline distT="0" distB="0" distL="0" distR="0">
            <wp:extent cx="5761355" cy="2495979"/>
            <wp:effectExtent l="0" t="0" r="0" b="0"/>
            <wp:docPr id="1" name="Picture 1" descr="C:\Users\nbou\AppData\Local\Microsoft\Windows\Temporary Internet Files\Content.Outlook\0KUOM1SZ\18_415-dynamics-regi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ou\AppData\Local\Microsoft\Windows\Temporary Internet Files\Content.Outlook\0KUOM1SZ\18_415-dynamics-registrati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2495979"/>
                    </a:xfrm>
                    <a:prstGeom prst="rect">
                      <a:avLst/>
                    </a:prstGeom>
                    <a:noFill/>
                    <a:ln>
                      <a:noFill/>
                    </a:ln>
                  </pic:spPr>
                </pic:pic>
              </a:graphicData>
            </a:graphic>
          </wp:inline>
        </w:drawing>
      </w:r>
    </w:p>
    <w:p w:rsidR="00682008" w:rsidRDefault="00682008" w:rsidP="00E478E3">
      <w:pPr>
        <w:rPr>
          <w:b/>
          <w:szCs w:val="22"/>
        </w:rPr>
      </w:pPr>
    </w:p>
    <w:p w:rsidR="00EA54B4" w:rsidRPr="00682008" w:rsidRDefault="00611413" w:rsidP="00E478E3">
      <w:pPr>
        <w:rPr>
          <w:b/>
          <w:szCs w:val="22"/>
        </w:rPr>
      </w:pPr>
      <w:bookmarkStart w:id="0" w:name="_GoBack"/>
      <w:bookmarkEnd w:id="0"/>
      <w:r w:rsidRPr="00F36FD0">
        <w:rPr>
          <w:b/>
          <w:szCs w:val="22"/>
        </w:rPr>
        <w:t>En cas de divergence d</w:t>
      </w:r>
      <w:r w:rsidR="00F36FD0" w:rsidRPr="00F36FD0">
        <w:rPr>
          <w:b/>
          <w:szCs w:val="22"/>
        </w:rPr>
        <w:t>’</w:t>
      </w:r>
      <w:r w:rsidRPr="00F36FD0">
        <w:rPr>
          <w:b/>
          <w:szCs w:val="22"/>
        </w:rPr>
        <w:t>interprétation, la version anglaise fait foi.</w:t>
      </w:r>
    </w:p>
    <w:p w:rsidR="00EA54B4" w:rsidRPr="00F36FD0" w:rsidRDefault="005A4B6B" w:rsidP="00E478E3">
      <w:pPr>
        <w:overflowPunct/>
        <w:autoSpaceDE/>
        <w:autoSpaceDN/>
        <w:adjustRightInd/>
        <w:spacing w:before="100" w:beforeAutospacing="1" w:after="100" w:afterAutospacing="1"/>
        <w:textAlignment w:val="auto"/>
        <w:outlineLvl w:val="1"/>
        <w:rPr>
          <w:b/>
          <w:bCs/>
          <w:szCs w:val="22"/>
        </w:rPr>
      </w:pPr>
      <w:r w:rsidRPr="00F36FD0">
        <w:rPr>
          <w:b/>
          <w:bCs/>
          <w:noProof/>
          <w:sz w:val="20"/>
          <w:szCs w:val="22"/>
          <w:lang w:val="fr-BE" w:eastAsia="fr-BE"/>
        </w:rPr>
        <mc:AlternateContent>
          <mc:Choice Requires="wps">
            <w:drawing>
              <wp:anchor distT="0" distB="0" distL="114300" distR="114300" simplePos="0" relativeHeight="251658240" behindDoc="1" locked="0" layoutInCell="0" allowOverlap="1" wp14:anchorId="0C260335" wp14:editId="2955B54A">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B6B" w:rsidRPr="00260E65" w:rsidRDefault="005A4B6B">
                            <w:pPr>
                              <w:jc w:val="center"/>
                              <w:rPr>
                                <w:rFonts w:ascii="Arial" w:hAnsi="Arial" w:cs="Arial"/>
                                <w:b/>
                                <w:bCs/>
                                <w:sz w:val="48"/>
                              </w:rPr>
                            </w:pPr>
                            <w:r>
                              <w:rPr>
                                <w:rFonts w:ascii="Arial" w:hAnsi="Arial"/>
                                <w:b/>
                                <w:bCs/>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C260335"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5A4B6B" w:rsidRPr="00260E65" w:rsidRDefault="005A4B6B">
                      <w:pPr>
                        <w:jc w:val="center"/>
                        <w:rPr>
                          <w:rFonts w:ascii="Arial" w:hAnsi="Arial" w:cs="Arial"/>
                          <w:b/>
                          <w:bCs/>
                          <w:sz w:val="48"/>
                        </w:rPr>
                      </w:pPr>
                      <w:r>
                        <w:rPr>
                          <w:rFonts w:ascii="Arial" w:hAnsi="Arial"/>
                          <w:b/>
                          <w:bCs/>
                          <w:sz w:val="48"/>
                        </w:rPr>
                        <w:t>FR</w:t>
                      </w:r>
                    </w:p>
                  </w:txbxContent>
                </v:textbox>
                <w10:wrap anchorx="page" anchory="page"/>
              </v:shape>
            </w:pict>
          </mc:Fallback>
        </mc:AlternateContent>
      </w:r>
    </w:p>
    <w:p w:rsidR="00A63916" w:rsidRPr="00F36FD0" w:rsidRDefault="00A63916" w:rsidP="00E478E3">
      <w:pPr>
        <w:overflowPunct/>
        <w:autoSpaceDE/>
        <w:autoSpaceDN/>
        <w:adjustRightInd/>
        <w:spacing w:before="100" w:beforeAutospacing="1" w:after="100" w:afterAutospacing="1"/>
        <w:textAlignment w:val="auto"/>
        <w:outlineLvl w:val="1"/>
        <w:rPr>
          <w:b/>
          <w:bCs/>
          <w:szCs w:val="22"/>
        </w:rPr>
      </w:pPr>
      <w:r w:rsidRPr="00F36FD0">
        <w:rPr>
          <w:b/>
          <w:bCs/>
          <w:szCs w:val="22"/>
        </w:rPr>
        <w:t>Questions fréquemment posées 2019</w:t>
      </w:r>
    </w:p>
    <w:p w:rsidR="003D6E6D" w:rsidRPr="00F36FD0" w:rsidRDefault="00A63916" w:rsidP="00E478E3">
      <w:pPr>
        <w:pStyle w:val="ListParagraph"/>
        <w:numPr>
          <w:ilvl w:val="0"/>
          <w:numId w:val="2"/>
        </w:numPr>
        <w:overflowPunct/>
        <w:autoSpaceDE/>
        <w:autoSpaceDN/>
        <w:adjustRightInd/>
        <w:spacing w:before="100" w:beforeAutospacing="1" w:after="100" w:afterAutospacing="1"/>
        <w:ind w:left="567" w:hanging="567"/>
        <w:textAlignment w:val="auto"/>
        <w:outlineLvl w:val="2"/>
        <w:rPr>
          <w:b/>
          <w:bCs/>
          <w:szCs w:val="22"/>
        </w:rPr>
      </w:pPr>
      <w:r w:rsidRPr="00F36FD0">
        <w:rPr>
          <w:b/>
          <w:bCs/>
          <w:szCs w:val="22"/>
        </w:rPr>
        <w:t>Inscription et sélection</w:t>
      </w:r>
    </w:p>
    <w:p w:rsidR="00A63916" w:rsidRPr="00F36FD0" w:rsidRDefault="00A63916" w:rsidP="00E478E3">
      <w:pPr>
        <w:keepNext/>
        <w:keepLines/>
        <w:overflowPunct/>
        <w:autoSpaceDE/>
        <w:autoSpaceDN/>
        <w:adjustRightInd/>
        <w:textAlignment w:val="auto"/>
        <w:rPr>
          <w:b/>
          <w:bCs/>
          <w:i/>
          <w:iCs/>
          <w:szCs w:val="22"/>
        </w:rPr>
      </w:pPr>
      <w:r w:rsidRPr="00F36FD0">
        <w:rPr>
          <w:b/>
          <w:bCs/>
          <w:i/>
          <w:iCs/>
          <w:szCs w:val="22"/>
        </w:rPr>
        <w:t>Je souhaiterais m</w:t>
      </w:r>
      <w:r w:rsidR="00F36FD0" w:rsidRPr="00F36FD0">
        <w:rPr>
          <w:b/>
          <w:bCs/>
          <w:i/>
          <w:iCs/>
          <w:szCs w:val="22"/>
        </w:rPr>
        <w:t>’</w:t>
      </w:r>
      <w:r w:rsidRPr="00F36FD0">
        <w:rPr>
          <w:b/>
          <w:bCs/>
          <w:i/>
          <w:iCs/>
          <w:szCs w:val="22"/>
        </w:rPr>
        <w:t>inscrire à la manifestation. Que dois-je faire?</w:t>
      </w:r>
    </w:p>
    <w:p w:rsidR="00A63916" w:rsidRPr="00F36FD0" w:rsidRDefault="00A63916" w:rsidP="00E478E3">
      <w:pPr>
        <w:overflowPunct/>
        <w:autoSpaceDE/>
        <w:autoSpaceDN/>
        <w:adjustRightInd/>
        <w:textAlignment w:val="auto"/>
        <w:rPr>
          <w:bCs/>
          <w:iCs/>
          <w:szCs w:val="22"/>
        </w:rPr>
      </w:pPr>
      <w:r w:rsidRPr="00F36FD0">
        <w:t>Les écoles et/ou les enseignants doivent remplir un formulaire d</w:t>
      </w:r>
      <w:r w:rsidR="00F36FD0" w:rsidRPr="00F36FD0">
        <w:t>’</w:t>
      </w:r>
      <w:r w:rsidRPr="00F36FD0">
        <w:t>inscription pour le 18 novembre 2018 au plus tard. Les élèves ne peuvent pas s</w:t>
      </w:r>
      <w:r w:rsidR="00F36FD0" w:rsidRPr="00F36FD0">
        <w:t>’</w:t>
      </w:r>
      <w:r w:rsidRPr="00F36FD0">
        <w:t>inscrire eux-mêmes.</w:t>
      </w:r>
    </w:p>
    <w:p w:rsidR="00A63916" w:rsidRPr="00F36FD0" w:rsidRDefault="00A63916" w:rsidP="00E478E3">
      <w:pPr>
        <w:overflowPunct/>
        <w:autoSpaceDE/>
        <w:autoSpaceDN/>
        <w:adjustRightInd/>
        <w:textAlignment w:val="auto"/>
        <w:rPr>
          <w:szCs w:val="22"/>
          <w:lang w:eastAsia="en-GB"/>
        </w:rPr>
      </w:pPr>
    </w:p>
    <w:p w:rsidR="00A63916" w:rsidRPr="00F36FD0" w:rsidRDefault="00A63916" w:rsidP="00E478E3">
      <w:pPr>
        <w:keepNext/>
        <w:keepLines/>
        <w:overflowPunct/>
        <w:autoSpaceDE/>
        <w:autoSpaceDN/>
        <w:adjustRightInd/>
        <w:textAlignment w:val="auto"/>
        <w:rPr>
          <w:szCs w:val="22"/>
        </w:rPr>
      </w:pPr>
      <w:r w:rsidRPr="00F36FD0">
        <w:rPr>
          <w:b/>
          <w:bCs/>
          <w:i/>
          <w:iCs/>
          <w:szCs w:val="22"/>
        </w:rPr>
        <w:t>Combien d</w:t>
      </w:r>
      <w:r w:rsidR="00F36FD0" w:rsidRPr="00F36FD0">
        <w:rPr>
          <w:b/>
          <w:bCs/>
          <w:i/>
          <w:iCs/>
          <w:szCs w:val="22"/>
        </w:rPr>
        <w:t>’</w:t>
      </w:r>
      <w:r w:rsidRPr="00F36FD0">
        <w:rPr>
          <w:b/>
          <w:bCs/>
          <w:i/>
          <w:iCs/>
          <w:szCs w:val="22"/>
        </w:rPr>
        <w:t>écoles pourront-elles participer à la manifestation et comment seront-elles sélectionnées?</w:t>
      </w:r>
    </w:p>
    <w:p w:rsidR="00A63916" w:rsidRPr="00F36FD0" w:rsidRDefault="00A63916" w:rsidP="00E478E3">
      <w:pPr>
        <w:overflowPunct/>
        <w:autoSpaceDE/>
        <w:autoSpaceDN/>
        <w:adjustRightInd/>
        <w:textAlignment w:val="auto"/>
        <w:rPr>
          <w:szCs w:val="22"/>
        </w:rPr>
      </w:pPr>
      <w:r w:rsidRPr="00F36FD0">
        <w:t>Les écoles qui se seront inscrites dans les délais requis feront l</w:t>
      </w:r>
      <w:r w:rsidR="00F36FD0" w:rsidRPr="00F36FD0">
        <w:t>’</w:t>
      </w:r>
      <w:r w:rsidRPr="00F36FD0">
        <w:t>objet d</w:t>
      </w:r>
      <w:r w:rsidR="00F36FD0" w:rsidRPr="00F36FD0">
        <w:t>’</w:t>
      </w:r>
      <w:r w:rsidRPr="00F36FD0">
        <w:t>un tirage au sort à la fin du mois de novembre 2018. Une seule école par pays sera retenue pour participer à la manifestation à Bruxelles. Cette école recevra également la visite d</w:t>
      </w:r>
      <w:r w:rsidR="00F36FD0" w:rsidRPr="00F36FD0">
        <w:t>’</w:t>
      </w:r>
      <w:r w:rsidRPr="00F36FD0">
        <w:t>un membre du CESE, en janvier ou février 2019. Les écoles participantes seront informées individuellement et devront fournir le nom de l</w:t>
      </w:r>
      <w:r w:rsidR="00F36FD0" w:rsidRPr="00F36FD0">
        <w:t>’</w:t>
      </w:r>
      <w:r w:rsidRPr="00F36FD0">
        <w:t>enseignant accompagnateur et des trois élèves qui se rendront à Bruxelles du 20 au 23 mars 2019.</w:t>
      </w:r>
    </w:p>
    <w:p w:rsidR="00A63916" w:rsidRPr="00F36FD0" w:rsidRDefault="00A63916" w:rsidP="00E478E3">
      <w:pPr>
        <w:overflowPunct/>
        <w:autoSpaceDE/>
        <w:autoSpaceDN/>
        <w:adjustRightInd/>
        <w:textAlignment w:val="auto"/>
        <w:rPr>
          <w:szCs w:val="22"/>
          <w:lang w:eastAsia="en-GB"/>
        </w:rPr>
      </w:pPr>
    </w:p>
    <w:p w:rsidR="00A63916" w:rsidRPr="00F36FD0" w:rsidRDefault="00A63916" w:rsidP="00E478E3">
      <w:pPr>
        <w:keepNext/>
        <w:keepLines/>
        <w:overflowPunct/>
        <w:autoSpaceDE/>
        <w:autoSpaceDN/>
        <w:adjustRightInd/>
        <w:textAlignment w:val="auto"/>
        <w:rPr>
          <w:szCs w:val="22"/>
        </w:rPr>
      </w:pPr>
      <w:r w:rsidRPr="00F36FD0">
        <w:rPr>
          <w:b/>
          <w:bCs/>
          <w:i/>
          <w:iCs/>
          <w:szCs w:val="22"/>
        </w:rPr>
        <w:t>Quel niveau en langues les élèves doivent-ils avoir pour participer aux ateliers?</w:t>
      </w:r>
    </w:p>
    <w:p w:rsidR="00A63916" w:rsidRPr="00F36FD0" w:rsidRDefault="00A63916" w:rsidP="00E478E3">
      <w:pPr>
        <w:overflowPunct/>
        <w:autoSpaceDE/>
        <w:autoSpaceDN/>
        <w:adjustRightInd/>
        <w:textAlignment w:val="auto"/>
        <w:rPr>
          <w:szCs w:val="22"/>
        </w:rPr>
      </w:pPr>
      <w:r w:rsidRPr="00F36FD0">
        <w:t>Aucun niveau minimum n</w:t>
      </w:r>
      <w:r w:rsidR="00F36FD0" w:rsidRPr="00F36FD0">
        <w:t>’</w:t>
      </w:r>
      <w:r w:rsidRPr="00F36FD0">
        <w:t>est requis. Cependant, les élèves sélectionnés tout comme leur enseignant devront être capables de s</w:t>
      </w:r>
      <w:r w:rsidR="00F36FD0" w:rsidRPr="00F36FD0">
        <w:t>’</w:t>
      </w:r>
      <w:r w:rsidRPr="00F36FD0">
        <w:t>exprimer en anglais afin de faciliter les échanges et les débats durant la manifestation.</w:t>
      </w:r>
    </w:p>
    <w:p w:rsidR="00A63916" w:rsidRPr="00F36FD0" w:rsidRDefault="00A63916" w:rsidP="00E478E3">
      <w:pPr>
        <w:overflowPunct/>
        <w:autoSpaceDE/>
        <w:autoSpaceDN/>
        <w:adjustRightInd/>
        <w:textAlignment w:val="auto"/>
        <w:rPr>
          <w:szCs w:val="22"/>
          <w:lang w:eastAsia="en-GB"/>
        </w:rPr>
      </w:pPr>
    </w:p>
    <w:p w:rsidR="00A63916" w:rsidRPr="00F36FD0" w:rsidRDefault="00A63916" w:rsidP="00E478E3">
      <w:pPr>
        <w:keepNext/>
        <w:keepLines/>
        <w:overflowPunct/>
        <w:autoSpaceDE/>
        <w:autoSpaceDN/>
        <w:adjustRightInd/>
        <w:textAlignment w:val="auto"/>
        <w:rPr>
          <w:szCs w:val="22"/>
        </w:rPr>
      </w:pPr>
      <w:r w:rsidRPr="00F36FD0">
        <w:rPr>
          <w:b/>
          <w:bCs/>
          <w:i/>
          <w:iCs/>
          <w:szCs w:val="22"/>
        </w:rPr>
        <w:t>Comment les écoles doivent-elles sélectionner les étudiants qui se rendront à Bruxelles?</w:t>
      </w:r>
    </w:p>
    <w:p w:rsidR="00A63916" w:rsidRPr="00F36FD0" w:rsidRDefault="00A63916" w:rsidP="00E478E3">
      <w:pPr>
        <w:overflowPunct/>
        <w:autoSpaceDE/>
        <w:autoSpaceDN/>
        <w:adjustRightInd/>
        <w:textAlignment w:val="auto"/>
        <w:rPr>
          <w:b/>
          <w:szCs w:val="22"/>
        </w:rPr>
      </w:pPr>
      <w:r w:rsidRPr="00F36FD0">
        <w:t>Chaque école est libre de définir ses propres critères de sélection. Ceux-ci doivent être clairs, équitables et non discriminatoires. Dans un souci d</w:t>
      </w:r>
      <w:r w:rsidR="00F36FD0" w:rsidRPr="00F36FD0">
        <w:t>’</w:t>
      </w:r>
      <w:r w:rsidRPr="00F36FD0">
        <w:t>égalité des sexes, chaque groupe d</w:t>
      </w:r>
      <w:r w:rsidR="00F36FD0" w:rsidRPr="00F36FD0">
        <w:t>’</w:t>
      </w:r>
      <w:r w:rsidRPr="00F36FD0">
        <w:t>élèves devra être composé d</w:t>
      </w:r>
      <w:r w:rsidR="00F36FD0" w:rsidRPr="00F36FD0">
        <w:t>’</w:t>
      </w:r>
      <w:r w:rsidRPr="00F36FD0">
        <w:t xml:space="preserve">au moins </w:t>
      </w:r>
      <w:r w:rsidRPr="00F36FD0">
        <w:rPr>
          <w:b/>
          <w:szCs w:val="22"/>
        </w:rPr>
        <w:t>une fille et un garçon</w:t>
      </w:r>
      <w:r w:rsidRPr="00F36FD0">
        <w:t xml:space="preserve"> (sauf dans le cas des écoles non mixtes). Les locaux du CESE sont parfaitement accessibles aux personnes handicapées.</w:t>
      </w:r>
    </w:p>
    <w:p w:rsidR="00A63916" w:rsidRPr="00F36FD0" w:rsidRDefault="00A63916" w:rsidP="00E478E3">
      <w:pPr>
        <w:overflowPunct/>
        <w:autoSpaceDE/>
        <w:autoSpaceDN/>
        <w:adjustRightInd/>
        <w:textAlignment w:val="auto"/>
        <w:rPr>
          <w:szCs w:val="22"/>
          <w:lang w:eastAsia="en-GB"/>
        </w:rPr>
      </w:pPr>
    </w:p>
    <w:p w:rsidR="003D6E6D" w:rsidRPr="00F36FD0" w:rsidRDefault="00A63916" w:rsidP="00E478E3">
      <w:pPr>
        <w:keepNext/>
        <w:keepLines/>
        <w:overflowPunct/>
        <w:autoSpaceDE/>
        <w:autoSpaceDN/>
        <w:adjustRightInd/>
        <w:textAlignment w:val="auto"/>
        <w:rPr>
          <w:b/>
          <w:bCs/>
          <w:i/>
          <w:iCs/>
          <w:szCs w:val="22"/>
        </w:rPr>
      </w:pPr>
      <w:r w:rsidRPr="00F36FD0">
        <w:rPr>
          <w:b/>
          <w:bCs/>
          <w:i/>
          <w:iCs/>
          <w:szCs w:val="22"/>
        </w:rPr>
        <w:lastRenderedPageBreak/>
        <w:t>Comment puis-je contacter les organisateurs de la manifestation? Comment serai-je contacté(e) si mon école est sélectionnée?</w:t>
      </w:r>
    </w:p>
    <w:p w:rsidR="003D6E6D" w:rsidRPr="00F36FD0" w:rsidRDefault="00A63916" w:rsidP="00E478E3">
      <w:pPr>
        <w:overflowPunct/>
        <w:autoSpaceDE/>
        <w:autoSpaceDN/>
        <w:adjustRightInd/>
        <w:textAlignment w:val="auto"/>
        <w:rPr>
          <w:szCs w:val="22"/>
        </w:rPr>
      </w:pPr>
      <w:r w:rsidRPr="00F36FD0">
        <w:t>Vous pouvez contacter les organisateurs en envoyant un message électronique à l</w:t>
      </w:r>
      <w:r w:rsidR="00F36FD0" w:rsidRPr="00F36FD0">
        <w:t>’</w:t>
      </w:r>
      <w:r w:rsidRPr="00F36FD0">
        <w:t xml:space="preserve">adresse suivante: </w:t>
      </w:r>
      <w:hyperlink r:id="rId14" w:history="1">
        <w:r w:rsidRPr="00F36FD0">
          <w:rPr>
            <w:rStyle w:val="Hyperlink"/>
          </w:rPr>
          <w:t>youreurope@eesc.europa.eu</w:t>
        </w:r>
      </w:hyperlink>
      <w:r w:rsidRPr="00F36FD0">
        <w:t>. Les organisateurs contacteront l</w:t>
      </w:r>
      <w:r w:rsidR="00F36FD0" w:rsidRPr="00F36FD0">
        <w:t>’</w:t>
      </w:r>
      <w:r w:rsidRPr="00F36FD0">
        <w:t>école par courriel. Vous devez donc vous assurer que l</w:t>
      </w:r>
      <w:r w:rsidR="00F36FD0" w:rsidRPr="00F36FD0">
        <w:t>’</w:t>
      </w:r>
      <w:r w:rsidRPr="00F36FD0">
        <w:t>adresse électronique figurant sur le formulaire d</w:t>
      </w:r>
      <w:r w:rsidR="00F36FD0" w:rsidRPr="00F36FD0">
        <w:t>’</w:t>
      </w:r>
      <w:r w:rsidRPr="00F36FD0">
        <w:t>inscription est valable et vous devez consulter régulièrement votre messagerie.</w:t>
      </w:r>
    </w:p>
    <w:p w:rsidR="003D6E6D" w:rsidRPr="00F36FD0" w:rsidRDefault="003D6E6D" w:rsidP="00E478E3">
      <w:pPr>
        <w:overflowPunct/>
        <w:autoSpaceDE/>
        <w:autoSpaceDN/>
        <w:adjustRightInd/>
        <w:textAlignment w:val="auto"/>
        <w:rPr>
          <w:szCs w:val="22"/>
          <w:lang w:eastAsia="en-GB"/>
        </w:rPr>
      </w:pPr>
    </w:p>
    <w:p w:rsidR="00A63916" w:rsidRPr="00F36FD0" w:rsidRDefault="00A63916" w:rsidP="00E478E3">
      <w:pPr>
        <w:keepNext/>
        <w:keepLines/>
        <w:overflowPunct/>
        <w:autoSpaceDE/>
        <w:autoSpaceDN/>
        <w:adjustRightInd/>
        <w:textAlignment w:val="auto"/>
        <w:rPr>
          <w:b/>
          <w:bCs/>
          <w:i/>
          <w:iCs/>
          <w:szCs w:val="22"/>
        </w:rPr>
      </w:pPr>
      <w:r w:rsidRPr="00F36FD0">
        <w:rPr>
          <w:b/>
          <w:bCs/>
          <w:i/>
          <w:iCs/>
          <w:szCs w:val="22"/>
        </w:rPr>
        <w:t>Mon école peut-elle s</w:t>
      </w:r>
      <w:r w:rsidR="00F36FD0" w:rsidRPr="00F36FD0">
        <w:rPr>
          <w:b/>
          <w:bCs/>
          <w:i/>
          <w:iCs/>
          <w:szCs w:val="22"/>
        </w:rPr>
        <w:t>’</w:t>
      </w:r>
      <w:r w:rsidRPr="00F36FD0">
        <w:rPr>
          <w:b/>
          <w:bCs/>
          <w:i/>
          <w:iCs/>
          <w:szCs w:val="22"/>
        </w:rPr>
        <w:t>inscrire plusieurs fois?</w:t>
      </w:r>
    </w:p>
    <w:p w:rsidR="00A63916" w:rsidRPr="00F36FD0" w:rsidRDefault="00A63916" w:rsidP="00E478E3">
      <w:pPr>
        <w:overflowPunct/>
        <w:autoSpaceDE/>
        <w:autoSpaceDN/>
        <w:adjustRightInd/>
        <w:textAlignment w:val="auto"/>
        <w:rPr>
          <w:b/>
          <w:szCs w:val="22"/>
        </w:rPr>
      </w:pPr>
      <w:r w:rsidRPr="00F36FD0">
        <w:t xml:space="preserve">Non, une seule candidature par an est autorisée. </w:t>
      </w:r>
      <w:r w:rsidRPr="00F36FD0">
        <w:rPr>
          <w:b/>
          <w:szCs w:val="22"/>
        </w:rPr>
        <w:t>Les écoles qui s</w:t>
      </w:r>
      <w:r w:rsidR="00F36FD0" w:rsidRPr="00F36FD0">
        <w:rPr>
          <w:b/>
          <w:szCs w:val="22"/>
        </w:rPr>
        <w:t>’</w:t>
      </w:r>
      <w:r w:rsidRPr="00F36FD0">
        <w:rPr>
          <w:b/>
          <w:szCs w:val="22"/>
        </w:rPr>
        <w:t>inscrivent plusieurs fois seront automatiquement exclues.</w:t>
      </w:r>
    </w:p>
    <w:p w:rsidR="00661E8E" w:rsidRPr="00F36FD0" w:rsidRDefault="00661E8E" w:rsidP="00E478E3">
      <w:pPr>
        <w:overflowPunct/>
        <w:autoSpaceDE/>
        <w:autoSpaceDN/>
        <w:adjustRightInd/>
        <w:textAlignment w:val="auto"/>
        <w:rPr>
          <w:b/>
          <w:szCs w:val="22"/>
          <w:lang w:eastAsia="en-GB"/>
        </w:rPr>
      </w:pPr>
    </w:p>
    <w:p w:rsidR="00661E8E" w:rsidRPr="00F36FD0" w:rsidRDefault="00661E8E" w:rsidP="00E478E3">
      <w:pPr>
        <w:overflowPunct/>
        <w:autoSpaceDE/>
        <w:autoSpaceDN/>
        <w:adjustRightInd/>
        <w:textAlignment w:val="auto"/>
        <w:rPr>
          <w:szCs w:val="22"/>
          <w:u w:val="single"/>
        </w:rPr>
      </w:pPr>
      <w:r w:rsidRPr="00F36FD0">
        <w:t>Si votre école n</w:t>
      </w:r>
      <w:r w:rsidR="00F36FD0" w:rsidRPr="00F36FD0">
        <w:t>’</w:t>
      </w:r>
      <w:r w:rsidRPr="00F36FD0">
        <w:t>est pas sélectionnée cette année, vous pourrez vous inscrire à nouveau l</w:t>
      </w:r>
      <w:r w:rsidR="00F36FD0" w:rsidRPr="00F36FD0">
        <w:t>’</w:t>
      </w:r>
      <w:r w:rsidRPr="00F36FD0">
        <w:t>année prochaine. Si elle est sélectionnée cette année, vous ne pourrez pas vous réinscrire l</w:t>
      </w:r>
      <w:r w:rsidR="00F36FD0" w:rsidRPr="00F36FD0">
        <w:t>’</w:t>
      </w:r>
      <w:r w:rsidRPr="00F36FD0">
        <w:t>année prochaine, mais vous pourrez le faire par la suite.</w:t>
      </w:r>
    </w:p>
    <w:p w:rsidR="00A63916" w:rsidRPr="00F36FD0" w:rsidRDefault="00A63916" w:rsidP="00E478E3">
      <w:pPr>
        <w:pStyle w:val="ListParagraph"/>
        <w:keepNext/>
        <w:numPr>
          <w:ilvl w:val="0"/>
          <w:numId w:val="2"/>
        </w:numPr>
        <w:overflowPunct/>
        <w:autoSpaceDE/>
        <w:autoSpaceDN/>
        <w:adjustRightInd/>
        <w:spacing w:before="100" w:beforeAutospacing="1" w:after="100" w:afterAutospacing="1"/>
        <w:ind w:left="567" w:hanging="567"/>
        <w:textAlignment w:val="auto"/>
        <w:outlineLvl w:val="2"/>
        <w:rPr>
          <w:b/>
          <w:bCs/>
          <w:szCs w:val="22"/>
        </w:rPr>
      </w:pPr>
      <w:r w:rsidRPr="00F36FD0">
        <w:rPr>
          <w:b/>
          <w:bCs/>
          <w:szCs w:val="22"/>
        </w:rPr>
        <w:t>Préparation à la manifestation</w:t>
      </w:r>
    </w:p>
    <w:p w:rsidR="005A4B6B" w:rsidRPr="00F36FD0" w:rsidRDefault="00A63916" w:rsidP="00E478E3">
      <w:pPr>
        <w:keepNext/>
        <w:overflowPunct/>
        <w:autoSpaceDE/>
        <w:autoSpaceDN/>
        <w:adjustRightInd/>
        <w:textAlignment w:val="auto"/>
        <w:rPr>
          <w:b/>
          <w:bCs/>
          <w:i/>
          <w:iCs/>
          <w:szCs w:val="22"/>
        </w:rPr>
      </w:pPr>
      <w:r w:rsidRPr="00F36FD0">
        <w:rPr>
          <w:b/>
          <w:bCs/>
          <w:i/>
          <w:iCs/>
          <w:szCs w:val="22"/>
        </w:rPr>
        <w:t>Comment les élèves et les enseignants doivent-ils se préparer à la manifestation?</w:t>
      </w:r>
    </w:p>
    <w:p w:rsidR="00A63916" w:rsidRPr="00F36FD0" w:rsidRDefault="00A63916" w:rsidP="00E478E3">
      <w:pPr>
        <w:keepNext/>
        <w:overflowPunct/>
        <w:autoSpaceDE/>
        <w:autoSpaceDN/>
        <w:adjustRightInd/>
        <w:textAlignment w:val="auto"/>
        <w:rPr>
          <w:szCs w:val="22"/>
        </w:rPr>
      </w:pPr>
      <w:r w:rsidRPr="00F36FD0">
        <w:t>Un membre du CESE se rendra dans les écoles participantes en janvier ou février 2019 afin d</w:t>
      </w:r>
      <w:r w:rsidR="00F36FD0" w:rsidRPr="00F36FD0">
        <w:t>’</w:t>
      </w:r>
      <w:r w:rsidRPr="00F36FD0">
        <w:t>expliquer le fonctionnement du CESE et le rôle des différentes institutions européennes dans le processus décisionnel (les frais de voyage du membre du CESE seront à la charge du Comité).</w:t>
      </w:r>
    </w:p>
    <w:p w:rsidR="00A63916" w:rsidRPr="00F36FD0" w:rsidRDefault="00FF126E" w:rsidP="00E478E3">
      <w:pPr>
        <w:overflowPunct/>
        <w:autoSpaceDE/>
        <w:autoSpaceDN/>
        <w:adjustRightInd/>
        <w:spacing w:before="100" w:beforeAutospacing="1" w:after="100" w:afterAutospacing="1"/>
        <w:textAlignment w:val="auto"/>
        <w:rPr>
          <w:szCs w:val="22"/>
        </w:rPr>
      </w:pPr>
      <w:r w:rsidRPr="00F36FD0">
        <w:t>En outre, un ensemble de documents nécessaires à la préparation sera envoyé par courriel aux écoles en temps utile, notamment un document de travail visant à préparer les élèves aux débats qui se tiendront à Bruxelles.</w:t>
      </w:r>
    </w:p>
    <w:p w:rsidR="00A63916" w:rsidRPr="00F36FD0" w:rsidRDefault="00A63916" w:rsidP="00E478E3">
      <w:pPr>
        <w:pStyle w:val="ListParagraph"/>
        <w:keepNext/>
        <w:numPr>
          <w:ilvl w:val="0"/>
          <w:numId w:val="2"/>
        </w:numPr>
        <w:overflowPunct/>
        <w:autoSpaceDE/>
        <w:autoSpaceDN/>
        <w:adjustRightInd/>
        <w:spacing w:before="100" w:beforeAutospacing="1" w:after="100" w:afterAutospacing="1"/>
        <w:ind w:left="567" w:hanging="567"/>
        <w:textAlignment w:val="auto"/>
        <w:outlineLvl w:val="2"/>
        <w:rPr>
          <w:b/>
          <w:bCs/>
          <w:szCs w:val="22"/>
        </w:rPr>
      </w:pPr>
      <w:r w:rsidRPr="00F36FD0">
        <w:rPr>
          <w:b/>
          <w:bCs/>
          <w:szCs w:val="22"/>
        </w:rPr>
        <w:t>La manifestation</w:t>
      </w:r>
    </w:p>
    <w:p w:rsidR="00A63916" w:rsidRPr="00F36FD0" w:rsidRDefault="00A63916" w:rsidP="00E478E3">
      <w:pPr>
        <w:keepNext/>
        <w:overflowPunct/>
        <w:autoSpaceDE/>
        <w:autoSpaceDN/>
        <w:adjustRightInd/>
        <w:textAlignment w:val="auto"/>
        <w:rPr>
          <w:szCs w:val="22"/>
        </w:rPr>
      </w:pPr>
      <w:r w:rsidRPr="00F36FD0">
        <w:rPr>
          <w:b/>
          <w:bCs/>
          <w:i/>
          <w:iCs/>
          <w:szCs w:val="22"/>
        </w:rPr>
        <w:t>Combien de temps durera la manifestation?</w:t>
      </w:r>
    </w:p>
    <w:p w:rsidR="00A63916" w:rsidRPr="00F36FD0" w:rsidRDefault="00CD511A" w:rsidP="00E478E3">
      <w:pPr>
        <w:overflowPunct/>
        <w:autoSpaceDE/>
        <w:autoSpaceDN/>
        <w:adjustRightInd/>
        <w:textAlignment w:val="auto"/>
        <w:rPr>
          <w:szCs w:val="22"/>
        </w:rPr>
      </w:pPr>
      <w:r w:rsidRPr="00F36FD0">
        <w:t>Les élèves arriveront à Bruxelles le mercredi 20 mars 2019. Ils auront la possibilité de se rencontrer et de débattre les 21 et 22 mars. Ils repartiront dans leur pays le samedi 23 mars.</w:t>
      </w:r>
    </w:p>
    <w:p w:rsidR="00A63916" w:rsidRPr="00F36FD0" w:rsidRDefault="00A63916" w:rsidP="00E478E3">
      <w:pPr>
        <w:overflowPunct/>
        <w:autoSpaceDE/>
        <w:autoSpaceDN/>
        <w:adjustRightInd/>
        <w:textAlignment w:val="auto"/>
        <w:rPr>
          <w:szCs w:val="22"/>
          <w:lang w:eastAsia="en-GB"/>
        </w:rPr>
      </w:pPr>
    </w:p>
    <w:p w:rsidR="00A63916" w:rsidRPr="00F36FD0" w:rsidRDefault="00A63916" w:rsidP="00E478E3">
      <w:pPr>
        <w:keepNext/>
        <w:keepLines/>
        <w:overflowPunct/>
        <w:autoSpaceDE/>
        <w:autoSpaceDN/>
        <w:adjustRightInd/>
        <w:textAlignment w:val="auto"/>
        <w:rPr>
          <w:szCs w:val="22"/>
        </w:rPr>
      </w:pPr>
      <w:r w:rsidRPr="00F36FD0">
        <w:rPr>
          <w:b/>
          <w:bCs/>
          <w:i/>
          <w:iCs/>
          <w:szCs w:val="22"/>
        </w:rPr>
        <w:t>Qui paiera les frais de transport et de logement?</w:t>
      </w:r>
    </w:p>
    <w:p w:rsidR="00A63916" w:rsidRPr="00F36FD0" w:rsidRDefault="00A63916" w:rsidP="00E478E3">
      <w:pPr>
        <w:overflowPunct/>
        <w:autoSpaceDE/>
        <w:autoSpaceDN/>
        <w:adjustRightInd/>
        <w:textAlignment w:val="auto"/>
        <w:rPr>
          <w:szCs w:val="22"/>
        </w:rPr>
      </w:pPr>
      <w:r w:rsidRPr="00F36FD0">
        <w:t>Le CESE organisera et prendra à sa charge le logement des élèves et de leur enseignant à Bruxelles. Il prendra également à sa charge les frais du voyage international en avion ou en train entre le pays des participants et Bruxelles (y compris les correspondances en avion ou train longue distance si nécessaire), et le transport (à l</w:t>
      </w:r>
      <w:r w:rsidR="00F36FD0" w:rsidRPr="00F36FD0">
        <w:t>’</w:t>
      </w:r>
      <w:r w:rsidRPr="00F36FD0">
        <w:t>aller et au retour) entre la gare ou l</w:t>
      </w:r>
      <w:r w:rsidR="00F36FD0" w:rsidRPr="00F36FD0">
        <w:t>’</w:t>
      </w:r>
      <w:r w:rsidRPr="00F36FD0">
        <w:t>aéroport de Bruxelles et l</w:t>
      </w:r>
      <w:r w:rsidR="00F36FD0" w:rsidRPr="00F36FD0">
        <w:t>’</w:t>
      </w:r>
      <w:r w:rsidRPr="00F36FD0">
        <w:t>hôtel.</w:t>
      </w:r>
    </w:p>
    <w:p w:rsidR="00A63916" w:rsidRPr="00F36FD0" w:rsidRDefault="00A63916" w:rsidP="00E478E3">
      <w:pPr>
        <w:overflowPunct/>
        <w:autoSpaceDE/>
        <w:autoSpaceDN/>
        <w:adjustRightInd/>
        <w:textAlignment w:val="auto"/>
        <w:rPr>
          <w:szCs w:val="22"/>
          <w:lang w:eastAsia="en-GB"/>
        </w:rPr>
      </w:pPr>
    </w:p>
    <w:p w:rsidR="00A63916" w:rsidRPr="00F36FD0" w:rsidRDefault="00A63916" w:rsidP="00E478E3">
      <w:pPr>
        <w:keepNext/>
        <w:keepLines/>
        <w:overflowPunct/>
        <w:autoSpaceDE/>
        <w:autoSpaceDN/>
        <w:adjustRightInd/>
        <w:textAlignment w:val="auto"/>
        <w:rPr>
          <w:szCs w:val="22"/>
        </w:rPr>
      </w:pPr>
      <w:r w:rsidRPr="00F36FD0">
        <w:rPr>
          <w:b/>
          <w:bCs/>
          <w:i/>
          <w:iCs/>
          <w:szCs w:val="22"/>
        </w:rPr>
        <w:t>Le CESE organisera-t-il et prendra-t-il également en charge le transport vers/depuis la gare ou l</w:t>
      </w:r>
      <w:r w:rsidR="00F36FD0" w:rsidRPr="00F36FD0">
        <w:rPr>
          <w:b/>
          <w:bCs/>
          <w:i/>
          <w:iCs/>
          <w:szCs w:val="22"/>
        </w:rPr>
        <w:t>’</w:t>
      </w:r>
      <w:r w:rsidRPr="00F36FD0">
        <w:rPr>
          <w:b/>
          <w:bCs/>
          <w:i/>
          <w:iCs/>
          <w:szCs w:val="22"/>
        </w:rPr>
        <w:t>aéroport de départ dans le pays des candidats?</w:t>
      </w:r>
    </w:p>
    <w:p w:rsidR="00A63916" w:rsidRPr="00F36FD0" w:rsidRDefault="00A63916" w:rsidP="00E478E3">
      <w:pPr>
        <w:overflowPunct/>
        <w:autoSpaceDE/>
        <w:autoSpaceDN/>
        <w:adjustRightInd/>
        <w:textAlignment w:val="auto"/>
        <w:rPr>
          <w:szCs w:val="22"/>
        </w:rPr>
      </w:pPr>
      <w:r w:rsidRPr="00F36FD0">
        <w:t>Non, le CESE n</w:t>
      </w:r>
      <w:r w:rsidR="00F36FD0" w:rsidRPr="00F36FD0">
        <w:t>’</w:t>
      </w:r>
      <w:r w:rsidRPr="00F36FD0">
        <w:t>organisera pas, ne prendra pas en charge et ne remboursera pas les frais de transport vers/depuis la gare ou l</w:t>
      </w:r>
      <w:r w:rsidR="00F36FD0" w:rsidRPr="00F36FD0">
        <w:t>’</w:t>
      </w:r>
      <w:r w:rsidRPr="00F36FD0">
        <w:t>aéroport de départ dans le pays d</w:t>
      </w:r>
      <w:r w:rsidR="00F36FD0" w:rsidRPr="00F36FD0">
        <w:t>’</w:t>
      </w:r>
      <w:r w:rsidRPr="00F36FD0">
        <w:t>origine. Il ne prendra en charge que la liaison internationale vers/à partir de Bruxelles (y compris les correspondances en train ou en avion si nécessaire).</w:t>
      </w:r>
    </w:p>
    <w:p w:rsidR="00B67C90" w:rsidRPr="00F36FD0" w:rsidRDefault="00B67C90" w:rsidP="00E478E3">
      <w:pPr>
        <w:overflowPunct/>
        <w:autoSpaceDE/>
        <w:autoSpaceDN/>
        <w:adjustRightInd/>
        <w:textAlignment w:val="auto"/>
        <w:rPr>
          <w:szCs w:val="22"/>
          <w:lang w:eastAsia="en-GB"/>
        </w:rPr>
      </w:pPr>
    </w:p>
    <w:p w:rsidR="005A4B6B" w:rsidRPr="00F36FD0" w:rsidRDefault="00A63916" w:rsidP="00E478E3">
      <w:pPr>
        <w:keepNext/>
        <w:keepLines/>
        <w:overflowPunct/>
        <w:autoSpaceDE/>
        <w:autoSpaceDN/>
        <w:adjustRightInd/>
        <w:textAlignment w:val="auto"/>
        <w:rPr>
          <w:b/>
          <w:bCs/>
          <w:i/>
          <w:iCs/>
          <w:szCs w:val="22"/>
        </w:rPr>
      </w:pPr>
      <w:r w:rsidRPr="00F36FD0">
        <w:rPr>
          <w:b/>
          <w:bCs/>
          <w:i/>
          <w:iCs/>
          <w:szCs w:val="22"/>
        </w:rPr>
        <w:lastRenderedPageBreak/>
        <w:t>Le CESE acquittera-t-il le prix d</w:t>
      </w:r>
      <w:r w:rsidR="00F36FD0" w:rsidRPr="00F36FD0">
        <w:rPr>
          <w:b/>
          <w:bCs/>
          <w:i/>
          <w:iCs/>
          <w:szCs w:val="22"/>
        </w:rPr>
        <w:t>’</w:t>
      </w:r>
      <w:r w:rsidRPr="00F36FD0">
        <w:rPr>
          <w:b/>
          <w:bCs/>
          <w:i/>
          <w:iCs/>
          <w:szCs w:val="22"/>
        </w:rPr>
        <w:t>un nouveau billet et les frais supplémentaires d</w:t>
      </w:r>
      <w:r w:rsidR="00F36FD0" w:rsidRPr="00F36FD0">
        <w:rPr>
          <w:b/>
          <w:bCs/>
          <w:i/>
          <w:iCs/>
          <w:szCs w:val="22"/>
        </w:rPr>
        <w:t>’</w:t>
      </w:r>
      <w:r w:rsidRPr="00F36FD0">
        <w:rPr>
          <w:b/>
          <w:bCs/>
          <w:i/>
          <w:iCs/>
          <w:szCs w:val="22"/>
        </w:rPr>
        <w:t>hôtel en cas de train/vol manqué?</w:t>
      </w:r>
    </w:p>
    <w:p w:rsidR="003D6E6D" w:rsidRPr="00F36FD0" w:rsidRDefault="00A63916" w:rsidP="00E478E3">
      <w:pPr>
        <w:overflowPunct/>
        <w:autoSpaceDE/>
        <w:autoSpaceDN/>
        <w:adjustRightInd/>
        <w:textAlignment w:val="auto"/>
        <w:rPr>
          <w:szCs w:val="22"/>
        </w:rPr>
      </w:pPr>
      <w:r w:rsidRPr="00F36FD0">
        <w:t>Si vous ratez votre train ou votre vol pour quelque raison que ce soit, hormis les cas de force majeure, le CESE n</w:t>
      </w:r>
      <w:r w:rsidR="00F36FD0" w:rsidRPr="00F36FD0">
        <w:t>’</w:t>
      </w:r>
      <w:r w:rsidRPr="00F36FD0">
        <w:t>offrira ni remboursement ni compensation. Il n</w:t>
      </w:r>
      <w:r w:rsidR="00F36FD0" w:rsidRPr="00F36FD0">
        <w:t>’</w:t>
      </w:r>
      <w:r w:rsidRPr="00F36FD0">
        <w:t>interviendra pas dans les frais d</w:t>
      </w:r>
      <w:r w:rsidR="00F36FD0" w:rsidRPr="00F36FD0">
        <w:t>’</w:t>
      </w:r>
      <w:r w:rsidRPr="00F36FD0">
        <w:t>achat de nouveaux billets, les frais de changement d</w:t>
      </w:r>
      <w:r w:rsidR="00F36FD0" w:rsidRPr="00F36FD0">
        <w:t>’</w:t>
      </w:r>
      <w:r w:rsidRPr="00F36FD0">
        <w:t>itinéraire ou les frais supplémentaires de logement ou de séjour. Veillez à arriver à la gare/l</w:t>
      </w:r>
      <w:r w:rsidR="00F36FD0" w:rsidRPr="00F36FD0">
        <w:t>’</w:t>
      </w:r>
      <w:r w:rsidRPr="00F36FD0">
        <w:t>aéroport suffisamment longtemps avant l</w:t>
      </w:r>
      <w:r w:rsidR="00F36FD0" w:rsidRPr="00F36FD0">
        <w:t>’</w:t>
      </w:r>
      <w:r w:rsidRPr="00F36FD0">
        <w:t>heure de départ prévue.</w:t>
      </w:r>
    </w:p>
    <w:p w:rsidR="00B67C90" w:rsidRPr="00F36FD0" w:rsidRDefault="00B67C90" w:rsidP="00E478E3">
      <w:pPr>
        <w:overflowPunct/>
        <w:autoSpaceDE/>
        <w:autoSpaceDN/>
        <w:adjustRightInd/>
        <w:jc w:val="left"/>
        <w:textAlignment w:val="auto"/>
        <w:rPr>
          <w:b/>
          <w:bCs/>
          <w:i/>
          <w:iCs/>
          <w:szCs w:val="22"/>
          <w:lang w:eastAsia="en-GB"/>
        </w:rPr>
      </w:pPr>
    </w:p>
    <w:p w:rsidR="005A4B6B" w:rsidRPr="00F36FD0" w:rsidRDefault="00A63916" w:rsidP="00E478E3">
      <w:pPr>
        <w:keepNext/>
        <w:keepLines/>
        <w:overflowPunct/>
        <w:autoSpaceDE/>
        <w:autoSpaceDN/>
        <w:adjustRightInd/>
        <w:textAlignment w:val="auto"/>
        <w:rPr>
          <w:b/>
          <w:bCs/>
          <w:i/>
          <w:iCs/>
          <w:szCs w:val="22"/>
        </w:rPr>
      </w:pPr>
      <w:r w:rsidRPr="00F36FD0">
        <w:rPr>
          <w:b/>
          <w:bCs/>
          <w:i/>
          <w:iCs/>
          <w:szCs w:val="22"/>
        </w:rPr>
        <w:t>Les écoles peuvent-elles choisir un hôtel en particulier à Bruxelles?</w:t>
      </w:r>
    </w:p>
    <w:p w:rsidR="003D6E6D" w:rsidRPr="00F36FD0" w:rsidRDefault="00A63916" w:rsidP="00E478E3">
      <w:pPr>
        <w:overflowPunct/>
        <w:autoSpaceDE/>
        <w:autoSpaceDN/>
        <w:adjustRightInd/>
        <w:jc w:val="left"/>
        <w:textAlignment w:val="auto"/>
        <w:rPr>
          <w:szCs w:val="22"/>
        </w:rPr>
      </w:pPr>
      <w:r w:rsidRPr="00F36FD0">
        <w:t>Non. Le CESE contactera les écoles sélectionnées et proposera des dispositions pour le voyage et le logement.</w:t>
      </w:r>
    </w:p>
    <w:p w:rsidR="00B67C90" w:rsidRPr="00F36FD0" w:rsidRDefault="00B67C90" w:rsidP="00E478E3">
      <w:pPr>
        <w:overflowPunct/>
        <w:autoSpaceDE/>
        <w:autoSpaceDN/>
        <w:adjustRightInd/>
        <w:textAlignment w:val="auto"/>
        <w:rPr>
          <w:b/>
          <w:bCs/>
          <w:i/>
          <w:iCs/>
          <w:szCs w:val="22"/>
          <w:lang w:eastAsia="en-GB"/>
        </w:rPr>
      </w:pPr>
    </w:p>
    <w:p w:rsidR="005A4B6B" w:rsidRPr="00F36FD0" w:rsidRDefault="00A63916" w:rsidP="00E478E3">
      <w:pPr>
        <w:keepNext/>
        <w:keepLines/>
        <w:overflowPunct/>
        <w:autoSpaceDE/>
        <w:autoSpaceDN/>
        <w:adjustRightInd/>
        <w:textAlignment w:val="auto"/>
        <w:rPr>
          <w:b/>
          <w:bCs/>
          <w:i/>
          <w:iCs/>
          <w:szCs w:val="22"/>
        </w:rPr>
      </w:pPr>
      <w:r w:rsidRPr="00F36FD0">
        <w:rPr>
          <w:b/>
          <w:bCs/>
          <w:i/>
          <w:iCs/>
          <w:szCs w:val="22"/>
        </w:rPr>
        <w:t>Quel est le rôle de l</w:t>
      </w:r>
      <w:r w:rsidR="00F36FD0" w:rsidRPr="00F36FD0">
        <w:rPr>
          <w:b/>
          <w:bCs/>
          <w:i/>
          <w:iCs/>
          <w:szCs w:val="22"/>
        </w:rPr>
        <w:t>’</w:t>
      </w:r>
      <w:r w:rsidRPr="00F36FD0">
        <w:rPr>
          <w:b/>
          <w:bCs/>
          <w:i/>
          <w:iCs/>
          <w:szCs w:val="22"/>
        </w:rPr>
        <w:t>enseignant accompagnateur?</w:t>
      </w:r>
    </w:p>
    <w:p w:rsidR="005A4B6B" w:rsidRPr="00F36FD0" w:rsidRDefault="00A63916" w:rsidP="00E478E3">
      <w:pPr>
        <w:overflowPunct/>
        <w:autoSpaceDE/>
        <w:autoSpaceDN/>
        <w:adjustRightInd/>
        <w:textAlignment w:val="auto"/>
        <w:rPr>
          <w:szCs w:val="22"/>
        </w:rPr>
      </w:pPr>
      <w:r w:rsidRPr="00F36FD0">
        <w:t>L</w:t>
      </w:r>
      <w:r w:rsidR="00F36FD0" w:rsidRPr="00F36FD0">
        <w:t>’</w:t>
      </w:r>
      <w:r w:rsidRPr="00F36FD0">
        <w:t>enseignant accompagnateur est la personne de liaison entre le CESE et les participants. Il veille à ce que tous les participants reçoivent les informations et la documentation nécessaires. Il est responsable de tout le travail préparatoire. Au cas où il serait malade ou ne pourrait pas participer à la manifestation pour tout autre motif, il doit être remplacé par un collègue.</w:t>
      </w:r>
    </w:p>
    <w:p w:rsidR="00B67C90" w:rsidRPr="00F36FD0" w:rsidRDefault="00B67C90" w:rsidP="00E478E3">
      <w:pPr>
        <w:overflowPunct/>
        <w:autoSpaceDE/>
        <w:autoSpaceDN/>
        <w:adjustRightInd/>
        <w:textAlignment w:val="auto"/>
        <w:rPr>
          <w:b/>
          <w:bCs/>
          <w:i/>
          <w:iCs/>
          <w:szCs w:val="22"/>
          <w:lang w:eastAsia="en-GB"/>
        </w:rPr>
      </w:pPr>
    </w:p>
    <w:p w:rsidR="005A4B6B" w:rsidRPr="00F36FD0" w:rsidRDefault="00A63916" w:rsidP="00E478E3">
      <w:pPr>
        <w:keepNext/>
        <w:keepLines/>
        <w:overflowPunct/>
        <w:autoSpaceDE/>
        <w:autoSpaceDN/>
        <w:adjustRightInd/>
        <w:textAlignment w:val="auto"/>
        <w:rPr>
          <w:b/>
          <w:bCs/>
          <w:i/>
          <w:iCs/>
          <w:szCs w:val="22"/>
        </w:rPr>
      </w:pPr>
      <w:r w:rsidRPr="00F36FD0">
        <w:rPr>
          <w:b/>
          <w:bCs/>
          <w:i/>
          <w:iCs/>
          <w:szCs w:val="22"/>
        </w:rPr>
        <w:t>Quel est le rôle de l</w:t>
      </w:r>
      <w:r w:rsidR="00F36FD0" w:rsidRPr="00F36FD0">
        <w:rPr>
          <w:b/>
          <w:bCs/>
          <w:i/>
          <w:iCs/>
          <w:szCs w:val="22"/>
        </w:rPr>
        <w:t>’</w:t>
      </w:r>
      <w:r w:rsidRPr="00F36FD0">
        <w:rPr>
          <w:b/>
          <w:bCs/>
          <w:i/>
          <w:iCs/>
          <w:szCs w:val="22"/>
        </w:rPr>
        <w:t>enseignant accompagnateur pendant le séjour à Bruxelles?</w:t>
      </w:r>
    </w:p>
    <w:p w:rsidR="00A63916" w:rsidRPr="00F36FD0" w:rsidRDefault="00A63916" w:rsidP="00E478E3">
      <w:pPr>
        <w:overflowPunct/>
        <w:autoSpaceDE/>
        <w:autoSpaceDN/>
        <w:adjustRightInd/>
        <w:textAlignment w:val="auto"/>
        <w:rPr>
          <w:b/>
          <w:bCs/>
          <w:i/>
          <w:iCs/>
          <w:szCs w:val="22"/>
        </w:rPr>
      </w:pPr>
      <w:r w:rsidRPr="00F36FD0">
        <w:t>L</w:t>
      </w:r>
      <w:r w:rsidR="00F36FD0" w:rsidRPr="00F36FD0">
        <w:t>’</w:t>
      </w:r>
      <w:r w:rsidRPr="00F36FD0">
        <w:t>enseignant accompagnateur joue un rôle clé: il assume l</w:t>
      </w:r>
      <w:r w:rsidR="00F36FD0" w:rsidRPr="00F36FD0">
        <w:t>’</w:t>
      </w:r>
      <w:r w:rsidRPr="00F36FD0">
        <w:t>entière responsabilité des élèves pendant le voyage vers/depuis Bruxelles et lors du séjour. Il est présent tout au long de la manifestation et participe à toutes les activités. Il est important qu</w:t>
      </w:r>
      <w:r w:rsidR="00F36FD0" w:rsidRPr="00F36FD0">
        <w:t>’</w:t>
      </w:r>
      <w:r w:rsidRPr="00F36FD0">
        <w:t>il soit capable de s</w:t>
      </w:r>
      <w:r w:rsidR="00F36FD0" w:rsidRPr="00F36FD0">
        <w:t>’</w:t>
      </w:r>
      <w:r w:rsidRPr="00F36FD0">
        <w:t>exprimer en anglais.</w:t>
      </w:r>
    </w:p>
    <w:p w:rsidR="00B67C90" w:rsidRPr="00F36FD0" w:rsidRDefault="00B67C90" w:rsidP="00E478E3">
      <w:pPr>
        <w:overflowPunct/>
        <w:autoSpaceDE/>
        <w:autoSpaceDN/>
        <w:adjustRightInd/>
        <w:textAlignment w:val="auto"/>
        <w:rPr>
          <w:b/>
          <w:bCs/>
          <w:i/>
          <w:iCs/>
          <w:szCs w:val="22"/>
          <w:lang w:eastAsia="en-GB"/>
        </w:rPr>
      </w:pPr>
    </w:p>
    <w:p w:rsidR="005A4B6B" w:rsidRPr="00F36FD0" w:rsidRDefault="00A63916" w:rsidP="00E478E3">
      <w:pPr>
        <w:keepNext/>
        <w:overflowPunct/>
        <w:autoSpaceDE/>
        <w:autoSpaceDN/>
        <w:adjustRightInd/>
        <w:textAlignment w:val="auto"/>
        <w:rPr>
          <w:b/>
          <w:bCs/>
          <w:i/>
          <w:iCs/>
          <w:szCs w:val="22"/>
        </w:rPr>
      </w:pPr>
      <w:r w:rsidRPr="00F36FD0">
        <w:rPr>
          <w:b/>
          <w:bCs/>
          <w:i/>
          <w:iCs/>
          <w:szCs w:val="22"/>
        </w:rPr>
        <w:t>Une école peut-elle avoir plus d</w:t>
      </w:r>
      <w:r w:rsidR="00F36FD0" w:rsidRPr="00F36FD0">
        <w:rPr>
          <w:b/>
          <w:bCs/>
          <w:i/>
          <w:iCs/>
          <w:szCs w:val="22"/>
        </w:rPr>
        <w:t>’</w:t>
      </w:r>
      <w:r w:rsidRPr="00F36FD0">
        <w:rPr>
          <w:b/>
          <w:bCs/>
          <w:i/>
          <w:iCs/>
          <w:szCs w:val="22"/>
        </w:rPr>
        <w:t>un enseignant accompagnateur?</w:t>
      </w:r>
    </w:p>
    <w:p w:rsidR="00A63916" w:rsidRPr="00F36FD0" w:rsidRDefault="00A63916" w:rsidP="00E478E3">
      <w:pPr>
        <w:overflowPunct/>
        <w:autoSpaceDE/>
        <w:autoSpaceDN/>
        <w:adjustRightInd/>
        <w:textAlignment w:val="auto"/>
        <w:rPr>
          <w:szCs w:val="22"/>
        </w:rPr>
      </w:pPr>
      <w:r w:rsidRPr="00F36FD0">
        <w:t>Le projet prévoit que les trois élèves seront accompagnés d</w:t>
      </w:r>
      <w:r w:rsidR="00F36FD0" w:rsidRPr="00F36FD0">
        <w:t>’</w:t>
      </w:r>
      <w:r w:rsidRPr="00F36FD0">
        <w:t>un professeur. Par conséquent, le CESE ne prendra en charge les frais de voyage et de logement que de trois élèves et d</w:t>
      </w:r>
      <w:r w:rsidR="00F36FD0" w:rsidRPr="00F36FD0">
        <w:t>’</w:t>
      </w:r>
      <w:r w:rsidRPr="00F36FD0">
        <w:t>un enseignant par pays participant.</w:t>
      </w:r>
    </w:p>
    <w:p w:rsidR="00B67C90" w:rsidRPr="00F36FD0" w:rsidRDefault="00B67C90" w:rsidP="00E478E3">
      <w:pPr>
        <w:overflowPunct/>
        <w:autoSpaceDE/>
        <w:autoSpaceDN/>
        <w:adjustRightInd/>
        <w:textAlignment w:val="auto"/>
        <w:rPr>
          <w:szCs w:val="22"/>
          <w:lang w:eastAsia="en-GB"/>
        </w:rPr>
      </w:pPr>
    </w:p>
    <w:p w:rsidR="005A4B6B" w:rsidRPr="00F36FD0" w:rsidRDefault="00396316" w:rsidP="00E478E3">
      <w:pPr>
        <w:keepNext/>
        <w:overflowPunct/>
        <w:autoSpaceDE/>
        <w:autoSpaceDN/>
        <w:adjustRightInd/>
        <w:jc w:val="left"/>
        <w:textAlignment w:val="auto"/>
        <w:rPr>
          <w:b/>
          <w:i/>
          <w:szCs w:val="22"/>
        </w:rPr>
      </w:pPr>
      <w:r w:rsidRPr="00F36FD0">
        <w:rPr>
          <w:b/>
          <w:i/>
          <w:szCs w:val="22"/>
        </w:rPr>
        <w:t>Quel est le code vestimentaire?</w:t>
      </w:r>
    </w:p>
    <w:p w:rsidR="00396316" w:rsidRPr="00F36FD0" w:rsidRDefault="00396316" w:rsidP="00E478E3">
      <w:pPr>
        <w:overflowPunct/>
        <w:autoSpaceDE/>
        <w:autoSpaceDN/>
        <w:adjustRightInd/>
        <w:textAlignment w:val="auto"/>
        <w:rPr>
          <w:szCs w:val="22"/>
        </w:rPr>
      </w:pPr>
      <w:r w:rsidRPr="00F36FD0">
        <w:t>Il n</w:t>
      </w:r>
      <w:r w:rsidR="00F36FD0" w:rsidRPr="00F36FD0">
        <w:t>’</w:t>
      </w:r>
      <w:r w:rsidRPr="00F36FD0">
        <w:t>y a pas de code vestimentaire particulier. Si vous souhaitez vous faire une idée de l</w:t>
      </w:r>
      <w:r w:rsidR="00F36FD0" w:rsidRPr="00F36FD0">
        <w:t>’</w:t>
      </w:r>
      <w:r w:rsidRPr="00F36FD0">
        <w:t xml:space="preserve">atmosphère générale lors de la manifestation, vous pouvez consulter les photos des éditions </w:t>
      </w:r>
      <w:hyperlink r:id="rId15" w:history="1">
        <w:r w:rsidRPr="00F36FD0">
          <w:rPr>
            <w:rStyle w:val="Hyperlink"/>
          </w:rPr>
          <w:t>2017</w:t>
        </w:r>
      </w:hyperlink>
      <w:r w:rsidRPr="00F36FD0">
        <w:t xml:space="preserve"> et </w:t>
      </w:r>
      <w:hyperlink r:id="rId16" w:history="1">
        <w:r w:rsidRPr="00F36FD0">
          <w:rPr>
            <w:rStyle w:val="Hyperlink"/>
          </w:rPr>
          <w:t>2018</w:t>
        </w:r>
      </w:hyperlink>
      <w:r w:rsidRPr="00F36FD0">
        <w:t>.</w:t>
      </w:r>
    </w:p>
    <w:sectPr w:rsidR="00396316" w:rsidRPr="00F36FD0" w:rsidSect="00682008">
      <w:headerReference w:type="even" r:id="rId17"/>
      <w:headerReference w:type="default" r:id="rId18"/>
      <w:footerReference w:type="even" r:id="rId19"/>
      <w:footerReference w:type="default" r:id="rId20"/>
      <w:headerReference w:type="first" r:id="rId21"/>
      <w:footerReference w:type="first" r:id="rId22"/>
      <w:pgSz w:w="11907" w:h="16839"/>
      <w:pgMar w:top="426"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D5B" w:rsidRDefault="00B95D5B" w:rsidP="005A4B6B">
      <w:pPr>
        <w:spacing w:line="240" w:lineRule="auto"/>
      </w:pPr>
      <w:r>
        <w:separator/>
      </w:r>
    </w:p>
  </w:endnote>
  <w:endnote w:type="continuationSeparator" w:id="0">
    <w:p w:rsidR="00B95D5B" w:rsidRDefault="00B95D5B" w:rsidP="005A4B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BB" w:rsidRPr="00BB4FBB" w:rsidRDefault="00BB4FBB" w:rsidP="00BB4F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6B" w:rsidRPr="00BB4FBB" w:rsidRDefault="00BB4FBB" w:rsidP="00BB4FBB">
    <w:pPr>
      <w:pStyle w:val="Footer"/>
    </w:pPr>
    <w:r>
      <w:t xml:space="preserve">EESC-2018-04511-00-00-INFO-TRA (EN) </w:t>
    </w:r>
    <w:r>
      <w:fldChar w:fldCharType="begin"/>
    </w:r>
    <w:r>
      <w:instrText xml:space="preserve"> PAGE  \* Arabic  \* MERGEFORMAT </w:instrText>
    </w:r>
    <w:r>
      <w:fldChar w:fldCharType="separate"/>
    </w:r>
    <w:r w:rsidR="00682008">
      <w:rPr>
        <w:noProof/>
      </w:rPr>
      <w:t>3</w:t>
    </w:r>
    <w:r>
      <w:fldChar w:fldCharType="end"/>
    </w:r>
    <w:r>
      <w:t>/</w:t>
    </w:r>
    <w:r>
      <w:fldChar w:fldCharType="begin"/>
    </w:r>
    <w:r>
      <w:instrText xml:space="preserve"> = </w:instrText>
    </w:r>
    <w:r w:rsidR="00682008">
      <w:fldChar w:fldCharType="begin"/>
    </w:r>
    <w:r w:rsidR="00682008">
      <w:instrText xml:space="preserve"> NUMPAGES </w:instrText>
    </w:r>
    <w:r w:rsidR="00682008">
      <w:fldChar w:fldCharType="separate"/>
    </w:r>
    <w:r w:rsidR="00682008">
      <w:rPr>
        <w:noProof/>
      </w:rPr>
      <w:instrText>3</w:instrText>
    </w:r>
    <w:r w:rsidR="00682008">
      <w:rPr>
        <w:noProof/>
      </w:rPr>
      <w:fldChar w:fldCharType="end"/>
    </w:r>
    <w:r>
      <w:instrText xml:space="preserve"> </w:instrText>
    </w:r>
    <w:r>
      <w:fldChar w:fldCharType="separate"/>
    </w:r>
    <w:r w:rsidR="00682008">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BB" w:rsidRPr="00BB4FBB" w:rsidRDefault="00BB4FBB" w:rsidP="00BB4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D5B" w:rsidRDefault="00B95D5B" w:rsidP="005A4B6B">
      <w:pPr>
        <w:spacing w:line="240" w:lineRule="auto"/>
      </w:pPr>
      <w:r>
        <w:separator/>
      </w:r>
    </w:p>
  </w:footnote>
  <w:footnote w:type="continuationSeparator" w:id="0">
    <w:p w:rsidR="00B95D5B" w:rsidRDefault="00B95D5B" w:rsidP="005A4B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BB" w:rsidRPr="00BB4FBB" w:rsidRDefault="00BB4FBB" w:rsidP="00BB4F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BB" w:rsidRPr="00BB4FBB" w:rsidRDefault="00BB4FBB" w:rsidP="00BB4F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BB" w:rsidRPr="00BB4FBB" w:rsidRDefault="00BB4FBB" w:rsidP="00BB4F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5941372"/>
    <w:multiLevelType w:val="hybridMultilevel"/>
    <w:tmpl w:val="77044CC2"/>
    <w:lvl w:ilvl="0" w:tplc="080C000F">
      <w:start w:val="1"/>
      <w:numFmt w:val="decimal"/>
      <w:lvlText w:val="%1."/>
      <w:lvlJc w:val="left"/>
      <w:pPr>
        <w:ind w:left="502"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nsid w:val="584176C3"/>
    <w:multiLevelType w:val="hybridMultilevel"/>
    <w:tmpl w:val="F752C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916"/>
    <w:rsid w:val="000464FA"/>
    <w:rsid w:val="000A0CF6"/>
    <w:rsid w:val="000A155E"/>
    <w:rsid w:val="00144897"/>
    <w:rsid w:val="001960AC"/>
    <w:rsid w:val="00245F3F"/>
    <w:rsid w:val="00281BEE"/>
    <w:rsid w:val="002E3EF1"/>
    <w:rsid w:val="0034608D"/>
    <w:rsid w:val="00391DCB"/>
    <w:rsid w:val="00396316"/>
    <w:rsid w:val="003974B2"/>
    <w:rsid w:val="003B4EC8"/>
    <w:rsid w:val="003D6E6D"/>
    <w:rsid w:val="00456CEB"/>
    <w:rsid w:val="004F3341"/>
    <w:rsid w:val="00563C1D"/>
    <w:rsid w:val="005879F6"/>
    <w:rsid w:val="005A4B6B"/>
    <w:rsid w:val="005D3A60"/>
    <w:rsid w:val="00611413"/>
    <w:rsid w:val="00627A92"/>
    <w:rsid w:val="006562BF"/>
    <w:rsid w:val="00661E8E"/>
    <w:rsid w:val="00673D81"/>
    <w:rsid w:val="00682008"/>
    <w:rsid w:val="00703651"/>
    <w:rsid w:val="0075155A"/>
    <w:rsid w:val="007C501B"/>
    <w:rsid w:val="00874FA6"/>
    <w:rsid w:val="00886747"/>
    <w:rsid w:val="008F2C00"/>
    <w:rsid w:val="008F4DD4"/>
    <w:rsid w:val="00906F7A"/>
    <w:rsid w:val="00936EBC"/>
    <w:rsid w:val="00967121"/>
    <w:rsid w:val="009E6982"/>
    <w:rsid w:val="009F1265"/>
    <w:rsid w:val="00A63916"/>
    <w:rsid w:val="00AD5F95"/>
    <w:rsid w:val="00B020ED"/>
    <w:rsid w:val="00B32725"/>
    <w:rsid w:val="00B60053"/>
    <w:rsid w:val="00B67C90"/>
    <w:rsid w:val="00B95D5B"/>
    <w:rsid w:val="00B96521"/>
    <w:rsid w:val="00BA3350"/>
    <w:rsid w:val="00BB4FBB"/>
    <w:rsid w:val="00C30D92"/>
    <w:rsid w:val="00CA1DE1"/>
    <w:rsid w:val="00CD511A"/>
    <w:rsid w:val="00CE4401"/>
    <w:rsid w:val="00D33BA5"/>
    <w:rsid w:val="00D531DD"/>
    <w:rsid w:val="00D91045"/>
    <w:rsid w:val="00DB2CD5"/>
    <w:rsid w:val="00DC3E1E"/>
    <w:rsid w:val="00E35300"/>
    <w:rsid w:val="00E478E3"/>
    <w:rsid w:val="00EA54B4"/>
    <w:rsid w:val="00EE5654"/>
    <w:rsid w:val="00F202C0"/>
    <w:rsid w:val="00F36FD0"/>
    <w:rsid w:val="00FB6253"/>
    <w:rsid w:val="00FD1B60"/>
    <w:rsid w:val="00FF126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16"/>
    <w:pPr>
      <w:overflowPunct w:val="0"/>
      <w:autoSpaceDE w:val="0"/>
      <w:autoSpaceDN w:val="0"/>
      <w:adjustRightInd w:val="0"/>
      <w:spacing w:line="288" w:lineRule="auto"/>
      <w:jc w:val="both"/>
      <w:textAlignment w:val="baseline"/>
    </w:pPr>
    <w:rPr>
      <w:rFonts w:ascii="Times New Roman" w:eastAsia="Times New Roman" w:hAnsi="Times New Roman"/>
      <w:sz w:val="22"/>
      <w:lang w:eastAsia="en-US"/>
    </w:rPr>
  </w:style>
  <w:style w:type="paragraph" w:styleId="Heading1">
    <w:name w:val="heading 1"/>
    <w:basedOn w:val="Normal"/>
    <w:next w:val="Normal"/>
    <w:link w:val="Heading1Char"/>
    <w:qFormat/>
    <w:rsid w:val="00A63916"/>
    <w:pPr>
      <w:numPr>
        <w:numId w:val="1"/>
      </w:numPr>
      <w:ind w:left="720" w:hanging="720"/>
      <w:outlineLvl w:val="0"/>
    </w:pPr>
    <w:rPr>
      <w:kern w:val="28"/>
    </w:rPr>
  </w:style>
  <w:style w:type="paragraph" w:styleId="Heading2">
    <w:name w:val="heading 2"/>
    <w:basedOn w:val="Normal"/>
    <w:next w:val="Normal"/>
    <w:link w:val="Heading2Char"/>
    <w:qFormat/>
    <w:rsid w:val="00A63916"/>
    <w:pPr>
      <w:numPr>
        <w:ilvl w:val="1"/>
        <w:numId w:val="1"/>
      </w:numPr>
      <w:ind w:left="720" w:hanging="720"/>
      <w:outlineLvl w:val="1"/>
    </w:pPr>
  </w:style>
  <w:style w:type="paragraph" w:styleId="Heading3">
    <w:name w:val="heading 3"/>
    <w:basedOn w:val="Normal"/>
    <w:next w:val="Normal"/>
    <w:link w:val="Heading3Char"/>
    <w:qFormat/>
    <w:rsid w:val="00A63916"/>
    <w:pPr>
      <w:numPr>
        <w:ilvl w:val="2"/>
        <w:numId w:val="1"/>
      </w:numPr>
      <w:ind w:left="720" w:hanging="720"/>
      <w:outlineLvl w:val="2"/>
    </w:pPr>
  </w:style>
  <w:style w:type="paragraph" w:styleId="Heading4">
    <w:name w:val="heading 4"/>
    <w:basedOn w:val="Normal"/>
    <w:next w:val="Normal"/>
    <w:link w:val="Heading4Char"/>
    <w:qFormat/>
    <w:rsid w:val="00A63916"/>
    <w:pPr>
      <w:numPr>
        <w:ilvl w:val="3"/>
        <w:numId w:val="1"/>
      </w:numPr>
      <w:ind w:left="720" w:hanging="720"/>
      <w:outlineLvl w:val="3"/>
    </w:pPr>
  </w:style>
  <w:style w:type="paragraph" w:styleId="Heading5">
    <w:name w:val="heading 5"/>
    <w:basedOn w:val="Normal"/>
    <w:next w:val="Normal"/>
    <w:link w:val="Heading5Char"/>
    <w:qFormat/>
    <w:rsid w:val="00A63916"/>
    <w:pPr>
      <w:numPr>
        <w:ilvl w:val="4"/>
        <w:numId w:val="1"/>
      </w:numPr>
      <w:ind w:left="720" w:hanging="720"/>
      <w:outlineLvl w:val="4"/>
    </w:pPr>
  </w:style>
  <w:style w:type="paragraph" w:styleId="Heading6">
    <w:name w:val="heading 6"/>
    <w:basedOn w:val="Normal"/>
    <w:next w:val="Normal"/>
    <w:link w:val="Heading6Char"/>
    <w:qFormat/>
    <w:rsid w:val="00A63916"/>
    <w:pPr>
      <w:numPr>
        <w:ilvl w:val="5"/>
        <w:numId w:val="1"/>
      </w:numPr>
      <w:ind w:left="720" w:hanging="720"/>
      <w:outlineLvl w:val="5"/>
    </w:pPr>
  </w:style>
  <w:style w:type="paragraph" w:styleId="Heading7">
    <w:name w:val="heading 7"/>
    <w:basedOn w:val="Normal"/>
    <w:next w:val="Normal"/>
    <w:link w:val="Heading7Char"/>
    <w:qFormat/>
    <w:rsid w:val="00A63916"/>
    <w:pPr>
      <w:numPr>
        <w:ilvl w:val="6"/>
        <w:numId w:val="1"/>
      </w:numPr>
      <w:ind w:left="720" w:hanging="720"/>
      <w:outlineLvl w:val="6"/>
    </w:pPr>
  </w:style>
  <w:style w:type="paragraph" w:styleId="Heading8">
    <w:name w:val="heading 8"/>
    <w:basedOn w:val="Normal"/>
    <w:next w:val="Normal"/>
    <w:link w:val="Heading8Char"/>
    <w:qFormat/>
    <w:rsid w:val="00A63916"/>
    <w:pPr>
      <w:numPr>
        <w:ilvl w:val="7"/>
        <w:numId w:val="1"/>
      </w:numPr>
      <w:ind w:left="720" w:hanging="720"/>
      <w:outlineLvl w:val="7"/>
    </w:pPr>
  </w:style>
  <w:style w:type="paragraph" w:styleId="Heading9">
    <w:name w:val="heading 9"/>
    <w:basedOn w:val="Normal"/>
    <w:next w:val="Normal"/>
    <w:link w:val="Heading9Char"/>
    <w:qFormat/>
    <w:rsid w:val="00A6391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3916"/>
    <w:rPr>
      <w:rFonts w:ascii="Times New Roman" w:eastAsia="Times New Roman" w:hAnsi="Times New Roman" w:cs="Times New Roman"/>
      <w:kern w:val="28"/>
      <w:szCs w:val="20"/>
      <w:lang w:val="fr-FR"/>
    </w:rPr>
  </w:style>
  <w:style w:type="character" w:customStyle="1" w:styleId="Heading2Char">
    <w:name w:val="Heading 2 Char"/>
    <w:link w:val="Heading2"/>
    <w:rsid w:val="00A63916"/>
    <w:rPr>
      <w:rFonts w:ascii="Times New Roman" w:eastAsia="Times New Roman" w:hAnsi="Times New Roman" w:cs="Times New Roman"/>
      <w:szCs w:val="20"/>
      <w:lang w:val="fr-FR"/>
    </w:rPr>
  </w:style>
  <w:style w:type="character" w:customStyle="1" w:styleId="Heading3Char">
    <w:name w:val="Heading 3 Char"/>
    <w:link w:val="Heading3"/>
    <w:rsid w:val="00A63916"/>
    <w:rPr>
      <w:rFonts w:ascii="Times New Roman" w:eastAsia="Times New Roman" w:hAnsi="Times New Roman" w:cs="Times New Roman"/>
      <w:szCs w:val="20"/>
      <w:lang w:val="fr-FR"/>
    </w:rPr>
  </w:style>
  <w:style w:type="character" w:customStyle="1" w:styleId="Heading4Char">
    <w:name w:val="Heading 4 Char"/>
    <w:link w:val="Heading4"/>
    <w:rsid w:val="00A63916"/>
    <w:rPr>
      <w:rFonts w:ascii="Times New Roman" w:eastAsia="Times New Roman" w:hAnsi="Times New Roman" w:cs="Times New Roman"/>
      <w:szCs w:val="20"/>
      <w:lang w:val="fr-FR"/>
    </w:rPr>
  </w:style>
  <w:style w:type="character" w:customStyle="1" w:styleId="Heading5Char">
    <w:name w:val="Heading 5 Char"/>
    <w:link w:val="Heading5"/>
    <w:rsid w:val="00A63916"/>
    <w:rPr>
      <w:rFonts w:ascii="Times New Roman" w:eastAsia="Times New Roman" w:hAnsi="Times New Roman" w:cs="Times New Roman"/>
      <w:szCs w:val="20"/>
      <w:lang w:val="fr-FR"/>
    </w:rPr>
  </w:style>
  <w:style w:type="character" w:customStyle="1" w:styleId="Heading6Char">
    <w:name w:val="Heading 6 Char"/>
    <w:link w:val="Heading6"/>
    <w:rsid w:val="00A63916"/>
    <w:rPr>
      <w:rFonts w:ascii="Times New Roman" w:eastAsia="Times New Roman" w:hAnsi="Times New Roman" w:cs="Times New Roman"/>
      <w:szCs w:val="20"/>
      <w:lang w:val="fr-FR"/>
    </w:rPr>
  </w:style>
  <w:style w:type="character" w:customStyle="1" w:styleId="Heading7Char">
    <w:name w:val="Heading 7 Char"/>
    <w:link w:val="Heading7"/>
    <w:rsid w:val="00A63916"/>
    <w:rPr>
      <w:rFonts w:ascii="Times New Roman" w:eastAsia="Times New Roman" w:hAnsi="Times New Roman" w:cs="Times New Roman"/>
      <w:szCs w:val="20"/>
      <w:lang w:val="fr-FR"/>
    </w:rPr>
  </w:style>
  <w:style w:type="character" w:customStyle="1" w:styleId="Heading8Char">
    <w:name w:val="Heading 8 Char"/>
    <w:link w:val="Heading8"/>
    <w:rsid w:val="00A63916"/>
    <w:rPr>
      <w:rFonts w:ascii="Times New Roman" w:eastAsia="Times New Roman" w:hAnsi="Times New Roman" w:cs="Times New Roman"/>
      <w:szCs w:val="20"/>
      <w:lang w:val="fr-FR"/>
    </w:rPr>
  </w:style>
  <w:style w:type="character" w:customStyle="1" w:styleId="Heading9Char">
    <w:name w:val="Heading 9 Char"/>
    <w:link w:val="Heading9"/>
    <w:rsid w:val="00A63916"/>
    <w:rPr>
      <w:rFonts w:ascii="Times New Roman" w:eastAsia="Times New Roman" w:hAnsi="Times New Roman" w:cs="Times New Roman"/>
      <w:szCs w:val="20"/>
      <w:lang w:val="fr-FR"/>
    </w:rPr>
  </w:style>
  <w:style w:type="character" w:styleId="Hyperlink">
    <w:name w:val="Hyperlink"/>
    <w:rsid w:val="00A63916"/>
    <w:rPr>
      <w:color w:val="0000FF"/>
      <w:u w:val="single"/>
    </w:rPr>
  </w:style>
  <w:style w:type="paragraph" w:styleId="ListParagraph">
    <w:name w:val="List Paragraph"/>
    <w:basedOn w:val="Normal"/>
    <w:uiPriority w:val="34"/>
    <w:qFormat/>
    <w:rsid w:val="003D6E6D"/>
    <w:pPr>
      <w:ind w:left="720"/>
      <w:contextualSpacing/>
    </w:pPr>
  </w:style>
  <w:style w:type="paragraph" w:styleId="BalloonText">
    <w:name w:val="Balloon Text"/>
    <w:basedOn w:val="Normal"/>
    <w:link w:val="BalloonTextChar"/>
    <w:uiPriority w:val="99"/>
    <w:semiHidden/>
    <w:unhideWhenUsed/>
    <w:rsid w:val="00FF12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26E"/>
    <w:rPr>
      <w:rFonts w:ascii="Tahoma" w:eastAsia="Times New Roman" w:hAnsi="Tahoma" w:cs="Tahoma"/>
      <w:sz w:val="16"/>
      <w:szCs w:val="16"/>
      <w:lang w:val="fr-FR" w:eastAsia="en-US"/>
    </w:rPr>
  </w:style>
  <w:style w:type="character" w:styleId="CommentReference">
    <w:name w:val="annotation reference"/>
    <w:basedOn w:val="DefaultParagraphFont"/>
    <w:uiPriority w:val="99"/>
    <w:semiHidden/>
    <w:unhideWhenUsed/>
    <w:rsid w:val="00FF126E"/>
    <w:rPr>
      <w:sz w:val="16"/>
      <w:szCs w:val="16"/>
    </w:rPr>
  </w:style>
  <w:style w:type="paragraph" w:styleId="CommentText">
    <w:name w:val="annotation text"/>
    <w:basedOn w:val="Normal"/>
    <w:link w:val="CommentTextChar"/>
    <w:uiPriority w:val="99"/>
    <w:semiHidden/>
    <w:unhideWhenUsed/>
    <w:rsid w:val="00FF126E"/>
    <w:pPr>
      <w:spacing w:line="240" w:lineRule="auto"/>
    </w:pPr>
    <w:rPr>
      <w:sz w:val="20"/>
    </w:rPr>
  </w:style>
  <w:style w:type="character" w:customStyle="1" w:styleId="CommentTextChar">
    <w:name w:val="Comment Text Char"/>
    <w:basedOn w:val="DefaultParagraphFont"/>
    <w:link w:val="CommentText"/>
    <w:uiPriority w:val="99"/>
    <w:semiHidden/>
    <w:rsid w:val="00FF126E"/>
    <w:rPr>
      <w:rFonts w:ascii="Times New Roman" w:eastAsia="Times New Roman" w:hAnsi="Times New Roman"/>
      <w:lang w:val="fr-FR" w:eastAsia="en-US"/>
    </w:rPr>
  </w:style>
  <w:style w:type="paragraph" w:styleId="CommentSubject">
    <w:name w:val="annotation subject"/>
    <w:basedOn w:val="CommentText"/>
    <w:next w:val="CommentText"/>
    <w:link w:val="CommentSubjectChar"/>
    <w:uiPriority w:val="99"/>
    <w:semiHidden/>
    <w:unhideWhenUsed/>
    <w:rsid w:val="00FF126E"/>
    <w:rPr>
      <w:b/>
      <w:bCs/>
    </w:rPr>
  </w:style>
  <w:style w:type="character" w:customStyle="1" w:styleId="CommentSubjectChar">
    <w:name w:val="Comment Subject Char"/>
    <w:basedOn w:val="CommentTextChar"/>
    <w:link w:val="CommentSubject"/>
    <w:uiPriority w:val="99"/>
    <w:semiHidden/>
    <w:rsid w:val="00FF126E"/>
    <w:rPr>
      <w:rFonts w:ascii="Times New Roman" w:eastAsia="Times New Roman" w:hAnsi="Times New Roman"/>
      <w:b/>
      <w:bCs/>
      <w:lang w:val="fr-FR" w:eastAsia="en-US"/>
    </w:rPr>
  </w:style>
  <w:style w:type="paragraph" w:styleId="Header">
    <w:name w:val="header"/>
    <w:basedOn w:val="Normal"/>
    <w:link w:val="HeaderChar"/>
    <w:uiPriority w:val="99"/>
    <w:unhideWhenUsed/>
    <w:rsid w:val="005A4B6B"/>
  </w:style>
  <w:style w:type="character" w:customStyle="1" w:styleId="HeaderChar">
    <w:name w:val="Header Char"/>
    <w:basedOn w:val="DefaultParagraphFont"/>
    <w:link w:val="Header"/>
    <w:uiPriority w:val="99"/>
    <w:rsid w:val="005A4B6B"/>
    <w:rPr>
      <w:rFonts w:ascii="Times New Roman" w:eastAsia="Times New Roman" w:hAnsi="Times New Roman"/>
      <w:sz w:val="22"/>
      <w:lang w:val="fr-FR" w:eastAsia="en-US"/>
    </w:rPr>
  </w:style>
  <w:style w:type="paragraph" w:styleId="Footer">
    <w:name w:val="footer"/>
    <w:basedOn w:val="Normal"/>
    <w:link w:val="FooterChar"/>
    <w:uiPriority w:val="99"/>
    <w:unhideWhenUsed/>
    <w:rsid w:val="005A4B6B"/>
  </w:style>
  <w:style w:type="character" w:customStyle="1" w:styleId="FooterChar">
    <w:name w:val="Footer Char"/>
    <w:basedOn w:val="DefaultParagraphFont"/>
    <w:link w:val="Footer"/>
    <w:uiPriority w:val="99"/>
    <w:rsid w:val="005A4B6B"/>
    <w:rPr>
      <w:rFonts w:ascii="Times New Roman" w:eastAsia="Times New Roman" w:hAnsi="Times New Roman"/>
      <w:sz w:val="22"/>
      <w:lang w:val="fr-FR" w:eastAsia="en-US"/>
    </w:rPr>
  </w:style>
  <w:style w:type="character" w:styleId="FollowedHyperlink">
    <w:name w:val="FollowedHyperlink"/>
    <w:basedOn w:val="DefaultParagraphFont"/>
    <w:uiPriority w:val="99"/>
    <w:semiHidden/>
    <w:unhideWhenUsed/>
    <w:rsid w:val="00673D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16"/>
    <w:pPr>
      <w:overflowPunct w:val="0"/>
      <w:autoSpaceDE w:val="0"/>
      <w:autoSpaceDN w:val="0"/>
      <w:adjustRightInd w:val="0"/>
      <w:spacing w:line="288" w:lineRule="auto"/>
      <w:jc w:val="both"/>
      <w:textAlignment w:val="baseline"/>
    </w:pPr>
    <w:rPr>
      <w:rFonts w:ascii="Times New Roman" w:eastAsia="Times New Roman" w:hAnsi="Times New Roman"/>
      <w:sz w:val="22"/>
      <w:lang w:eastAsia="en-US"/>
    </w:rPr>
  </w:style>
  <w:style w:type="paragraph" w:styleId="Heading1">
    <w:name w:val="heading 1"/>
    <w:basedOn w:val="Normal"/>
    <w:next w:val="Normal"/>
    <w:link w:val="Heading1Char"/>
    <w:qFormat/>
    <w:rsid w:val="00A63916"/>
    <w:pPr>
      <w:numPr>
        <w:numId w:val="1"/>
      </w:numPr>
      <w:ind w:left="720" w:hanging="720"/>
      <w:outlineLvl w:val="0"/>
    </w:pPr>
    <w:rPr>
      <w:kern w:val="28"/>
    </w:rPr>
  </w:style>
  <w:style w:type="paragraph" w:styleId="Heading2">
    <w:name w:val="heading 2"/>
    <w:basedOn w:val="Normal"/>
    <w:next w:val="Normal"/>
    <w:link w:val="Heading2Char"/>
    <w:qFormat/>
    <w:rsid w:val="00A63916"/>
    <w:pPr>
      <w:numPr>
        <w:ilvl w:val="1"/>
        <w:numId w:val="1"/>
      </w:numPr>
      <w:ind w:left="720" w:hanging="720"/>
      <w:outlineLvl w:val="1"/>
    </w:pPr>
  </w:style>
  <w:style w:type="paragraph" w:styleId="Heading3">
    <w:name w:val="heading 3"/>
    <w:basedOn w:val="Normal"/>
    <w:next w:val="Normal"/>
    <w:link w:val="Heading3Char"/>
    <w:qFormat/>
    <w:rsid w:val="00A63916"/>
    <w:pPr>
      <w:numPr>
        <w:ilvl w:val="2"/>
        <w:numId w:val="1"/>
      </w:numPr>
      <w:ind w:left="720" w:hanging="720"/>
      <w:outlineLvl w:val="2"/>
    </w:pPr>
  </w:style>
  <w:style w:type="paragraph" w:styleId="Heading4">
    <w:name w:val="heading 4"/>
    <w:basedOn w:val="Normal"/>
    <w:next w:val="Normal"/>
    <w:link w:val="Heading4Char"/>
    <w:qFormat/>
    <w:rsid w:val="00A63916"/>
    <w:pPr>
      <w:numPr>
        <w:ilvl w:val="3"/>
        <w:numId w:val="1"/>
      </w:numPr>
      <w:ind w:left="720" w:hanging="720"/>
      <w:outlineLvl w:val="3"/>
    </w:pPr>
  </w:style>
  <w:style w:type="paragraph" w:styleId="Heading5">
    <w:name w:val="heading 5"/>
    <w:basedOn w:val="Normal"/>
    <w:next w:val="Normal"/>
    <w:link w:val="Heading5Char"/>
    <w:qFormat/>
    <w:rsid w:val="00A63916"/>
    <w:pPr>
      <w:numPr>
        <w:ilvl w:val="4"/>
        <w:numId w:val="1"/>
      </w:numPr>
      <w:ind w:left="720" w:hanging="720"/>
      <w:outlineLvl w:val="4"/>
    </w:pPr>
  </w:style>
  <w:style w:type="paragraph" w:styleId="Heading6">
    <w:name w:val="heading 6"/>
    <w:basedOn w:val="Normal"/>
    <w:next w:val="Normal"/>
    <w:link w:val="Heading6Char"/>
    <w:qFormat/>
    <w:rsid w:val="00A63916"/>
    <w:pPr>
      <w:numPr>
        <w:ilvl w:val="5"/>
        <w:numId w:val="1"/>
      </w:numPr>
      <w:ind w:left="720" w:hanging="720"/>
      <w:outlineLvl w:val="5"/>
    </w:pPr>
  </w:style>
  <w:style w:type="paragraph" w:styleId="Heading7">
    <w:name w:val="heading 7"/>
    <w:basedOn w:val="Normal"/>
    <w:next w:val="Normal"/>
    <w:link w:val="Heading7Char"/>
    <w:qFormat/>
    <w:rsid w:val="00A63916"/>
    <w:pPr>
      <w:numPr>
        <w:ilvl w:val="6"/>
        <w:numId w:val="1"/>
      </w:numPr>
      <w:ind w:left="720" w:hanging="720"/>
      <w:outlineLvl w:val="6"/>
    </w:pPr>
  </w:style>
  <w:style w:type="paragraph" w:styleId="Heading8">
    <w:name w:val="heading 8"/>
    <w:basedOn w:val="Normal"/>
    <w:next w:val="Normal"/>
    <w:link w:val="Heading8Char"/>
    <w:qFormat/>
    <w:rsid w:val="00A63916"/>
    <w:pPr>
      <w:numPr>
        <w:ilvl w:val="7"/>
        <w:numId w:val="1"/>
      </w:numPr>
      <w:ind w:left="720" w:hanging="720"/>
      <w:outlineLvl w:val="7"/>
    </w:pPr>
  </w:style>
  <w:style w:type="paragraph" w:styleId="Heading9">
    <w:name w:val="heading 9"/>
    <w:basedOn w:val="Normal"/>
    <w:next w:val="Normal"/>
    <w:link w:val="Heading9Char"/>
    <w:qFormat/>
    <w:rsid w:val="00A6391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3916"/>
    <w:rPr>
      <w:rFonts w:ascii="Times New Roman" w:eastAsia="Times New Roman" w:hAnsi="Times New Roman" w:cs="Times New Roman"/>
      <w:kern w:val="28"/>
      <w:szCs w:val="20"/>
      <w:lang w:val="fr-FR"/>
    </w:rPr>
  </w:style>
  <w:style w:type="character" w:customStyle="1" w:styleId="Heading2Char">
    <w:name w:val="Heading 2 Char"/>
    <w:link w:val="Heading2"/>
    <w:rsid w:val="00A63916"/>
    <w:rPr>
      <w:rFonts w:ascii="Times New Roman" w:eastAsia="Times New Roman" w:hAnsi="Times New Roman" w:cs="Times New Roman"/>
      <w:szCs w:val="20"/>
      <w:lang w:val="fr-FR"/>
    </w:rPr>
  </w:style>
  <w:style w:type="character" w:customStyle="1" w:styleId="Heading3Char">
    <w:name w:val="Heading 3 Char"/>
    <w:link w:val="Heading3"/>
    <w:rsid w:val="00A63916"/>
    <w:rPr>
      <w:rFonts w:ascii="Times New Roman" w:eastAsia="Times New Roman" w:hAnsi="Times New Roman" w:cs="Times New Roman"/>
      <w:szCs w:val="20"/>
      <w:lang w:val="fr-FR"/>
    </w:rPr>
  </w:style>
  <w:style w:type="character" w:customStyle="1" w:styleId="Heading4Char">
    <w:name w:val="Heading 4 Char"/>
    <w:link w:val="Heading4"/>
    <w:rsid w:val="00A63916"/>
    <w:rPr>
      <w:rFonts w:ascii="Times New Roman" w:eastAsia="Times New Roman" w:hAnsi="Times New Roman" w:cs="Times New Roman"/>
      <w:szCs w:val="20"/>
      <w:lang w:val="fr-FR"/>
    </w:rPr>
  </w:style>
  <w:style w:type="character" w:customStyle="1" w:styleId="Heading5Char">
    <w:name w:val="Heading 5 Char"/>
    <w:link w:val="Heading5"/>
    <w:rsid w:val="00A63916"/>
    <w:rPr>
      <w:rFonts w:ascii="Times New Roman" w:eastAsia="Times New Roman" w:hAnsi="Times New Roman" w:cs="Times New Roman"/>
      <w:szCs w:val="20"/>
      <w:lang w:val="fr-FR"/>
    </w:rPr>
  </w:style>
  <w:style w:type="character" w:customStyle="1" w:styleId="Heading6Char">
    <w:name w:val="Heading 6 Char"/>
    <w:link w:val="Heading6"/>
    <w:rsid w:val="00A63916"/>
    <w:rPr>
      <w:rFonts w:ascii="Times New Roman" w:eastAsia="Times New Roman" w:hAnsi="Times New Roman" w:cs="Times New Roman"/>
      <w:szCs w:val="20"/>
      <w:lang w:val="fr-FR"/>
    </w:rPr>
  </w:style>
  <w:style w:type="character" w:customStyle="1" w:styleId="Heading7Char">
    <w:name w:val="Heading 7 Char"/>
    <w:link w:val="Heading7"/>
    <w:rsid w:val="00A63916"/>
    <w:rPr>
      <w:rFonts w:ascii="Times New Roman" w:eastAsia="Times New Roman" w:hAnsi="Times New Roman" w:cs="Times New Roman"/>
      <w:szCs w:val="20"/>
      <w:lang w:val="fr-FR"/>
    </w:rPr>
  </w:style>
  <w:style w:type="character" w:customStyle="1" w:styleId="Heading8Char">
    <w:name w:val="Heading 8 Char"/>
    <w:link w:val="Heading8"/>
    <w:rsid w:val="00A63916"/>
    <w:rPr>
      <w:rFonts w:ascii="Times New Roman" w:eastAsia="Times New Roman" w:hAnsi="Times New Roman" w:cs="Times New Roman"/>
      <w:szCs w:val="20"/>
      <w:lang w:val="fr-FR"/>
    </w:rPr>
  </w:style>
  <w:style w:type="character" w:customStyle="1" w:styleId="Heading9Char">
    <w:name w:val="Heading 9 Char"/>
    <w:link w:val="Heading9"/>
    <w:rsid w:val="00A63916"/>
    <w:rPr>
      <w:rFonts w:ascii="Times New Roman" w:eastAsia="Times New Roman" w:hAnsi="Times New Roman" w:cs="Times New Roman"/>
      <w:szCs w:val="20"/>
      <w:lang w:val="fr-FR"/>
    </w:rPr>
  </w:style>
  <w:style w:type="character" w:styleId="Hyperlink">
    <w:name w:val="Hyperlink"/>
    <w:rsid w:val="00A63916"/>
    <w:rPr>
      <w:color w:val="0000FF"/>
      <w:u w:val="single"/>
    </w:rPr>
  </w:style>
  <w:style w:type="paragraph" w:styleId="ListParagraph">
    <w:name w:val="List Paragraph"/>
    <w:basedOn w:val="Normal"/>
    <w:uiPriority w:val="34"/>
    <w:qFormat/>
    <w:rsid w:val="003D6E6D"/>
    <w:pPr>
      <w:ind w:left="720"/>
      <w:contextualSpacing/>
    </w:pPr>
  </w:style>
  <w:style w:type="paragraph" w:styleId="BalloonText">
    <w:name w:val="Balloon Text"/>
    <w:basedOn w:val="Normal"/>
    <w:link w:val="BalloonTextChar"/>
    <w:uiPriority w:val="99"/>
    <w:semiHidden/>
    <w:unhideWhenUsed/>
    <w:rsid w:val="00FF12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26E"/>
    <w:rPr>
      <w:rFonts w:ascii="Tahoma" w:eastAsia="Times New Roman" w:hAnsi="Tahoma" w:cs="Tahoma"/>
      <w:sz w:val="16"/>
      <w:szCs w:val="16"/>
      <w:lang w:val="fr-FR" w:eastAsia="en-US"/>
    </w:rPr>
  </w:style>
  <w:style w:type="character" w:styleId="CommentReference">
    <w:name w:val="annotation reference"/>
    <w:basedOn w:val="DefaultParagraphFont"/>
    <w:uiPriority w:val="99"/>
    <w:semiHidden/>
    <w:unhideWhenUsed/>
    <w:rsid w:val="00FF126E"/>
    <w:rPr>
      <w:sz w:val="16"/>
      <w:szCs w:val="16"/>
    </w:rPr>
  </w:style>
  <w:style w:type="paragraph" w:styleId="CommentText">
    <w:name w:val="annotation text"/>
    <w:basedOn w:val="Normal"/>
    <w:link w:val="CommentTextChar"/>
    <w:uiPriority w:val="99"/>
    <w:semiHidden/>
    <w:unhideWhenUsed/>
    <w:rsid w:val="00FF126E"/>
    <w:pPr>
      <w:spacing w:line="240" w:lineRule="auto"/>
    </w:pPr>
    <w:rPr>
      <w:sz w:val="20"/>
    </w:rPr>
  </w:style>
  <w:style w:type="character" w:customStyle="1" w:styleId="CommentTextChar">
    <w:name w:val="Comment Text Char"/>
    <w:basedOn w:val="DefaultParagraphFont"/>
    <w:link w:val="CommentText"/>
    <w:uiPriority w:val="99"/>
    <w:semiHidden/>
    <w:rsid w:val="00FF126E"/>
    <w:rPr>
      <w:rFonts w:ascii="Times New Roman" w:eastAsia="Times New Roman" w:hAnsi="Times New Roman"/>
      <w:lang w:val="fr-FR" w:eastAsia="en-US"/>
    </w:rPr>
  </w:style>
  <w:style w:type="paragraph" w:styleId="CommentSubject">
    <w:name w:val="annotation subject"/>
    <w:basedOn w:val="CommentText"/>
    <w:next w:val="CommentText"/>
    <w:link w:val="CommentSubjectChar"/>
    <w:uiPriority w:val="99"/>
    <w:semiHidden/>
    <w:unhideWhenUsed/>
    <w:rsid w:val="00FF126E"/>
    <w:rPr>
      <w:b/>
      <w:bCs/>
    </w:rPr>
  </w:style>
  <w:style w:type="character" w:customStyle="1" w:styleId="CommentSubjectChar">
    <w:name w:val="Comment Subject Char"/>
    <w:basedOn w:val="CommentTextChar"/>
    <w:link w:val="CommentSubject"/>
    <w:uiPriority w:val="99"/>
    <w:semiHidden/>
    <w:rsid w:val="00FF126E"/>
    <w:rPr>
      <w:rFonts w:ascii="Times New Roman" w:eastAsia="Times New Roman" w:hAnsi="Times New Roman"/>
      <w:b/>
      <w:bCs/>
      <w:lang w:val="fr-FR" w:eastAsia="en-US"/>
    </w:rPr>
  </w:style>
  <w:style w:type="paragraph" w:styleId="Header">
    <w:name w:val="header"/>
    <w:basedOn w:val="Normal"/>
    <w:link w:val="HeaderChar"/>
    <w:uiPriority w:val="99"/>
    <w:unhideWhenUsed/>
    <w:rsid w:val="005A4B6B"/>
  </w:style>
  <w:style w:type="character" w:customStyle="1" w:styleId="HeaderChar">
    <w:name w:val="Header Char"/>
    <w:basedOn w:val="DefaultParagraphFont"/>
    <w:link w:val="Header"/>
    <w:uiPriority w:val="99"/>
    <w:rsid w:val="005A4B6B"/>
    <w:rPr>
      <w:rFonts w:ascii="Times New Roman" w:eastAsia="Times New Roman" w:hAnsi="Times New Roman"/>
      <w:sz w:val="22"/>
      <w:lang w:val="fr-FR" w:eastAsia="en-US"/>
    </w:rPr>
  </w:style>
  <w:style w:type="paragraph" w:styleId="Footer">
    <w:name w:val="footer"/>
    <w:basedOn w:val="Normal"/>
    <w:link w:val="FooterChar"/>
    <w:uiPriority w:val="99"/>
    <w:unhideWhenUsed/>
    <w:rsid w:val="005A4B6B"/>
  </w:style>
  <w:style w:type="character" w:customStyle="1" w:styleId="FooterChar">
    <w:name w:val="Footer Char"/>
    <w:basedOn w:val="DefaultParagraphFont"/>
    <w:link w:val="Footer"/>
    <w:uiPriority w:val="99"/>
    <w:rsid w:val="005A4B6B"/>
    <w:rPr>
      <w:rFonts w:ascii="Times New Roman" w:eastAsia="Times New Roman" w:hAnsi="Times New Roman"/>
      <w:sz w:val="22"/>
      <w:lang w:val="fr-FR" w:eastAsia="en-US"/>
    </w:rPr>
  </w:style>
  <w:style w:type="character" w:styleId="FollowedHyperlink">
    <w:name w:val="FollowedHyperlink"/>
    <w:basedOn w:val="DefaultParagraphFont"/>
    <w:uiPriority w:val="99"/>
    <w:semiHidden/>
    <w:unhideWhenUsed/>
    <w:rsid w:val="00673D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esc.europa.eu/fr/agenda/our-events/events/your-europe-your-say-2018/photo_galler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esc.europa.eu/fr/agenda/our-events/events/your-europe-your-say-2017/photo-galleries"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youreurope@eesc.europa.e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RCSZ5D2JPTA3-6-2721</_dlc_DocId>
    <_dlc_DocIdUrl xmlns="8975caae-a2e4-4a1b-856a-87d8a7cad937">
      <Url>http://dm/EESC/2018/_layouts/DocIdRedir.aspx?ID=RCSZ5D2JPTA3-6-2721</Url>
      <Description>RCSZ5D2JPTA3-6-2721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12c43599-a5be-42e5-b508-59211300a4e7"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2018-10-03T12:00:00+00:00</ProductionDate>
    <DocumentNumber xmlns="12c43599-a5be-42e5-b508-59211300a4e7">4511</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45</Value>
      <Value>41</Value>
      <Value>40</Value>
      <Value>39</Value>
      <Value>38</Value>
      <Value>37</Value>
      <Value>33</Value>
      <Value>31</Value>
      <Value>28</Value>
      <Value>27</Value>
      <Value>24</Value>
      <Value>23</Value>
      <Value>22</Value>
      <Value>21</Value>
      <Value>20</Value>
      <Value>19</Value>
      <Value>18</Value>
      <Value>16</Value>
      <Value>14</Value>
      <Value>13</Value>
      <Value>8</Value>
      <Value>7</Value>
      <Value>6</Value>
      <Value>5</Value>
      <Value>4</Value>
      <Value>3</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10467</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Visites / Publications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8B7859DEC0529C4598AC30E7EA799065" ma:contentTypeVersion="4" ma:contentTypeDescription="Defines the documents for Document Manager V2" ma:contentTypeScope="" ma:versionID="7e4542892444797181d9493d1177f0d9">
  <xsd:schema xmlns:xsd="http://www.w3.org/2001/XMLSchema" xmlns:xs="http://www.w3.org/2001/XMLSchema" xmlns:p="http://schemas.microsoft.com/office/2006/metadata/properties" xmlns:ns2="8975caae-a2e4-4a1b-856a-87d8a7cad937" xmlns:ns3="http://schemas.microsoft.com/sharepoint/v3/fields" xmlns:ns4="12c43599-a5be-42e5-b508-59211300a4e7" targetNamespace="http://schemas.microsoft.com/office/2006/metadata/properties" ma:root="true" ma:fieldsID="ad985f1556fece4747ef67407c041083" ns2:_="" ns3:_="" ns4:_="">
    <xsd:import namespace="8975caae-a2e4-4a1b-856a-87d8a7cad937"/>
    <xsd:import namespace="http://schemas.microsoft.com/sharepoint/v3/fields"/>
    <xsd:import namespace="12c43599-a5be-42e5-b508-59211300a4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43599-a5be-42e5-b508-59211300a4e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333B1-8669-4FA7-AB9E-0D973FDB1D68}">
  <ds:schemaRefs>
    <ds:schemaRef ds:uri="http://schemas.microsoft.com/sharepoint/events"/>
  </ds:schemaRefs>
</ds:datastoreItem>
</file>

<file path=customXml/itemProps2.xml><?xml version="1.0" encoding="utf-8"?>
<ds:datastoreItem xmlns:ds="http://schemas.openxmlformats.org/officeDocument/2006/customXml" ds:itemID="{9021D51C-69FC-4DC9-B2AF-3A427C41E042}">
  <ds:schemaRefs>
    <ds:schemaRef ds:uri="http://schemas.microsoft.com/office/2006/metadata/properties"/>
    <ds:schemaRef ds:uri="http://schemas.microsoft.com/office/infopath/2007/PartnerControls"/>
    <ds:schemaRef ds:uri="8975caae-a2e4-4a1b-856a-87d8a7cad937"/>
    <ds:schemaRef ds:uri="http://schemas.microsoft.com/sharepoint/v3/fields"/>
    <ds:schemaRef ds:uri="12c43599-a5be-42e5-b508-59211300a4e7"/>
  </ds:schemaRefs>
</ds:datastoreItem>
</file>

<file path=customXml/itemProps3.xml><?xml version="1.0" encoding="utf-8"?>
<ds:datastoreItem xmlns:ds="http://schemas.openxmlformats.org/officeDocument/2006/customXml" ds:itemID="{96241FCA-D2C9-41E7-ADFF-DE6464931B70}">
  <ds:schemaRefs>
    <ds:schemaRef ds:uri="http://schemas.microsoft.com/sharepoint/v3/contenttype/forms"/>
  </ds:schemaRefs>
</ds:datastoreItem>
</file>

<file path=customXml/itemProps4.xml><?xml version="1.0" encoding="utf-8"?>
<ds:datastoreItem xmlns:ds="http://schemas.openxmlformats.org/officeDocument/2006/customXml" ds:itemID="{204EB452-556E-4E0A-B62A-9E7CB5EE2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12c43599-a5be-42e5-b508-59211300a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7E7B6E-581F-44D8-A7B1-BAFEE5E56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1026</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FAQ Your Europe, Your Say</vt:lpstr>
    </vt:vector>
  </TitlesOfParts>
  <Company>CESE-CDR</Company>
  <LinksUpToDate>false</LinksUpToDate>
  <CharactersWithSpaces>6657</CharactersWithSpaces>
  <SharedDoc>false</SharedDoc>
  <HLinks>
    <vt:vector size="6" baseType="variant">
      <vt:variant>
        <vt:i4>7536654</vt:i4>
      </vt:variant>
      <vt:variant>
        <vt:i4>0</vt:i4>
      </vt:variant>
      <vt:variant>
        <vt:i4>0</vt:i4>
      </vt:variant>
      <vt:variant>
        <vt:i4>5</vt:i4>
      </vt:variant>
      <vt:variant>
        <vt:lpwstr>mailto:youreurope@eesc.europa.eu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 Questions fréquemment posées - MISE À JOUR</dc:title>
  <dc:subject>Documents d'information</dc:subject>
  <dc:creator>Fabiola Giraldo Restrepo</dc:creator>
  <cp:keywords>EESC-2018-04511-00-00-INFO-TRA-EN</cp:keywords>
  <dc:description>Rapporteur:  - Original language: EN - Date of document: 03/10/2018 - Date of meeting:  - External documents:  - Administrator: M. Vitali Daniele</dc:description>
  <cp:lastModifiedBy>Nadia Boukhenfouf</cp:lastModifiedBy>
  <cp:revision>4</cp:revision>
  <cp:lastPrinted>2018-09-26T12:23:00Z</cp:lastPrinted>
  <dcterms:created xsi:type="dcterms:W3CDTF">2018-10-03T09:20:00Z</dcterms:created>
  <dcterms:modified xsi:type="dcterms:W3CDTF">2018-10-04T09:55:00Z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27/09/2018, 27/09/2018, 05/10/2017</vt:lpwstr>
  </property>
  <property fmtid="{D5CDD505-2E9C-101B-9397-08002B2CF9AE}" pid="4" name="Pref_Time">
    <vt:lpwstr>15:28:59, 15:22:11, 16:29:00</vt:lpwstr>
  </property>
  <property fmtid="{D5CDD505-2E9C-101B-9397-08002B2CF9AE}" pid="5" name="Pref_User">
    <vt:lpwstr>LAchi, YMUR, enied</vt:lpwstr>
  </property>
  <property fmtid="{D5CDD505-2E9C-101B-9397-08002B2CF9AE}" pid="6" name="Pref_FileName">
    <vt:lpwstr>EESC-2018-04511-00-00-INFO-TRA-EN-CRR.docx, EESC-2018-04511-00-00-INFO-CRR-EN.docx, EESC-2017-04613-00-00-INFO-ORI.docx</vt:lpwstr>
  </property>
  <property fmtid="{D5CDD505-2E9C-101B-9397-08002B2CF9AE}" pid="7" name="ContentTypeId">
    <vt:lpwstr>0x010100EA97B91038054C99906057A708A1480A008B7859DEC0529C4598AC30E7EA799065</vt:lpwstr>
  </property>
  <property fmtid="{D5CDD505-2E9C-101B-9397-08002B2CF9AE}" pid="8" name="_dlc_DocIdItemGuid">
    <vt:lpwstr>15ed295a-db89-4848-bfca-cf4eb919da52</vt:lpwstr>
  </property>
  <property fmtid="{D5CDD505-2E9C-101B-9397-08002B2CF9AE}" pid="9" name="DocumentType_0">
    <vt:lpwstr>INFO|d9136e7c-93a9-4c42-9d28-92b61e85f80c</vt:lpwstr>
  </property>
  <property fmtid="{D5CDD505-2E9C-101B-9397-08002B2CF9AE}" pid="10" name="AvailableTranslations">
    <vt:lpwstr>19;#SL|98a412ae-eb01-49e9-ae3d-585a81724cfc;#18;#ES|e7a6b05b-ae16-40c8-add9-68b64b03aeba;#24;#PT|50ccc04a-eadd-42ae-a0cb-acaf45f812ba;#37;#LT|a7ff5ce7-6123-4f68-865a-a57c31810414;#28;#BG|1a1b3951-7821-4e6a-85f5-5673fc08bd2c;#16;#HU|6b229040-c589-4408-b4c1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4511</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3;#INFO|d9136e7c-93a9-4c42-9d28-92b61e85f80c</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45;#MT|7df99101-6854-4a26-b53a-b88c0da02c26;#41;#SV|c2ed69e7-a339-43d7-8f22-d93680a92aa0;#40;#HR|2f555653-ed1a-4fe6-8362-9082d95989e5;#38;#IT|0774613c-01ed-4e5d-a25d-11d2388de825;#37;#LT|a7ff5ce7-6123-4f68-865a-a57c31810414;#31;#RO|feb747a2-64cd-4299-af12</vt:lpwstr>
  </property>
  <property fmtid="{D5CDD505-2E9C-101B-9397-08002B2CF9AE}" pid="30" name="AvailableTranslations_0">
    <vt:lpwstr>ES|e7a6b05b-ae16-40c8-add9-68b64b03aeba;PT|50ccc04a-eadd-42ae-a0cb-acaf45f812ba;LT|a7ff5ce7-6123-4f68-865a-a57c31810414;HU|6b229040-c589-4408-b4c1-4285663d20a8;DA|5d49c027-8956-412b-aa16-e85a0f96ad0e;CS|72f9705b-0217-4fd3-bea2-cbc7ed80e26e;IT|0774613c-01e</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10467</vt:i4>
  </property>
  <property fmtid="{D5CDD505-2E9C-101B-9397-08002B2CF9AE}" pid="34" name="DocumentYear">
    <vt:i4>2018</vt:i4>
  </property>
  <property fmtid="{D5CDD505-2E9C-101B-9397-08002B2CF9AE}" pid="35" name="DocumentLanguage">
    <vt:lpwstr>8;#FR|d2afafd3-4c81-4f60-8f52-ee33f2f54ff3</vt:lpwstr>
  </property>
</Properties>
</file>