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457C0A" w:rsidR="001122B8" w:rsidP="00701553" w:rsidRDefault="003C7565" w14:paraId="5264F1D9" w14:textId="727D7371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inline distT="0" distB="0" distL="0" distR="0" wp14:anchorId="7A59ECB1" wp14:editId="36804901">
            <wp:extent cx="1790700" cy="1238250"/>
            <wp:effectExtent l="0" t="0" r="0" b="0"/>
            <wp:docPr id="2" name="Picture 2" title="EESCLogo_S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SV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51C2AC36" wp14:anchorId="445C02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882946" w:rsidRDefault="00882946" w14:paraId="6AC2724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5C020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882946" w:rsidRDefault="00882946" w14:paraId="6AC2724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57C0A" w:rsidR="00457C0A" w:rsidP="00701553" w:rsidRDefault="00422800" w14:paraId="2F368A44" w14:textId="58CD1EFC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</w:rPr>
        <w:t>Aurel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  <w:b/>
        </w:rPr>
        <w:t xml:space="preserve">: </w:t>
      </w:r>
      <w:proofErr w:type="spellStart"/>
      <w:r>
        <w:rPr>
          <w:rFonts w:asciiTheme="minorHAnsi" w:hAnsiTheme="minorHAnsi"/>
          <w:b/>
        </w:rPr>
        <w:t>EESK:s</w:t>
      </w:r>
      <w:proofErr w:type="spellEnd"/>
      <w:r>
        <w:rPr>
          <w:rFonts w:asciiTheme="minorHAnsi" w:hAnsiTheme="minorHAnsi"/>
          <w:b/>
        </w:rPr>
        <w:t xml:space="preserve"> vice ordförande med ansvar för kommunikation</w:t>
      </w:r>
    </w:p>
    <w:p w:rsidRPr="00B50D80" w:rsidR="00701553" w:rsidP="00882946" w:rsidRDefault="00701553" w14:paraId="6C988BD3" w14:textId="5C1351D3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editId="54613C3B" wp14:anchorId="24895A25">
            <wp:simplePos x="0" y="0"/>
            <wp:positionH relativeFrom="margin">
              <wp:posOffset>135890</wp:posOffset>
            </wp:positionH>
            <wp:positionV relativeFrom="margin">
              <wp:posOffset>2355850</wp:posOffset>
            </wp:positionV>
            <wp:extent cx="2806065" cy="1870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/>
          <w:b/>
        </w:rPr>
        <w:t>Aurel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</w:rPr>
        <w:t xml:space="preserve"> har varit ledamot av Europeiska ekonomiska och sociala kommittén (EESK) och medlem av dess arbetsgivargrupp sedan 2007. Han har varit aktiv i alla EESK-sektioners arbete. Innan han utnämndes till vice ordförande med ansvar för kommunikation var han ordförande för </w:t>
      </w:r>
      <w:proofErr w:type="spellStart"/>
      <w:r>
        <w:rPr>
          <w:rFonts w:asciiTheme="minorHAnsi" w:hAnsiTheme="minorHAnsi"/>
        </w:rPr>
        <w:t>EESK:s</w:t>
      </w:r>
      <w:proofErr w:type="spellEnd"/>
      <w:r>
        <w:rPr>
          <w:rFonts w:asciiTheme="minorHAnsi" w:hAnsiTheme="minorHAnsi"/>
        </w:rPr>
        <w:t xml:space="preserve"> sektion för sysselsättning, sociala frågor och medborgarna (SOC), EU:s medordförande för gemensamma rådgivande kommittén EU–Serbien (2020–2023) och ordförande för revisionskommittén 2015–201</w:t>
      </w:r>
      <w:bookmarkStart w:name="_GoBack" w:id="0"/>
      <w:bookmarkEnd w:id="0"/>
      <w:r>
        <w:rPr>
          <w:rFonts w:asciiTheme="minorHAnsi" w:hAnsiTheme="minorHAnsi"/>
        </w:rPr>
        <w:t>7.</w:t>
      </w:r>
    </w:p>
    <w:p w:rsidRPr="00B50D80" w:rsidR="00701553" w:rsidP="00701553" w:rsidRDefault="00701553" w14:paraId="33391FBB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I sitt hemland Rumänien har </w:t>
      </w:r>
      <w:proofErr w:type="spellStart"/>
      <w:r>
        <w:rPr>
          <w:rFonts w:asciiTheme="minorHAnsi" w:hAnsiTheme="minorHAnsi"/>
        </w:rPr>
        <w:t>Aurel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Laurențiu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varit vice ordförande för UGIR (rumänska allmänna industriförbundet) sedan 2016 och ordförande för ARACO (rumänska förbundet för byggnadsentreprenörer), som är medlem i FIEC (den europeiska byggindustrins förbund), sedan 2007.</w:t>
      </w:r>
    </w:p>
    <w:p w:rsidRPr="00B50D80" w:rsidR="00701553" w:rsidP="00701553" w:rsidRDefault="00701553" w14:paraId="3183148A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Hans tidigare yrkeserfarenhet omfattar bl.a. tjänsten som vd för ABC </w:t>
      </w:r>
      <w:proofErr w:type="spellStart"/>
      <w:r>
        <w:rPr>
          <w:rFonts w:asciiTheme="minorHAnsi" w:hAnsiTheme="minorHAnsi"/>
        </w:rPr>
        <w:t>Asigurari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Reasigurari</w:t>
      </w:r>
      <w:proofErr w:type="spellEnd"/>
      <w:r>
        <w:rPr>
          <w:rFonts w:asciiTheme="minorHAnsi" w:hAnsiTheme="minorHAnsi"/>
        </w:rPr>
        <w:t xml:space="preserve"> SA 2000–2007, ordförande för CASOC (byggnadsarbetarnas sociala hus) 1999–2016, ledamot av styrelsen för UTCB (tekniska universitetet för civilingenjörsvetenskap i Bukarest) och ledamot av Rumäniens ekonomiska och sociala råd (båda 2007–2011), ordförande för det rumänska förbundet för små och medelstora företag i försäkringsbranschen 2005–2007 samt medordförande för ACPR (sammanslutningen av arbetsgivarförbund i Rumänien) 2007–2013. </w:t>
      </w:r>
    </w:p>
    <w:p w:rsidRPr="00701553" w:rsidR="00701553" w:rsidP="00701553" w:rsidRDefault="00701553" w14:paraId="01A9DD39" w14:textId="6C30AB88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proofErr w:type="spellStart"/>
      <w:r>
        <w:rPr>
          <w:rFonts w:asciiTheme="minorHAnsi" w:hAnsiTheme="minorHAnsi"/>
        </w:rPr>
        <w:t>Aurel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Laurențiu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studerade vid ICB (byggnadsinstitutet i Bukarest) och erhöll en </w:t>
      </w:r>
      <w:proofErr w:type="spellStart"/>
      <w:r>
        <w:rPr>
          <w:rFonts w:asciiTheme="minorHAnsi" w:hAnsiTheme="minorHAnsi"/>
        </w:rPr>
        <w:t>Executive</w:t>
      </w:r>
      <w:proofErr w:type="spellEnd"/>
      <w:r>
        <w:rPr>
          <w:rFonts w:asciiTheme="minorHAnsi" w:hAnsiTheme="minorHAnsi"/>
        </w:rPr>
        <w:t xml:space="preserve"> MBA från INDE (nationella institutet för ekonomisk utveckling). Dessutom studerade han vid juridiska fakulteten vid </w:t>
      </w:r>
      <w:proofErr w:type="spellStart"/>
      <w:r>
        <w:rPr>
          <w:rFonts w:asciiTheme="minorHAnsi" w:hAnsiTheme="minorHAnsi"/>
        </w:rPr>
        <w:t>Nicolae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Titulescu</w:t>
      </w:r>
      <w:proofErr w:type="spellEnd"/>
      <w:r>
        <w:rPr>
          <w:rFonts w:asciiTheme="minorHAnsi" w:hAnsiTheme="minorHAnsi"/>
        </w:rPr>
        <w:t xml:space="preserve">-universitetet i Bukarest och slutförde påbyggnadsstudier vid </w:t>
      </w:r>
      <w:proofErr w:type="spellStart"/>
      <w:r>
        <w:rPr>
          <w:rFonts w:asciiTheme="minorHAnsi" w:hAnsiTheme="minorHAnsi"/>
        </w:rPr>
        <w:t>CNAp</w:t>
      </w:r>
      <w:proofErr w:type="spellEnd"/>
      <w:r>
        <w:rPr>
          <w:rFonts w:asciiTheme="minorHAnsi" w:hAnsiTheme="minorHAnsi"/>
        </w:rPr>
        <w:t xml:space="preserve"> (nationella försvarshögskolan).</w:t>
      </w:r>
    </w:p>
    <w:p w:rsidRPr="00457C0A" w:rsidR="00701553" w:rsidRDefault="00422800" w14:paraId="22316C3B" w14:textId="6A12CBAB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457C0A" w:rsidR="00701553" w:rsidSect="0088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DB38" w14:textId="77777777" w:rsidR="00457C0A" w:rsidRDefault="00457C0A" w:rsidP="00457C0A">
      <w:r>
        <w:separator/>
      </w:r>
    </w:p>
  </w:endnote>
  <w:endnote w:type="continuationSeparator" w:id="0">
    <w:p w14:paraId="4559F72D" w14:textId="77777777" w:rsidR="00457C0A" w:rsidRDefault="00457C0A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B5F2" w14:textId="77777777" w:rsidR="00882946" w:rsidRPr="00882946" w:rsidRDefault="00882946" w:rsidP="0088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331A" w14:textId="77068810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60FAB">
      <w:rPr>
        <w:noProof/>
      </w:rPr>
      <w:t>1</w:t>
    </w:r>
    <w:r>
      <w:fldChar w:fldCharType="end"/>
    </w:r>
    <w:r>
      <w:t>/</w:t>
    </w:r>
    <w:fldSimple w:instr=" NUMPAGES ">
      <w:r w:rsidR="00060FA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A09C" w14:textId="77777777" w:rsidR="00882946" w:rsidRPr="00882946" w:rsidRDefault="00882946" w:rsidP="0088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E74FC" w14:textId="77777777" w:rsidR="00457C0A" w:rsidRDefault="00457C0A" w:rsidP="00457C0A">
      <w:r>
        <w:separator/>
      </w:r>
    </w:p>
  </w:footnote>
  <w:footnote w:type="continuationSeparator" w:id="0">
    <w:p w14:paraId="3A42C09E" w14:textId="77777777" w:rsidR="00457C0A" w:rsidRDefault="00457C0A" w:rsidP="0045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F0AD" w14:textId="77777777" w:rsidR="00882946" w:rsidRPr="00882946" w:rsidRDefault="00882946" w:rsidP="0088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44E7" w14:textId="3860064C" w:rsidR="00457C0A" w:rsidRPr="00882946" w:rsidRDefault="00457C0A" w:rsidP="0088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C788" w14:textId="77777777" w:rsidR="00882946" w:rsidRPr="00882946" w:rsidRDefault="00882946" w:rsidP="0088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3"/>
    <w:rsid w:val="00026D19"/>
    <w:rsid w:val="00033F65"/>
    <w:rsid w:val="00053B11"/>
    <w:rsid w:val="00060FAB"/>
    <w:rsid w:val="001122B8"/>
    <w:rsid w:val="00121B26"/>
    <w:rsid w:val="001424C6"/>
    <w:rsid w:val="0019226F"/>
    <w:rsid w:val="00197460"/>
    <w:rsid w:val="001976C4"/>
    <w:rsid w:val="001C74F4"/>
    <w:rsid w:val="0022082A"/>
    <w:rsid w:val="00253A1A"/>
    <w:rsid w:val="003174B9"/>
    <w:rsid w:val="00362770"/>
    <w:rsid w:val="00373175"/>
    <w:rsid w:val="00374EAA"/>
    <w:rsid w:val="003B19AD"/>
    <w:rsid w:val="003B22D2"/>
    <w:rsid w:val="003C7565"/>
    <w:rsid w:val="003C7623"/>
    <w:rsid w:val="00422800"/>
    <w:rsid w:val="004570DE"/>
    <w:rsid w:val="00457C0A"/>
    <w:rsid w:val="00476D73"/>
    <w:rsid w:val="00481474"/>
    <w:rsid w:val="00490E7B"/>
    <w:rsid w:val="004E165D"/>
    <w:rsid w:val="00536B7F"/>
    <w:rsid w:val="006C04F7"/>
    <w:rsid w:val="006D662B"/>
    <w:rsid w:val="00701553"/>
    <w:rsid w:val="00717427"/>
    <w:rsid w:val="0077610E"/>
    <w:rsid w:val="007916B6"/>
    <w:rsid w:val="007C3668"/>
    <w:rsid w:val="00802C50"/>
    <w:rsid w:val="0081702F"/>
    <w:rsid w:val="008427F5"/>
    <w:rsid w:val="00877917"/>
    <w:rsid w:val="00882946"/>
    <w:rsid w:val="0089295C"/>
    <w:rsid w:val="008B385A"/>
    <w:rsid w:val="008D21C7"/>
    <w:rsid w:val="008D3414"/>
    <w:rsid w:val="008E07E7"/>
    <w:rsid w:val="008E37D7"/>
    <w:rsid w:val="008F7FA9"/>
    <w:rsid w:val="009A3C4E"/>
    <w:rsid w:val="009B2D8F"/>
    <w:rsid w:val="009F65E3"/>
    <w:rsid w:val="00A452BA"/>
    <w:rsid w:val="00A45695"/>
    <w:rsid w:val="00A47562"/>
    <w:rsid w:val="00A64251"/>
    <w:rsid w:val="00A862B9"/>
    <w:rsid w:val="00B22324"/>
    <w:rsid w:val="00B923AA"/>
    <w:rsid w:val="00BE0F82"/>
    <w:rsid w:val="00BE72E9"/>
    <w:rsid w:val="00C71EA0"/>
    <w:rsid w:val="00C9023C"/>
    <w:rsid w:val="00D318F1"/>
    <w:rsid w:val="00D46ADC"/>
    <w:rsid w:val="00DF1707"/>
    <w:rsid w:val="00E0704F"/>
    <w:rsid w:val="00E10AE0"/>
    <w:rsid w:val="00E30B83"/>
    <w:rsid w:val="00E43CF7"/>
    <w:rsid w:val="00E5277E"/>
    <w:rsid w:val="00E70B61"/>
    <w:rsid w:val="00E75C88"/>
    <w:rsid w:val="00E80B2D"/>
    <w:rsid w:val="00E84001"/>
    <w:rsid w:val="00EA2FF6"/>
    <w:rsid w:val="00ED0B61"/>
    <w:rsid w:val="00F3023E"/>
    <w:rsid w:val="00F8511D"/>
    <w:rsid w:val="00F8597B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sv-SE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sv-S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sv-SE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sv-S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sv-S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XMKEDVFMMJCW-1593724795-151</_dlc_DocId>
    <_dlc_DocIdUrl xmlns="56a5413d-c261-4a00-870c-a20d3379ae6d">
      <Url>http://dm2016/eesc/2023/_layouts/15/DocIdRedir.aspx?ID=XMKEDVFMMJCW-1593724795-151</Url>
      <Description>XMKEDVFMMJCW-1593724795-151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DocumentLanguage_0>
    <MeetingDate xmlns="56a5413d-c261-4a00-870c-a20d3379ae6d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Eklund Lisa</DisplayName>
        <AccountId>1583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DD7188CD-DFBA-4838-8F05-F3EFE508FF3D}"/>
</file>

<file path=customXml/itemProps2.xml><?xml version="1.0" encoding="utf-8"?>
<ds:datastoreItem xmlns:ds="http://schemas.openxmlformats.org/officeDocument/2006/customXml" ds:itemID="{ED38AABF-6986-4DAA-85BB-CCB0C3080CA8}"/>
</file>

<file path=customXml/itemProps3.xml><?xml version="1.0" encoding="utf-8"?>
<ds:datastoreItem xmlns:ds="http://schemas.openxmlformats.org/officeDocument/2006/customXml" ds:itemID="{7C723FDF-D6A9-4AFD-99E7-3245C5E50FE6}"/>
</file>

<file path=customXml/itemProps4.xml><?xml version="1.0" encoding="utf-8"?>
<ds:datastoreItem xmlns:ds="http://schemas.openxmlformats.org/officeDocument/2006/customXml" ds:itemID="{A0F9E888-CE4D-4FB8-949A-951A4E8EF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EESK:s vice ordförande med ansvar för kommunikation - Aurel Laurenţiu Plosceanu - biografi</dc:title>
  <dc:subject>WEB</dc:subject>
  <dc:creator>Gabriela.Lind@eesc.europa.eu</dc:creator>
  <cp:keywords>EESC-2023-02053-00-00-WEB-TRA-EN</cp:keywords>
  <dc:description>Rapporteur:  - Original language: EN - Date of document: 25/04/2023 - Date of meeting:  - External documents:  - Administrator:  HAGARD BENJAMIN</dc:description>
  <cp:lastModifiedBy>Eklund Lisa</cp:lastModifiedBy>
  <cp:revision>11</cp:revision>
  <cp:lastPrinted>2023-04-19T13:18:00Z</cp:lastPrinted>
  <dcterms:created xsi:type="dcterms:W3CDTF">2023-04-21T07:59:00Z</dcterms:created>
  <dcterms:modified xsi:type="dcterms:W3CDTF">2023-04-25T11:39:00Z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24915396-e9d2-4bc4-a94d-fea6d5dfa242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2" name="DocumentSource_0">
    <vt:lpwstr>EESC|422833ec-8d7e-4e65-8e4e-8bed07ffb729</vt:lpwstr>
  </property>
  <property fmtid="{D5CDD505-2E9C-101B-9397-08002B2CF9AE}" pid="13" name="ProductionDate">
    <vt:filetime>2023-04-25T12:00:00Z</vt:filetime>
  </property>
  <property fmtid="{D5CDD505-2E9C-101B-9397-08002B2CF9AE}" pid="14" name="DocumentNumber">
    <vt:i4>2053</vt:i4>
  </property>
  <property fmtid="{D5CDD505-2E9C-101B-9397-08002B2CF9AE}" pid="16" name="DocumentVersion">
    <vt:i4>0</vt:i4>
  </property>
  <property fmtid="{D5CDD505-2E9C-101B-9397-08002B2CF9AE}" pid="17" name="DocumentStatus">
    <vt:lpwstr>3;#TRA|150d2a88-1431-44e6-a8ca-0bb753ab8672</vt:lpwstr>
  </property>
  <property fmtid="{D5CDD505-2E9C-101B-9397-08002B2CF9AE}" pid="18" name="DossierName">
    <vt:lpwstr/>
  </property>
  <property fmtid="{D5CDD505-2E9C-101B-9397-08002B2CF9AE}" pid="20" name="Confidentiality_0">
    <vt:lpwstr>Internal|2451815e-8241-4bbf-a22e-1ab710712bf2</vt:lpwstr>
  </property>
  <property fmtid="{D5CDD505-2E9C-101B-9397-08002B2CF9AE}" pid="21" name="Confidentiality">
    <vt:lpwstr>6;#Internal|2451815e-8241-4bbf-a22e-1ab710712bf2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4" name="TaxCatchAll">
    <vt:lpwstr>36;#MT|7df99101-6854-4a26-b53a-b88c0da02c26;#35;#SL|98a412ae-eb01-49e9-ae3d-585a81724cfc;#33;#LV|46f7e311-5d9f-4663-b433-18aeccb7ace7;#32;#PT|50ccc04a-eadd-42ae-a0cb-acaf45f812ba;#31;#NL|55c6556c-b4f4-441d-9acf-c498d4f838bd;#43;#DA|5d49c027-8956-412b-aa16-e85a0f96ad0e;#25;#ES|e7a6b05b-ae16-40c8-add9-68b64b03aeba;#24;#PL|1e03da61-4678-4e07-b136-b5024ca9197b;#44;#BG|1a1b3951-7821-4e6a-85f5-5673fc08bd2c;#38;#EL|6d4f4d51-af9b-4650-94b4-4276bee85c91;#21;#SV|c2ed69e7-a339-43d7-8f22-d93680a92aa0;#16;#DE|f6b31e5a-26fa-4935-b661-318e46daf27e;#49;#GA|762d2456-c427-4ecb-b312-af3dad8e258c;#10;#FR|d2afafd3-4c81-4f60-8f52-ee33f2f54ff3;#46;#HR|2f555653-ed1a-4fe6-8362-9082d95989e5;#41;#HU|6b229040-c589-4408-b4c1-4285663d20a8;#7;#Final|ea5e6674-7b27-4bac-b091-73adbb394efe;#6;#Internal|2451815e-8241-4bbf-a22e-1ab710712bf2;#5;#EN|f2175f21-25d7-44a3-96da-d6a61b075e1b;#4;#WEB|f9c2e806-c7b4-42cb-b487-6fc237e5776f;#3;#TRA|150d2a88-1431-44e6-a8ca-0bb753ab8672;#1;#EESC|422833ec-8d7e-4e65-8e4e-8bed07ffb729;#30;#IT|0774613c-01ed-4e5d-a25d-11d2388de825</vt:lpwstr>
  </property>
  <property fmtid="{D5CDD505-2E9C-101B-9397-08002B2CF9AE}" pid="25" name="DocumentLanguage_0">
    <vt:lpwstr>SV|c2ed69e7-a339-43d7-8f22-d93680a92aa0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7;#Final|ea5e6674-7b27-4bac-b091-73adbb394efe</vt:lpwstr>
  </property>
  <property fmtid="{D5CDD505-2E9C-101B-9397-08002B2CF9AE}" pid="30" name="DocumentYear">
    <vt:i4>2023</vt:i4>
  </property>
  <property fmtid="{D5CDD505-2E9C-101B-9397-08002B2CF9AE}" pid="31" name="FicheNumber">
    <vt:i4>5042</vt:i4>
  </property>
  <property fmtid="{D5CDD505-2E9C-101B-9397-08002B2CF9AE}" pid="32" name="OriginalSender">
    <vt:lpwstr>1674;#Pallvid Maria</vt:lpwstr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5" name="DocumentType">
    <vt:lpwstr>4;#WEB|f9c2e806-c7b4-42cb-b487-6fc237e5776f</vt:lpwstr>
  </property>
  <property fmtid="{D5CDD505-2E9C-101B-9397-08002B2CF9AE}" pid="37" name="RequestingService">
    <vt:lpwstr>Information en ligne</vt:lpwstr>
  </property>
  <property fmtid="{D5CDD505-2E9C-101B-9397-08002B2CF9AE}" pid="38" name="MeetingName_0">
    <vt:lpwstr/>
  </property>
  <property fmtid="{D5CDD505-2E9C-101B-9397-08002B2CF9AE}" pid="39" name="DocumentLanguage">
    <vt:lpwstr>21;#SV|c2ed69e7-a339-43d7-8f22-d93680a92aa0</vt:lpwstr>
  </property>
  <property fmtid="{D5CDD505-2E9C-101B-9397-08002B2CF9AE}" pid="40" name="AvailableTranslations_0">
    <vt:lpwstr>MT|7df99101-6854-4a26-b53a-b88c0da02c26;IT|0774613c-01ed-4e5d-a25d-11d2388de825;HR|2f555653-ed1a-4fe6-8362-9082d95989e5;LV|46f7e311-5d9f-4663-b433-18aeccb7ace7;DA|5d49c027-8956-412b-aa16-e85a0f96ad0e;GA|762d2456-c427-4ecb-b312-af3dad8e258c;EN|f2175f21-25d7-44a3-96da-d6a61b075e1b;PL|1e03da61-4678-4e07-b136-b5024ca9197b;DE|f6b31e5a-26fa-4935-b661-318e46daf27e;ES|e7a6b05b-ae16-40c8-add9-68b64b03aeba;HU|6b229040-c589-4408-b4c1-4285663d20a8;FR|d2afafd3-4c81-4f60-8f52-ee33f2f54ff3;EL|6d4f4d51-af9b-4650-94b4-4276bee85c91;PT|50ccc04a-eadd-42ae-a0cb-acaf45f812ba;BG|1a1b3951-7821-4e6a-85f5-5673fc08bd2c;NL|55c6556c-b4f4-441d-9acf-c498d4f838bd;SL|98a412ae-eb01-49e9-ae3d-585a81724cfc;SV|c2ed69e7-a339-43d7-8f22-d93680a92aa0</vt:lpwstr>
  </property>
  <property fmtid="{D5CDD505-2E9C-101B-9397-08002B2CF9AE}" pid="41" name="DocumentStatus_0">
    <vt:lpwstr>TRA|150d2a88-1431-44e6-a8ca-0bb753ab8672</vt:lpwstr>
  </property>
  <property fmtid="{D5CDD505-2E9C-101B-9397-08002B2CF9AE}" pid="42" name="OriginalLanguage_0">
    <vt:lpwstr>EN|f2175f21-25d7-44a3-96da-d6a61b075e1b</vt:lpwstr>
  </property>
  <property fmtid="{D5CDD505-2E9C-101B-9397-08002B2CF9AE}" pid="43" name="_docset_NoMedatataSyncRequired">
    <vt:lpwstr>False</vt:lpwstr>
  </property>
  <property fmtid="{D5CDD505-2E9C-101B-9397-08002B2CF9AE}" pid="45" name="DossierName_0">
    <vt:lpwstr/>
  </property>
</Properties>
</file>