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63100" w:rsidR="00E23652" w:rsidP="00E23652" w:rsidRDefault="00E23652" w14:paraId="4535FBE6" w14:textId="77777777">
      <w:pPr>
        <w:spacing w:before="100" w:beforeAutospacing="1" w:after="100" w:afterAutospacing="1"/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F93896F" wp14:editId="66DCA6FC">
            <wp:extent cx="1557620" cy="1327868"/>
            <wp:effectExtent l="0" t="0" r="508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41" r="16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875" cy="13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editId="7A6B7434" wp14:anchorId="729FE044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E23652" w:rsidP="00E23652" w:rsidRDefault="00E23652" w14:paraId="3A661264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08F6EF9F">
                <v:stroke joinstyle="miter"/>
                <v:path gradientshapeok="t" o:connecttype="rect"/>
              </v:shapetype>
              <v:shape id="Text Box 28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gAtg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PJ/4ALYCAAC5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E23652" w:rsidP="00E23652" w:rsidRDefault="00E23652">
                      <w:pPr>
                        <w:jc w:val="center"/>
                        <w:rPr>
                          <w:b/>
                          <w:bCs/>
                          <w:sz w:val="48"/>
                          <w:rFonts w:ascii="Arial" w:hAnsi="Arial" w:cs="Arial"/>
                        </w:rPr>
                      </w:pPr>
                      <w:r>
                        <w:rPr>
                          <w:b/>
                          <w:sz w:val="48"/>
                          <w:rFonts w:ascii="Arial" w:hAnsi="Arial"/>
                        </w:rPr>
                        <w:t xml:space="preserve"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663100" w:rsidR="00E23652" w:rsidP="00E23652" w:rsidRDefault="00E23652" w14:paraId="430D7BE6" w14:textId="77777777">
      <w:pPr>
        <w:spacing w:before="1920" w:after="100" w:afterAutospacing="1"/>
        <w:ind w:right="-567"/>
        <w:jc w:val="center"/>
        <w:rPr>
          <w:rFonts w:cstheme="minorHAnsi"/>
          <w:b/>
          <w:sz w:val="32"/>
          <w:szCs w:val="32"/>
        </w:rPr>
      </w:pPr>
      <w:r>
        <w:rPr>
          <w:rStyle w:val="Strong"/>
          <w:sz w:val="32"/>
          <w:shd w:val="clear" w:color="auto" w:fill="FFFFFF"/>
        </w:rPr>
        <w:t>Krzysztof Pater</w:t>
      </w:r>
    </w:p>
    <w:p w:rsidRPr="00663100" w:rsidR="00E23652" w:rsidP="00E23652" w:rsidRDefault="00E23652" w14:paraId="7756FC1F" w14:textId="77777777">
      <w:pPr>
        <w:spacing w:before="100" w:beforeAutospacing="1" w:after="100" w:afterAutospacing="1"/>
        <w:ind w:right="-567"/>
        <w:jc w:val="center"/>
        <w:rPr>
          <w:rFonts w:cstheme="minorHAnsi"/>
          <w:b/>
          <w:i/>
          <w:sz w:val="32"/>
        </w:rPr>
      </w:pPr>
      <w:r>
        <w:rPr>
          <w:b/>
          <w:sz w:val="32"/>
        </w:rPr>
        <w:t xml:space="preserve">Wiceprzewodniczący </w:t>
      </w:r>
      <w:r>
        <w:rPr>
          <w:b/>
          <w:sz w:val="32"/>
        </w:rPr>
        <w:br/>
        <w:t xml:space="preserve">Europejskiego Komitetu Ekonomiczno-Społecznego (EKES-u) </w:t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i/>
          <w:sz w:val="32"/>
        </w:rPr>
        <w:t>odpowiedzialny za budżet</w:t>
      </w:r>
    </w:p>
    <w:p w:rsidRPr="00663100" w:rsidR="00E23652" w:rsidP="00E23652" w:rsidRDefault="00E23652" w14:paraId="5F131BBC" w14:textId="77777777">
      <w:pPr>
        <w:spacing w:before="100" w:beforeAutospacing="1" w:after="100" w:afterAutospacing="1"/>
        <w:ind w:right="-567"/>
        <w:jc w:val="center"/>
        <w:rPr>
          <w:rFonts w:cstheme="minorHAnsi"/>
          <w:b/>
          <w:sz w:val="48"/>
          <w:szCs w:val="48"/>
        </w:rPr>
      </w:pPr>
      <w:r>
        <w:rPr>
          <w:b/>
          <w:i/>
          <w:sz w:val="48"/>
        </w:rPr>
        <w:t>Przemówienie inauguracyjne</w:t>
      </w:r>
    </w:p>
    <w:p w:rsidRPr="00663100" w:rsidR="00E23652" w:rsidP="00E23652" w:rsidRDefault="00E23652" w14:paraId="7B1BD97A" w14:textId="77777777">
      <w:pPr>
        <w:spacing w:before="1800" w:after="100" w:afterAutospacing="1"/>
        <w:ind w:right="-567"/>
        <w:jc w:val="center"/>
        <w:rPr>
          <w:rFonts w:cstheme="minorHAnsi"/>
          <w:sz w:val="24"/>
        </w:rPr>
      </w:pPr>
      <w:r>
        <w:rPr>
          <w:sz w:val="24"/>
        </w:rPr>
        <w:t>Bruksela, 26 kwietnia 2023 r.</w:t>
      </w:r>
    </w:p>
    <w:p w:rsidRPr="00663100" w:rsidR="00E23652" w:rsidP="00E23652" w:rsidRDefault="00E23652" w14:paraId="767329E2" w14:textId="77777777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br w:type="page"/>
      </w:r>
    </w:p>
    <w:p w:rsidRPr="00663100" w:rsidR="00E23652" w:rsidP="00E23652" w:rsidRDefault="00E23652" w14:paraId="3B1ABA03" w14:textId="77777777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sz w:val="24"/>
        </w:rPr>
        <w:lastRenderedPageBreak/>
        <w:t>Koleżanki Koledzy,</w:t>
      </w:r>
    </w:p>
    <w:p w:rsidRPr="00663100" w:rsidR="00E23652" w:rsidP="00E23652" w:rsidRDefault="00E23652" w14:paraId="0B5EE91F" w14:textId="77777777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sz w:val="24"/>
        </w:rPr>
        <w:t>Pragnę przede wszystkim podziękować Wam za okazane mi zaufanie i powierzenie funkcji Wiceprzewodniczącego Europejskiego Komitetu Ekonomiczno-Społecznego do spraw Budżetu.</w:t>
      </w:r>
    </w:p>
    <w:p w:rsidRPr="00663100" w:rsidR="00E23652" w:rsidP="00E23652" w:rsidRDefault="00E23652" w14:paraId="5322108B" w14:textId="77777777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sz w:val="24"/>
        </w:rPr>
        <w:t>Sprawami finansowymi i budżetowymi zajmuję się w naszym Komitecie od wielu lat, mam więc pełną świadomość wyzwań jakie stoją przede mną i odpowiedzialności jaka na mnie spoczywa. Jestem przekonany że sprostam temu zadaniu i nie zawiodę Waszego zaufania.</w:t>
      </w:r>
    </w:p>
    <w:p w:rsidRPr="00663100" w:rsidR="00E23652" w:rsidP="00E23652" w:rsidRDefault="00E23652" w14:paraId="5CE18CDF" w14:textId="77777777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sz w:val="24"/>
        </w:rPr>
        <w:t xml:space="preserve">EKES jest instytucją, która od lat wykazuje szczególną troskę o środki finansowe powierzane nam w ramach budżetu Unii Europejskiej. Nigdy nie prosiliśmy o więcej niż naprawdę potrzebujemy. To nasz Komitet zanotował w ciągu ostatnich 10 lat największą redukcję zatrudnienia spośród wszystkich instytucji europejskich. Nasz budżet w ostatnich latach był planowany przede wszystkim w oparciu o realne potrzeby, co przykładowo prowadziło do unikalnego wśród instytucji europejskich zamrożenia planowanych wydatków w niektórych liniach budżetowych. Realizowana od kilku lat „Strategia budynkowa” to kolejny przykład optymalizacji wydatków Komitetu. </w:t>
      </w:r>
    </w:p>
    <w:p w:rsidRPr="00663100" w:rsidR="00E23652" w:rsidP="00E23652" w:rsidRDefault="00E23652" w14:paraId="53E621D3" w14:textId="77777777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sz w:val="24"/>
        </w:rPr>
        <w:t xml:space="preserve">Przed nami okres kolejnych wyzwań. Po kilkuletnich doświadczeniach konieczna będzie dalsza optymalizacja struktury wydatków związanych ze zmianami w organizacji pracy Komitetu,  jakie zaszły w ostatnich latach. </w:t>
      </w:r>
    </w:p>
    <w:p w:rsidRPr="00663100" w:rsidR="00E23652" w:rsidP="00E23652" w:rsidRDefault="00E23652" w14:paraId="3EAC7B30" w14:textId="77777777">
      <w:pPr>
        <w:spacing w:before="100" w:beforeAutospacing="1" w:after="100" w:afterAutospacing="1"/>
        <w:rPr>
          <w:rFonts w:cstheme="minorHAnsi"/>
          <w:color w:val="1E1E1F"/>
          <w:sz w:val="24"/>
          <w:szCs w:val="24"/>
          <w:shd w:val="clear" w:color="auto" w:fill="FFFFFF"/>
        </w:rPr>
      </w:pPr>
      <w:r>
        <w:rPr>
          <w:sz w:val="24"/>
        </w:rPr>
        <w:t>Po inwazji Rosji na Ukrainę nastąpiła nie tylko dramatyczna zmiana sytuacji gospodarczej, która jest źródłem dużej niepewności w planowaniu wielu wydatków Komitetu, ale także sytuacji geopolitycznej na świecie. To powoduje, że inwestowanie, aby obecne systemy demokratyczne były bardziej zdolne do ochrony praw podstawowych i budowania swojej stabilności jest teraz ważniejsze niż kiedykolwiek.</w:t>
      </w:r>
      <w:r>
        <w:rPr>
          <w:color w:val="1E1E1F"/>
          <w:sz w:val="24"/>
          <w:shd w:val="clear" w:color="auto" w:fill="FFFFFF"/>
        </w:rPr>
        <w:t xml:space="preserve"> I w tym procesie EKES chce i powinien odgrywać kluczowej rolę, podejmując inicjatywy dostosowane w formie do bieżących potrzeb.</w:t>
      </w:r>
    </w:p>
    <w:p w:rsidRPr="00663100" w:rsidR="00E23652" w:rsidP="00E23652" w:rsidRDefault="00E23652" w14:paraId="79FEAA9D" w14:textId="075EDB30">
      <w:pPr>
        <w:spacing w:before="100" w:beforeAutospacing="1" w:after="100" w:afterAutospacing="1"/>
      </w:pPr>
      <w:r>
        <w:rPr>
          <w:color w:val="1E1E1F"/>
          <w:sz w:val="24"/>
          <w:shd w:val="clear" w:color="auto" w:fill="FFFFFF"/>
        </w:rPr>
        <w:t>Udzielając absolutorium dla EKES za 2020 r. Parlament Europejski słusznie wskazał „kluczową rolę Komitetu w reprezentowaniu partnerów społecznych i organizacji społeczeństwa obywatelskiego z państw członkowskich w procesie decyzyjnym Unii”. Europejskie społeczeństwo obywatelskie każdego dnia udowodnia swoją rolę we wzmacnianiu procesów demokratycznych, w rozwijaniu bardzo różnorodnych form aktywności obywatelskiej, w partnerskiej roli wobec instytucji państw członkowskich, szczególnie w</w:t>
      </w:r>
      <w:r w:rsidR="007557ED">
        <w:rPr>
          <w:color w:val="1E1E1F"/>
          <w:sz w:val="24"/>
          <w:shd w:val="clear" w:color="auto" w:fill="FFFFFF"/>
        </w:rPr>
        <w:t> </w:t>
      </w:r>
      <w:r>
        <w:rPr>
          <w:color w:val="1E1E1F"/>
          <w:sz w:val="24"/>
          <w:shd w:val="clear" w:color="auto" w:fill="FFFFFF"/>
        </w:rPr>
        <w:t>sytuacjach kryzysowych. Bo to właśnie dzięki aktywności woluntariuszy uratowano życie tysięcy obywateli Unii Europejskiej w okresie pandemii COVID-19 a setki tysięcy uchodźców z Ukrainy mogło uzyskać tak potrzebną pomoc. Wyrażam głęboka nadzieję że ich wysiłek doceni także Komisja Europejska, ogłaszając 2025 rok Europejskim Rokiem Wolontariuszy – tak jak o to wnioskował nasz Komitet w swojej opinii.</w:t>
      </w:r>
    </w:p>
    <w:p w:rsidRPr="00663100" w:rsidR="00E23652" w:rsidP="00E23652" w:rsidRDefault="00E23652" w14:paraId="39E4427F" w14:textId="77777777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sz w:val="24"/>
        </w:rPr>
        <w:lastRenderedPageBreak/>
        <w:t>Jako jedna z trzech instytucji unijnych o charakterze przedstawicielskim jesteśmy ważnym ogniwem demokratycznych procesów decyzyjnych. Zrobię wszystko aby zapewnić optymalną strukturę zasobów finansowych i osobowych dla realizacji zadań naszego Komitetu.</w:t>
      </w:r>
    </w:p>
    <w:p w:rsidRPr="00663100" w:rsidR="00E23652" w:rsidP="00E23652" w:rsidRDefault="00E23652" w14:paraId="04D7C68D" w14:textId="77777777">
      <w:pPr>
        <w:overflowPunct w:val="0"/>
        <w:autoSpaceDE w:val="0"/>
        <w:autoSpaceDN w:val="0"/>
        <w:adjustRightInd w:val="0"/>
        <w:jc w:val="center"/>
        <w:textAlignment w:val="baseline"/>
      </w:pPr>
      <w:r>
        <w:t>_____________</w:t>
      </w:r>
    </w:p>
    <w:p w:rsidRPr="00663100" w:rsidR="00B362FC" w:rsidP="00E23652" w:rsidRDefault="00B362FC" w14:paraId="64E8BC7A" w14:textId="77777777"/>
    <w:sectPr w:rsidRPr="00663100" w:rsidR="00B362FC" w:rsidSect="00652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B2D2" w14:textId="77777777" w:rsidR="00AD6710" w:rsidRDefault="006C099A">
      <w:pPr>
        <w:spacing w:line="240" w:lineRule="auto"/>
      </w:pPr>
      <w:r>
        <w:separator/>
      </w:r>
    </w:p>
  </w:endnote>
  <w:endnote w:type="continuationSeparator" w:id="0">
    <w:p w14:paraId="2E6D35CC" w14:textId="77777777" w:rsidR="00AD6710" w:rsidRDefault="006C0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2F32" w14:textId="77777777" w:rsidR="00652036" w:rsidRPr="00652036" w:rsidRDefault="00947692" w:rsidP="006520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1125" w14:textId="77777777" w:rsidR="00652036" w:rsidRPr="00652036" w:rsidRDefault="00663100" w:rsidP="00652036">
    <w:pPr>
      <w:pStyle w:val="Footer"/>
    </w:pPr>
    <w:r>
      <w:t xml:space="preserve">EESC-2023-02052-02-00-WEB-TRA (EN/PL) </w:t>
    </w:r>
    <w:r>
      <w:fldChar w:fldCharType="begin"/>
    </w:r>
    <w:r>
      <w:instrText xml:space="preserve"> PAGE  \* Arabic  \* MERGEFORMAT </w:instrText>
    </w:r>
    <w:r>
      <w:fldChar w:fldCharType="separate"/>
    </w:r>
    <w:r>
      <w:t>3</w:t>
    </w:r>
    <w:r>
      <w:fldChar w:fldCharType="end"/>
    </w:r>
    <w:r>
      <w:t>/</w:t>
    </w:r>
    <w:r w:rsidR="00947692">
      <w:fldChar w:fldCharType="begin"/>
    </w:r>
    <w:r w:rsidR="00947692">
      <w:instrText xml:space="preserve"> NUMPAGES </w:instrText>
    </w:r>
    <w:r w:rsidR="00947692">
      <w:fldChar w:fldCharType="separate"/>
    </w:r>
    <w:r>
      <w:t>3</w:t>
    </w:r>
    <w:r w:rsidR="0094769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3476" w14:textId="77777777" w:rsidR="00652036" w:rsidRPr="00652036" w:rsidRDefault="00947692" w:rsidP="00652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5F77D" w14:textId="77777777" w:rsidR="00AD6710" w:rsidRDefault="006C099A">
      <w:pPr>
        <w:spacing w:line="240" w:lineRule="auto"/>
      </w:pPr>
      <w:r>
        <w:separator/>
      </w:r>
    </w:p>
  </w:footnote>
  <w:footnote w:type="continuationSeparator" w:id="0">
    <w:p w14:paraId="238B3258" w14:textId="77777777" w:rsidR="00AD6710" w:rsidRDefault="006C09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98CD" w14:textId="77777777" w:rsidR="00652036" w:rsidRPr="00652036" w:rsidRDefault="00947692" w:rsidP="006520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E0D8" w14:textId="77777777" w:rsidR="00652036" w:rsidRPr="00652036" w:rsidRDefault="00947692" w:rsidP="006520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E607" w14:textId="77777777" w:rsidR="00652036" w:rsidRPr="00652036" w:rsidRDefault="00947692" w:rsidP="006520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652"/>
    <w:rsid w:val="0034641B"/>
    <w:rsid w:val="00457DC6"/>
    <w:rsid w:val="00501E57"/>
    <w:rsid w:val="00663100"/>
    <w:rsid w:val="006C099A"/>
    <w:rsid w:val="007557ED"/>
    <w:rsid w:val="00947692"/>
    <w:rsid w:val="009E7A8E"/>
    <w:rsid w:val="00AD6710"/>
    <w:rsid w:val="00B362FC"/>
    <w:rsid w:val="00E2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B8A28E"/>
  <w15:chartTrackingRefBased/>
  <w15:docId w15:val="{6810E054-3CD8-4E67-97AC-690AA0D2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652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23652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E23652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23652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23652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23652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23652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23652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23652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23652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3652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E2365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E23652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E23652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E23652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E23652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E23652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E23652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E236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qFormat/>
    <w:rsid w:val="00E23652"/>
  </w:style>
  <w:style w:type="character" w:customStyle="1" w:styleId="FooterChar">
    <w:name w:val="Footer Char"/>
    <w:basedOn w:val="DefaultParagraphFont"/>
    <w:link w:val="Footer"/>
    <w:uiPriority w:val="99"/>
    <w:rsid w:val="00E23652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E23652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E23652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uiPriority w:val="99"/>
    <w:qFormat/>
    <w:rsid w:val="00E23652"/>
  </w:style>
  <w:style w:type="character" w:customStyle="1" w:styleId="HeaderChar">
    <w:name w:val="Header Char"/>
    <w:basedOn w:val="DefaultParagraphFont"/>
    <w:link w:val="Header"/>
    <w:uiPriority w:val="99"/>
    <w:rsid w:val="00E23652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E23652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E23652"/>
    <w:rPr>
      <w:sz w:val="24"/>
      <w:vertAlign w:val="superscript"/>
    </w:rPr>
  </w:style>
  <w:style w:type="character" w:styleId="Strong">
    <w:name w:val="Strong"/>
    <w:basedOn w:val="DefaultParagraphFont"/>
    <w:uiPriority w:val="22"/>
    <w:qFormat/>
    <w:rsid w:val="00E23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202344E2A73294A96CB0CA75BC1E892" ma:contentTypeVersion="4" ma:contentTypeDescription="Defines the documents for Document Manager V2" ma:contentTypeScope="" ma:versionID="ecb11ea02f4bb4de1d51dea53ea9abb1">
  <xsd:schema xmlns:xsd="http://www.w3.org/2001/XMLSchema" xmlns:xs="http://www.w3.org/2001/XMLSchema" xmlns:p="http://schemas.microsoft.com/office/2006/metadata/properties" xmlns:ns2="56a5413d-c261-4a00-870c-a20d3379ae6d" xmlns:ns3="http://schemas.microsoft.com/sharepoint/v3/fields" xmlns:ns4="0257f74b-9830-4f7d-85e6-515b2ff0b009" targetNamespace="http://schemas.microsoft.com/office/2006/metadata/properties" ma:root="true" ma:fieldsID="82152abbcefe8ad6a9ccf6e9d8d725f6" ns2:_="" ns3:_="" ns4:_="">
    <xsd:import namespace="56a5413d-c261-4a00-870c-a20d3379ae6d"/>
    <xsd:import namespace="http://schemas.microsoft.com/sharepoint/v3/fields"/>
    <xsd:import namespace="0257f74b-9830-4f7d-85e6-515b2ff0b0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5413d-c261-4a00-870c-a20d3379ae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8fc3fc4-2e3f-4257-97d9-99bc181f56c2}" ma:internalName="TaxCatchAll" ma:showField="CatchAllData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8fc3fc4-2e3f-4257-97d9-99bc181f56c2}" ma:internalName="TaxCatchAllLabel" ma:readOnly="true" ma:showField="CatchAllDataLabel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7f74b-9830-4f7d-85e6-515b2ff0b009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a5413d-c261-4a00-870c-a20d3379ae6d">XMKEDVFMMJCW-1593724795-138</_dlc_DocId>
    <_dlc_DocIdUrl xmlns="56a5413d-c261-4a00-870c-a20d3379ae6d">
      <Url>http://dm2016/eesc/2023/_layouts/15/DocIdRedir.aspx?ID=XMKEDVFMMJCW-1593724795-138</Url>
      <Description>XMKEDVFMMJCW-1593724795-138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56a5413d-c261-4a00-870c-a20d3379ae6d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6a5413d-c261-4a00-870c-a20d3379ae6d">2023-04-24T12:00:00+00:00</ProductionDate>
    <DocumentNumber xmlns="0257f74b-9830-4f7d-85e6-515b2ff0b009">2052</DocumentNumber>
    <FicheYear xmlns="56a5413d-c261-4a00-870c-a20d3379ae6d" xsi:nil="true"/>
    <DocumentVersion xmlns="56a5413d-c261-4a00-870c-a20d3379ae6d">0</DocumentVersion>
    <DossierNumber xmlns="56a5413d-c261-4a00-870c-a20d3379ae6d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MeetingDate xmlns="56a5413d-c261-4a00-870c-a20d3379ae6d" xsi:nil="true"/>
    <TaxCatchAll xmlns="56a5413d-c261-4a00-870c-a20d3379ae6d">
      <Value>7</Value>
      <Value>24</Value>
      <Value>6</Value>
      <Value>5</Value>
      <Value>4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6a5413d-c261-4a00-870c-a20d3379ae6d" xsi:nil="true"/>
    <DocumentYear xmlns="56a5413d-c261-4a00-870c-a20d3379ae6d">2023</DocumentYear>
    <FicheNumber xmlns="56a5413d-c261-4a00-870c-a20d3379ae6d">5119</FicheNumber>
    <OriginalSender xmlns="56a5413d-c261-4a00-870c-a20d3379ae6d">
      <UserInfo>
        <DisplayName>Kosim-Basimoglu Anna</DisplayName>
        <AccountId>1719</AccountId>
        <AccountType/>
      </UserInfo>
    </OriginalSender>
    <DocumentPart xmlns="56a5413d-c261-4a00-870c-a20d3379ae6d">2</DocumentPart>
    <AdoptionDate xmlns="56a5413d-c261-4a00-870c-a20d3379ae6d" xsi:nil="true"/>
    <RequestingService xmlns="56a5413d-c261-4a00-870c-a20d3379ae6d">Information en ligne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OriginalLanguage_0>
    <MeetingNumber xmlns="0257f74b-9830-4f7d-85e6-515b2ff0b009" xsi:nil="true"/>
  </documentManagement>
</p:properties>
</file>

<file path=customXml/itemProps1.xml><?xml version="1.0" encoding="utf-8"?>
<ds:datastoreItem xmlns:ds="http://schemas.openxmlformats.org/officeDocument/2006/customXml" ds:itemID="{34C7AEC2-601C-4147-ABDE-996CDB397F44}"/>
</file>

<file path=customXml/itemProps2.xml><?xml version="1.0" encoding="utf-8"?>
<ds:datastoreItem xmlns:ds="http://schemas.openxmlformats.org/officeDocument/2006/customXml" ds:itemID="{C5D47E8F-1899-4865-9992-BE0D60641046}"/>
</file>

<file path=customXml/itemProps3.xml><?xml version="1.0" encoding="utf-8"?>
<ds:datastoreItem xmlns:ds="http://schemas.openxmlformats.org/officeDocument/2006/customXml" ds:itemID="{788C39DF-6093-4E9F-BDDC-F9A123E2CCAE}"/>
</file>

<file path=customXml/itemProps4.xml><?xml version="1.0" encoding="utf-8"?>
<ds:datastoreItem xmlns:ds="http://schemas.openxmlformats.org/officeDocument/2006/customXml" ds:itemID="{09D0C51E-E25B-4E28-B2E6-EF89392097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Wiceprzewodniczący EKES-u odpowiedzialny za budżet - Krzysztof Pater - Przemówienie inauguracyjne</dc:title>
  <dc:subject>WEB</dc:subject>
  <dc:creator>Nieddu Emma</dc:creator>
  <cp:keywords>EESC-2023-02052-02-00-WEB-TRA-EN, PL</cp:keywords>
  <dc:description>Rapporteur:  - Original language: EN, PL - Date of document: 24/04/2023 - Date of meeting:  - External documents:  - Administrator:  HAGARD BENJAMIN</dc:description>
  <cp:lastModifiedBy>Kosim-Basimoglu Anna</cp:lastModifiedBy>
  <cp:revision>7</cp:revision>
  <dcterms:created xsi:type="dcterms:W3CDTF">2023-04-24T08:28:00Z</dcterms:created>
  <dcterms:modified xsi:type="dcterms:W3CDTF">2023-04-24T10:37:00Z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0x010100EA97B91038054C99906057A708A1480A006202344E2A73294A96CB0CA75BC1E892</vt:lpwstr>
  </property>
  <property fmtid="{D5CDD505-2E9C-101B-9397-08002B2CF9AE}" pid="3" name="_dlc_DocIdItemGuid">
    <vt:lpwstr>2210d6b8-5400-450c-af83-535d1a898d47</vt:lpwstr>
  </property>
  <property fmtid="{D5CDD505-2E9C-101B-9397-08002B2CF9AE}" pid="4" name="AvailableTranslations">
    <vt:lpwstr>24;#PL|1e03da61-4678-4e07-b136-b5024ca9197b;#5;#EN|f2175f21-25d7-44a3-96da-d6a61b075e1b</vt:lpwstr>
  </property>
  <property fmtid="{D5CDD505-2E9C-101B-9397-08002B2CF9AE}" pid="5" name="DocumentType_0">
    <vt:lpwstr>WEB|f9c2e806-c7b4-42cb-b487-6fc237e5776f</vt:lpwstr>
  </property>
  <property fmtid="{D5CDD505-2E9C-101B-9397-08002B2CF9AE}" pid="6" name="DossierName_0">
    <vt:lpwstr/>
  </property>
  <property fmtid="{D5CDD505-2E9C-101B-9397-08002B2CF9AE}" pid="7" name="DocumentSource_0">
    <vt:lpwstr>EESC|422833ec-8d7e-4e65-8e4e-8bed07ffb729</vt:lpwstr>
  </property>
  <property fmtid="{D5CDD505-2E9C-101B-9397-08002B2CF9AE}" pid="8" name="DocumentNumber">
    <vt:i4>2052</vt:i4>
  </property>
  <property fmtid="{D5CDD505-2E9C-101B-9397-08002B2CF9AE}" pid="9" name="DocumentYear">
    <vt:i4>2023</vt:i4>
  </property>
  <property fmtid="{D5CDD505-2E9C-101B-9397-08002B2CF9AE}" pid="10" name="DocumentVersion">
    <vt:i4>0</vt:i4>
  </property>
  <property fmtid="{D5CDD505-2E9C-101B-9397-08002B2CF9AE}" pid="11" name="FicheNumber">
    <vt:i4>5119</vt:i4>
  </property>
  <property fmtid="{D5CDD505-2E9C-101B-9397-08002B2CF9AE}" pid="12" name="DocumentStatus">
    <vt:lpwstr>3;#TRA|150d2a88-1431-44e6-a8ca-0bb753ab8672</vt:lpwstr>
  </property>
  <property fmtid="{D5CDD505-2E9C-101B-9397-08002B2CF9AE}" pid="13" name="DocumentPart">
    <vt:i4>2</vt:i4>
  </property>
  <property fmtid="{D5CDD505-2E9C-101B-9397-08002B2CF9AE}" pid="14" name="DossierName">
    <vt:lpwstr/>
  </property>
  <property fmtid="{D5CDD505-2E9C-101B-9397-08002B2CF9AE}" pid="15" name="DocumentSource">
    <vt:lpwstr>1;#EESC|422833ec-8d7e-4e65-8e4e-8bed07ffb729</vt:lpwstr>
  </property>
  <property fmtid="{D5CDD505-2E9C-101B-9397-08002B2CF9AE}" pid="17" name="DocumentType">
    <vt:lpwstr>4;#WEB|f9c2e806-c7b4-42cb-b487-6fc237e5776f</vt:lpwstr>
  </property>
  <property fmtid="{D5CDD505-2E9C-101B-9397-08002B2CF9AE}" pid="18" name="RequestingService">
    <vt:lpwstr>Information en ligne</vt:lpwstr>
  </property>
  <property fmtid="{D5CDD505-2E9C-101B-9397-08002B2CF9AE}" pid="19" name="Confidentiality">
    <vt:lpwstr>6;#Internal|2451815e-8241-4bbf-a22e-1ab710712bf2</vt:lpwstr>
  </property>
  <property fmtid="{D5CDD505-2E9C-101B-9397-08002B2CF9AE}" pid="20" name="MeetingName_0">
    <vt:lpwstr/>
  </property>
  <property fmtid="{D5CDD505-2E9C-101B-9397-08002B2CF9AE}" pid="21" name="Confidentiality_0">
    <vt:lpwstr>Internal|2451815e-8241-4bbf-a22e-1ab710712bf2</vt:lpwstr>
  </property>
  <property fmtid="{D5CDD505-2E9C-101B-9397-08002B2CF9AE}" pid="22" name="OriginalLanguage">
    <vt:lpwstr>5;#EN|f2175f21-25d7-44a3-96da-d6a61b075e1b;#24;#PL|1e03da61-4678-4e07-b136-b5024ca9197b</vt:lpwstr>
  </property>
  <property fmtid="{D5CDD505-2E9C-101B-9397-08002B2CF9AE}" pid="23" name="MeetingName">
    <vt:lpwstr/>
  </property>
  <property fmtid="{D5CDD505-2E9C-101B-9397-08002B2CF9AE}" pid="25" name="AvailableTranslations_0">
    <vt:lpwstr/>
  </property>
  <property fmtid="{D5CDD505-2E9C-101B-9397-08002B2CF9AE}" pid="26" name="DocumentStatus_0">
    <vt:lpwstr>TRA|150d2a88-1431-44e6-a8ca-0bb753ab8672</vt:lpwstr>
  </property>
  <property fmtid="{D5CDD505-2E9C-101B-9397-08002B2CF9AE}" pid="27" name="OriginalLanguage_0">
    <vt:lpwstr>EN|f2175f21-25d7-44a3-96da-d6a61b075e1b;PL|1e03da61-4678-4e07-b136-b5024ca9197b</vt:lpwstr>
  </property>
  <property fmtid="{D5CDD505-2E9C-101B-9397-08002B2CF9AE}" pid="28" name="TaxCatchAll">
    <vt:lpwstr>7;#Final|ea5e6674-7b27-4bac-b091-73adbb394efe;#24;#PL|1e03da61-4678-4e07-b136-b5024ca9197b;#6;#Internal|2451815e-8241-4bbf-a22e-1ab710712bf2;#5;#EN|f2175f21-25d7-44a3-96da-d6a61b075e1b;#4;#WEB|f9c2e806-c7b4-42cb-b487-6fc237e5776f;#3;#TRA|150d2a88-1431-44e6-a8ca-0bb753ab8672;#1;#EESC|422833ec-8d7e-4e65-8e4e-8bed07ffb729</vt:lpwstr>
  </property>
  <property fmtid="{D5CDD505-2E9C-101B-9397-08002B2CF9AE}" pid="29" name="VersionStatus_0">
    <vt:lpwstr>Final|ea5e6674-7b27-4bac-b091-73adbb394efe</vt:lpwstr>
  </property>
  <property fmtid="{D5CDD505-2E9C-101B-9397-08002B2CF9AE}" pid="30" name="VersionStatus">
    <vt:lpwstr>7;#Final|ea5e6674-7b27-4bac-b091-73adbb394efe</vt:lpwstr>
  </property>
  <property fmtid="{D5CDD505-2E9C-101B-9397-08002B2CF9AE}" pid="31" name="DocumentLanguage">
    <vt:lpwstr>24;#PL|1e03da61-4678-4e07-b136-b5024ca9197b</vt:lpwstr>
  </property>
  <property fmtid="{D5CDD505-2E9C-101B-9397-08002B2CF9AE}" pid="32" name="_docset_NoMedatataSyncRequired">
    <vt:lpwstr>False</vt:lpwstr>
  </property>
</Properties>
</file>