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7829" w:rsidR="008C414A" w:rsidP="00034C51" w:rsidRDefault="00352A25" w14:paraId="5B55F9ED" w14:textId="3FBEB8D3">
      <w:pPr>
        <w:rPr>
          <w:rFonts w:asciiTheme="majorHAnsi" w:hAnsiTheme="majorHAnsi" w:cstheme="majorHAnsi"/>
        </w:rPr>
      </w:pPr>
      <w:r w:rsidRPr="00F37829">
        <w:rPr>
          <w:rFonts w:asciiTheme="majorHAnsi" w:hAnsiTheme="majorHAnsi"/>
          <w:i/>
          <w:iCs/>
        </w:rPr>
        <w:t>Vaša Evropa, vaš glas!</w:t>
      </w:r>
      <w:r w:rsidRPr="00F37829">
        <w:rPr>
          <w:rFonts w:asciiTheme="majorHAnsi" w:hAnsiTheme="majorHAnsi"/>
        </w:rPr>
        <w:t xml:space="preserve"> v letu 2023: Mladi si želijo, da bi bila EU preglednejša, bolj digitalna in enostavnejša</w:t>
      </w:r>
    </w:p>
    <w:p w:rsidRPr="00F37829" w:rsidR="00AD6A75" w:rsidP="00034C51" w:rsidRDefault="00276343" w14:paraId="5DE3CF7B" w14:textId="3F1DD481">
      <w:pPr>
        <w:rPr>
          <w:rFonts w:asciiTheme="majorHAnsi" w:hAnsiTheme="majorHAnsi" w:cstheme="majorHAnsi"/>
        </w:rPr>
      </w:pPr>
      <w:r w:rsidRPr="00F37829">
        <w:rPr>
          <w:noProof/>
          <w:lang w:eastAsia="sl-SI"/>
        </w:rPr>
        <mc:AlternateContent>
          <mc:Choice Requires="wps">
            <w:drawing>
              <wp:anchor distT="0" distB="0" distL="114300" distR="114300" simplePos="0" relativeHeight="251659264" behindDoc="1" locked="0" layoutInCell="0" allowOverlap="1" wp14:editId="3F91A53F" wp14:anchorId="703515C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6919" w:rsidRDefault="00D16919" w14:paraId="65886052" w14:textId="77777777">
                            <w:pPr>
                              <w:jc w:val="center"/>
                              <w:rPr>
                                <w:rFonts w:ascii="Arial" w:hAnsi="Arial" w:cs="Arial"/>
                                <w:b/>
                                <w:bCs/>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3515C9">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D16919" w:rsidRDefault="00D16919" w14:paraId="65886052" w14:textId="77777777">
                      <w:pPr>
                        <w:jc w:val="center"/>
                        <w:rPr>
                          <w:rFonts w:ascii="Arial" w:hAnsi="Arial" w:cs="Arial"/>
                          <w:b/>
                          <w:bCs/>
                          <w:sz w:val="48"/>
                        </w:rPr>
                      </w:pPr>
                      <w:r>
                        <w:rPr>
                          <w:rFonts w:ascii="Arial" w:hAnsi="Arial"/>
                          <w:b/>
                          <w:sz w:val="48"/>
                        </w:rPr>
                        <w:t>SL</w:t>
                      </w:r>
                    </w:p>
                  </w:txbxContent>
                </v:textbox>
                <w10:wrap anchorx="page" anchory="page"/>
              </v:shape>
            </w:pict>
          </mc:Fallback>
        </mc:AlternateContent>
      </w:r>
    </w:p>
    <w:p w:rsidRPr="00F37829" w:rsidR="00AD6A75" w:rsidP="00034C51" w:rsidRDefault="00AD6A75" w14:paraId="74852256" w14:textId="5195D6E2">
      <w:pPr>
        <w:rPr>
          <w:rFonts w:asciiTheme="majorHAnsi" w:hAnsiTheme="majorHAnsi" w:cstheme="majorHAnsi"/>
          <w:b/>
          <w:bCs/>
        </w:rPr>
      </w:pPr>
      <w:r w:rsidRPr="00F37829">
        <w:rPr>
          <w:rFonts w:asciiTheme="majorHAnsi" w:hAnsiTheme="majorHAnsi"/>
          <w:b/>
        </w:rPr>
        <w:t xml:space="preserve">Evropski ekonomsko-socialni odbor (EESO) je 23. in 24. marca gostil dogodek </w:t>
      </w:r>
      <w:r w:rsidRPr="00F37829">
        <w:rPr>
          <w:rFonts w:asciiTheme="majorHAnsi" w:hAnsiTheme="majorHAnsi"/>
          <w:b/>
          <w:i/>
        </w:rPr>
        <w:t>Vaša Evropa, vaš glas!</w:t>
      </w:r>
      <w:r w:rsidRPr="00F37829">
        <w:rPr>
          <w:rFonts w:asciiTheme="majorHAnsi" w:hAnsiTheme="majorHAnsi"/>
          <w:b/>
        </w:rPr>
        <w:t xml:space="preserve"> Potekal je v Bruslju, udeležilo pa se ga je 105 dijakov 35 šol iz vseh 27 držav članic EU in sedem držav kandidatk. Glede na številne družbene in gospodarske izzive, krčenje državljanskega prostora ter grožnje za mir in temeljne pravice so bili v ospredju letošnjega dogodka Dialogi mladih o demokraciji. Njihov namen je bil mladim dati besedo pri oblikovanju prihodnosti Evrope. Priporočila dijakov bodo junija 2023 poslana evropskim institucijam in oblikovalcem politik EU na visoki ravni.</w:t>
      </w:r>
    </w:p>
    <w:p w:rsidRPr="00F37829" w:rsidR="00AD6A75" w:rsidP="00034C51" w:rsidRDefault="00AD6A75" w14:paraId="7409A901" w14:textId="31A57191">
      <w:pPr>
        <w:rPr>
          <w:rFonts w:asciiTheme="majorHAnsi" w:hAnsiTheme="majorHAnsi" w:cstheme="majorHAnsi"/>
          <w:lang w:val="en-GB"/>
        </w:rPr>
      </w:pPr>
    </w:p>
    <w:p w:rsidRPr="00F37829" w:rsidR="004C5A42" w:rsidP="00F03925" w:rsidRDefault="00AC6DEF" w14:paraId="25D22124" w14:textId="75431F65">
      <w:pPr>
        <w:rPr>
          <w:rFonts w:asciiTheme="majorHAnsi" w:hAnsiTheme="majorHAnsi" w:cstheme="majorHAnsi"/>
        </w:rPr>
      </w:pPr>
      <w:r w:rsidRPr="00F37829">
        <w:rPr>
          <w:rFonts w:asciiTheme="majorHAnsi" w:hAnsiTheme="majorHAnsi"/>
        </w:rPr>
        <w:t>Dijaki evropskim institucijam priporočajo naslednje:</w:t>
      </w:r>
    </w:p>
    <w:p w:rsidRPr="00F37829" w:rsidR="00F03925" w:rsidP="00F03925" w:rsidRDefault="00F03925" w14:paraId="5CC45C85" w14:textId="156075EA">
      <w:pPr>
        <w:pStyle w:val="ListParagraph"/>
        <w:numPr>
          <w:ilvl w:val="0"/>
          <w:numId w:val="5"/>
        </w:numPr>
        <w:rPr>
          <w:rFonts w:asciiTheme="majorHAnsi" w:hAnsiTheme="majorHAnsi" w:cstheme="majorHAnsi"/>
        </w:rPr>
      </w:pPr>
      <w:r w:rsidRPr="00F37829">
        <w:rPr>
          <w:rFonts w:asciiTheme="majorHAnsi" w:hAnsiTheme="majorHAnsi"/>
          <w:b/>
        </w:rPr>
        <w:t>poenostavitev EU: razvoj aplikacije EYou</w:t>
      </w:r>
      <w:r w:rsidRPr="00F37829">
        <w:rPr>
          <w:rFonts w:asciiTheme="majorHAnsi" w:hAnsiTheme="majorHAnsi"/>
        </w:rPr>
        <w:t>, ki bi mladim omogočila, da navežejo neposreden stik s politiki in civilno družbo tako, da izberejo svoje glavne interese in spremljajo dogajanje na lokalni ravni;</w:t>
      </w:r>
    </w:p>
    <w:p w:rsidRPr="00F37829" w:rsidR="00EF5CFA" w:rsidP="004C5A42" w:rsidRDefault="00D61E60" w14:paraId="4A669278" w14:textId="5D91BE65">
      <w:pPr>
        <w:pStyle w:val="ListParagraph"/>
        <w:numPr>
          <w:ilvl w:val="0"/>
          <w:numId w:val="5"/>
        </w:numPr>
        <w:rPr>
          <w:rFonts w:asciiTheme="majorHAnsi" w:hAnsiTheme="majorHAnsi" w:cstheme="majorHAnsi"/>
        </w:rPr>
      </w:pPr>
      <w:r w:rsidRPr="00F37829">
        <w:rPr>
          <w:rFonts w:asciiTheme="majorHAnsi" w:hAnsiTheme="majorHAnsi"/>
        </w:rPr>
        <w:t xml:space="preserve">vzpostavitev platforme </w:t>
      </w:r>
      <w:r w:rsidRPr="00F37829">
        <w:rPr>
          <w:rFonts w:asciiTheme="majorHAnsi" w:hAnsiTheme="majorHAnsi"/>
          <w:b/>
        </w:rPr>
        <w:t>E-Youth</w:t>
      </w:r>
      <w:r w:rsidRPr="00F37829">
        <w:rPr>
          <w:rFonts w:asciiTheme="majorHAnsi" w:hAnsiTheme="majorHAnsi"/>
        </w:rPr>
        <w:t xml:space="preserve"> z informacijami o Evropski uniji, na kateri bi se politike enostavneje predstavile mlajšim generacijam, te pa bi platformo lahko uporabljale kot forum za izražanje mnenja;</w:t>
      </w:r>
    </w:p>
    <w:p w:rsidRPr="00F37829" w:rsidR="00F03925" w:rsidP="00F03925" w:rsidRDefault="00D61E60" w14:paraId="46640A79" w14:textId="3B420ED2">
      <w:pPr>
        <w:pStyle w:val="ListParagraph"/>
        <w:numPr>
          <w:ilvl w:val="0"/>
          <w:numId w:val="5"/>
        </w:numPr>
        <w:rPr>
          <w:rFonts w:asciiTheme="majorHAnsi" w:hAnsiTheme="majorHAnsi" w:cstheme="majorHAnsi"/>
        </w:rPr>
      </w:pPr>
      <w:r w:rsidRPr="00F37829">
        <w:rPr>
          <w:rFonts w:asciiTheme="majorHAnsi" w:hAnsiTheme="majorHAnsi"/>
        </w:rPr>
        <w:t xml:space="preserve">vzpostavitev platforme </w:t>
      </w:r>
      <w:r w:rsidRPr="00F37829">
        <w:rPr>
          <w:rFonts w:asciiTheme="majorHAnsi" w:hAnsiTheme="majorHAnsi"/>
          <w:b/>
        </w:rPr>
        <w:t>EYout(h)rust</w:t>
      </w:r>
      <w:r w:rsidRPr="00F37829">
        <w:rPr>
          <w:rFonts w:asciiTheme="majorHAnsi" w:hAnsiTheme="majorHAnsi"/>
        </w:rPr>
        <w:t xml:space="preserve"> za večjo preglednost politik na lokalni in nacionalni ravni ter ravni EU;</w:t>
      </w:r>
    </w:p>
    <w:p w:rsidRPr="00F37829" w:rsidR="00F03925" w:rsidP="00EF5CFA" w:rsidRDefault="00F03925" w14:paraId="681BE4C2" w14:textId="21E295B5">
      <w:pPr>
        <w:pStyle w:val="ListParagraph"/>
        <w:numPr>
          <w:ilvl w:val="0"/>
          <w:numId w:val="5"/>
        </w:numPr>
        <w:rPr>
          <w:rFonts w:asciiTheme="majorHAnsi" w:hAnsiTheme="majorHAnsi" w:cstheme="majorHAnsi"/>
        </w:rPr>
      </w:pPr>
      <w:r w:rsidRPr="00F37829">
        <w:rPr>
          <w:rFonts w:asciiTheme="majorHAnsi" w:hAnsiTheme="majorHAnsi"/>
        </w:rPr>
        <w:t xml:space="preserve">izvedbo projekta </w:t>
      </w:r>
      <w:r w:rsidRPr="00F37829">
        <w:rPr>
          <w:rFonts w:asciiTheme="majorHAnsi" w:hAnsiTheme="majorHAnsi"/>
          <w:b/>
        </w:rPr>
        <w:t>Youth Democratic Opinion</w:t>
      </w:r>
      <w:r w:rsidRPr="00F37829">
        <w:rPr>
          <w:rFonts w:asciiTheme="majorHAnsi" w:hAnsiTheme="majorHAnsi"/>
        </w:rPr>
        <w:t xml:space="preserve"> (</w:t>
      </w:r>
      <w:r w:rsidRPr="00F37829">
        <w:rPr>
          <w:rFonts w:asciiTheme="majorHAnsi" w:hAnsiTheme="majorHAnsi"/>
          <w:b/>
        </w:rPr>
        <w:t>YDO</w:t>
      </w:r>
      <w:r w:rsidRPr="00F37829">
        <w:rPr>
          <w:rFonts w:asciiTheme="majorHAnsi" w:hAnsiTheme="majorHAnsi"/>
        </w:rPr>
        <w:t xml:space="preserve"> – mnenje mladih o demokraciji) za izboljšanje državljanske vzgoje in udeležbe v Evropi s programom „ambasadorjev EU“, s katerim bi se zbirala stališča in priporočila mladih za oblikovalce politik;</w:t>
      </w:r>
    </w:p>
    <w:p w:rsidRPr="00F37829" w:rsidR="004B5077" w:rsidP="00034C51" w:rsidRDefault="00F03925" w14:paraId="715E41D5" w14:textId="0C960F35">
      <w:pPr>
        <w:pStyle w:val="ListParagraph"/>
        <w:numPr>
          <w:ilvl w:val="0"/>
          <w:numId w:val="5"/>
        </w:numPr>
        <w:rPr>
          <w:rFonts w:asciiTheme="majorHAnsi" w:hAnsiTheme="majorHAnsi" w:cstheme="majorHAnsi"/>
        </w:rPr>
      </w:pPr>
      <w:r w:rsidRPr="00F37829">
        <w:rPr>
          <w:rFonts w:asciiTheme="majorHAnsi" w:hAnsiTheme="majorHAnsi"/>
        </w:rPr>
        <w:t xml:space="preserve">več </w:t>
      </w:r>
      <w:r w:rsidRPr="00F37829">
        <w:rPr>
          <w:rFonts w:asciiTheme="majorHAnsi" w:hAnsiTheme="majorHAnsi"/>
          <w:b/>
        </w:rPr>
        <w:t>pobud, ki jih financira EU in jih VODIJO mladi ZA mlade</w:t>
      </w:r>
      <w:r w:rsidRPr="00F37829">
        <w:rPr>
          <w:rFonts w:asciiTheme="majorHAnsi" w:hAnsiTheme="majorHAnsi"/>
        </w:rPr>
        <w:t>.</w:t>
      </w:r>
    </w:p>
    <w:p w:rsidRPr="00F37829" w:rsidR="00CC3D04" w:rsidP="00034C51" w:rsidRDefault="00CC3D04" w14:paraId="00FEEDB4" w14:textId="77777777">
      <w:pPr>
        <w:rPr>
          <w:rFonts w:asciiTheme="minorHAnsi" w:hAnsiTheme="minorHAnsi" w:cstheme="minorHAnsi"/>
          <w:lang w:val="en-GB"/>
        </w:rPr>
      </w:pPr>
    </w:p>
    <w:p w:rsidRPr="00F37829" w:rsidR="003D40FB" w:rsidP="00034C51" w:rsidRDefault="004B5077" w14:paraId="0D7EBCF8" w14:textId="1DAF2A0E">
      <w:pPr>
        <w:rPr>
          <w:rFonts w:asciiTheme="majorHAnsi" w:hAnsiTheme="majorHAnsi" w:cstheme="majorHAnsi"/>
          <w:i/>
          <w:iCs/>
        </w:rPr>
      </w:pPr>
      <w:r w:rsidRPr="00F37829">
        <w:rPr>
          <w:rFonts w:asciiTheme="majorHAnsi" w:hAnsiTheme="majorHAnsi"/>
          <w:i/>
        </w:rPr>
        <w:t>„Pripovedujte nam o svojih pričakovanjih in upanjih glede prihodnosti Evrope. Kaj bi bilo treba spremeniti? Ne bojte se povedati svojega mnenja, bodite ustvarjalni in spontani,“</w:t>
      </w:r>
      <w:r w:rsidRPr="00F37829">
        <w:rPr>
          <w:rFonts w:asciiTheme="majorHAnsi" w:hAnsiTheme="majorHAnsi"/>
        </w:rPr>
        <w:t xml:space="preserve"> je predsednica EESO </w:t>
      </w:r>
      <w:r w:rsidRPr="00F37829">
        <w:rPr>
          <w:rFonts w:asciiTheme="majorHAnsi" w:hAnsiTheme="majorHAnsi"/>
          <w:b/>
        </w:rPr>
        <w:t>Christa Schweng</w:t>
      </w:r>
      <w:r w:rsidRPr="00F37829">
        <w:rPr>
          <w:rFonts w:asciiTheme="majorHAnsi" w:hAnsiTheme="majorHAnsi"/>
        </w:rPr>
        <w:t xml:space="preserve"> dejala dijakom, ki so se zbrali na dogodku. </w:t>
      </w:r>
      <w:r w:rsidRPr="00F37829">
        <w:rPr>
          <w:rFonts w:asciiTheme="majorHAnsi" w:hAnsiTheme="majorHAnsi"/>
          <w:i/>
          <w:iCs/>
        </w:rPr>
        <w:t>„To je odločilen trenutek za verodostojnost Evrope kot območja miru, demokracije in blaginje.</w:t>
      </w:r>
      <w:r w:rsidRPr="00F37829">
        <w:rPr>
          <w:rFonts w:asciiTheme="majorHAnsi" w:hAnsiTheme="majorHAnsi"/>
          <w:i/>
        </w:rPr>
        <w:t xml:space="preserve"> Da bi bila EU kos novim izzivom, mora prisluhniti mladim in se odpreti za nove zamisli. Upoštevali bomo rezultate dela, ki ste ga opravili danes.“</w:t>
      </w:r>
    </w:p>
    <w:p w:rsidRPr="00F37829" w:rsidR="006739F1" w:rsidP="00034C51" w:rsidRDefault="006739F1" w14:paraId="043494DF" w14:textId="766E2237">
      <w:pPr>
        <w:rPr>
          <w:rFonts w:asciiTheme="majorHAnsi" w:hAnsiTheme="majorHAnsi" w:cstheme="majorHAnsi"/>
          <w:i/>
          <w:iCs/>
        </w:rPr>
      </w:pPr>
    </w:p>
    <w:p w:rsidRPr="00F37829" w:rsidR="008C414A" w:rsidP="00034C51" w:rsidRDefault="006739F1" w14:paraId="40689F6A" w14:textId="7A239183">
      <w:pPr>
        <w:rPr>
          <w:rFonts w:asciiTheme="majorHAnsi" w:hAnsiTheme="majorHAnsi" w:cstheme="majorHAnsi"/>
          <w:i/>
          <w:iCs/>
        </w:rPr>
      </w:pPr>
      <w:r w:rsidRPr="00F37829">
        <w:rPr>
          <w:rFonts w:asciiTheme="majorHAnsi" w:hAnsiTheme="majorHAnsi"/>
        </w:rPr>
        <w:t xml:space="preserve">Podpredsednik EESO za komuniciranje </w:t>
      </w:r>
      <w:r w:rsidRPr="00F37829">
        <w:rPr>
          <w:rFonts w:asciiTheme="majorHAnsi" w:hAnsiTheme="majorHAnsi"/>
          <w:b/>
        </w:rPr>
        <w:t>Cillian Lohan</w:t>
      </w:r>
      <w:r w:rsidRPr="00F37829">
        <w:rPr>
          <w:rFonts w:asciiTheme="majorHAnsi" w:hAnsiTheme="majorHAnsi"/>
        </w:rPr>
        <w:t xml:space="preserve"> je dijakom zagotovil, da bo EESO njihova priporočila predstavil na Evropski prireditvi za mlade (EYE), ki jo Evropski parlament junija organizira v Strasbourgu.</w:t>
      </w:r>
      <w:r w:rsidRPr="00F37829">
        <w:rPr>
          <w:rFonts w:asciiTheme="majorHAnsi" w:hAnsiTheme="majorHAnsi"/>
          <w:i/>
        </w:rPr>
        <w:t xml:space="preserve"> </w:t>
      </w:r>
      <w:r w:rsidRPr="00F37829">
        <w:rPr>
          <w:rFonts w:asciiTheme="majorHAnsi" w:hAnsiTheme="majorHAnsi"/>
        </w:rPr>
        <w:t>Mnenja mladih so pomembna, saj bodo prav oni vodili prehod k Evropi jutrišnjega dne.</w:t>
      </w:r>
      <w:r w:rsidRPr="00F37829">
        <w:rPr>
          <w:rFonts w:asciiTheme="majorHAnsi" w:hAnsiTheme="majorHAnsi"/>
          <w:i/>
        </w:rPr>
        <w:t xml:space="preserve"> Za podpredsednika Lohana je „odločilno, da v teh kriznih časih ukrepamo. Ko se v sistemu pojavijo razpoke ali ko je ogrožen, moramo pustiti svoje vsakdanje stvari ob strani in postati aktivni. To ste vi storili danes in za to se vam zahvaljujemo!“</w:t>
      </w:r>
    </w:p>
    <w:p w:rsidRPr="00F37829" w:rsidR="008C414A" w:rsidP="00034C51" w:rsidRDefault="008C414A" w14:paraId="0894473B" w14:textId="77777777">
      <w:pPr>
        <w:rPr>
          <w:rFonts w:asciiTheme="majorHAnsi" w:hAnsiTheme="majorHAnsi" w:cstheme="majorHAnsi"/>
          <w:i/>
          <w:iCs/>
          <w:lang w:val="en-GB"/>
        </w:rPr>
      </w:pPr>
    </w:p>
    <w:p w:rsidRPr="00F37829" w:rsidR="00C81C5E" w:rsidP="00034C51" w:rsidRDefault="00C02861" w14:paraId="4E44FC7F" w14:textId="23B7A20A">
      <w:pPr>
        <w:rPr>
          <w:rFonts w:asciiTheme="majorHAnsi" w:hAnsiTheme="majorHAnsi" w:cstheme="majorHAnsi"/>
        </w:rPr>
      </w:pPr>
      <w:r w:rsidRPr="00F37829">
        <w:rPr>
          <w:rFonts w:asciiTheme="majorHAnsi" w:hAnsiTheme="majorHAnsi"/>
          <w:b/>
        </w:rPr>
        <w:t>Biliana Sirakova</w:t>
      </w:r>
      <w:r w:rsidRPr="00F37829">
        <w:rPr>
          <w:rFonts w:asciiTheme="majorHAnsi" w:hAnsiTheme="majorHAnsi"/>
        </w:rPr>
        <w:t>, koordinatorka EU za mlade pri Evropski komisiji, nas je spomnila, da je „</w:t>
      </w:r>
      <w:r w:rsidRPr="00F37829">
        <w:rPr>
          <w:rFonts w:asciiTheme="majorHAnsi" w:hAnsiTheme="majorHAnsi"/>
          <w:i/>
        </w:rPr>
        <w:t>cilj teh pobud mlade spodbuditi k aktivnemu državljanstvu</w:t>
      </w:r>
      <w:r w:rsidRPr="00F37829">
        <w:rPr>
          <w:rFonts w:asciiTheme="majorHAnsi" w:hAnsiTheme="majorHAnsi"/>
        </w:rPr>
        <w:t>.</w:t>
      </w:r>
      <w:r w:rsidRPr="00F37829">
        <w:rPr>
          <w:rFonts w:asciiTheme="majorHAnsi" w:hAnsiTheme="majorHAnsi"/>
          <w:i/>
        </w:rPr>
        <w:t xml:space="preserve"> Brez aktivnih državljanov demokracija ne deluje. Kar so ti mladi storili danes, ponazarja bistvo demokracije: to je moč ljudi, ki se združijo, da bi dosegli spremembe in učinek.“</w:t>
      </w:r>
    </w:p>
    <w:p w:rsidRPr="00F37829" w:rsidR="00BC6DDC" w:rsidP="00034C51" w:rsidRDefault="00BC6DDC" w14:paraId="1DBC14DD" w14:textId="684BC0F4">
      <w:pPr>
        <w:rPr>
          <w:rFonts w:asciiTheme="majorHAnsi" w:hAnsiTheme="majorHAnsi" w:cstheme="majorHAnsi"/>
          <w:lang w:val="en-GB"/>
        </w:rPr>
      </w:pPr>
    </w:p>
    <w:p w:rsidRPr="00F37829" w:rsidR="006953D5" w:rsidP="00034C51" w:rsidRDefault="006953D5" w14:paraId="54659EFA" w14:textId="22BDAC53">
      <w:pPr>
        <w:rPr>
          <w:rFonts w:asciiTheme="majorHAnsi" w:hAnsiTheme="majorHAnsi"/>
        </w:rPr>
      </w:pPr>
      <w:r w:rsidRPr="00F37829">
        <w:rPr>
          <w:rFonts w:asciiTheme="majorHAnsi" w:hAnsiTheme="majorHAnsi"/>
        </w:rPr>
        <w:lastRenderedPageBreak/>
        <w:t>Kot so pokazale razprave, mladi menijo, da v današnji Evropski uniji ne morejo izraziti svojih stališč. Razočarani so in nezadovoljni, ker po njihovem mnenju nimajo vseh orodij in informacij, ki jih potrebujejo za delovanje in spremembe v družbi.</w:t>
      </w:r>
    </w:p>
    <w:p w:rsidRPr="00F37829" w:rsidR="00CD776F" w:rsidP="00034C51" w:rsidRDefault="00CD776F" w14:paraId="6188BE1F" w14:textId="77777777">
      <w:pPr>
        <w:rPr>
          <w:rFonts w:asciiTheme="majorHAnsi" w:hAnsiTheme="majorHAnsi" w:cstheme="majorHAnsi"/>
        </w:rPr>
      </w:pPr>
    </w:p>
    <w:p w:rsidRPr="00F37829" w:rsidR="00BC6DDC" w:rsidP="00034C51" w:rsidRDefault="00E473F9" w14:paraId="271C7407" w14:textId="55F2A086">
      <w:pPr>
        <w:rPr>
          <w:rFonts w:asciiTheme="majorHAnsi" w:hAnsiTheme="majorHAnsi" w:cstheme="majorHAnsi"/>
        </w:rPr>
      </w:pPr>
      <w:r w:rsidRPr="00F37829">
        <w:rPr>
          <w:rFonts w:asciiTheme="majorHAnsi" w:hAnsiTheme="majorHAnsi"/>
        </w:rPr>
        <w:t xml:space="preserve">Članica EESO </w:t>
      </w:r>
      <w:r w:rsidRPr="00F37829">
        <w:rPr>
          <w:rFonts w:asciiTheme="majorHAnsi" w:hAnsiTheme="majorHAnsi"/>
          <w:b/>
        </w:rPr>
        <w:t>Neža Repanšek</w:t>
      </w:r>
      <w:r w:rsidRPr="00F37829">
        <w:rPr>
          <w:rFonts w:asciiTheme="majorHAnsi" w:hAnsiTheme="majorHAnsi"/>
        </w:rPr>
        <w:t xml:space="preserve"> jim je zagotovila, da je razočaranje dobro izhodišče za spremembe, saj je to izkusila na lastni koži: „</w:t>
      </w:r>
      <w:r w:rsidRPr="00F37829">
        <w:rPr>
          <w:rFonts w:asciiTheme="majorHAnsi" w:hAnsiTheme="majorHAnsi"/>
          <w:i/>
        </w:rPr>
        <w:t>Moja pripravljenost, da začnem aktivno sodelovati, se je porodila iz razočaranja. Videla sem, da so lahko združeni mladi zelo močna sila. Nikoli niste premladi, da bi kaj spremenili na svetu.“</w:t>
      </w:r>
    </w:p>
    <w:p w:rsidRPr="00F37829" w:rsidR="002E7A84" w:rsidP="00C02861" w:rsidRDefault="00AF6FAC" w14:paraId="35228215" w14:textId="60F24B18">
      <w:pPr>
        <w:rPr>
          <w:rFonts w:asciiTheme="majorHAnsi" w:hAnsiTheme="majorHAnsi" w:cstheme="majorHAnsi"/>
          <w:lang w:val="en-GB"/>
        </w:rPr>
      </w:pPr>
    </w:p>
    <w:p w:rsidRPr="00F37829" w:rsidR="00F7175D" w:rsidP="00C02861" w:rsidRDefault="00C81C5E" w14:paraId="233F626B" w14:textId="45191094">
      <w:pPr>
        <w:rPr>
          <w:rFonts w:asciiTheme="majorHAnsi" w:hAnsiTheme="majorHAnsi" w:cstheme="majorHAnsi"/>
          <w:i/>
          <w:iCs/>
        </w:rPr>
      </w:pPr>
      <w:r w:rsidRPr="00F37829">
        <w:rPr>
          <w:rFonts w:asciiTheme="majorHAnsi" w:hAnsiTheme="majorHAnsi"/>
          <w:b/>
        </w:rPr>
        <w:t>Ismael Páez Civico</w:t>
      </w:r>
      <w:r w:rsidRPr="00F37829">
        <w:rPr>
          <w:rFonts w:asciiTheme="majorHAnsi" w:hAnsiTheme="majorHAnsi"/>
        </w:rPr>
        <w:t>, član upravnega odbora Evropskega mladinskega foruma, pa je pojasnil: „</w:t>
      </w:r>
      <w:r w:rsidRPr="00F37829">
        <w:rPr>
          <w:rFonts w:asciiTheme="majorHAnsi" w:hAnsiTheme="majorHAnsi"/>
          <w:i/>
        </w:rPr>
        <w:t>Spremembe ne bodo vidne takoj, za to je potreben čas. Toda ne izgubite upanja! Še naprej si prizadevajte za spremembe, saj vaša beseda prej ali slej le doseže nosilce odločanja.“</w:t>
      </w:r>
    </w:p>
    <w:p w:rsidRPr="00F37829" w:rsidR="00E473F9" w:rsidP="00C02861" w:rsidRDefault="00E473F9" w14:paraId="6D9DCD90" w14:textId="59E3F84F">
      <w:pPr>
        <w:rPr>
          <w:rFonts w:asciiTheme="majorHAnsi" w:hAnsiTheme="majorHAnsi" w:cstheme="majorHAnsi"/>
          <w:i/>
          <w:iCs/>
          <w:lang w:val="en-GB"/>
        </w:rPr>
      </w:pPr>
    </w:p>
    <w:p w:rsidRPr="00F37829" w:rsidR="00E473F9" w:rsidP="00C02861" w:rsidRDefault="00E473F9" w14:paraId="19B9D73A" w14:textId="18BBA949">
      <w:pPr>
        <w:rPr>
          <w:rFonts w:asciiTheme="majorHAnsi" w:hAnsiTheme="majorHAnsi" w:cstheme="majorHAnsi"/>
        </w:rPr>
      </w:pPr>
      <w:r w:rsidRPr="00F37829">
        <w:rPr>
          <w:rFonts w:asciiTheme="majorHAnsi" w:hAnsiTheme="majorHAnsi"/>
        </w:rPr>
        <w:t xml:space="preserve">Ob zaključku dogodka </w:t>
      </w:r>
      <w:r w:rsidRPr="00F37829">
        <w:rPr>
          <w:rFonts w:asciiTheme="majorHAnsi" w:hAnsiTheme="majorHAnsi"/>
          <w:i/>
          <w:iCs/>
        </w:rPr>
        <w:t>Vaša Evropa, vaš glas!</w:t>
      </w:r>
      <w:r w:rsidRPr="00F37829">
        <w:rPr>
          <w:rFonts w:asciiTheme="majorHAnsi" w:hAnsiTheme="majorHAnsi"/>
        </w:rPr>
        <w:t xml:space="preserve"> so si dijaki ogledali predstavo gledališča Navpaky. Prisluhnili so lahko devetim odrskim pesmim v ukrajinščini, ki pripovedujejo zgodbe mladih in prikazujejo njihove različne življenjske izkušnje v sedanjih razmerah v Ukrajini. Predstava nam sporoča, da to niso velikanski bronasti kipi, temveč navadni ljudje, junaki, ki se vsak dan borijo za svojo svobodo.</w:t>
      </w:r>
    </w:p>
    <w:sectPr w:rsidRPr="00F37829" w:rsidR="00E473F9" w:rsidSect="00D169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E8" w14:textId="77777777" w:rsidR="00D16919" w:rsidRDefault="00D16919" w:rsidP="00D16919">
      <w:pPr>
        <w:spacing w:line="240" w:lineRule="auto"/>
      </w:pPr>
      <w:r>
        <w:separator/>
      </w:r>
    </w:p>
  </w:endnote>
  <w:endnote w:type="continuationSeparator" w:id="0">
    <w:p w14:paraId="0FC6DA2E" w14:textId="77777777" w:rsidR="00D16919" w:rsidRDefault="00D16919" w:rsidP="00D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5FE4" w14:textId="77777777" w:rsidR="00D16919" w:rsidRPr="00D16919" w:rsidRDefault="00D16919" w:rsidP="00D1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DF7" w14:textId="67B89FD6" w:rsidR="00D16919" w:rsidRPr="00D16919" w:rsidRDefault="00D16919" w:rsidP="00D16919">
    <w:pPr>
      <w:pStyle w:val="Footer"/>
    </w:pPr>
    <w:r>
      <w:t xml:space="preserve">EESC-2023-01696-00-00-CP-TRA (EN) </w:t>
    </w:r>
    <w:r>
      <w:fldChar w:fldCharType="begin"/>
    </w:r>
    <w:r>
      <w:instrText xml:space="preserve"> PAGE  \* Arabic  \* MERGEFORMAT </w:instrText>
    </w:r>
    <w:r>
      <w:fldChar w:fldCharType="separate"/>
    </w:r>
    <w:r w:rsidR="00191D0C">
      <w:rPr>
        <w:noProof/>
      </w:rPr>
      <w:t>1</w:t>
    </w:r>
    <w:r>
      <w:fldChar w:fldCharType="end"/>
    </w:r>
    <w:r>
      <w:t>/</w:t>
    </w:r>
    <w:r w:rsidR="00AF6FAC">
      <w:fldChar w:fldCharType="begin"/>
    </w:r>
    <w:r w:rsidR="00AF6FAC">
      <w:instrText xml:space="preserve"> NUMPAGES </w:instrText>
    </w:r>
    <w:r w:rsidR="00AF6FAC">
      <w:fldChar w:fldCharType="separate"/>
    </w:r>
    <w:r w:rsidR="00191D0C">
      <w:rPr>
        <w:noProof/>
      </w:rPr>
      <w:t>1</w:t>
    </w:r>
    <w:r w:rsidR="00AF6F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87D" w14:textId="77777777" w:rsidR="00D16919" w:rsidRPr="00D16919" w:rsidRDefault="00D16919" w:rsidP="00D1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DC6F" w14:textId="77777777" w:rsidR="00D16919" w:rsidRDefault="00D16919" w:rsidP="00D16919">
      <w:pPr>
        <w:spacing w:line="240" w:lineRule="auto"/>
      </w:pPr>
      <w:r>
        <w:separator/>
      </w:r>
    </w:p>
  </w:footnote>
  <w:footnote w:type="continuationSeparator" w:id="0">
    <w:p w14:paraId="7E24588C" w14:textId="77777777" w:rsidR="00D16919" w:rsidRDefault="00D16919" w:rsidP="00D16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25F1" w14:textId="77777777" w:rsidR="00D16919" w:rsidRPr="00D16919" w:rsidRDefault="00D16919" w:rsidP="00D1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F68" w14:textId="4A9D4276" w:rsidR="00D16919" w:rsidRPr="00D16919" w:rsidRDefault="00D16919" w:rsidP="00D16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E078" w14:textId="77777777" w:rsidR="00D16919" w:rsidRPr="00D16919" w:rsidRDefault="00D16919" w:rsidP="00D1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0A3"/>
    <w:multiLevelType w:val="hybridMultilevel"/>
    <w:tmpl w:val="C5CCE1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FE4D3C"/>
    <w:multiLevelType w:val="hybridMultilevel"/>
    <w:tmpl w:val="73F042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42D5B"/>
    <w:multiLevelType w:val="hybridMultilevel"/>
    <w:tmpl w:val="512695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9B068B"/>
    <w:multiLevelType w:val="hybridMultilevel"/>
    <w:tmpl w:val="4CD261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1B4861"/>
    <w:multiLevelType w:val="hybridMultilevel"/>
    <w:tmpl w:val="034E1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1E"/>
    <w:rsid w:val="00034C51"/>
    <w:rsid w:val="0007168D"/>
    <w:rsid w:val="001011F0"/>
    <w:rsid w:val="0016117F"/>
    <w:rsid w:val="00191D0C"/>
    <w:rsid w:val="001C43F7"/>
    <w:rsid w:val="001C5D1F"/>
    <w:rsid w:val="00204801"/>
    <w:rsid w:val="00216C28"/>
    <w:rsid w:val="00243EFF"/>
    <w:rsid w:val="002621C2"/>
    <w:rsid w:val="00276343"/>
    <w:rsid w:val="00301B27"/>
    <w:rsid w:val="003350E6"/>
    <w:rsid w:val="00352A25"/>
    <w:rsid w:val="00370D84"/>
    <w:rsid w:val="003A4DF9"/>
    <w:rsid w:val="003D40FB"/>
    <w:rsid w:val="0041554C"/>
    <w:rsid w:val="004259E7"/>
    <w:rsid w:val="00434926"/>
    <w:rsid w:val="00483F1E"/>
    <w:rsid w:val="004B5077"/>
    <w:rsid w:val="004C5A42"/>
    <w:rsid w:val="004E7946"/>
    <w:rsid w:val="0050204B"/>
    <w:rsid w:val="00544F3D"/>
    <w:rsid w:val="00565DFA"/>
    <w:rsid w:val="005670FF"/>
    <w:rsid w:val="00594D5F"/>
    <w:rsid w:val="005E6E82"/>
    <w:rsid w:val="006577B7"/>
    <w:rsid w:val="00673084"/>
    <w:rsid w:val="006739F1"/>
    <w:rsid w:val="006953D5"/>
    <w:rsid w:val="006B56FC"/>
    <w:rsid w:val="00703F70"/>
    <w:rsid w:val="00766BAF"/>
    <w:rsid w:val="00837960"/>
    <w:rsid w:val="00841E27"/>
    <w:rsid w:val="00866B52"/>
    <w:rsid w:val="008C414A"/>
    <w:rsid w:val="0090565E"/>
    <w:rsid w:val="00950994"/>
    <w:rsid w:val="00A042DC"/>
    <w:rsid w:val="00A72505"/>
    <w:rsid w:val="00AC6DEF"/>
    <w:rsid w:val="00AD6A75"/>
    <w:rsid w:val="00AF55F1"/>
    <w:rsid w:val="00AF6FAC"/>
    <w:rsid w:val="00AF7CAB"/>
    <w:rsid w:val="00B83E72"/>
    <w:rsid w:val="00BA253C"/>
    <w:rsid w:val="00BB1004"/>
    <w:rsid w:val="00BC6DDC"/>
    <w:rsid w:val="00C02861"/>
    <w:rsid w:val="00C62F36"/>
    <w:rsid w:val="00C81C5E"/>
    <w:rsid w:val="00CC3D04"/>
    <w:rsid w:val="00CD776F"/>
    <w:rsid w:val="00D16919"/>
    <w:rsid w:val="00D61E60"/>
    <w:rsid w:val="00D80804"/>
    <w:rsid w:val="00D960E8"/>
    <w:rsid w:val="00DA4974"/>
    <w:rsid w:val="00E05C7E"/>
    <w:rsid w:val="00E473F9"/>
    <w:rsid w:val="00E57F1E"/>
    <w:rsid w:val="00EA4284"/>
    <w:rsid w:val="00EF5CFA"/>
    <w:rsid w:val="00F03925"/>
    <w:rsid w:val="00F335E2"/>
    <w:rsid w:val="00F37829"/>
    <w:rsid w:val="00F37B54"/>
    <w:rsid w:val="00F7175D"/>
    <w:rsid w:val="00F96BD9"/>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6D1F"/>
  <w15:chartTrackingRefBased/>
  <w15:docId w15:val="{60FC0081-2FC4-4D85-B0D6-1FD73B37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1"/>
    <w:pPr>
      <w:ind w:left="720"/>
      <w:contextualSpacing/>
    </w:pPr>
  </w:style>
  <w:style w:type="paragraph" w:styleId="NormalWeb">
    <w:name w:val="Normal (Web)"/>
    <w:basedOn w:val="Normal"/>
    <w:uiPriority w:val="99"/>
    <w:unhideWhenUsed/>
    <w:rsid w:val="00DA4974"/>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semiHidden/>
    <w:unhideWhenUsed/>
    <w:rsid w:val="00DA4974"/>
    <w:rPr>
      <w:color w:val="0000FF"/>
      <w:u w:val="single"/>
    </w:rPr>
  </w:style>
  <w:style w:type="paragraph" w:styleId="Header">
    <w:name w:val="header"/>
    <w:basedOn w:val="Normal"/>
    <w:link w:val="HeaderChar"/>
    <w:uiPriority w:val="99"/>
    <w:unhideWhenUsed/>
    <w:rsid w:val="00D16919"/>
  </w:style>
  <w:style w:type="character" w:customStyle="1" w:styleId="HeaderChar">
    <w:name w:val="Header Char"/>
    <w:basedOn w:val="DefaultParagraphFont"/>
    <w:link w:val="Header"/>
    <w:uiPriority w:val="99"/>
    <w:rsid w:val="00D16919"/>
    <w:rPr>
      <w:rFonts w:ascii="Times New Roman" w:eastAsia="Times New Roman" w:hAnsi="Times New Roman" w:cs="Times New Roman"/>
      <w:lang w:val="sl-SI"/>
    </w:rPr>
  </w:style>
  <w:style w:type="paragraph" w:styleId="Footer">
    <w:name w:val="footer"/>
    <w:basedOn w:val="Normal"/>
    <w:link w:val="FooterChar"/>
    <w:uiPriority w:val="99"/>
    <w:unhideWhenUsed/>
    <w:rsid w:val="00D16919"/>
  </w:style>
  <w:style w:type="character" w:customStyle="1" w:styleId="FooterChar">
    <w:name w:val="Footer Char"/>
    <w:basedOn w:val="DefaultParagraphFont"/>
    <w:link w:val="Footer"/>
    <w:uiPriority w:val="99"/>
    <w:rsid w:val="00D16919"/>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09441">
      <w:bodyDiv w:val="1"/>
      <w:marLeft w:val="0"/>
      <w:marRight w:val="0"/>
      <w:marTop w:val="0"/>
      <w:marBottom w:val="0"/>
      <w:divBdr>
        <w:top w:val="none" w:sz="0" w:space="0" w:color="auto"/>
        <w:left w:val="none" w:sz="0" w:space="0" w:color="auto"/>
        <w:bottom w:val="none" w:sz="0" w:space="0" w:color="auto"/>
        <w:right w:val="none" w:sz="0" w:space="0" w:color="auto"/>
      </w:divBdr>
      <w:divsChild>
        <w:div w:id="1372879437">
          <w:marLeft w:val="0"/>
          <w:marRight w:val="0"/>
          <w:marTop w:val="0"/>
          <w:marBottom w:val="0"/>
          <w:divBdr>
            <w:top w:val="none" w:sz="0" w:space="0" w:color="auto"/>
            <w:left w:val="none" w:sz="0" w:space="0" w:color="auto"/>
            <w:bottom w:val="none" w:sz="0" w:space="0" w:color="auto"/>
            <w:right w:val="none" w:sz="0" w:space="0" w:color="auto"/>
          </w:divBdr>
          <w:divsChild>
            <w:div w:id="2106268753">
              <w:marLeft w:val="0"/>
              <w:marRight w:val="0"/>
              <w:marTop w:val="0"/>
              <w:marBottom w:val="0"/>
              <w:divBdr>
                <w:top w:val="none" w:sz="0" w:space="0" w:color="auto"/>
                <w:left w:val="none" w:sz="0" w:space="0" w:color="auto"/>
                <w:bottom w:val="none" w:sz="0" w:space="0" w:color="auto"/>
                <w:right w:val="none" w:sz="0" w:space="0" w:color="auto"/>
              </w:divBdr>
              <w:divsChild>
                <w:div w:id="108625465">
                  <w:marLeft w:val="0"/>
                  <w:marRight w:val="0"/>
                  <w:marTop w:val="0"/>
                  <w:marBottom w:val="0"/>
                  <w:divBdr>
                    <w:top w:val="none" w:sz="0" w:space="0" w:color="auto"/>
                    <w:left w:val="none" w:sz="0" w:space="0" w:color="auto"/>
                    <w:bottom w:val="none" w:sz="0" w:space="0" w:color="auto"/>
                    <w:right w:val="none" w:sz="0" w:space="0" w:color="auto"/>
                  </w:divBdr>
                  <w:divsChild>
                    <w:div w:id="391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766">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sChild>
        <w:div w:id="1668050283">
          <w:marLeft w:val="0"/>
          <w:marRight w:val="0"/>
          <w:marTop w:val="0"/>
          <w:marBottom w:val="0"/>
          <w:divBdr>
            <w:top w:val="none" w:sz="0" w:space="0" w:color="auto"/>
            <w:left w:val="none" w:sz="0" w:space="0" w:color="auto"/>
            <w:bottom w:val="none" w:sz="0" w:space="0" w:color="auto"/>
            <w:right w:val="none" w:sz="0" w:space="0" w:color="auto"/>
          </w:divBdr>
          <w:divsChild>
            <w:div w:id="1066878423">
              <w:marLeft w:val="0"/>
              <w:marRight w:val="0"/>
              <w:marTop w:val="0"/>
              <w:marBottom w:val="0"/>
              <w:divBdr>
                <w:top w:val="none" w:sz="0" w:space="0" w:color="auto"/>
                <w:left w:val="none" w:sz="0" w:space="0" w:color="auto"/>
                <w:bottom w:val="none" w:sz="0" w:space="0" w:color="auto"/>
                <w:right w:val="none" w:sz="0" w:space="0" w:color="auto"/>
              </w:divBdr>
              <w:divsChild>
                <w:div w:id="440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356">
      <w:bodyDiv w:val="1"/>
      <w:marLeft w:val="0"/>
      <w:marRight w:val="0"/>
      <w:marTop w:val="0"/>
      <w:marBottom w:val="0"/>
      <w:divBdr>
        <w:top w:val="none" w:sz="0" w:space="0" w:color="auto"/>
        <w:left w:val="none" w:sz="0" w:space="0" w:color="auto"/>
        <w:bottom w:val="none" w:sz="0" w:space="0" w:color="auto"/>
        <w:right w:val="none" w:sz="0" w:space="0" w:color="auto"/>
      </w:divBdr>
      <w:divsChild>
        <w:div w:id="81340264">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9976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361">
      <w:bodyDiv w:val="1"/>
      <w:marLeft w:val="0"/>
      <w:marRight w:val="0"/>
      <w:marTop w:val="0"/>
      <w:marBottom w:val="0"/>
      <w:divBdr>
        <w:top w:val="none" w:sz="0" w:space="0" w:color="auto"/>
        <w:left w:val="none" w:sz="0" w:space="0" w:color="auto"/>
        <w:bottom w:val="none" w:sz="0" w:space="0" w:color="auto"/>
        <w:right w:val="none" w:sz="0" w:space="0" w:color="auto"/>
      </w:divBdr>
      <w:divsChild>
        <w:div w:id="1005519320">
          <w:marLeft w:val="0"/>
          <w:marRight w:val="0"/>
          <w:marTop w:val="0"/>
          <w:marBottom w:val="0"/>
          <w:divBdr>
            <w:top w:val="none" w:sz="0" w:space="0" w:color="auto"/>
            <w:left w:val="none" w:sz="0" w:space="0" w:color="auto"/>
            <w:bottom w:val="none" w:sz="0" w:space="0" w:color="auto"/>
            <w:right w:val="none" w:sz="0" w:space="0" w:color="auto"/>
          </w:divBdr>
          <w:divsChild>
            <w:div w:id="910307987">
              <w:marLeft w:val="0"/>
              <w:marRight w:val="0"/>
              <w:marTop w:val="0"/>
              <w:marBottom w:val="0"/>
              <w:divBdr>
                <w:top w:val="none" w:sz="0" w:space="0" w:color="auto"/>
                <w:left w:val="none" w:sz="0" w:space="0" w:color="auto"/>
                <w:bottom w:val="none" w:sz="0" w:space="0" w:color="auto"/>
                <w:right w:val="none" w:sz="0" w:space="0" w:color="auto"/>
              </w:divBdr>
              <w:divsChild>
                <w:div w:id="7077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0712">
      <w:bodyDiv w:val="1"/>
      <w:marLeft w:val="0"/>
      <w:marRight w:val="0"/>
      <w:marTop w:val="0"/>
      <w:marBottom w:val="0"/>
      <w:divBdr>
        <w:top w:val="none" w:sz="0" w:space="0" w:color="auto"/>
        <w:left w:val="none" w:sz="0" w:space="0" w:color="auto"/>
        <w:bottom w:val="none" w:sz="0" w:space="0" w:color="auto"/>
        <w:right w:val="none" w:sz="0" w:space="0" w:color="auto"/>
      </w:divBdr>
    </w:div>
    <w:div w:id="1769042909">
      <w:bodyDiv w:val="1"/>
      <w:marLeft w:val="0"/>
      <w:marRight w:val="0"/>
      <w:marTop w:val="0"/>
      <w:marBottom w:val="0"/>
      <w:divBdr>
        <w:top w:val="none" w:sz="0" w:space="0" w:color="auto"/>
        <w:left w:val="none" w:sz="0" w:space="0" w:color="auto"/>
        <w:bottom w:val="none" w:sz="0" w:space="0" w:color="auto"/>
        <w:right w:val="none" w:sz="0" w:space="0" w:color="auto"/>
      </w:divBdr>
    </w:div>
    <w:div w:id="18898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XMKEDVFMMJCW-1587818345-2455</_dlc_DocId>
    <_dlc_DocIdUrl xmlns="56a5413d-c261-4a00-870c-a20d3379ae6d">
      <Url>http://dm2016/eesc/2023/_layouts/15/DocIdRedir.aspx?ID=XMKEDVFMMJCW-1587818345-2455</Url>
      <Description>XMKEDVFMMJCW-1587818345-2455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2023-03-29T12:00:00+00:00</ProductionDate>
    <DocumentNumber xmlns="5e8f28df-38cd-4f6e-b090-faa878e96575">1696</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73</Value>
      <Value>35</Value>
      <Value>33</Value>
      <Value>32</Value>
      <Value>7</Value>
      <Value>30</Value>
      <Value>31</Value>
      <Value>25</Value>
      <Value>24</Value>
      <Value>21</Value>
      <Value>39</Value>
      <Value>16</Value>
      <Value>40</Value>
      <Value>10</Value>
      <Value>9</Value>
      <Value>44</Value>
      <Value>43</Value>
      <Value>5</Value>
      <Value>41</Value>
      <Value>3</Value>
      <Value>36</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4025</FicheNumber>
    <OriginalSender xmlns="56a5413d-c261-4a00-870c-a20d3379ae6d">
      <UserInfo>
        <DisplayName>Sinko Borut</DisplayName>
        <AccountId>1883</AccountId>
        <AccountType/>
      </UserInfo>
    </OriginalSender>
    <DocumentPart xmlns="56a5413d-c261-4a00-870c-a20d3379ae6d">0</DocumentPart>
    <AdoptionDate xmlns="56a5413d-c261-4a00-870c-a20d3379ae6d" xsi:nil="true"/>
    <RequestingService xmlns="56a5413d-c261-4a00-870c-a20d3379ae6d">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5904D60-6E7D-4D11-B490-78130ECC3B29}"/>
</file>

<file path=customXml/itemProps2.xml><?xml version="1.0" encoding="utf-8"?>
<ds:datastoreItem xmlns:ds="http://schemas.openxmlformats.org/officeDocument/2006/customXml" ds:itemID="{9F131E40-834E-407A-9B7C-9D0CF6675978}"/>
</file>

<file path=customXml/itemProps3.xml><?xml version="1.0" encoding="utf-8"?>
<ds:datastoreItem xmlns:ds="http://schemas.openxmlformats.org/officeDocument/2006/customXml" ds:itemID="{313528A0-F2E1-43E7-A221-FD491E2F73AB}"/>
</file>

<file path=customXml/itemProps4.xml><?xml version="1.0" encoding="utf-8"?>
<ds:datastoreItem xmlns:ds="http://schemas.openxmlformats.org/officeDocument/2006/customXml" ds:itemID="{1D57DEC7-5FAA-4D4C-8D6F-154F42E287B2}"/>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Sporočilo za javnost - Vaša Evropa, vaš glas! v letu 2023</dc:title>
  <dc:subject>CP</dc:subject>
  <dc:creator>Battiato Giorgia</dc:creator>
  <cp:keywords>EESC-2023-01696-00-00-CP-TRA-EN</cp:keywords>
  <dc:description>Rapporteur:  - Original language: EN - Date of document: 29/03/2023 - Date of meeting:  - External documents:  - Administrator:  KERSTEN THOMAS</dc:description>
  <cp:lastModifiedBy>Sinko Borut</cp:lastModifiedBy>
  <cp:revision>7</cp:revision>
  <cp:lastPrinted>2023-03-24T18:42:00Z</cp:lastPrinted>
  <dcterms:created xsi:type="dcterms:W3CDTF">2023-03-29T13:05:00Z</dcterms:created>
  <dcterms:modified xsi:type="dcterms:W3CDTF">2023-03-29T13:06:00Z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27/03/2023</vt:lpwstr>
  </property>
  <property fmtid="{D5CDD505-2E9C-101B-9397-08002B2CF9AE}" pid="4" name="Pref_Time">
    <vt:lpwstr>08:49:13</vt:lpwstr>
  </property>
  <property fmtid="{D5CDD505-2E9C-101B-9397-08002B2CF9AE}" pid="5" name="Pref_User">
    <vt:lpwstr>pacup</vt:lpwstr>
  </property>
  <property fmtid="{D5CDD505-2E9C-101B-9397-08002B2CF9AE}" pid="6" name="Pref_FileName">
    <vt:lpwstr>EESC-2023-01696-00-00-CP-TRA.docx</vt:lpwstr>
  </property>
  <property fmtid="{D5CDD505-2E9C-101B-9397-08002B2CF9AE}" pid="7" name="ContentTypeId">
    <vt:lpwstr>0x010100EA97B91038054C99906057A708A1480A002B0B8D40B797884EA0DC4175FDD89B23</vt:lpwstr>
  </property>
  <property fmtid="{D5CDD505-2E9C-101B-9397-08002B2CF9AE}" pid="8" name="_dlc_DocIdItemGuid">
    <vt:lpwstr>26622448-19ce-4eeb-8e50-458d9d4cb0d6</vt:lpwstr>
  </property>
  <property fmtid="{D5CDD505-2E9C-101B-9397-08002B2CF9AE}" pid="9" name="AvailableTranslations">
    <vt:lpwstr>24;#PL|1e03da61-4678-4e07-b136-b5024ca9197b;#10;#FR|d2afafd3-4c81-4f60-8f52-ee33f2f54ff3;#35;#SL|98a412ae-eb01-49e9-ae3d-585a81724cfc;#30;#IT|0774613c-01ed-4e5d-a25d-11d2388de825;#31;#NL|55c6556c-b4f4-441d-9acf-c498d4f838bd;#44;#BG|1a1b3951-7821-4e6a-85f5-5673fc08bd2c;#40;#RO|feb747a2-64cd-4299-af12-4833ddc30497;#37;#CS|72f9705b-0217-4fd3-bea2-cbc7ed80e26e;#36;#MT|7df99101-6854-4a26-b53a-b88c0da02c26;#21;#SV|c2ed69e7-a339-43d7-8f22-d93680a92aa0;#41;#HU|6b229040-c589-4408-b4c1-4285663d20a8;#25;#ES|e7a6b05b-ae16-40c8-add9-68b64b03aeba;#39;#LT|a7ff5ce7-6123-4f68-865a-a57c31810414;#16;#DE|f6b31e5a-26fa-4935-b661-318e46daf27e;#33;#LV|46f7e311-5d9f-4663-b433-18aeccb7ace7;#32;#PT|50ccc04a-eadd-42ae-a0cb-acaf45f812ba;#5;#EN|f2175f21-25d7-44a3-96da-d6a61b075e1b;#43;#DA|5d49c027-8956-412b-aa16-e85a0f96ad0e</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1696</vt:i4>
  </property>
  <property fmtid="{D5CDD505-2E9C-101B-9397-08002B2CF9AE}" pid="14" name="DocumentYear">
    <vt:i4>2023</vt:i4>
  </property>
  <property fmtid="{D5CDD505-2E9C-101B-9397-08002B2CF9AE}" pid="15" name="DocumentVersion">
    <vt:i4>0</vt:i4>
  </property>
  <property fmtid="{D5CDD505-2E9C-101B-9397-08002B2CF9AE}" pid="16" name="FicheNumber">
    <vt:i4>4025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73;#CP|de8ad211-9e8d-408b-8324-674d21bb7d18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PL|1e03da61-4678-4e07-b136-b5024ca9197b;FR|d2afafd3-4c81-4f60-8f52-ee33f2f54ff3;IT|0774613c-01ed-4e5d-a25d-11d2388de825;RO|feb747a2-64cd-4299-af12-4833ddc30497;MT|7df99101-6854-4a26-b53a-b88c0da02c26;SV|c2ed69e7-a339-43d7-8f22-d93680a92aa0;HU|6b229040-c589-4408-b4c1-4285663d20a8;LV|46f7e311-5d9f-4663-b433-18aeccb7ace7;PT|50ccc04a-eadd-42ae-a0cb-acaf45f812ba;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33;#LV|46f7e311-5d9f-4663-b433-18aeccb7ace7;#32;#PT|50ccc04a-eadd-42ae-a0cb-acaf45f812ba;#30;#IT|0774613c-01ed-4e5d-a25d-11d2388de825;#73;#CP|de8ad211-9e8d-408b-8324-674d21bb7d18;#24;#PL|1e03da61-4678-4e07-b136-b5024ca9197b;#21;#SV|c2ed69e7-a339-43d7-8f22-d93680a92aa0;#40;#RO|feb747a2-64cd-4299-af12-4833ddc30497;#10;#FR|d2afafd3-4c81-4f60-8f52-ee33f2f54ff3;#9;#Unrestricted|826e22d7-d029-4ec0-a450-0c28ff673572;#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35;#SL|98a412ae-eb01-49e9-ae3d-585a81724cfc</vt:lpwstr>
  </property>
</Properties>
</file>