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16919" w:rsidR="008C414A" w:rsidP="00034C51" w:rsidRDefault="00352A25" w14:paraId="5B55F9ED" w14:textId="3FBEB8D3">
      <w:pPr>
        <w:rPr>
          <w:rFonts w:asciiTheme="majorHAnsi" w:hAnsiTheme="majorHAnsi" w:cstheme="majorHAnsi"/>
        </w:rPr>
      </w:pPr>
      <w:r>
        <w:rPr>
          <w:rFonts w:asciiTheme="majorHAnsi" w:hAnsiTheme="majorHAnsi"/>
        </w:rPr>
        <w:t>2023 m. „Tavo Europa, tavo balsas!“ (YEYS!). Jaunimas norėtų skaidresnės, labiau skaitmenizuotos ir paprastesnės ES</w:t>
      </w:r>
    </w:p>
    <w:p w:rsidRPr="00D16919" w:rsidR="00AD6A75" w:rsidP="00034C51" w:rsidRDefault="00276343" w14:paraId="5DE3CF7B" w14:textId="3AB5EC40">
      <w:pPr>
        <w:rPr>
          <w:rFonts w:asciiTheme="majorHAnsi" w:hAnsiTheme="majorHAnsi" w:cstheme="majorHAnsi"/>
        </w:rPr>
      </w:pPr>
      <w:r>
        <w:rPr>
          <w:rFonts w:asciiTheme="majorHAnsi" w:hAnsiTheme="majorHAnsi"/>
        </w:rPr>
        <w:t xml:space="preserve"> </w:t>
      </w:r>
      <w:r>
        <w:rPr>
          <w:noProof/>
          <w:sz w:val="20"/>
        </w:rPr>
        <mc:AlternateContent>
          <mc:Choice Requires="wps">
            <w:drawing>
              <wp:anchor distT="0" distB="0" distL="114300" distR="114300" simplePos="0" relativeHeight="251659264" behindDoc="1" locked="0" layoutInCell="0" allowOverlap="1" wp14:editId="3F91A53F" wp14:anchorId="703515C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D16919" w:rsidRDefault="00D16919" w14:paraId="65886052" w14:textId="77777777">
                            <w:pPr>
                              <w:jc w:val="center"/>
                              <w:rPr>
                                <w:rFonts w:ascii="Arial" w:hAnsi="Arial" w:cs="Arial"/>
                                <w:b/>
                                <w:bCs/>
                                <w:sz w:val="48"/>
                              </w:rP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03515C9">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D16919" w:rsidRDefault="00D16919" w14:paraId="65886052" w14:textId="77777777">
                      <w:pPr>
                        <w:jc w:val="center"/>
                        <w:rPr>
                          <w:rFonts w:ascii="Arial" w:hAnsi="Arial" w:cs="Arial"/>
                          <w:b/>
                          <w:bCs/>
                          <w:sz w:val="48"/>
                        </w:rPr>
                      </w:pPr>
                      <w:r>
                        <w:rPr>
                          <w:rFonts w:ascii="Arial" w:hAnsi="Arial"/>
                          <w:b/>
                          <w:sz w:val="48"/>
                        </w:rPr>
                        <w:t>LT</w:t>
                      </w:r>
                    </w:p>
                  </w:txbxContent>
                </v:textbox>
                <w10:wrap anchorx="page" anchory="page"/>
              </v:shape>
            </w:pict>
          </mc:Fallback>
        </mc:AlternateContent>
      </w:r>
    </w:p>
    <w:p w:rsidRPr="00D16919" w:rsidR="00AD6A75" w:rsidP="00034C51" w:rsidRDefault="00AD6A75" w14:paraId="74852256" w14:textId="5195D6E2">
      <w:pPr>
        <w:rPr>
          <w:rFonts w:asciiTheme="majorHAnsi" w:hAnsiTheme="majorHAnsi" w:cstheme="majorHAnsi"/>
          <w:b/>
          <w:bCs/>
        </w:rPr>
      </w:pPr>
      <w:r>
        <w:rPr>
          <w:rFonts w:asciiTheme="majorHAnsi" w:hAnsiTheme="majorHAnsi"/>
          <w:b/>
        </w:rPr>
        <w:t>Kovo 23–24 d. Europos ekonomikos ir socialinių reikalų komitetas (EESRK) 14-ąjį kartą pakvietė į renginį „Tavo Europa, tavo balsas!“. YEYS! renginyje Briuselyje dalyvavo 105 mokiniai, atstovaujantys 35 mokykloms iš visų 27 ES valstybių narių ir septynių šalių kandidačių. Atsižvelgiant į daugybę socialinių ir ekonominių iššūkių, mažėjančią pilietinės visuomenės erdvę ir grėsmes taikai ir pagrindinėms teisėms, šių metų konferencijoje daugiausia dėmesio skirta „Jaunimo demokratijos dialogams“ ir siekta užtikrinti, kad formuojant Europos ateitį būtų išgirstas jaunimo balsas. Moksleivių rekomendacijos Europos institucijoms ir aukšto lygio ES politikos formuotojams bus pateiktos 2023 m. birželio mėn.</w:t>
      </w:r>
    </w:p>
    <w:p w:rsidRPr="00D16919" w:rsidR="00AD6A75" w:rsidP="00034C51" w:rsidRDefault="00AD6A75" w14:paraId="7409A901" w14:textId="31A57191">
      <w:pPr>
        <w:rPr>
          <w:rFonts w:asciiTheme="majorHAnsi" w:hAnsiTheme="majorHAnsi" w:cstheme="majorHAnsi"/>
          <w:lang w:val="en-GB"/>
        </w:rPr>
      </w:pPr>
    </w:p>
    <w:p w:rsidRPr="00D16919" w:rsidR="004C5A42" w:rsidP="00F03925" w:rsidRDefault="00AC6DEF" w14:paraId="25D22124" w14:textId="75431F65">
      <w:pPr>
        <w:rPr>
          <w:rFonts w:asciiTheme="majorHAnsi" w:hAnsiTheme="majorHAnsi" w:cstheme="majorHAnsi"/>
        </w:rPr>
      </w:pPr>
      <w:r>
        <w:rPr>
          <w:rFonts w:asciiTheme="majorHAnsi" w:hAnsiTheme="majorHAnsi"/>
        </w:rPr>
        <w:t>Moksleivių rekomendacijos Europos institucijoms yra šios:</w:t>
      </w:r>
    </w:p>
    <w:p w:rsidRPr="00D16919" w:rsidR="00F03925" w:rsidP="00F03925" w:rsidRDefault="00F03925" w14:paraId="5CC45C85" w14:textId="156075EA">
      <w:pPr>
        <w:pStyle w:val="ListParagraph"/>
        <w:numPr>
          <w:ilvl w:val="0"/>
          <w:numId w:val="5"/>
        </w:numPr>
        <w:rPr>
          <w:rFonts w:asciiTheme="majorHAnsi" w:hAnsiTheme="majorHAnsi" w:cstheme="majorHAnsi"/>
        </w:rPr>
      </w:pPr>
      <w:r>
        <w:rPr>
          <w:rFonts w:asciiTheme="majorHAnsi" w:hAnsiTheme="majorHAnsi"/>
          <w:b/>
        </w:rPr>
        <w:t>paprastesnė ES:</w:t>
      </w:r>
      <w:r>
        <w:rPr>
          <w:rFonts w:asciiTheme="majorHAnsi" w:hAnsiTheme="majorHAnsi"/>
        </w:rPr>
        <w:t xml:space="preserve"> </w:t>
      </w:r>
      <w:r>
        <w:rPr>
          <w:rFonts w:asciiTheme="majorHAnsi" w:hAnsiTheme="majorHAnsi"/>
          <w:b/>
        </w:rPr>
        <w:t>sukurti programėlę „</w:t>
      </w:r>
      <w:proofErr w:type="spellStart"/>
      <w:r>
        <w:rPr>
          <w:rFonts w:asciiTheme="majorHAnsi" w:hAnsiTheme="majorHAnsi"/>
          <w:b/>
        </w:rPr>
        <w:t>EYou</w:t>
      </w:r>
      <w:proofErr w:type="spellEnd"/>
      <w:r>
        <w:rPr>
          <w:rFonts w:asciiTheme="majorHAnsi" w:hAnsiTheme="majorHAnsi"/>
          <w:b/>
        </w:rPr>
        <w:t>“</w:t>
      </w:r>
      <w:r>
        <w:rPr>
          <w:rFonts w:asciiTheme="majorHAnsi" w:hAnsiTheme="majorHAnsi"/>
        </w:rPr>
        <w:t>, kuri suteiktų jaunimui galimybę tiesiogiai bendrauti su politikais ir pilietine visuomene, pasirenkant pagrindinius interesus ir stebint naujausius pokyčius vietos lygmeniu;</w:t>
      </w:r>
    </w:p>
    <w:p w:rsidRPr="00D16919" w:rsidR="00EF5CFA" w:rsidP="004C5A42" w:rsidRDefault="00D61E60" w14:paraId="4A669278" w14:textId="5D91BE65">
      <w:pPr>
        <w:pStyle w:val="ListParagraph"/>
        <w:numPr>
          <w:ilvl w:val="0"/>
          <w:numId w:val="5"/>
        </w:numPr>
        <w:rPr>
          <w:rFonts w:asciiTheme="majorHAnsi" w:hAnsiTheme="majorHAnsi" w:cstheme="majorHAnsi"/>
        </w:rPr>
      </w:pPr>
      <w:r>
        <w:rPr>
          <w:rFonts w:asciiTheme="majorHAnsi" w:hAnsiTheme="majorHAnsi"/>
        </w:rPr>
        <w:t xml:space="preserve">sukurti informacijos apie Europos Sąjungą </w:t>
      </w:r>
      <w:r>
        <w:rPr>
          <w:rFonts w:asciiTheme="majorHAnsi" w:hAnsiTheme="majorHAnsi"/>
          <w:b/>
        </w:rPr>
        <w:t>platformą „E-</w:t>
      </w:r>
      <w:proofErr w:type="spellStart"/>
      <w:r>
        <w:rPr>
          <w:rFonts w:asciiTheme="majorHAnsi" w:hAnsiTheme="majorHAnsi"/>
          <w:b/>
        </w:rPr>
        <w:t>Youth</w:t>
      </w:r>
      <w:proofErr w:type="spellEnd"/>
      <w:r>
        <w:rPr>
          <w:rFonts w:asciiTheme="majorHAnsi" w:hAnsiTheme="majorHAnsi"/>
          <w:b/>
        </w:rPr>
        <w:t>“</w:t>
      </w:r>
      <w:r>
        <w:rPr>
          <w:rFonts w:asciiTheme="majorHAnsi" w:hAnsiTheme="majorHAnsi"/>
        </w:rPr>
        <w:t>, kuri padėtų supaprastinti politiką jaunesnėms kartoms, suteikiant joms forumą, kuriame būtų galima išsakyti savo nuomonę;</w:t>
      </w:r>
    </w:p>
    <w:p w:rsidRPr="00D16919" w:rsidR="00F03925" w:rsidP="00F03925" w:rsidRDefault="00D61E60" w14:paraId="46640A79" w14:textId="3B420ED2">
      <w:pPr>
        <w:pStyle w:val="ListParagraph"/>
        <w:numPr>
          <w:ilvl w:val="0"/>
          <w:numId w:val="5"/>
        </w:numPr>
        <w:rPr>
          <w:rFonts w:asciiTheme="majorHAnsi" w:hAnsiTheme="majorHAnsi" w:cstheme="majorHAnsi"/>
        </w:rPr>
      </w:pPr>
      <w:r>
        <w:rPr>
          <w:rFonts w:asciiTheme="majorHAnsi" w:hAnsiTheme="majorHAnsi"/>
          <w:b/>
        </w:rPr>
        <w:t>platforma „</w:t>
      </w:r>
      <w:proofErr w:type="spellStart"/>
      <w:r>
        <w:rPr>
          <w:rFonts w:asciiTheme="majorHAnsi" w:hAnsiTheme="majorHAnsi"/>
          <w:b/>
        </w:rPr>
        <w:t>EYout</w:t>
      </w:r>
      <w:proofErr w:type="spellEnd"/>
      <w:r>
        <w:rPr>
          <w:rFonts w:asciiTheme="majorHAnsi" w:hAnsiTheme="majorHAnsi"/>
          <w:b/>
        </w:rPr>
        <w:t>(h)rust“</w:t>
      </w:r>
      <w:r>
        <w:rPr>
          <w:rFonts w:asciiTheme="majorHAnsi" w:hAnsiTheme="majorHAnsi"/>
        </w:rPr>
        <w:t xml:space="preserve"> padidintų politikos skaidrumą vietos, nacionaliniu ir ES lygmenimis;</w:t>
      </w:r>
    </w:p>
    <w:p w:rsidRPr="00D16919" w:rsidR="00F03925" w:rsidP="00EF5CFA" w:rsidRDefault="00F03925" w14:paraId="681BE4C2" w14:textId="21E295B5">
      <w:pPr>
        <w:pStyle w:val="ListParagraph"/>
        <w:numPr>
          <w:ilvl w:val="0"/>
          <w:numId w:val="5"/>
        </w:numPr>
        <w:rPr>
          <w:rFonts w:asciiTheme="majorHAnsi" w:hAnsiTheme="majorHAnsi" w:cstheme="majorHAnsi"/>
        </w:rPr>
      </w:pPr>
      <w:r>
        <w:rPr>
          <w:rFonts w:asciiTheme="majorHAnsi" w:hAnsiTheme="majorHAnsi"/>
          <w:b/>
        </w:rPr>
        <w:t>projektas „</w:t>
      </w:r>
      <w:proofErr w:type="spellStart"/>
      <w:r>
        <w:rPr>
          <w:rFonts w:asciiTheme="majorHAnsi" w:hAnsiTheme="majorHAnsi"/>
          <w:b/>
        </w:rPr>
        <w:t>Youth</w:t>
      </w:r>
      <w:proofErr w:type="spellEnd"/>
      <w:r>
        <w:rPr>
          <w:rFonts w:asciiTheme="majorHAnsi" w:hAnsiTheme="majorHAnsi"/>
          <w:b/>
        </w:rPr>
        <w:t xml:space="preserve"> </w:t>
      </w:r>
      <w:proofErr w:type="spellStart"/>
      <w:r>
        <w:rPr>
          <w:rFonts w:asciiTheme="majorHAnsi" w:hAnsiTheme="majorHAnsi"/>
          <w:b/>
        </w:rPr>
        <w:t>Democratic</w:t>
      </w:r>
      <w:proofErr w:type="spellEnd"/>
      <w:r>
        <w:rPr>
          <w:rFonts w:asciiTheme="majorHAnsi" w:hAnsiTheme="majorHAnsi"/>
          <w:b/>
        </w:rPr>
        <w:t xml:space="preserve"> </w:t>
      </w:r>
      <w:proofErr w:type="spellStart"/>
      <w:r>
        <w:rPr>
          <w:rFonts w:asciiTheme="majorHAnsi" w:hAnsiTheme="majorHAnsi"/>
          <w:b/>
        </w:rPr>
        <w:t>Opinion</w:t>
      </w:r>
      <w:proofErr w:type="spellEnd"/>
      <w:r>
        <w:rPr>
          <w:rFonts w:asciiTheme="majorHAnsi" w:hAnsiTheme="majorHAnsi"/>
          <w:b/>
        </w:rPr>
        <w:t xml:space="preserve"> (YDO)“</w:t>
      </w:r>
      <w:r>
        <w:rPr>
          <w:rFonts w:asciiTheme="majorHAnsi" w:hAnsiTheme="majorHAnsi"/>
        </w:rPr>
        <w:t xml:space="preserve"> pagerins pilietinio ugdymo ir dalyvavimo Europos veikloje kokybę, sukuriant ES ambasadorių programą, pagal kurią būtų renkamos jaunimo nuomonės ir siūlomos rekomendacijos politikos formuotojams;</w:t>
      </w:r>
    </w:p>
    <w:p w:rsidRPr="00D16919" w:rsidR="004B5077" w:rsidP="00034C51" w:rsidRDefault="00F03925" w14:paraId="715E41D5" w14:textId="0C960F35">
      <w:pPr>
        <w:pStyle w:val="ListParagraph"/>
        <w:numPr>
          <w:ilvl w:val="0"/>
          <w:numId w:val="5"/>
        </w:numPr>
        <w:rPr>
          <w:rFonts w:asciiTheme="majorHAnsi" w:hAnsiTheme="majorHAnsi" w:cstheme="majorHAnsi"/>
        </w:rPr>
      </w:pPr>
      <w:r>
        <w:rPr>
          <w:rFonts w:asciiTheme="majorHAnsi" w:hAnsiTheme="majorHAnsi"/>
        </w:rPr>
        <w:t xml:space="preserve">kitos </w:t>
      </w:r>
      <w:r>
        <w:rPr>
          <w:rFonts w:asciiTheme="majorHAnsi" w:hAnsiTheme="majorHAnsi"/>
          <w:b/>
        </w:rPr>
        <w:t>ES finansuojamos JAUNIMO iniciatyvos JAUNIMUI</w:t>
      </w:r>
      <w:r>
        <w:rPr>
          <w:rFonts w:asciiTheme="majorHAnsi" w:hAnsiTheme="majorHAnsi"/>
        </w:rPr>
        <w:t>.</w:t>
      </w:r>
    </w:p>
    <w:p w:rsidRPr="00D16919" w:rsidR="00CC3D04" w:rsidP="00034C51" w:rsidRDefault="00CC3D04" w14:paraId="00FEEDB4" w14:textId="77777777">
      <w:pPr>
        <w:rPr>
          <w:rFonts w:asciiTheme="minorHAnsi" w:hAnsiTheme="minorHAnsi" w:cstheme="minorHAnsi"/>
          <w:lang w:val="en-GB"/>
        </w:rPr>
      </w:pPr>
    </w:p>
    <w:p w:rsidRPr="00D16919" w:rsidR="003D40FB" w:rsidP="00034C51" w:rsidRDefault="004B5077" w14:paraId="0D7EBCF8" w14:textId="1DAF2A0E">
      <w:pPr>
        <w:rPr>
          <w:rFonts w:asciiTheme="majorHAnsi" w:hAnsiTheme="majorHAnsi" w:cstheme="majorHAnsi"/>
          <w:i/>
          <w:iCs/>
        </w:rPr>
      </w:pPr>
      <w:r>
        <w:rPr>
          <w:rFonts w:asciiTheme="majorHAnsi" w:hAnsiTheme="majorHAnsi"/>
        </w:rPr>
        <w:t>„Išsakykite su Europos ateitimi susijusius savo lūkesčius ir viltis. Ką, jūsų nuomone, būtų galima pakeisti?</w:t>
      </w:r>
      <w:r>
        <w:rPr>
          <w:rFonts w:asciiTheme="majorHAnsi" w:hAnsiTheme="majorHAnsi"/>
          <w:i/>
        </w:rPr>
        <w:t xml:space="preserve"> </w:t>
      </w:r>
      <w:r>
        <w:rPr>
          <w:rFonts w:asciiTheme="majorHAnsi" w:hAnsiTheme="majorHAnsi"/>
        </w:rPr>
        <w:t xml:space="preserve">Kalbėkite drąsiai, sakykite savo nuomonę, būkite kūrybiški ir spontaniški“, – renginio metu susirinkusiems moksleiviams sakė EESRK pirmininkė </w:t>
      </w:r>
      <w:proofErr w:type="spellStart"/>
      <w:r>
        <w:rPr>
          <w:rFonts w:asciiTheme="majorHAnsi" w:hAnsiTheme="majorHAnsi"/>
          <w:b/>
        </w:rPr>
        <w:t>Christa</w:t>
      </w:r>
      <w:proofErr w:type="spellEnd"/>
      <w:r>
        <w:rPr>
          <w:rFonts w:asciiTheme="majorHAnsi" w:hAnsiTheme="majorHAnsi"/>
          <w:b/>
        </w:rPr>
        <w:t xml:space="preserve"> </w:t>
      </w:r>
      <w:proofErr w:type="spellStart"/>
      <w:r>
        <w:rPr>
          <w:rFonts w:asciiTheme="majorHAnsi" w:hAnsiTheme="majorHAnsi"/>
          <w:b/>
        </w:rPr>
        <w:t>Schweng</w:t>
      </w:r>
      <w:proofErr w:type="spellEnd"/>
      <w:r>
        <w:rPr>
          <w:rFonts w:asciiTheme="majorHAnsi" w:hAnsiTheme="majorHAnsi"/>
        </w:rPr>
        <w:t>. „Tai itin svarbus momentas Europos, kaip taikos, demokratijos ir klestėjimo erdvės, patikimumui.</w:t>
      </w:r>
      <w:r>
        <w:rPr>
          <w:rFonts w:asciiTheme="majorHAnsi" w:hAnsiTheme="majorHAnsi"/>
          <w:i/>
        </w:rPr>
        <w:t xml:space="preserve"> </w:t>
      </w:r>
      <w:r>
        <w:rPr>
          <w:rFonts w:asciiTheme="majorHAnsi" w:hAnsiTheme="majorHAnsi"/>
        </w:rPr>
        <w:t>Kad išspręstų naujus uždavinius, ES turi išklausyti jaunimą ir priimti į naujas idėjas. Mes atsižvelgsime į jūsų šiandieninio darbo rezultatus.“</w:t>
      </w:r>
    </w:p>
    <w:p w:rsidRPr="00D16919" w:rsidR="006739F1" w:rsidP="00034C51" w:rsidRDefault="004B5077" w14:paraId="043494DF" w14:textId="7330CBCF">
      <w:pPr>
        <w:rPr>
          <w:rFonts w:asciiTheme="majorHAnsi" w:hAnsiTheme="majorHAnsi" w:cstheme="majorHAnsi"/>
          <w:i/>
          <w:iCs/>
        </w:rPr>
      </w:pPr>
      <w:r>
        <w:rPr>
          <w:rFonts w:asciiTheme="majorHAnsi" w:hAnsiTheme="majorHAnsi"/>
          <w:i/>
        </w:rPr>
        <w:t xml:space="preserve"> </w:t>
      </w:r>
    </w:p>
    <w:p w:rsidRPr="00D16919" w:rsidR="008C414A" w:rsidP="00034C51" w:rsidRDefault="006739F1" w14:paraId="40689F6A" w14:textId="3A9D8884">
      <w:pPr>
        <w:rPr>
          <w:rFonts w:asciiTheme="majorHAnsi" w:hAnsiTheme="majorHAnsi" w:cstheme="majorHAnsi"/>
          <w:i/>
          <w:iCs/>
        </w:rPr>
      </w:pPr>
      <w:r>
        <w:rPr>
          <w:rFonts w:asciiTheme="majorHAnsi" w:hAnsiTheme="majorHAnsi"/>
        </w:rPr>
        <w:t xml:space="preserve">Už komunikaciją atsakingas EESRK pirmininko pavaduotojas </w:t>
      </w:r>
      <w:proofErr w:type="spellStart"/>
      <w:r>
        <w:rPr>
          <w:rFonts w:asciiTheme="majorHAnsi" w:hAnsiTheme="majorHAnsi"/>
          <w:b/>
        </w:rPr>
        <w:t>Cillian</w:t>
      </w:r>
      <w:proofErr w:type="spellEnd"/>
      <w:r>
        <w:rPr>
          <w:rFonts w:asciiTheme="majorHAnsi" w:hAnsiTheme="majorHAnsi"/>
          <w:b/>
        </w:rPr>
        <w:t xml:space="preserve"> </w:t>
      </w:r>
      <w:proofErr w:type="spellStart"/>
      <w:r>
        <w:rPr>
          <w:rFonts w:asciiTheme="majorHAnsi" w:hAnsiTheme="majorHAnsi"/>
          <w:b/>
        </w:rPr>
        <w:t>Lohan</w:t>
      </w:r>
      <w:proofErr w:type="spellEnd"/>
      <w:r>
        <w:rPr>
          <w:rFonts w:asciiTheme="majorHAnsi" w:hAnsiTheme="majorHAnsi"/>
        </w:rPr>
        <w:t xml:space="preserve"> informavo moksleivius, kad EESRK jų rekomendacijas perduos birželio mėn. Strasbūre vyksiančio Europos Parlamento Europos jaunimo renginio (EYE) dalyviams.</w:t>
      </w:r>
      <w:r>
        <w:rPr>
          <w:rFonts w:asciiTheme="majorHAnsi" w:hAnsiTheme="majorHAnsi"/>
          <w:i/>
        </w:rPr>
        <w:t xml:space="preserve"> </w:t>
      </w:r>
      <w:r>
        <w:rPr>
          <w:rFonts w:asciiTheme="majorHAnsi" w:hAnsiTheme="majorHAnsi"/>
        </w:rPr>
        <w:t>Jaunimo balsas yra svarbus, nes būtent jaunimas turi vadovauti pokyčiams kuriant rytdienos Europą.</w:t>
      </w:r>
      <w:r>
        <w:rPr>
          <w:rFonts w:asciiTheme="majorHAnsi" w:hAnsiTheme="majorHAnsi"/>
          <w:i/>
        </w:rPr>
        <w:t xml:space="preserve"> </w:t>
      </w:r>
      <w:r>
        <w:rPr>
          <w:rFonts w:asciiTheme="majorHAnsi" w:hAnsiTheme="majorHAnsi"/>
        </w:rPr>
        <w:t>Pirmininkės pavaduotojo C. </w:t>
      </w:r>
      <w:proofErr w:type="spellStart"/>
      <w:r>
        <w:rPr>
          <w:rFonts w:asciiTheme="majorHAnsi" w:hAnsiTheme="majorHAnsi"/>
        </w:rPr>
        <w:t>Lohan</w:t>
      </w:r>
      <w:proofErr w:type="spellEnd"/>
      <w:r>
        <w:rPr>
          <w:rFonts w:asciiTheme="majorHAnsi" w:hAnsiTheme="majorHAnsi"/>
        </w:rPr>
        <w:t xml:space="preserve"> nuomone, „šiais krizės laikais svarbu būti aktyviais. Kai sistema pradeda rodyti įtrūkimus arba kai jai kyla pavojus, turime mesti asmeninius reikalus ir aktyviai imtis veiksmų.</w:t>
      </w:r>
      <w:r>
        <w:rPr>
          <w:rFonts w:asciiTheme="majorHAnsi" w:hAnsiTheme="majorHAnsi"/>
          <w:i/>
        </w:rPr>
        <w:t xml:space="preserve"> </w:t>
      </w:r>
      <w:r>
        <w:rPr>
          <w:rFonts w:asciiTheme="majorHAnsi" w:hAnsiTheme="majorHAnsi"/>
        </w:rPr>
        <w:t>Šiandien jūs žengėte šį žingsnį, ačiū jums“.</w:t>
      </w:r>
      <w:r>
        <w:rPr>
          <w:rFonts w:asciiTheme="majorHAnsi" w:hAnsiTheme="majorHAnsi"/>
          <w:i/>
        </w:rPr>
        <w:t xml:space="preserve"> </w:t>
      </w:r>
    </w:p>
    <w:p w:rsidRPr="00D16919" w:rsidR="008C414A" w:rsidP="00034C51" w:rsidRDefault="008C414A" w14:paraId="0894473B" w14:textId="77777777">
      <w:pPr>
        <w:rPr>
          <w:rFonts w:asciiTheme="majorHAnsi" w:hAnsiTheme="majorHAnsi" w:cstheme="majorHAnsi"/>
          <w:i/>
          <w:iCs/>
          <w:lang w:val="en-GB"/>
        </w:rPr>
      </w:pPr>
    </w:p>
    <w:p w:rsidRPr="00D16919" w:rsidR="00C81C5E" w:rsidP="00034C51" w:rsidRDefault="00C02861" w14:paraId="4E44FC7F" w14:textId="23B7A20A">
      <w:pPr>
        <w:rPr>
          <w:rFonts w:asciiTheme="majorHAnsi" w:hAnsiTheme="majorHAnsi" w:cstheme="majorHAnsi"/>
          <w:b/>
          <w:bCs/>
        </w:rPr>
      </w:pPr>
      <w:r>
        <w:rPr>
          <w:rFonts w:asciiTheme="majorHAnsi" w:hAnsiTheme="majorHAnsi"/>
        </w:rPr>
        <w:t xml:space="preserve">Europos Komisijos ES jaunimo reikalų koordinatorė </w:t>
      </w:r>
      <w:proofErr w:type="spellStart"/>
      <w:r>
        <w:rPr>
          <w:rFonts w:asciiTheme="majorHAnsi" w:hAnsiTheme="majorHAnsi"/>
          <w:b/>
        </w:rPr>
        <w:t>Biliana</w:t>
      </w:r>
      <w:proofErr w:type="spellEnd"/>
      <w:r>
        <w:rPr>
          <w:rFonts w:asciiTheme="majorHAnsi" w:hAnsiTheme="majorHAnsi"/>
          <w:b/>
        </w:rPr>
        <w:t xml:space="preserve"> </w:t>
      </w:r>
      <w:proofErr w:type="spellStart"/>
      <w:r>
        <w:rPr>
          <w:rFonts w:asciiTheme="majorHAnsi" w:hAnsiTheme="majorHAnsi"/>
          <w:b/>
        </w:rPr>
        <w:t>Sirakova</w:t>
      </w:r>
      <w:proofErr w:type="spellEnd"/>
      <w:r>
        <w:rPr>
          <w:rFonts w:asciiTheme="majorHAnsi" w:hAnsiTheme="majorHAnsi"/>
        </w:rPr>
        <w:t xml:space="preserve"> priminė, kad „šiomis iniciatyvomis siekiama paskatinti jaunimą tapti aktyviais piliečiais.</w:t>
      </w:r>
      <w:r>
        <w:rPr>
          <w:rFonts w:asciiTheme="majorHAnsi" w:hAnsiTheme="majorHAnsi"/>
          <w:i/>
        </w:rPr>
        <w:t xml:space="preserve"> </w:t>
      </w:r>
      <w:r>
        <w:rPr>
          <w:rFonts w:asciiTheme="majorHAnsi" w:hAnsiTheme="majorHAnsi"/>
        </w:rPr>
        <w:t>Be aktyvių piliečių demokratija neveikia. Tai, ką šie jaunuoliai padarė šiandien, parodo, kokia yra demokratija: tai žmonių, kurie susibūrė, galia imtis pokyčių ir daryti poveikį“.</w:t>
      </w:r>
    </w:p>
    <w:p w:rsidRPr="00D16919" w:rsidR="00BC6DDC" w:rsidP="00034C51" w:rsidRDefault="00BC6DDC" w14:paraId="1DBC14DD" w14:textId="684BC0F4">
      <w:pPr>
        <w:rPr>
          <w:rFonts w:asciiTheme="majorHAnsi" w:hAnsiTheme="majorHAnsi" w:cstheme="majorHAnsi"/>
          <w:lang w:val="en-GB"/>
        </w:rPr>
      </w:pPr>
    </w:p>
    <w:p w:rsidRPr="00D16919" w:rsidR="006953D5" w:rsidP="00034C51" w:rsidRDefault="006953D5" w14:paraId="54659EFA" w14:textId="77375698">
      <w:pPr>
        <w:rPr>
          <w:rFonts w:asciiTheme="majorHAnsi" w:hAnsiTheme="majorHAnsi" w:cstheme="majorHAnsi"/>
        </w:rPr>
      </w:pPr>
      <w:r>
        <w:rPr>
          <w:rFonts w:asciiTheme="majorHAnsi" w:hAnsiTheme="majorHAnsi"/>
        </w:rPr>
        <w:t xml:space="preserve">Diskusijos parodė, kad jaunimas mano, jog šiuo metu Europos Sąjungoje nėra erdvės, kurioje jie galėtų išsakyti savo nuomonę. Jaunuoliai išreiškė nusivylimą ir nerimą, nes nemano, kad turi visas priemones ir informaciją, kurių reikia norint imtis veiksmų ir keisti visuomenę. </w:t>
      </w:r>
    </w:p>
    <w:p w:rsidRPr="00D16919" w:rsidR="00BC6DDC" w:rsidP="00034C51" w:rsidRDefault="00E473F9" w14:paraId="271C7407" w14:textId="3B016CBD">
      <w:pPr>
        <w:rPr>
          <w:rFonts w:asciiTheme="majorHAnsi" w:hAnsiTheme="majorHAnsi" w:cstheme="majorHAnsi"/>
        </w:rPr>
      </w:pPr>
      <w:r>
        <w:rPr>
          <w:rFonts w:asciiTheme="majorHAnsi" w:hAnsiTheme="majorHAnsi"/>
        </w:rPr>
        <w:t xml:space="preserve">EESRK narė </w:t>
      </w:r>
      <w:proofErr w:type="spellStart"/>
      <w:r>
        <w:rPr>
          <w:rFonts w:asciiTheme="majorHAnsi" w:hAnsiTheme="majorHAnsi"/>
          <w:b/>
        </w:rPr>
        <w:t>Neža</w:t>
      </w:r>
      <w:proofErr w:type="spellEnd"/>
      <w:r>
        <w:rPr>
          <w:rFonts w:asciiTheme="majorHAnsi" w:hAnsiTheme="majorHAnsi"/>
          <w:b/>
        </w:rPr>
        <w:t xml:space="preserve"> </w:t>
      </w:r>
      <w:proofErr w:type="spellStart"/>
      <w:r>
        <w:rPr>
          <w:rFonts w:asciiTheme="majorHAnsi" w:hAnsiTheme="majorHAnsi"/>
          <w:b/>
        </w:rPr>
        <w:t>Repanšek</w:t>
      </w:r>
      <w:proofErr w:type="spellEnd"/>
      <w:r>
        <w:rPr>
          <w:rFonts w:asciiTheme="majorHAnsi" w:hAnsiTheme="majorHAnsi"/>
        </w:rPr>
        <w:t>, remdamasi savo asmenine patirtimi, patikino, kad šis nusivylimas yra tinkamas išeities taškas pokyčiams: „Mano motyvaciją pradėti aktyviai dalyvauti paskatino nusivylimas.</w:t>
      </w:r>
      <w:r>
        <w:rPr>
          <w:rFonts w:asciiTheme="majorHAnsi" w:hAnsiTheme="majorHAnsi"/>
          <w:i/>
        </w:rPr>
        <w:t xml:space="preserve"> </w:t>
      </w:r>
      <w:r>
        <w:rPr>
          <w:rFonts w:asciiTheme="majorHAnsi" w:hAnsiTheme="majorHAnsi"/>
        </w:rPr>
        <w:t>Matau, kad susibūrus jaunimui galime būti labai galinga jėga. Jaunas amžius ne kliūtis ką nors pakeisti pasaulyje.“</w:t>
      </w:r>
      <w:r>
        <w:rPr>
          <w:rFonts w:asciiTheme="majorHAnsi" w:hAnsiTheme="majorHAnsi"/>
          <w:i/>
        </w:rPr>
        <w:t xml:space="preserve"> </w:t>
      </w:r>
    </w:p>
    <w:p w:rsidRPr="00D16919" w:rsidR="002E7A84" w:rsidP="00C02861" w:rsidRDefault="002D79E1" w14:paraId="35228215" w14:textId="60F24B18">
      <w:pPr>
        <w:rPr>
          <w:rFonts w:asciiTheme="majorHAnsi" w:hAnsiTheme="majorHAnsi" w:cstheme="majorHAnsi"/>
          <w:lang w:val="en-GB"/>
        </w:rPr>
      </w:pPr>
    </w:p>
    <w:p w:rsidRPr="00D16919" w:rsidR="00F7175D" w:rsidP="00C02861" w:rsidRDefault="00C81C5E" w14:paraId="233F626B" w14:textId="45191094">
      <w:pPr>
        <w:rPr>
          <w:rFonts w:asciiTheme="majorHAnsi" w:hAnsiTheme="majorHAnsi" w:cstheme="majorHAnsi"/>
          <w:i/>
          <w:iCs/>
        </w:rPr>
      </w:pPr>
      <w:r>
        <w:rPr>
          <w:rFonts w:asciiTheme="majorHAnsi" w:hAnsiTheme="majorHAnsi"/>
        </w:rPr>
        <w:t xml:space="preserve">Europos jaunimo forumo valdybos narys </w:t>
      </w:r>
      <w:proofErr w:type="spellStart"/>
      <w:r>
        <w:rPr>
          <w:rFonts w:asciiTheme="majorHAnsi" w:hAnsiTheme="majorHAnsi"/>
          <w:b/>
        </w:rPr>
        <w:t>Ismael</w:t>
      </w:r>
      <w:proofErr w:type="spellEnd"/>
      <w:r>
        <w:rPr>
          <w:rFonts w:asciiTheme="majorHAnsi" w:hAnsiTheme="majorHAnsi"/>
          <w:b/>
        </w:rPr>
        <w:t xml:space="preserve"> </w:t>
      </w:r>
      <w:proofErr w:type="spellStart"/>
      <w:r>
        <w:rPr>
          <w:rFonts w:asciiTheme="majorHAnsi" w:hAnsiTheme="majorHAnsi"/>
          <w:b/>
        </w:rPr>
        <w:t>Páez</w:t>
      </w:r>
      <w:proofErr w:type="spellEnd"/>
      <w:r>
        <w:rPr>
          <w:rFonts w:asciiTheme="majorHAnsi" w:hAnsiTheme="majorHAnsi"/>
          <w:b/>
        </w:rPr>
        <w:t xml:space="preserve"> </w:t>
      </w:r>
      <w:proofErr w:type="spellStart"/>
      <w:r>
        <w:rPr>
          <w:rFonts w:asciiTheme="majorHAnsi" w:hAnsiTheme="majorHAnsi"/>
          <w:b/>
        </w:rPr>
        <w:t>Civico</w:t>
      </w:r>
      <w:proofErr w:type="spellEnd"/>
      <w:r>
        <w:rPr>
          <w:rFonts w:asciiTheme="majorHAnsi" w:hAnsiTheme="majorHAnsi"/>
        </w:rPr>
        <w:t xml:space="preserve"> paaiškino, kad „permainos vyksta negreitai, joms reikia laiko</w:t>
      </w:r>
      <w:r>
        <w:rPr>
          <w:rFonts w:asciiTheme="majorHAnsi" w:hAnsiTheme="majorHAnsi"/>
          <w:i/>
        </w:rPr>
        <w:t xml:space="preserve">. </w:t>
      </w:r>
      <w:r>
        <w:rPr>
          <w:rFonts w:asciiTheme="majorHAnsi" w:hAnsiTheme="majorHAnsi"/>
        </w:rPr>
        <w:t>Tačiau nepraraskite vilties! Toliau siekite pokyčių, nes tai, ką sakote, galiausiai pasiekia sprendimus priimančius asmenis.“</w:t>
      </w:r>
    </w:p>
    <w:p w:rsidRPr="00D16919" w:rsidR="00E473F9" w:rsidP="00C02861" w:rsidRDefault="00E473F9" w14:paraId="6D9DCD90" w14:textId="59E3F84F">
      <w:pPr>
        <w:rPr>
          <w:rFonts w:asciiTheme="majorHAnsi" w:hAnsiTheme="majorHAnsi" w:cstheme="majorHAnsi"/>
          <w:i/>
          <w:iCs/>
          <w:lang w:val="en-GB"/>
        </w:rPr>
      </w:pPr>
    </w:p>
    <w:p w:rsidRPr="00D16919" w:rsidR="00E473F9" w:rsidP="00C02861" w:rsidRDefault="00E473F9" w14:paraId="19B9D73A" w14:textId="18BBA949">
      <w:pPr>
        <w:rPr>
          <w:rFonts w:asciiTheme="majorHAnsi" w:hAnsiTheme="majorHAnsi" w:cstheme="majorHAnsi"/>
        </w:rPr>
      </w:pPr>
      <w:r>
        <w:rPr>
          <w:rFonts w:asciiTheme="majorHAnsi" w:hAnsiTheme="majorHAnsi"/>
        </w:rPr>
        <w:t xml:space="preserve">Moksleiviai dalyvavo baigiamajame „Tavo Europa, tavo balsas!“ renginyje – </w:t>
      </w:r>
      <w:proofErr w:type="spellStart"/>
      <w:r>
        <w:rPr>
          <w:rFonts w:asciiTheme="majorHAnsi" w:hAnsiTheme="majorHAnsi"/>
        </w:rPr>
        <w:t>Navpaky</w:t>
      </w:r>
      <w:proofErr w:type="spellEnd"/>
      <w:r>
        <w:rPr>
          <w:rFonts w:asciiTheme="majorHAnsi" w:hAnsiTheme="majorHAnsi"/>
        </w:rPr>
        <w:t xml:space="preserve"> teatro trupės pasirodyme. Trupė atliko devynias dainas ukrainiečių kalba, papasakodama kitokią gyvenimo patirtį išgyvenančio jaunimo istorijas, atspindinčias dabartinius įvykius Ukrainoje. Šiuo renginiu buvo siekiama parodyti, kad už savo laisvę didvyriškai kovojantys žmonės yra ne didingos bronzos statulos, o paprasti žmonės.</w:t>
      </w:r>
    </w:p>
    <w:sectPr w:rsidRPr="00D16919" w:rsidR="00E473F9" w:rsidSect="00D1691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40EE8" w14:textId="77777777" w:rsidR="00D16919" w:rsidRDefault="00D16919" w:rsidP="00D16919">
      <w:pPr>
        <w:spacing w:line="240" w:lineRule="auto"/>
      </w:pPr>
      <w:r>
        <w:separator/>
      </w:r>
    </w:p>
  </w:endnote>
  <w:endnote w:type="continuationSeparator" w:id="0">
    <w:p w14:paraId="0FC6DA2E" w14:textId="77777777" w:rsidR="00D16919" w:rsidRDefault="00D16919" w:rsidP="00D16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5FE4" w14:textId="77777777" w:rsidR="00D16919" w:rsidRPr="00D16919" w:rsidRDefault="00D16919" w:rsidP="00D16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5DF7" w14:textId="17224C4C" w:rsidR="00D16919" w:rsidRPr="00D16919" w:rsidRDefault="00D16919" w:rsidP="00D16919">
    <w:pPr>
      <w:pStyle w:val="Footer"/>
    </w:pPr>
    <w:r>
      <w:t xml:space="preserve">EESC-2023-01696-00-00-CP-TRA (EN) </w:t>
    </w:r>
    <w:r>
      <w:fldChar w:fldCharType="begin"/>
    </w:r>
    <w:r>
      <w:instrText xml:space="preserve"> PAGE  \* Arabic  \* MERGEFORMAT </w:instrText>
    </w:r>
    <w:r>
      <w:fldChar w:fldCharType="separate"/>
    </w:r>
    <w:r w:rsidR="00370D84">
      <w:t>1</w:t>
    </w:r>
    <w:r>
      <w:fldChar w:fldCharType="end"/>
    </w:r>
    <w:r>
      <w:t>/</w:t>
    </w:r>
    <w:r w:rsidR="002D79E1">
      <w:fldChar w:fldCharType="begin"/>
    </w:r>
    <w:r w:rsidR="002D79E1">
      <w:instrText xml:space="preserve"> NUMPAGES </w:instrText>
    </w:r>
    <w:r w:rsidR="002D79E1">
      <w:fldChar w:fldCharType="separate"/>
    </w:r>
    <w:r w:rsidR="00370D84">
      <w:t>2</w:t>
    </w:r>
    <w:r w:rsidR="002D79E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187D" w14:textId="77777777" w:rsidR="00D16919" w:rsidRPr="00D16919" w:rsidRDefault="00D16919" w:rsidP="00D16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4DC6F" w14:textId="77777777" w:rsidR="00D16919" w:rsidRDefault="00D16919" w:rsidP="00D16919">
      <w:pPr>
        <w:spacing w:line="240" w:lineRule="auto"/>
      </w:pPr>
      <w:r>
        <w:separator/>
      </w:r>
    </w:p>
  </w:footnote>
  <w:footnote w:type="continuationSeparator" w:id="0">
    <w:p w14:paraId="7E24588C" w14:textId="77777777" w:rsidR="00D16919" w:rsidRDefault="00D16919" w:rsidP="00D16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25F1" w14:textId="77777777" w:rsidR="00D16919" w:rsidRPr="00D16919" w:rsidRDefault="00D16919" w:rsidP="00D16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2F68" w14:textId="4A9D4276" w:rsidR="00D16919" w:rsidRPr="00D16919" w:rsidRDefault="00D16919" w:rsidP="00D169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E078" w14:textId="77777777" w:rsidR="00D16919" w:rsidRPr="00D16919" w:rsidRDefault="00D16919" w:rsidP="00D16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40A3"/>
    <w:multiLevelType w:val="hybridMultilevel"/>
    <w:tmpl w:val="C5CCE13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9FE4D3C"/>
    <w:multiLevelType w:val="hybridMultilevel"/>
    <w:tmpl w:val="73F042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0842D5B"/>
    <w:multiLevelType w:val="hybridMultilevel"/>
    <w:tmpl w:val="512695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49B068B"/>
    <w:multiLevelType w:val="hybridMultilevel"/>
    <w:tmpl w:val="4CD261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71B4861"/>
    <w:multiLevelType w:val="hybridMultilevel"/>
    <w:tmpl w:val="034E1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F1E"/>
    <w:rsid w:val="00034C51"/>
    <w:rsid w:val="0007168D"/>
    <w:rsid w:val="001011F0"/>
    <w:rsid w:val="0016117F"/>
    <w:rsid w:val="001C43F7"/>
    <w:rsid w:val="001C5D1F"/>
    <w:rsid w:val="00204801"/>
    <w:rsid w:val="00216C28"/>
    <w:rsid w:val="00243EFF"/>
    <w:rsid w:val="002621C2"/>
    <w:rsid w:val="00276343"/>
    <w:rsid w:val="00287104"/>
    <w:rsid w:val="002D79E1"/>
    <w:rsid w:val="00301B27"/>
    <w:rsid w:val="003350E6"/>
    <w:rsid w:val="00352A25"/>
    <w:rsid w:val="00370D84"/>
    <w:rsid w:val="003A4DF9"/>
    <w:rsid w:val="003D40FB"/>
    <w:rsid w:val="0041554C"/>
    <w:rsid w:val="004259E7"/>
    <w:rsid w:val="00434926"/>
    <w:rsid w:val="00483F1E"/>
    <w:rsid w:val="004B5077"/>
    <w:rsid w:val="004C5A42"/>
    <w:rsid w:val="004E7946"/>
    <w:rsid w:val="0050204B"/>
    <w:rsid w:val="00565DFA"/>
    <w:rsid w:val="00594D5F"/>
    <w:rsid w:val="005E6E82"/>
    <w:rsid w:val="005E6EC0"/>
    <w:rsid w:val="006577B7"/>
    <w:rsid w:val="00673084"/>
    <w:rsid w:val="006739F1"/>
    <w:rsid w:val="006953D5"/>
    <w:rsid w:val="006B56FC"/>
    <w:rsid w:val="00703F70"/>
    <w:rsid w:val="00766BAF"/>
    <w:rsid w:val="00837960"/>
    <w:rsid w:val="00841E27"/>
    <w:rsid w:val="00866B52"/>
    <w:rsid w:val="008C414A"/>
    <w:rsid w:val="0090565E"/>
    <w:rsid w:val="00950994"/>
    <w:rsid w:val="00A72505"/>
    <w:rsid w:val="00AC6DEF"/>
    <w:rsid w:val="00AD6A75"/>
    <w:rsid w:val="00AF55F1"/>
    <w:rsid w:val="00AF7CAB"/>
    <w:rsid w:val="00BA253C"/>
    <w:rsid w:val="00BB1004"/>
    <w:rsid w:val="00BC6DDC"/>
    <w:rsid w:val="00C02861"/>
    <w:rsid w:val="00C62F36"/>
    <w:rsid w:val="00C81C5E"/>
    <w:rsid w:val="00CC3D04"/>
    <w:rsid w:val="00D16919"/>
    <w:rsid w:val="00D61E60"/>
    <w:rsid w:val="00D80804"/>
    <w:rsid w:val="00D960E8"/>
    <w:rsid w:val="00DA4974"/>
    <w:rsid w:val="00E05C7E"/>
    <w:rsid w:val="00E473F9"/>
    <w:rsid w:val="00E57F1E"/>
    <w:rsid w:val="00EA4284"/>
    <w:rsid w:val="00EF5CFA"/>
    <w:rsid w:val="00F03925"/>
    <w:rsid w:val="00F335E2"/>
    <w:rsid w:val="00F37B54"/>
    <w:rsid w:val="00F7175D"/>
    <w:rsid w:val="00F864A2"/>
    <w:rsid w:val="00F96BD9"/>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6D1F"/>
  <w15:chartTrackingRefBased/>
  <w15:docId w15:val="{60FC0081-2FC4-4D85-B0D6-1FD73B37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861"/>
    <w:pPr>
      <w:spacing w:after="0" w:line="288" w:lineRule="auto"/>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861"/>
    <w:pPr>
      <w:ind w:left="720"/>
      <w:contextualSpacing/>
    </w:pPr>
  </w:style>
  <w:style w:type="paragraph" w:styleId="NormalWeb">
    <w:name w:val="Normal (Web)"/>
    <w:basedOn w:val="Normal"/>
    <w:uiPriority w:val="99"/>
    <w:unhideWhenUsed/>
    <w:rsid w:val="00DA4974"/>
    <w:pPr>
      <w:spacing w:before="100" w:beforeAutospacing="1" w:after="100" w:afterAutospacing="1" w:line="240" w:lineRule="auto"/>
      <w:jc w:val="left"/>
    </w:pPr>
    <w:rPr>
      <w:sz w:val="24"/>
      <w:szCs w:val="24"/>
      <w:lang w:eastAsia="fr-BE" w:bidi="ne-NP"/>
    </w:rPr>
  </w:style>
  <w:style w:type="character" w:styleId="Hyperlink">
    <w:name w:val="Hyperlink"/>
    <w:basedOn w:val="DefaultParagraphFont"/>
    <w:uiPriority w:val="99"/>
    <w:semiHidden/>
    <w:unhideWhenUsed/>
    <w:rsid w:val="00DA4974"/>
    <w:rPr>
      <w:color w:val="0000FF"/>
      <w:u w:val="single"/>
    </w:rPr>
  </w:style>
  <w:style w:type="paragraph" w:styleId="Header">
    <w:name w:val="header"/>
    <w:basedOn w:val="Normal"/>
    <w:link w:val="HeaderChar"/>
    <w:uiPriority w:val="99"/>
    <w:unhideWhenUsed/>
    <w:rsid w:val="00D16919"/>
  </w:style>
  <w:style w:type="character" w:customStyle="1" w:styleId="HeaderChar">
    <w:name w:val="Header Char"/>
    <w:basedOn w:val="DefaultParagraphFont"/>
    <w:link w:val="Header"/>
    <w:uiPriority w:val="99"/>
    <w:rsid w:val="00D16919"/>
    <w:rPr>
      <w:rFonts w:ascii="Times New Roman" w:eastAsia="Times New Roman" w:hAnsi="Times New Roman" w:cs="Times New Roman"/>
      <w:lang w:val="lt-LT"/>
    </w:rPr>
  </w:style>
  <w:style w:type="paragraph" w:styleId="Footer">
    <w:name w:val="footer"/>
    <w:basedOn w:val="Normal"/>
    <w:link w:val="FooterChar"/>
    <w:uiPriority w:val="99"/>
    <w:unhideWhenUsed/>
    <w:rsid w:val="00D16919"/>
  </w:style>
  <w:style w:type="character" w:customStyle="1" w:styleId="FooterChar">
    <w:name w:val="Footer Char"/>
    <w:basedOn w:val="DefaultParagraphFont"/>
    <w:link w:val="Footer"/>
    <w:uiPriority w:val="99"/>
    <w:rsid w:val="00D16919"/>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09441">
      <w:bodyDiv w:val="1"/>
      <w:marLeft w:val="0"/>
      <w:marRight w:val="0"/>
      <w:marTop w:val="0"/>
      <w:marBottom w:val="0"/>
      <w:divBdr>
        <w:top w:val="none" w:sz="0" w:space="0" w:color="auto"/>
        <w:left w:val="none" w:sz="0" w:space="0" w:color="auto"/>
        <w:bottom w:val="none" w:sz="0" w:space="0" w:color="auto"/>
        <w:right w:val="none" w:sz="0" w:space="0" w:color="auto"/>
      </w:divBdr>
      <w:divsChild>
        <w:div w:id="1372879437">
          <w:marLeft w:val="0"/>
          <w:marRight w:val="0"/>
          <w:marTop w:val="0"/>
          <w:marBottom w:val="0"/>
          <w:divBdr>
            <w:top w:val="none" w:sz="0" w:space="0" w:color="auto"/>
            <w:left w:val="none" w:sz="0" w:space="0" w:color="auto"/>
            <w:bottom w:val="none" w:sz="0" w:space="0" w:color="auto"/>
            <w:right w:val="none" w:sz="0" w:space="0" w:color="auto"/>
          </w:divBdr>
          <w:divsChild>
            <w:div w:id="2106268753">
              <w:marLeft w:val="0"/>
              <w:marRight w:val="0"/>
              <w:marTop w:val="0"/>
              <w:marBottom w:val="0"/>
              <w:divBdr>
                <w:top w:val="none" w:sz="0" w:space="0" w:color="auto"/>
                <w:left w:val="none" w:sz="0" w:space="0" w:color="auto"/>
                <w:bottom w:val="none" w:sz="0" w:space="0" w:color="auto"/>
                <w:right w:val="none" w:sz="0" w:space="0" w:color="auto"/>
              </w:divBdr>
              <w:divsChild>
                <w:div w:id="108625465">
                  <w:marLeft w:val="0"/>
                  <w:marRight w:val="0"/>
                  <w:marTop w:val="0"/>
                  <w:marBottom w:val="0"/>
                  <w:divBdr>
                    <w:top w:val="none" w:sz="0" w:space="0" w:color="auto"/>
                    <w:left w:val="none" w:sz="0" w:space="0" w:color="auto"/>
                    <w:bottom w:val="none" w:sz="0" w:space="0" w:color="auto"/>
                    <w:right w:val="none" w:sz="0" w:space="0" w:color="auto"/>
                  </w:divBdr>
                  <w:divsChild>
                    <w:div w:id="3911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871766">
      <w:bodyDiv w:val="1"/>
      <w:marLeft w:val="0"/>
      <w:marRight w:val="0"/>
      <w:marTop w:val="0"/>
      <w:marBottom w:val="0"/>
      <w:divBdr>
        <w:top w:val="none" w:sz="0" w:space="0" w:color="auto"/>
        <w:left w:val="none" w:sz="0" w:space="0" w:color="auto"/>
        <w:bottom w:val="none" w:sz="0" w:space="0" w:color="auto"/>
        <w:right w:val="none" w:sz="0" w:space="0" w:color="auto"/>
      </w:divBdr>
    </w:div>
    <w:div w:id="1176115915">
      <w:bodyDiv w:val="1"/>
      <w:marLeft w:val="0"/>
      <w:marRight w:val="0"/>
      <w:marTop w:val="0"/>
      <w:marBottom w:val="0"/>
      <w:divBdr>
        <w:top w:val="none" w:sz="0" w:space="0" w:color="auto"/>
        <w:left w:val="none" w:sz="0" w:space="0" w:color="auto"/>
        <w:bottom w:val="none" w:sz="0" w:space="0" w:color="auto"/>
        <w:right w:val="none" w:sz="0" w:space="0" w:color="auto"/>
      </w:divBdr>
      <w:divsChild>
        <w:div w:id="1668050283">
          <w:marLeft w:val="0"/>
          <w:marRight w:val="0"/>
          <w:marTop w:val="0"/>
          <w:marBottom w:val="0"/>
          <w:divBdr>
            <w:top w:val="none" w:sz="0" w:space="0" w:color="auto"/>
            <w:left w:val="none" w:sz="0" w:space="0" w:color="auto"/>
            <w:bottom w:val="none" w:sz="0" w:space="0" w:color="auto"/>
            <w:right w:val="none" w:sz="0" w:space="0" w:color="auto"/>
          </w:divBdr>
          <w:divsChild>
            <w:div w:id="1066878423">
              <w:marLeft w:val="0"/>
              <w:marRight w:val="0"/>
              <w:marTop w:val="0"/>
              <w:marBottom w:val="0"/>
              <w:divBdr>
                <w:top w:val="none" w:sz="0" w:space="0" w:color="auto"/>
                <w:left w:val="none" w:sz="0" w:space="0" w:color="auto"/>
                <w:bottom w:val="none" w:sz="0" w:space="0" w:color="auto"/>
                <w:right w:val="none" w:sz="0" w:space="0" w:color="auto"/>
              </w:divBdr>
              <w:divsChild>
                <w:div w:id="4402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91356">
      <w:bodyDiv w:val="1"/>
      <w:marLeft w:val="0"/>
      <w:marRight w:val="0"/>
      <w:marTop w:val="0"/>
      <w:marBottom w:val="0"/>
      <w:divBdr>
        <w:top w:val="none" w:sz="0" w:space="0" w:color="auto"/>
        <w:left w:val="none" w:sz="0" w:space="0" w:color="auto"/>
        <w:bottom w:val="none" w:sz="0" w:space="0" w:color="auto"/>
        <w:right w:val="none" w:sz="0" w:space="0" w:color="auto"/>
      </w:divBdr>
      <w:divsChild>
        <w:div w:id="81340264">
          <w:marLeft w:val="0"/>
          <w:marRight w:val="0"/>
          <w:marTop w:val="0"/>
          <w:marBottom w:val="0"/>
          <w:divBdr>
            <w:top w:val="none" w:sz="0" w:space="0" w:color="auto"/>
            <w:left w:val="none" w:sz="0" w:space="0" w:color="auto"/>
            <w:bottom w:val="none" w:sz="0" w:space="0" w:color="auto"/>
            <w:right w:val="none" w:sz="0" w:space="0" w:color="auto"/>
          </w:divBdr>
          <w:divsChild>
            <w:div w:id="1609311328">
              <w:marLeft w:val="0"/>
              <w:marRight w:val="0"/>
              <w:marTop w:val="0"/>
              <w:marBottom w:val="0"/>
              <w:divBdr>
                <w:top w:val="none" w:sz="0" w:space="0" w:color="auto"/>
                <w:left w:val="none" w:sz="0" w:space="0" w:color="auto"/>
                <w:bottom w:val="none" w:sz="0" w:space="0" w:color="auto"/>
                <w:right w:val="none" w:sz="0" w:space="0" w:color="auto"/>
              </w:divBdr>
              <w:divsChild>
                <w:div w:id="19976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66361">
      <w:bodyDiv w:val="1"/>
      <w:marLeft w:val="0"/>
      <w:marRight w:val="0"/>
      <w:marTop w:val="0"/>
      <w:marBottom w:val="0"/>
      <w:divBdr>
        <w:top w:val="none" w:sz="0" w:space="0" w:color="auto"/>
        <w:left w:val="none" w:sz="0" w:space="0" w:color="auto"/>
        <w:bottom w:val="none" w:sz="0" w:space="0" w:color="auto"/>
        <w:right w:val="none" w:sz="0" w:space="0" w:color="auto"/>
      </w:divBdr>
      <w:divsChild>
        <w:div w:id="1005519320">
          <w:marLeft w:val="0"/>
          <w:marRight w:val="0"/>
          <w:marTop w:val="0"/>
          <w:marBottom w:val="0"/>
          <w:divBdr>
            <w:top w:val="none" w:sz="0" w:space="0" w:color="auto"/>
            <w:left w:val="none" w:sz="0" w:space="0" w:color="auto"/>
            <w:bottom w:val="none" w:sz="0" w:space="0" w:color="auto"/>
            <w:right w:val="none" w:sz="0" w:space="0" w:color="auto"/>
          </w:divBdr>
          <w:divsChild>
            <w:div w:id="910307987">
              <w:marLeft w:val="0"/>
              <w:marRight w:val="0"/>
              <w:marTop w:val="0"/>
              <w:marBottom w:val="0"/>
              <w:divBdr>
                <w:top w:val="none" w:sz="0" w:space="0" w:color="auto"/>
                <w:left w:val="none" w:sz="0" w:space="0" w:color="auto"/>
                <w:bottom w:val="none" w:sz="0" w:space="0" w:color="auto"/>
                <w:right w:val="none" w:sz="0" w:space="0" w:color="auto"/>
              </w:divBdr>
              <w:divsChild>
                <w:div w:id="7077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0712">
      <w:bodyDiv w:val="1"/>
      <w:marLeft w:val="0"/>
      <w:marRight w:val="0"/>
      <w:marTop w:val="0"/>
      <w:marBottom w:val="0"/>
      <w:divBdr>
        <w:top w:val="none" w:sz="0" w:space="0" w:color="auto"/>
        <w:left w:val="none" w:sz="0" w:space="0" w:color="auto"/>
        <w:bottom w:val="none" w:sz="0" w:space="0" w:color="auto"/>
        <w:right w:val="none" w:sz="0" w:space="0" w:color="auto"/>
      </w:divBdr>
    </w:div>
    <w:div w:id="1769042909">
      <w:bodyDiv w:val="1"/>
      <w:marLeft w:val="0"/>
      <w:marRight w:val="0"/>
      <w:marTop w:val="0"/>
      <w:marBottom w:val="0"/>
      <w:divBdr>
        <w:top w:val="none" w:sz="0" w:space="0" w:color="auto"/>
        <w:left w:val="none" w:sz="0" w:space="0" w:color="auto"/>
        <w:bottom w:val="none" w:sz="0" w:space="0" w:color="auto"/>
        <w:right w:val="none" w:sz="0" w:space="0" w:color="auto"/>
      </w:divBdr>
    </w:div>
    <w:div w:id="188988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B0B8D40B797884EA0DC4175FDD89B23" ma:contentTypeVersion="4" ma:contentTypeDescription="Defines the documents for Document Manager V2" ma:contentTypeScope="" ma:versionID="952cba59bcf1b7f38c1a6b8007e27c88">
  <xsd:schema xmlns:xsd="http://www.w3.org/2001/XMLSchema" xmlns:xs="http://www.w3.org/2001/XMLSchema" xmlns:p="http://schemas.microsoft.com/office/2006/metadata/properties" xmlns:ns2="56a5413d-c261-4a00-870c-a20d3379ae6d" xmlns:ns3="http://schemas.microsoft.com/sharepoint/v3/fields" xmlns:ns4="5e8f28df-38cd-4f6e-b090-faa878e96575" targetNamespace="http://schemas.microsoft.com/office/2006/metadata/properties" ma:root="true" ma:fieldsID="ec80a07d03044182adc026ce7d9a8928" ns2:_="" ns3:_="" ns4:_="">
    <xsd:import namespace="56a5413d-c261-4a00-870c-a20d3379ae6d"/>
    <xsd:import namespace="http://schemas.microsoft.com/sharepoint/v3/fields"/>
    <xsd:import namespace="5e8f28df-38cd-4f6e-b090-faa878e965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8f28df-38cd-4f6e-b090-faa878e96575"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XMKEDVFMMJCW-1587818345-2497</_dlc_DocId>
    <_dlc_DocIdUrl xmlns="56a5413d-c261-4a00-870c-a20d3379ae6d">
      <Url>http://dm2016/eesc/2023/_layouts/15/DocIdRedir.aspx?ID=XMKEDVFMMJCW-1587818345-2497</Url>
      <Description>XMKEDVFMMJCW-1587818345-2497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2023-03-30T12:00:00+00:00</ProductionDate>
    <DocumentNumber xmlns="5e8f28df-38cd-4f6e-b090-faa878e96575">1696</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73</Value>
      <Value>35</Value>
      <Value>33</Value>
      <Value>32</Value>
      <Value>7</Value>
      <Value>30</Value>
      <Value>31</Value>
      <Value>25</Value>
      <Value>24</Value>
      <Value>21</Value>
      <Value>39</Value>
      <Value>16</Value>
      <Value>40</Value>
      <Value>10</Value>
      <Value>9</Value>
      <Value>44</Value>
      <Value>43</Value>
      <Value>5</Value>
      <Value>41</Value>
      <Value>3</Value>
      <Value>36</Value>
      <Value>1</Value>
      <Value>37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4025</FicheNumber>
    <OriginalSender xmlns="56a5413d-c261-4a00-870c-a20d3379ae6d">
      <UserInfo>
        <DisplayName>Zebrauskas Linas</DisplayName>
        <AccountId>1666</AccountId>
        <AccountType/>
      </UserInfo>
    </OriginalSender>
    <DocumentPart xmlns="56a5413d-c261-4a00-870c-a20d3379ae6d">0</DocumentPart>
    <AdoptionDate xmlns="56a5413d-c261-4a00-870c-a20d3379ae6d" xsi:nil="true"/>
    <RequestingService xmlns="56a5413d-c261-4a00-870c-a20d3379ae6d">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5e8f28df-38cd-4f6e-b090-faa878e96575"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7DD6010E-4878-4D5B-BC62-F7C42EB56836}"/>
</file>

<file path=customXml/itemProps2.xml><?xml version="1.0" encoding="utf-8"?>
<ds:datastoreItem xmlns:ds="http://schemas.openxmlformats.org/officeDocument/2006/customXml" ds:itemID="{4DCF4004-DA63-4683-B831-4F4D82439FCF}"/>
</file>

<file path=customXml/itemProps3.xml><?xml version="1.0" encoding="utf-8"?>
<ds:datastoreItem xmlns:ds="http://schemas.openxmlformats.org/officeDocument/2006/customXml" ds:itemID="{40D5F0FA-61AA-4DD7-9F23-3FAC97CFCF6B}"/>
</file>

<file path=customXml/itemProps4.xml><?xml version="1.0" encoding="utf-8"?>
<ds:datastoreItem xmlns:ds="http://schemas.openxmlformats.org/officeDocument/2006/customXml" ds:itemID="{0A4497E7-126E-46D0-9D74-77F30483AF57}"/>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2023 PR</dc:title>
  <dc:subject>CP</dc:subject>
  <dc:creator>Battiato Giorgia</dc:creator>
  <cp:keywords>EESC-2023-01696-00-00-CP-TRA-EN</cp:keywords>
  <dc:description>Rapporteur:  - Original language: EN - Date of document: 30/03/2023 - Date of meeting:  - External documents:  - Administrator:  KERSTEN THOMAS</dc:description>
  <cp:lastModifiedBy>Zebrauskas Linas</cp:lastModifiedBy>
  <cp:revision>8</cp:revision>
  <cp:lastPrinted>2023-03-24T18:42:00Z</cp:lastPrinted>
  <dcterms:created xsi:type="dcterms:W3CDTF">2023-03-27T06:51:00Z</dcterms:created>
  <dcterms:modified xsi:type="dcterms:W3CDTF">2023-03-30T07:18:00Z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27/03/2023</vt:lpwstr>
  </property>
  <property fmtid="{D5CDD505-2E9C-101B-9397-08002B2CF9AE}" pid="4" name="Pref_Time">
    <vt:lpwstr>08:49:13</vt:lpwstr>
  </property>
  <property fmtid="{D5CDD505-2E9C-101B-9397-08002B2CF9AE}" pid="5" name="Pref_User">
    <vt:lpwstr>pacup</vt:lpwstr>
  </property>
  <property fmtid="{D5CDD505-2E9C-101B-9397-08002B2CF9AE}" pid="6" name="Pref_FileName">
    <vt:lpwstr>EESC-2023-01696-00-00-CP-TRA.docx</vt:lpwstr>
  </property>
  <property fmtid="{D5CDD505-2E9C-101B-9397-08002B2CF9AE}" pid="7" name="ContentTypeId">
    <vt:lpwstr>0x010100EA97B91038054C99906057A708A1480A002B0B8D40B797884EA0DC4175FDD89B23</vt:lpwstr>
  </property>
  <property fmtid="{D5CDD505-2E9C-101B-9397-08002B2CF9AE}" pid="8" name="_dlc_DocIdItemGuid">
    <vt:lpwstr>b4b2d2e6-4016-4a79-bef8-952d8a59a5e1</vt:lpwstr>
  </property>
  <property fmtid="{D5CDD505-2E9C-101B-9397-08002B2CF9AE}" pid="9" name="AvailableTranslations">
    <vt:lpwstr>24;#PL|1e03da61-4678-4e07-b136-b5024ca9197b;#10;#FR|d2afafd3-4c81-4f60-8f52-ee33f2f54ff3;#35;#SL|98a412ae-eb01-49e9-ae3d-585a81724cfc;#30;#IT|0774613c-01ed-4e5d-a25d-11d2388de825;#31;#NL|55c6556c-b4f4-441d-9acf-c498d4f838bd;#44;#BG|1a1b3951-7821-4e6a-85f5-5673fc08bd2c;#40;#RO|feb747a2-64cd-4299-af12-4833ddc30497;#37;#CS|72f9705b-0217-4fd3-bea2-cbc7ed80e26e;#36;#MT|7df99101-6854-4a26-b53a-b88c0da02c26;#21;#SV|c2ed69e7-a339-43d7-8f22-d93680a92aa0;#41;#HU|6b229040-c589-4408-b4c1-4285663d20a8;#25;#ES|e7a6b05b-ae16-40c8-add9-68b64b03aeba;#39;#LT|a7ff5ce7-6123-4f68-865a-a57c31810414;#16;#DE|f6b31e5a-26fa-4935-b661-318e46daf27e;#33;#LV|46f7e311-5d9f-4663-b433-18aeccb7ace7;#32;#PT|50ccc04a-eadd-42ae-a0cb-acaf45f812ba;#5;#EN|f2175f21-25d7-44a3-96da-d6a61b075e1b;#43;#DA|5d49c027-8956-412b-aa16-e85a0f96ad0e</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1696</vt:i4>
  </property>
  <property fmtid="{D5CDD505-2E9C-101B-9397-08002B2CF9AE}" pid="14" name="DocumentYear">
    <vt:i4>2023</vt:i4>
  </property>
  <property fmtid="{D5CDD505-2E9C-101B-9397-08002B2CF9AE}" pid="15" name="DocumentVersion">
    <vt:i4>0</vt:i4>
  </property>
  <property fmtid="{D5CDD505-2E9C-101B-9397-08002B2CF9AE}" pid="16" name="FicheNumber">
    <vt:i4>4025</vt:i4>
  </property>
  <property fmtid="{D5CDD505-2E9C-101B-9397-08002B2CF9AE}" pid="17" name="DocumentStatus">
    <vt:lpwstr>3;#TRA|150d2a88-1431-44e6-a8ca-0bb753ab8672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73;#CP|de8ad211-9e8d-408b-8324-674d21bb7d18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5;#EN|f2175f21-25d7-44a3-96da-d6a61b075e1b</vt:lpwstr>
  </property>
  <property fmtid="{D5CDD505-2E9C-101B-9397-08002B2CF9AE}" pid="28" name="MeetingName">
    <vt:lpwstr/>
  </property>
  <property fmtid="{D5CDD505-2E9C-101B-9397-08002B2CF9AE}" pid="30" name="AvailableTranslations_0">
    <vt:lpwstr>PL|1e03da61-4678-4e07-b136-b5024ca9197b;FR|d2afafd3-4c81-4f60-8f52-ee33f2f54ff3;SL|98a412ae-eb01-49e9-ae3d-585a81724cfc;IT|0774613c-01ed-4e5d-a25d-11d2388de825;RO|feb747a2-64cd-4299-af12-4833ddc30497;CS|72f9705b-0217-4fd3-bea2-cbc7ed80e26e;MT|7df99101-6854-4a26-b53a-b88c0da02c26;SV|c2ed69e7-a339-43d7-8f22-d93680a92aa0;HU|6b229040-c589-4408-b4c1-4285663d20a8;ES|e7a6b05b-ae16-40c8-add9-68b64b03aeba;DE|f6b31e5a-26fa-4935-b661-318e46daf27e;LV|46f7e311-5d9f-4663-b433-18aeccb7ace7;PT|50ccc04a-eadd-42ae-a0cb-acaf45f812ba;EN|f2175f21-25d7-44a3-96da-d6a61b075e1b;DA|5d49c027-8956-412b-aa16-e85a0f96ad0e</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73;#CP|de8ad211-9e8d-408b-8324-674d21bb7d18;#35;#SL|98a412ae-eb01-49e9-ae3d-585a81724cfc;#33;#LV|46f7e311-5d9f-4663-b433-18aeccb7ace7;#32;#PT|50ccc04a-eadd-42ae-a0cb-acaf45f812ba;#30;#IT|0774613c-01ed-4e5d-a25d-11d2388de825;#25;#ES|e7a6b05b-ae16-40c8-add9-68b64b03aeba;#24;#PL|1e03da61-4678-4e07-b136-b5024ca9197b;#21;#SV|c2ed69e7-a339-43d7-8f22-d93680a92aa0;#16;#DE|f6b31e5a-26fa-4935-b661-318e46daf27e;#40;#RO|feb747a2-64cd-4299-af12-4833ddc30497;#10;#FR|d2afafd3-4c81-4f60-8f52-ee33f2f54ff3;#9;#Unrestricted|826e22d7-d029-4ec0-a450-0c28ff673572;#7;#Final|ea5e6674-7b27-4bac-b091-73adbb394efe;#43;#DA|5d49c027-8956-412b-aa16-e85a0f96ad0e;#5;#EN|f2175f21-25d7-44a3-96da-d6a61b075e1b;#41;#HU|6b229040-c589-4408-b4c1-4285663d20a8;#3;#TRA|150d2a88-1431-44e6-a8ca-0bb753ab8672;#36;#MT|7df99101-6854-4a26-b53a-b88c0da02c26;#1;#EESC|422833ec-8d7e-4e65-8e4e-8bed07ffb729;#37;#CS|72f9705b-0217-4fd3-bea2-cbc7ed80e26e</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Language">
    <vt:lpwstr>39;#LT|a7ff5ce7-6123-4f68-865a-a57c31810414</vt:lpwstr>
  </property>
</Properties>
</file>