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2395" w:rsidR="00A9731E" w:rsidP="00FE20B7" w:rsidRDefault="00A9731E" w14:paraId="51E0CC09" w14:textId="0A7CDAF4">
      <w:pPr>
        <w:spacing w:line="240" w:lineRule="auto"/>
        <w:jc w:val="center"/>
        <w:rPr>
          <w:rFonts w:asciiTheme="minorHAnsi" w:hAnsiTheme="minorHAnsi" w:cstheme="minorHAnsi"/>
          <w:b/>
          <w:i/>
        </w:rPr>
      </w:pPr>
      <w:r>
        <w:rPr>
          <w:rFonts w:asciiTheme="minorHAnsi" w:hAnsiTheme="minorHAnsi"/>
          <w:b/>
          <w:i/>
        </w:rPr>
        <w:t>Europa ta, părerea ta! 2023 – ediția a 14-a</w:t>
      </w:r>
    </w:p>
    <w:p w:rsidRPr="002C2A83" w:rsidR="00A9731E" w:rsidP="00FE20B7" w:rsidRDefault="00A9731E" w14:paraId="3EA1CDB6" w14:textId="6C7A2F4D">
      <w:pPr>
        <w:spacing w:line="240" w:lineRule="auto"/>
        <w:jc w:val="center"/>
        <w:rPr>
          <w:rFonts w:asciiTheme="minorHAnsi" w:hAnsiTheme="minorHAnsi" w:cstheme="minorHAnsi"/>
          <w:b/>
        </w:rPr>
      </w:pPr>
      <w:r>
        <w:rPr>
          <w:rFonts w:asciiTheme="minorHAnsi" w:hAnsiTheme="minorHAnsi"/>
          <w:b/>
        </w:rPr>
        <w:t>Scurtă notă explicativă</w:t>
      </w:r>
    </w:p>
    <w:p w:rsidRPr="002C2A83" w:rsidR="00CE316B" w:rsidP="00FE20B7" w:rsidRDefault="00FA61D6" w14:paraId="74A7C204" w14:textId="13B0352B">
      <w:pPr>
        <w:spacing w:line="240" w:lineRule="auto"/>
        <w:rPr>
          <w:rFonts w:asciiTheme="minorHAnsi" w:hAnsiTheme="minorHAnsi" w:cstheme="minorHAnsi"/>
          <w:i/>
          <w:lang w:val="en-GB"/>
        </w:rPr>
      </w:pPr>
      <w:r w:rsidRPr="00FA61D6">
        <w:rPr>
          <w:rFonts w:asciiTheme="minorHAnsi" w:hAnsiTheme="minorHAnsi" w:cstheme="minorHAnsi"/>
          <w:i/>
          <w:noProof/>
          <w:sz w:val="20"/>
          <w:lang w:val="en-GB" w:eastAsia="en-GB"/>
        </w:rPr>
        <mc:AlternateContent>
          <mc:Choice Requires="wps">
            <w:drawing>
              <wp:anchor distT="0" distB="0" distL="114300" distR="114300" simplePos="0" relativeHeight="251659264" behindDoc="1" locked="0" layoutInCell="0" allowOverlap="1" wp14:editId="5EB30DA0" wp14:anchorId="69F45D7A">
                <wp:simplePos x="0" y="0"/>
                <wp:positionH relativeFrom="page">
                  <wp:posOffset>6769100</wp:posOffset>
                </wp:positionH>
                <wp:positionV relativeFrom="page">
                  <wp:posOffset>10081260</wp:posOffset>
                </wp:positionV>
                <wp:extent cx="647700" cy="396240"/>
                <wp:effectExtent l="0" t="3810" r="3175"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FA61D6" w:rsidRDefault="00FA61D6" w14:paraId="2908DD74" w14:textId="77777777">
                            <w:pPr>
                              <w:jc w:val="center"/>
                              <w:rPr>
                                <w:rFonts w:ascii="Arial" w:hAnsi="Arial" w:cs="Arial"/>
                                <w:b/>
                                <w:bCs/>
                                <w:sz w:val="48"/>
                                <w:lang w:val="nl-BE"/>
                              </w:rPr>
                            </w:pPr>
                            <w:r>
                              <w:rPr>
                                <w:rFonts w:ascii="Arial" w:hAnsi="Arial" w:cs="Arial"/>
                                <w:b/>
                                <w:bCs/>
                                <w:sz w:val="48"/>
                                <w:lang w:val="nl-BE"/>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9F45D7A">
                <v:stroke joinstyle="miter"/>
                <v:path gradientshapeok="t" o:connecttype="rect"/>
              </v:shapetype>
              <v:shape id="Text Box 30"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">
                <v:textbox>
                  <w:txbxContent>
                    <w:p w:rsidRPr="00260E65" w:rsidR="00FA61D6" w:rsidRDefault="00FA61D6" w14:paraId="2908DD74" w14:textId="77777777">
                      <w:pPr>
                        <w:jc w:val="center"/>
                        <w:rPr>
                          <w:rFonts w:ascii="Arial" w:hAnsi="Arial" w:cs="Arial"/>
                          <w:b/>
                          <w:bCs/>
                          <w:sz w:val="48"/>
                          <w:lang w:val="nl-BE"/>
                        </w:rPr>
                      </w:pPr>
                      <w:r>
                        <w:rPr>
                          <w:rFonts w:ascii="Arial" w:hAnsi="Arial" w:cs="Arial"/>
                          <w:b/>
                          <w:bCs/>
                          <w:sz w:val="48"/>
                          <w:lang w:val="nl-BE"/>
                        </w:rPr>
                        <w:t>RO</w:t>
                      </w:r>
                    </w:p>
                  </w:txbxContent>
                </v:textbox>
                <w10:wrap anchorx="page" anchory="page"/>
              </v:shape>
            </w:pict>
          </mc:Fallback>
        </mc:AlternateContent>
      </w:r>
    </w:p>
    <w:p w:rsidRPr="00FA61D6" w:rsidR="00931398" w:rsidP="00FE20B7" w:rsidRDefault="00931398" w14:paraId="01D6F6C0" w14:textId="3091EA63">
      <w:pPr>
        <w:spacing w:line="240" w:lineRule="auto"/>
        <w:rPr>
          <w:rFonts w:asciiTheme="minorHAnsi" w:hAnsiTheme="minorHAnsi" w:cstheme="minorHAnsi"/>
          <w:color w:val="000000" w:themeColor="text1"/>
        </w:rPr>
      </w:pPr>
      <w:r w:rsidRPr="00FA61D6">
        <w:rPr>
          <w:rFonts w:asciiTheme="minorHAnsi" w:hAnsiTheme="minorHAnsi"/>
          <w:b/>
        </w:rPr>
        <w:t>Europa ta, părerea ta! (</w:t>
      </w:r>
      <w:proofErr w:type="spellStart"/>
      <w:r w:rsidRPr="00FA61D6">
        <w:rPr>
          <w:rFonts w:asciiTheme="minorHAnsi" w:hAnsiTheme="minorHAnsi"/>
          <w:b/>
        </w:rPr>
        <w:t>Your</w:t>
      </w:r>
      <w:proofErr w:type="spellEnd"/>
      <w:r w:rsidRPr="00FA61D6">
        <w:rPr>
          <w:rFonts w:asciiTheme="minorHAnsi" w:hAnsiTheme="minorHAnsi"/>
          <w:b/>
        </w:rPr>
        <w:t xml:space="preserve"> Europe, </w:t>
      </w:r>
      <w:proofErr w:type="spellStart"/>
      <w:r w:rsidRPr="00FA61D6">
        <w:rPr>
          <w:rFonts w:asciiTheme="minorHAnsi" w:hAnsiTheme="minorHAnsi"/>
          <w:b/>
        </w:rPr>
        <w:t>Your</w:t>
      </w:r>
      <w:proofErr w:type="spellEnd"/>
      <w:r w:rsidRPr="00FA61D6">
        <w:rPr>
          <w:rFonts w:asciiTheme="minorHAnsi" w:hAnsiTheme="minorHAnsi"/>
          <w:b/>
        </w:rPr>
        <w:t xml:space="preserve"> </w:t>
      </w:r>
      <w:proofErr w:type="spellStart"/>
      <w:r w:rsidRPr="00FA61D6">
        <w:rPr>
          <w:rFonts w:asciiTheme="minorHAnsi" w:hAnsiTheme="minorHAnsi"/>
          <w:b/>
        </w:rPr>
        <w:t>Say</w:t>
      </w:r>
      <w:proofErr w:type="spellEnd"/>
      <w:r w:rsidRPr="00FA61D6">
        <w:rPr>
          <w:rFonts w:asciiTheme="minorHAnsi" w:hAnsiTheme="minorHAnsi"/>
          <w:b/>
        </w:rPr>
        <w:t xml:space="preserve">! </w:t>
      </w:r>
      <w:r w:rsidRPr="00FA61D6" w:rsidR="00FA61D6">
        <w:rPr>
          <w:rFonts w:asciiTheme="minorHAnsi" w:hAnsiTheme="minorHAnsi"/>
          <w:b/>
        </w:rPr>
        <w:t>–</w:t>
      </w:r>
      <w:r w:rsidRPr="00FA61D6">
        <w:rPr>
          <w:rFonts w:asciiTheme="minorHAnsi" w:hAnsiTheme="minorHAnsi"/>
        </w:rPr>
        <w:t xml:space="preserve"> </w:t>
      </w:r>
      <w:r w:rsidRPr="00FA61D6">
        <w:rPr>
          <w:rFonts w:asciiTheme="minorHAnsi" w:hAnsiTheme="minorHAnsi"/>
          <w:b/>
        </w:rPr>
        <w:t>YEYS</w:t>
      </w:r>
      <w:r w:rsidRPr="00FA61D6">
        <w:rPr>
          <w:rFonts w:asciiTheme="minorHAnsi" w:hAnsiTheme="minorHAnsi"/>
        </w:rPr>
        <w:t xml:space="preserve">) este o manifestare anuală organizată de CESE pentru tineri care, începând din 2010, </w:t>
      </w:r>
      <w:r w:rsidRPr="00FA61D6">
        <w:rPr>
          <w:rFonts w:asciiTheme="minorHAnsi" w:hAnsiTheme="minorHAnsi"/>
          <w:b/>
        </w:rPr>
        <w:t>aduce laolaltă aproximativ 100 de elevi și peste 30 de profesori</w:t>
      </w:r>
      <w:r w:rsidRPr="00FA61D6">
        <w:rPr>
          <w:rFonts w:asciiTheme="minorHAnsi" w:hAnsiTheme="minorHAnsi"/>
        </w:rPr>
        <w:t>.</w:t>
      </w:r>
      <w:r w:rsidRPr="00FA61D6">
        <w:rPr>
          <w:rFonts w:asciiTheme="minorHAnsi" w:hAnsiTheme="minorHAnsi"/>
          <w:color w:val="000000" w:themeColor="text1"/>
        </w:rPr>
        <w:t xml:space="preserve"> </w:t>
      </w:r>
      <w:r w:rsidRPr="00FA61D6">
        <w:rPr>
          <w:rFonts w:asciiTheme="minorHAnsi" w:hAnsiTheme="minorHAnsi"/>
        </w:rPr>
        <w:t xml:space="preserve">Anul acesta, participanți </w:t>
      </w:r>
      <w:r w:rsidRPr="00FA61D6">
        <w:rPr>
          <w:rFonts w:asciiTheme="minorHAnsi" w:hAnsiTheme="minorHAnsi"/>
          <w:b/>
        </w:rPr>
        <w:t>din toate cele 27 de state membre ale UE, din cele șapte țări candidate la UE și dintr-o școală europeană cu sediul la Bruxelles</w:t>
      </w:r>
      <w:r w:rsidRPr="00FA61D6">
        <w:rPr>
          <w:rFonts w:asciiTheme="minorHAnsi" w:hAnsiTheme="minorHAnsi"/>
        </w:rPr>
        <w:t xml:space="preserve"> se vor reuni pentru a dezbate un subiect de actualitate care îi privește pe tineri.</w:t>
      </w:r>
      <w:r w:rsidRPr="00FA61D6">
        <w:rPr>
          <w:rFonts w:asciiTheme="minorHAnsi" w:hAnsiTheme="minorHAnsi"/>
          <w:color w:val="000000" w:themeColor="text1"/>
        </w:rPr>
        <w:t xml:space="preserve"> </w:t>
      </w:r>
    </w:p>
    <w:p w:rsidRPr="002C2A83" w:rsidR="0039195D" w:rsidP="00FE20B7" w:rsidRDefault="0039195D" w14:paraId="717F0408" w14:textId="77777777">
      <w:pPr>
        <w:spacing w:line="240" w:lineRule="auto"/>
        <w:rPr>
          <w:rFonts w:asciiTheme="minorHAnsi" w:hAnsiTheme="minorHAnsi" w:cstheme="minorHAnsi"/>
          <w:color w:val="000000" w:themeColor="text1"/>
          <w:lang w:val="en-GB"/>
        </w:rPr>
      </w:pPr>
    </w:p>
    <w:p w:rsidRPr="002C2A83" w:rsidR="00931398" w:rsidP="00FE20B7" w:rsidRDefault="00931398" w14:paraId="0ACF077A" w14:textId="4CC26520">
      <w:pPr>
        <w:spacing w:line="240" w:lineRule="auto"/>
        <w:rPr>
          <w:rFonts w:asciiTheme="minorHAnsi" w:hAnsiTheme="minorHAnsi" w:cstheme="minorHAnsi"/>
          <w:b/>
        </w:rPr>
      </w:pPr>
      <w:r>
        <w:rPr>
          <w:rFonts w:asciiTheme="minorHAnsi" w:hAnsiTheme="minorHAnsi"/>
          <w:b/>
          <w:color w:val="000000" w:themeColor="text1"/>
        </w:rPr>
        <w:t>YEYS 2023 este intitulat „Dialoguri cu tinerii pe tema democrației”.</w:t>
      </w:r>
      <w:r>
        <w:rPr>
          <w:rFonts w:asciiTheme="minorHAnsi" w:hAnsiTheme="minorHAnsi"/>
        </w:rPr>
        <w:t xml:space="preserve"> Discuțiile se vor axa pe importanța capacitării tinerilor, a participării active și a implicării lor în procesele democratice și politice. Scopul evenimentului este de a-i ajuta pe tineri să înțeleagă ce înseamnă cetățenia activă într-o democrație participativă și care sunt valorile europene, explorând, în același timp, modalitățile de a se implica activ în procesele democratice.</w:t>
      </w:r>
    </w:p>
    <w:p w:rsidRPr="002C2A83" w:rsidR="00CE316B" w:rsidP="00FE20B7" w:rsidRDefault="00CE316B" w14:paraId="1A169AB1" w14:textId="77777777">
      <w:pPr>
        <w:spacing w:line="240" w:lineRule="auto"/>
        <w:rPr>
          <w:rFonts w:asciiTheme="minorHAnsi" w:hAnsiTheme="minorHAnsi" w:cstheme="minorHAnsi"/>
        </w:rPr>
      </w:pPr>
      <w:bookmarkStart w:name="_Toc122428432" w:id="0"/>
    </w:p>
    <w:p w:rsidRPr="001B2395" w:rsidR="00FE20B7" w:rsidP="00FE20B7" w:rsidRDefault="00FE20B7" w14:paraId="76B8B8A1" w14:textId="7A3A49D4">
      <w:pPr>
        <w:spacing w:line="240" w:lineRule="auto"/>
        <w:rPr>
          <w:rFonts w:asciiTheme="minorHAnsi" w:hAnsiTheme="minorHAnsi" w:cstheme="minorHAnsi"/>
          <w:b/>
          <w:bCs/>
        </w:rPr>
      </w:pPr>
      <w:r>
        <w:rPr>
          <w:rFonts w:asciiTheme="minorHAnsi" w:hAnsiTheme="minorHAnsi"/>
          <w:b/>
        </w:rPr>
        <w:t>Conținut</w:t>
      </w:r>
    </w:p>
    <w:p w:rsidRPr="001B2395" w:rsidR="00FE20B7" w:rsidP="00FE20B7" w:rsidRDefault="00BF4355" w14:paraId="34894FDB" w14:textId="09A5BB5D">
      <w:pPr>
        <w:spacing w:line="240" w:lineRule="auto"/>
        <w:rPr>
          <w:rFonts w:asciiTheme="minorHAnsi" w:hAnsiTheme="minorHAnsi" w:cstheme="minorHAnsi"/>
        </w:rPr>
      </w:pPr>
      <w:r>
        <w:rPr>
          <w:rFonts w:asciiTheme="minorHAnsi" w:hAnsiTheme="minorHAnsi"/>
        </w:rPr>
        <w:t xml:space="preserve">Cea de-a 14-a ediție </w:t>
      </w:r>
      <w:r>
        <w:rPr>
          <w:rFonts w:asciiTheme="minorHAnsi" w:hAnsiTheme="minorHAnsi"/>
          <w:b/>
        </w:rPr>
        <w:t>a manifestării YEYS va fi împărțită în două ateliere principale, în cadrul cărora elevii vor lucra în grupuri mici, într-un format de negociere și dezbatere pentru a se ajunge la un consens</w:t>
      </w:r>
      <w:r>
        <w:rPr>
          <w:rFonts w:asciiTheme="minorHAnsi" w:hAnsiTheme="minorHAnsi"/>
        </w:rPr>
        <w:t>. Astfel, CESE poate simula modul în care se încheie acorduri sociale între grupuri cu interese diferite. Principalele obiective sunt îmbunătățirea educației civice a participanților și elaborarea unei propuneri de politică care să fie prezentată în sesiunea plenară.</w:t>
      </w:r>
    </w:p>
    <w:p w:rsidRPr="002C2A83" w:rsidR="00BF4355" w:rsidP="00FE20B7" w:rsidRDefault="00BF4355" w14:paraId="797473E2" w14:textId="77777777">
      <w:pPr>
        <w:spacing w:line="240" w:lineRule="auto"/>
        <w:rPr>
          <w:rFonts w:asciiTheme="minorHAnsi" w:hAnsiTheme="minorHAnsi" w:cstheme="minorHAnsi"/>
          <w:lang w:val="en-GB"/>
        </w:rPr>
      </w:pPr>
    </w:p>
    <w:p w:rsidRPr="001B2395" w:rsidR="00BF4355" w:rsidP="00FE20B7" w:rsidRDefault="00BF4355" w14:paraId="14E8C8F7" w14:textId="23E1EC76">
      <w:pPr>
        <w:spacing w:line="240" w:lineRule="auto"/>
        <w:rPr>
          <w:rFonts w:asciiTheme="minorHAnsi" w:hAnsiTheme="minorHAnsi" w:cstheme="minorHAnsi"/>
        </w:rPr>
      </w:pPr>
      <w:r>
        <w:rPr>
          <w:rFonts w:asciiTheme="minorHAnsi" w:hAnsiTheme="minorHAnsi"/>
        </w:rPr>
        <w:t xml:space="preserve">Primul atelier </w:t>
      </w:r>
      <w:r>
        <w:rPr>
          <w:rFonts w:asciiTheme="minorHAnsi" w:hAnsiTheme="minorHAnsi"/>
          <w:b/>
        </w:rPr>
        <w:t>se va axa pe participarea cetățenilor la procesele de elaborare a politicilor</w:t>
      </w:r>
      <w:r>
        <w:rPr>
          <w:rFonts w:asciiTheme="minorHAnsi" w:hAnsiTheme="minorHAnsi"/>
        </w:rPr>
        <w:t xml:space="preserve">, în special la nivelul UE. Discuția va aborda posibilele amenințări și provocări la adresa democrației în UE. Participanții vor participa, de asemenea, la jocul „European </w:t>
      </w:r>
      <w:proofErr w:type="spellStart"/>
      <w:r>
        <w:rPr>
          <w:rFonts w:asciiTheme="minorHAnsi" w:hAnsiTheme="minorHAnsi"/>
        </w:rPr>
        <w:t>Dystopia</w:t>
      </w:r>
      <w:proofErr w:type="spellEnd"/>
      <w:r>
        <w:rPr>
          <w:rFonts w:asciiTheme="minorHAnsi" w:hAnsiTheme="minorHAnsi"/>
        </w:rPr>
        <w:t xml:space="preserve">”, care le propune elevilor să prezinte scenariile cele mai pesimiste privind Europa și să vină cu idei concrete pentru a le evita. </w:t>
      </w:r>
    </w:p>
    <w:p w:rsidRPr="001B2395" w:rsidR="00BF4355" w:rsidP="00FE20B7" w:rsidRDefault="00BF4355" w14:paraId="26F5116C" w14:textId="66BDB21A">
      <w:pPr>
        <w:spacing w:line="240" w:lineRule="auto"/>
        <w:rPr>
          <w:rFonts w:asciiTheme="minorHAnsi" w:hAnsiTheme="minorHAnsi" w:cstheme="minorHAnsi"/>
        </w:rPr>
      </w:pPr>
      <w:r>
        <w:rPr>
          <w:rFonts w:asciiTheme="minorHAnsi" w:hAnsiTheme="minorHAnsi"/>
        </w:rPr>
        <w:t xml:space="preserve">Al doilea atelier va fi o sesiune interactivă, în cadrul căreia elevii vor discuta despre ceea ce au învățat în cadrul primei sesiuni și vor prezenta </w:t>
      </w:r>
      <w:r>
        <w:rPr>
          <w:rFonts w:asciiTheme="minorHAnsi" w:hAnsiTheme="minorHAnsi"/>
          <w:b/>
        </w:rPr>
        <w:t>recomandări concrete de politică pe tema implicării tinerilor și a democrației durabile în Europa</w:t>
      </w:r>
      <w:r>
        <w:rPr>
          <w:rFonts w:asciiTheme="minorHAnsi" w:hAnsiTheme="minorHAnsi"/>
        </w:rPr>
        <w:t>.</w:t>
      </w:r>
      <w:r>
        <w:rPr>
          <w:rFonts w:asciiTheme="minorHAnsi" w:hAnsiTheme="minorHAnsi"/>
          <w:b/>
        </w:rPr>
        <w:t xml:space="preserve"> </w:t>
      </w:r>
      <w:r>
        <w:rPr>
          <w:rFonts w:asciiTheme="minorHAnsi" w:hAnsiTheme="minorHAnsi"/>
        </w:rPr>
        <w:t>Acest exercițiu se va desfășura ca un joc de simulare, pe modelul inițiativei cetățenești europene, în cadrul căruia elevii se vor împărți în grupuri pentru a crea o inițiativă și a o prezenta celorlalte grupuri.</w:t>
      </w:r>
    </w:p>
    <w:p w:rsidRPr="002C2A83" w:rsidR="00CA69C1" w:rsidP="00CA69C1" w:rsidRDefault="00CA69C1" w14:paraId="049BA4A8" w14:textId="77777777">
      <w:pPr>
        <w:spacing w:line="240" w:lineRule="auto"/>
        <w:rPr>
          <w:rFonts w:asciiTheme="minorHAnsi" w:hAnsiTheme="minorHAnsi" w:cstheme="minorHAnsi"/>
          <w:lang w:val="en-GB"/>
        </w:rPr>
      </w:pPr>
    </w:p>
    <w:p w:rsidRPr="002C2A83" w:rsidR="00CA69C1" w:rsidP="00CA69C1" w:rsidRDefault="00CA69C1" w14:paraId="2F8B1D39" w14:textId="76629354">
      <w:pPr>
        <w:spacing w:line="240" w:lineRule="auto"/>
        <w:rPr>
          <w:rFonts w:asciiTheme="minorHAnsi" w:hAnsiTheme="minorHAnsi" w:cstheme="minorHAnsi"/>
        </w:rPr>
      </w:pPr>
      <w:r>
        <w:rPr>
          <w:rFonts w:asciiTheme="minorHAnsi" w:hAnsiTheme="minorHAnsi"/>
        </w:rPr>
        <w:t>Moderatori profesioniști îi vor îndruma și sprijini pe elevi în timpul atelierelor.</w:t>
      </w:r>
    </w:p>
    <w:p w:rsidRPr="00BE4C1C" w:rsidR="00FE20B7" w:rsidP="00FE20B7" w:rsidRDefault="00FE20B7" w14:paraId="02577CD0" w14:textId="77777777">
      <w:pPr>
        <w:spacing w:line="240" w:lineRule="auto"/>
        <w:rPr>
          <w:rFonts w:asciiTheme="minorHAnsi" w:hAnsiTheme="minorHAnsi" w:cstheme="minorHAnsi"/>
          <w:b/>
          <w:color w:val="000000" w:themeColor="text1"/>
          <w:lang w:val="en-GB"/>
        </w:rPr>
      </w:pPr>
    </w:p>
    <w:p w:rsidRPr="001B2395" w:rsidR="00931398" w:rsidP="00FE20B7" w:rsidRDefault="00507EC9" w14:paraId="7279AA15" w14:textId="271BF70E">
      <w:pPr>
        <w:spacing w:line="240" w:lineRule="auto"/>
        <w:rPr>
          <w:rFonts w:asciiTheme="minorHAnsi" w:hAnsiTheme="minorHAnsi" w:cstheme="minorHAnsi"/>
        </w:rPr>
      </w:pPr>
      <w:r>
        <w:rPr>
          <w:rFonts w:asciiTheme="minorHAnsi" w:hAnsiTheme="minorHAnsi"/>
          <w:b/>
          <w:color w:val="000000" w:themeColor="text1"/>
        </w:rPr>
        <w:t>Sesiunile plenare de deschidere și de închidere, la care vor participa reprezentanți de înalt nivel ai instituțiilor europene, vor fi transmise în direct online</w:t>
      </w:r>
      <w:r>
        <w:rPr>
          <w:rFonts w:asciiTheme="minorHAnsi" w:hAnsiTheme="minorHAnsi"/>
          <w:color w:val="000000" w:themeColor="text1"/>
        </w:rPr>
        <w:t>, iar restul evenimentului se va desfășura la sediul Comitetului și nu va fi filmat. Sesiunea plenară de deschidere va avea ca scop să motiveze și să inspire discuțiile care vor urma în cadrul atelierelor, iar în sesiunea plenară de închidere delegațiile elevilor își vor prezenta recomandările și propunerile de politici.</w:t>
      </w:r>
    </w:p>
    <w:bookmarkEnd w:id="0"/>
    <w:p w:rsidRPr="001B2395" w:rsidR="00CE316B" w:rsidP="00FE20B7" w:rsidRDefault="00CE316B" w14:paraId="788F72BF" w14:textId="32320060">
      <w:pPr>
        <w:spacing w:line="240" w:lineRule="auto"/>
        <w:rPr>
          <w:rFonts w:asciiTheme="minorHAnsi" w:hAnsiTheme="minorHAnsi" w:cstheme="minorHAnsi"/>
          <w:lang w:val="en-GB"/>
        </w:rPr>
      </w:pPr>
    </w:p>
    <w:p w:rsidRPr="001B2395" w:rsidR="005C4063" w:rsidP="00FE20B7" w:rsidRDefault="00A9731E" w14:paraId="066FF0DC" w14:textId="07E10395">
      <w:pPr>
        <w:spacing w:line="240" w:lineRule="auto"/>
        <w:rPr>
          <w:rFonts w:asciiTheme="minorHAnsi" w:hAnsiTheme="minorHAnsi" w:cstheme="minorHAnsi"/>
        </w:rPr>
      </w:pPr>
      <w:r>
        <w:rPr>
          <w:rFonts w:asciiTheme="minorHAnsi" w:hAnsiTheme="minorHAnsi"/>
        </w:rPr>
        <w:t xml:space="preserve">Inițiativa YEYS recunoaște valoarea și rolul profesorilor de a propaga cunoștințe. Prin urmare, în cadrul ei, se organizează </w:t>
      </w:r>
      <w:r>
        <w:rPr>
          <w:rFonts w:asciiTheme="minorHAnsi" w:hAnsiTheme="minorHAnsi"/>
          <w:b/>
        </w:rPr>
        <w:t>un program consistent dedicat profesorilor, centrat pe contribuții valoroase și pe cursuri de formare asigurate de instituțiile UE</w:t>
      </w:r>
      <w:r>
        <w:rPr>
          <w:rFonts w:asciiTheme="minorHAnsi" w:hAnsiTheme="minorHAnsi"/>
        </w:rPr>
        <w:t xml:space="preserve">. </w:t>
      </w:r>
    </w:p>
    <w:p w:rsidRPr="000E00FB" w:rsidR="00BF4355" w:rsidP="00FE20B7" w:rsidRDefault="005C4063" w14:paraId="75C04E5B" w14:textId="25670716">
      <w:pPr>
        <w:spacing w:line="240" w:lineRule="auto"/>
        <w:rPr>
          <w:rFonts w:asciiTheme="minorHAnsi" w:hAnsiTheme="minorHAnsi" w:cstheme="minorHAnsi"/>
        </w:rPr>
      </w:pPr>
      <w:r>
        <w:rPr>
          <w:rFonts w:asciiTheme="minorHAnsi" w:hAnsiTheme="minorHAnsi"/>
        </w:rPr>
        <w:t xml:space="preserve">În paralel cu programul destinat elevilor, tuturor celor 35 de profesori li se va oferi posibilitatea de a se familiariza cu predarea de conținuturi pedagogice referitoare la UE, de a înțelege mai bine rolul fiecărei instituții a UE în procesele de elaborare a politicilor și de a primi informații cu privire la activitatea acestora în scopul implicării tinerilor. </w:t>
      </w:r>
    </w:p>
    <w:p w:rsidRPr="002C2A83" w:rsidR="00BF4355" w:rsidP="00FE20B7" w:rsidRDefault="00BF4355" w14:paraId="088645B6" w14:textId="77777777">
      <w:pPr>
        <w:spacing w:line="240" w:lineRule="auto"/>
        <w:rPr>
          <w:rFonts w:asciiTheme="minorHAnsi" w:hAnsiTheme="minorHAnsi" w:cstheme="minorHAnsi"/>
          <w:lang w:val="en-GB"/>
        </w:rPr>
      </w:pPr>
    </w:p>
    <w:p w:rsidRPr="002C2A83" w:rsidR="008D6298" w:rsidP="00FE20B7" w:rsidRDefault="00BE4C1C" w14:paraId="2094BC56" w14:textId="7AC4BAEA">
      <w:pPr>
        <w:spacing w:line="240" w:lineRule="auto"/>
        <w:rPr>
          <w:rFonts w:asciiTheme="minorHAnsi" w:hAnsiTheme="minorHAnsi" w:cstheme="minorHAnsi"/>
        </w:rPr>
      </w:pPr>
      <w:r>
        <w:rPr>
          <w:rFonts w:asciiTheme="minorHAnsi" w:hAnsiTheme="minorHAnsi"/>
          <w:color w:val="000000" w:themeColor="text1"/>
        </w:rPr>
        <w:t xml:space="preserve">Programul YEYS include, de asemenea, </w:t>
      </w:r>
      <w:r>
        <w:rPr>
          <w:rFonts w:asciiTheme="minorHAnsi" w:hAnsiTheme="minorHAnsi"/>
          <w:b/>
          <w:color w:val="000000" w:themeColor="text1"/>
        </w:rPr>
        <w:t xml:space="preserve">un moment cultural – un spectacol al Teatrului </w:t>
      </w:r>
      <w:proofErr w:type="spellStart"/>
      <w:r>
        <w:rPr>
          <w:rFonts w:asciiTheme="minorHAnsi" w:hAnsiTheme="minorHAnsi"/>
          <w:b/>
          <w:color w:val="000000" w:themeColor="text1"/>
        </w:rPr>
        <w:t>Navpaky</w:t>
      </w:r>
      <w:proofErr w:type="spellEnd"/>
      <w:r>
        <w:rPr>
          <w:rFonts w:asciiTheme="minorHAnsi" w:hAnsiTheme="minorHAnsi"/>
          <w:color w:val="000000" w:themeColor="text1"/>
        </w:rPr>
        <w:t xml:space="preserve">, creat de un grup de actori care, din mai multe cântece, au făcut o poveste. Spectacolul, asociat cu </w:t>
      </w:r>
      <w:r>
        <w:rPr>
          <w:rFonts w:asciiTheme="minorHAnsi" w:hAnsiTheme="minorHAnsi"/>
          <w:b/>
          <w:color w:val="000000" w:themeColor="text1"/>
        </w:rPr>
        <w:t>poeme din literatura ucraineană</w:t>
      </w:r>
      <w:r>
        <w:rPr>
          <w:rFonts w:asciiTheme="minorHAnsi" w:hAnsiTheme="minorHAnsi"/>
          <w:color w:val="000000" w:themeColor="text1"/>
        </w:rPr>
        <w:t xml:space="preserve">, se va desfășura în limba ucraineană, iar traducerea în limba engleză va fi proiectată pe ecrane. </w:t>
      </w:r>
    </w:p>
    <w:p w:rsidRPr="002C2A83" w:rsidR="00CA69C1" w:rsidP="00CA69C1" w:rsidRDefault="00CA69C1" w14:paraId="4D2D8FBD" w14:textId="77777777">
      <w:pPr>
        <w:spacing w:line="240" w:lineRule="auto"/>
        <w:rPr>
          <w:rFonts w:asciiTheme="minorHAnsi" w:hAnsiTheme="minorHAnsi" w:cstheme="minorHAnsi"/>
          <w:b/>
          <w:bCs/>
          <w:lang w:val="en-GB"/>
        </w:rPr>
      </w:pPr>
    </w:p>
    <w:p w:rsidRPr="001B2395" w:rsidR="00A02698" w:rsidP="00CA69C1" w:rsidRDefault="00CA69C1" w14:paraId="0ECFAF5A" w14:textId="04A2AE56">
      <w:pPr>
        <w:spacing w:line="240" w:lineRule="auto"/>
        <w:rPr>
          <w:rFonts w:asciiTheme="minorHAnsi" w:hAnsiTheme="minorHAnsi" w:cstheme="minorHAnsi"/>
          <w:bCs/>
          <w:iCs/>
        </w:rPr>
      </w:pPr>
      <w:r>
        <w:rPr>
          <w:rFonts w:asciiTheme="minorHAnsi" w:hAnsiTheme="minorHAnsi"/>
          <w:b/>
        </w:rPr>
        <w:t>CESE, ca voce a societății civile, dorește să se asigure că ideile tinerei generații europene sunt auzite, este convins că participarea tinerilor la procesul decizional va duce la îmbunătățirea legiferării și a politicilor și depune eforturi pentru a colabora cu tinerii într-un mod structurat.</w:t>
      </w:r>
    </w:p>
    <w:sectPr w:rsidRPr="001B2395" w:rsidR="00A02698" w:rsidSect="00924926">
      <w:footerReference w:type="default" r:id="rId7"/>
      <w:pgSz w:w="11907" w:h="16839"/>
      <w:pgMar w:top="850" w:right="1134" w:bottom="850"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EAAA" w14:textId="77777777" w:rsidR="00D644E3" w:rsidRDefault="00D644E3" w:rsidP="00372276">
      <w:pPr>
        <w:spacing w:line="240" w:lineRule="auto"/>
      </w:pPr>
      <w:r>
        <w:separator/>
      </w:r>
    </w:p>
  </w:endnote>
  <w:endnote w:type="continuationSeparator" w:id="0">
    <w:p w14:paraId="262CB925" w14:textId="77777777" w:rsidR="00D644E3" w:rsidRDefault="00D644E3" w:rsidP="00372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BE47" w14:textId="462F27BA" w:rsidR="00924926" w:rsidRPr="00924926" w:rsidRDefault="00924926" w:rsidP="00924926">
    <w:pPr>
      <w:pStyle w:val="Footer"/>
    </w:pPr>
    <w:r>
      <w:t xml:space="preserve">EESC-2023-00078-01-00-INFO-TRA (EN) </w:t>
    </w:r>
    <w:r>
      <w:fldChar w:fldCharType="begin"/>
    </w:r>
    <w:r>
      <w:instrText xml:space="preserve"> PAGE  \* Arabic  \* MERGEFORMAT </w:instrText>
    </w:r>
    <w:r>
      <w:fldChar w:fldCharType="separate"/>
    </w:r>
    <w:r>
      <w:t>1</w:t>
    </w:r>
    <w:r>
      <w:fldChar w:fldCharType="end"/>
    </w:r>
    <w:r>
      <w:t>/</w:t>
    </w:r>
    <w:fldSimple w:instr=" NUMPAGES ">
      <w: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9E66" w14:textId="77777777" w:rsidR="00D644E3" w:rsidRDefault="00D644E3" w:rsidP="00372276">
      <w:pPr>
        <w:spacing w:line="240" w:lineRule="auto"/>
      </w:pPr>
      <w:r>
        <w:separator/>
      </w:r>
    </w:p>
  </w:footnote>
  <w:footnote w:type="continuationSeparator" w:id="0">
    <w:p w14:paraId="11DF9778" w14:textId="77777777" w:rsidR="00D644E3" w:rsidRDefault="00D644E3" w:rsidP="003722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A07BD"/>
    <w:multiLevelType w:val="hybridMultilevel"/>
    <w:tmpl w:val="4112AC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C605FA0"/>
    <w:multiLevelType w:val="hybridMultilevel"/>
    <w:tmpl w:val="305829C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994027B"/>
    <w:multiLevelType w:val="hybridMultilevel"/>
    <w:tmpl w:val="1A84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53087"/>
    <w:multiLevelType w:val="hybridMultilevel"/>
    <w:tmpl w:val="CF600AD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7A56114"/>
    <w:multiLevelType w:val="hybridMultilevel"/>
    <w:tmpl w:val="B5644A2E"/>
    <w:lvl w:ilvl="0" w:tplc="A31CFDFE">
      <w:start w:val="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483A0E1C"/>
    <w:multiLevelType w:val="hybridMultilevel"/>
    <w:tmpl w:val="D4706C5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2A3918"/>
    <w:multiLevelType w:val="hybridMultilevel"/>
    <w:tmpl w:val="F7FAB7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0BE16B5"/>
    <w:multiLevelType w:val="hybridMultilevel"/>
    <w:tmpl w:val="5CA0CE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730C6FBB"/>
    <w:multiLevelType w:val="hybridMultilevel"/>
    <w:tmpl w:val="388825C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78A3677D"/>
    <w:multiLevelType w:val="hybridMultilevel"/>
    <w:tmpl w:val="92DED8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792E302E"/>
    <w:multiLevelType w:val="hybridMultilevel"/>
    <w:tmpl w:val="1144AC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11"/>
  </w:num>
  <w:num w:numId="6">
    <w:abstractNumId w:val="3"/>
  </w:num>
  <w:num w:numId="7">
    <w:abstractNumId w:val="1"/>
  </w:num>
  <w:num w:numId="8">
    <w:abstractNumId w:val="6"/>
  </w:num>
  <w:num w:numId="9">
    <w:abstractNumId w:val="5"/>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A1"/>
    <w:rsid w:val="000042AC"/>
    <w:rsid w:val="00025591"/>
    <w:rsid w:val="00035B45"/>
    <w:rsid w:val="0008144F"/>
    <w:rsid w:val="00086C88"/>
    <w:rsid w:val="000A60FF"/>
    <w:rsid w:val="000A7DF0"/>
    <w:rsid w:val="000E00FB"/>
    <w:rsid w:val="000E49DC"/>
    <w:rsid w:val="00126D65"/>
    <w:rsid w:val="0014239F"/>
    <w:rsid w:val="001475CD"/>
    <w:rsid w:val="00155B1C"/>
    <w:rsid w:val="00175FDC"/>
    <w:rsid w:val="001A410B"/>
    <w:rsid w:val="001B2395"/>
    <w:rsid w:val="001E28F4"/>
    <w:rsid w:val="00201DC7"/>
    <w:rsid w:val="00261BE7"/>
    <w:rsid w:val="0027618C"/>
    <w:rsid w:val="002B6276"/>
    <w:rsid w:val="002C2A83"/>
    <w:rsid w:val="002E5E24"/>
    <w:rsid w:val="0035330F"/>
    <w:rsid w:val="00372276"/>
    <w:rsid w:val="00385644"/>
    <w:rsid w:val="0039195D"/>
    <w:rsid w:val="003A60BB"/>
    <w:rsid w:val="004006BD"/>
    <w:rsid w:val="004021B4"/>
    <w:rsid w:val="00424448"/>
    <w:rsid w:val="004D6CC5"/>
    <w:rsid w:val="00507EC9"/>
    <w:rsid w:val="00532BA0"/>
    <w:rsid w:val="005712FE"/>
    <w:rsid w:val="005769FE"/>
    <w:rsid w:val="005836C5"/>
    <w:rsid w:val="005C4063"/>
    <w:rsid w:val="00617870"/>
    <w:rsid w:val="00630F1E"/>
    <w:rsid w:val="00631C26"/>
    <w:rsid w:val="00684DCB"/>
    <w:rsid w:val="006A53EC"/>
    <w:rsid w:val="00712156"/>
    <w:rsid w:val="007505E9"/>
    <w:rsid w:val="0077491B"/>
    <w:rsid w:val="007D6CCB"/>
    <w:rsid w:val="007D73AD"/>
    <w:rsid w:val="008022F1"/>
    <w:rsid w:val="00850C49"/>
    <w:rsid w:val="00885D0D"/>
    <w:rsid w:val="008867C8"/>
    <w:rsid w:val="008D6298"/>
    <w:rsid w:val="008F716F"/>
    <w:rsid w:val="00924926"/>
    <w:rsid w:val="00931398"/>
    <w:rsid w:val="009327B1"/>
    <w:rsid w:val="009716DB"/>
    <w:rsid w:val="009A4E63"/>
    <w:rsid w:val="009A6ABB"/>
    <w:rsid w:val="00A02698"/>
    <w:rsid w:val="00A15908"/>
    <w:rsid w:val="00A208B8"/>
    <w:rsid w:val="00A438DB"/>
    <w:rsid w:val="00A9731E"/>
    <w:rsid w:val="00B21104"/>
    <w:rsid w:val="00B25D8F"/>
    <w:rsid w:val="00B34F79"/>
    <w:rsid w:val="00B86823"/>
    <w:rsid w:val="00BE21B8"/>
    <w:rsid w:val="00BE4C1C"/>
    <w:rsid w:val="00BF4355"/>
    <w:rsid w:val="00BF5EFD"/>
    <w:rsid w:val="00C02DDD"/>
    <w:rsid w:val="00C57401"/>
    <w:rsid w:val="00CA69C1"/>
    <w:rsid w:val="00CD0758"/>
    <w:rsid w:val="00CE316B"/>
    <w:rsid w:val="00D026EB"/>
    <w:rsid w:val="00D1389F"/>
    <w:rsid w:val="00D317E0"/>
    <w:rsid w:val="00D644E3"/>
    <w:rsid w:val="00D733A1"/>
    <w:rsid w:val="00D80010"/>
    <w:rsid w:val="00D97228"/>
    <w:rsid w:val="00DA6FDB"/>
    <w:rsid w:val="00DC1EAB"/>
    <w:rsid w:val="00DE1EE1"/>
    <w:rsid w:val="00E11E07"/>
    <w:rsid w:val="00E154D1"/>
    <w:rsid w:val="00E33965"/>
    <w:rsid w:val="00E57615"/>
    <w:rsid w:val="00E92044"/>
    <w:rsid w:val="00ED79EB"/>
    <w:rsid w:val="00F03277"/>
    <w:rsid w:val="00F335E5"/>
    <w:rsid w:val="00F93331"/>
    <w:rsid w:val="00F95A30"/>
    <w:rsid w:val="00FA61D6"/>
    <w:rsid w:val="00FE20B7"/>
    <w:rsid w:val="00FE76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045D"/>
  <w15:chartTrackingRefBased/>
  <w15:docId w15:val="{313B7A71-1227-490C-B9AB-93BC4679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A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D733A1"/>
    <w:pPr>
      <w:numPr>
        <w:numId w:val="1"/>
      </w:numPr>
      <w:ind w:left="567" w:hanging="567"/>
      <w:outlineLvl w:val="0"/>
    </w:pPr>
    <w:rPr>
      <w:kern w:val="28"/>
    </w:rPr>
  </w:style>
  <w:style w:type="paragraph" w:styleId="Heading2">
    <w:name w:val="heading 2"/>
    <w:basedOn w:val="Normal"/>
    <w:next w:val="Normal"/>
    <w:link w:val="Heading2Char"/>
    <w:qFormat/>
    <w:rsid w:val="00D733A1"/>
    <w:pPr>
      <w:numPr>
        <w:ilvl w:val="1"/>
        <w:numId w:val="1"/>
      </w:numPr>
      <w:ind w:left="567" w:hanging="567"/>
      <w:outlineLvl w:val="1"/>
    </w:pPr>
  </w:style>
  <w:style w:type="paragraph" w:styleId="Heading3">
    <w:name w:val="heading 3"/>
    <w:basedOn w:val="Normal"/>
    <w:next w:val="Normal"/>
    <w:link w:val="Heading3Char"/>
    <w:qFormat/>
    <w:rsid w:val="00D733A1"/>
    <w:pPr>
      <w:numPr>
        <w:ilvl w:val="2"/>
        <w:numId w:val="1"/>
      </w:numPr>
      <w:ind w:left="567" w:hanging="567"/>
      <w:outlineLvl w:val="2"/>
    </w:pPr>
  </w:style>
  <w:style w:type="paragraph" w:styleId="Heading4">
    <w:name w:val="heading 4"/>
    <w:basedOn w:val="Normal"/>
    <w:next w:val="Normal"/>
    <w:link w:val="Heading4Char"/>
    <w:qFormat/>
    <w:rsid w:val="00D733A1"/>
    <w:pPr>
      <w:numPr>
        <w:ilvl w:val="3"/>
        <w:numId w:val="1"/>
      </w:numPr>
      <w:ind w:left="567" w:hanging="567"/>
      <w:outlineLvl w:val="3"/>
    </w:pPr>
  </w:style>
  <w:style w:type="paragraph" w:styleId="Heading5">
    <w:name w:val="heading 5"/>
    <w:basedOn w:val="Normal"/>
    <w:next w:val="Normal"/>
    <w:link w:val="Heading5Char"/>
    <w:qFormat/>
    <w:rsid w:val="00D733A1"/>
    <w:pPr>
      <w:numPr>
        <w:ilvl w:val="4"/>
        <w:numId w:val="1"/>
      </w:numPr>
      <w:ind w:left="567" w:hanging="567"/>
      <w:outlineLvl w:val="4"/>
    </w:pPr>
  </w:style>
  <w:style w:type="paragraph" w:styleId="Heading6">
    <w:name w:val="heading 6"/>
    <w:basedOn w:val="Normal"/>
    <w:next w:val="Normal"/>
    <w:link w:val="Heading6Char"/>
    <w:qFormat/>
    <w:rsid w:val="00D733A1"/>
    <w:pPr>
      <w:numPr>
        <w:ilvl w:val="5"/>
        <w:numId w:val="1"/>
      </w:numPr>
      <w:ind w:left="567" w:hanging="567"/>
      <w:outlineLvl w:val="5"/>
    </w:pPr>
  </w:style>
  <w:style w:type="paragraph" w:styleId="Heading7">
    <w:name w:val="heading 7"/>
    <w:basedOn w:val="Normal"/>
    <w:next w:val="Normal"/>
    <w:link w:val="Heading7Char"/>
    <w:qFormat/>
    <w:rsid w:val="00D733A1"/>
    <w:pPr>
      <w:numPr>
        <w:ilvl w:val="6"/>
        <w:numId w:val="1"/>
      </w:numPr>
      <w:ind w:left="567" w:hanging="567"/>
      <w:outlineLvl w:val="6"/>
    </w:pPr>
  </w:style>
  <w:style w:type="paragraph" w:styleId="Heading8">
    <w:name w:val="heading 8"/>
    <w:basedOn w:val="Normal"/>
    <w:next w:val="Normal"/>
    <w:link w:val="Heading8Char"/>
    <w:qFormat/>
    <w:rsid w:val="00D733A1"/>
    <w:pPr>
      <w:numPr>
        <w:ilvl w:val="7"/>
        <w:numId w:val="1"/>
      </w:numPr>
      <w:ind w:left="567" w:hanging="567"/>
      <w:outlineLvl w:val="7"/>
    </w:pPr>
  </w:style>
  <w:style w:type="paragraph" w:styleId="Heading9">
    <w:name w:val="heading 9"/>
    <w:basedOn w:val="Normal"/>
    <w:next w:val="Normal"/>
    <w:link w:val="Heading9Char"/>
    <w:qFormat/>
    <w:rsid w:val="00D733A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3A1"/>
    <w:rPr>
      <w:rFonts w:ascii="Times New Roman" w:eastAsia="Times New Roman" w:hAnsi="Times New Roman" w:cs="Times New Roman"/>
      <w:kern w:val="28"/>
      <w:lang w:val="ro-RO"/>
    </w:rPr>
  </w:style>
  <w:style w:type="character" w:customStyle="1" w:styleId="Heading2Char">
    <w:name w:val="Heading 2 Char"/>
    <w:basedOn w:val="DefaultParagraphFont"/>
    <w:link w:val="Heading2"/>
    <w:rsid w:val="00D733A1"/>
    <w:rPr>
      <w:rFonts w:ascii="Times New Roman" w:eastAsia="Times New Roman" w:hAnsi="Times New Roman" w:cs="Times New Roman"/>
      <w:lang w:val="ro-RO"/>
    </w:rPr>
  </w:style>
  <w:style w:type="character" w:customStyle="1" w:styleId="Heading3Char">
    <w:name w:val="Heading 3 Char"/>
    <w:basedOn w:val="DefaultParagraphFont"/>
    <w:link w:val="Heading3"/>
    <w:rsid w:val="00D733A1"/>
    <w:rPr>
      <w:rFonts w:ascii="Times New Roman" w:eastAsia="Times New Roman" w:hAnsi="Times New Roman" w:cs="Times New Roman"/>
      <w:lang w:val="ro-RO"/>
    </w:rPr>
  </w:style>
  <w:style w:type="character" w:customStyle="1" w:styleId="Heading4Char">
    <w:name w:val="Heading 4 Char"/>
    <w:basedOn w:val="DefaultParagraphFont"/>
    <w:link w:val="Heading4"/>
    <w:rsid w:val="00D733A1"/>
    <w:rPr>
      <w:rFonts w:ascii="Times New Roman" w:eastAsia="Times New Roman" w:hAnsi="Times New Roman" w:cs="Times New Roman"/>
      <w:lang w:val="ro-RO"/>
    </w:rPr>
  </w:style>
  <w:style w:type="character" w:customStyle="1" w:styleId="Heading5Char">
    <w:name w:val="Heading 5 Char"/>
    <w:basedOn w:val="DefaultParagraphFont"/>
    <w:link w:val="Heading5"/>
    <w:rsid w:val="00D733A1"/>
    <w:rPr>
      <w:rFonts w:ascii="Times New Roman" w:eastAsia="Times New Roman" w:hAnsi="Times New Roman" w:cs="Times New Roman"/>
      <w:lang w:val="ro-RO"/>
    </w:rPr>
  </w:style>
  <w:style w:type="character" w:customStyle="1" w:styleId="Heading6Char">
    <w:name w:val="Heading 6 Char"/>
    <w:basedOn w:val="DefaultParagraphFont"/>
    <w:link w:val="Heading6"/>
    <w:rsid w:val="00D733A1"/>
    <w:rPr>
      <w:rFonts w:ascii="Times New Roman" w:eastAsia="Times New Roman" w:hAnsi="Times New Roman" w:cs="Times New Roman"/>
      <w:lang w:val="ro-RO"/>
    </w:rPr>
  </w:style>
  <w:style w:type="character" w:customStyle="1" w:styleId="Heading7Char">
    <w:name w:val="Heading 7 Char"/>
    <w:basedOn w:val="DefaultParagraphFont"/>
    <w:link w:val="Heading7"/>
    <w:rsid w:val="00D733A1"/>
    <w:rPr>
      <w:rFonts w:ascii="Times New Roman" w:eastAsia="Times New Roman" w:hAnsi="Times New Roman" w:cs="Times New Roman"/>
      <w:lang w:val="ro-RO"/>
    </w:rPr>
  </w:style>
  <w:style w:type="character" w:customStyle="1" w:styleId="Heading8Char">
    <w:name w:val="Heading 8 Char"/>
    <w:basedOn w:val="DefaultParagraphFont"/>
    <w:link w:val="Heading8"/>
    <w:rsid w:val="00D733A1"/>
    <w:rPr>
      <w:rFonts w:ascii="Times New Roman" w:eastAsia="Times New Roman" w:hAnsi="Times New Roman" w:cs="Times New Roman"/>
      <w:lang w:val="ro-RO"/>
    </w:rPr>
  </w:style>
  <w:style w:type="character" w:customStyle="1" w:styleId="Heading9Char">
    <w:name w:val="Heading 9 Char"/>
    <w:basedOn w:val="DefaultParagraphFont"/>
    <w:link w:val="Heading9"/>
    <w:rsid w:val="00D733A1"/>
    <w:rPr>
      <w:rFonts w:ascii="Times New Roman" w:eastAsia="Times New Roman" w:hAnsi="Times New Roman" w:cs="Times New Roman"/>
      <w:lang w:val="ro-RO"/>
    </w:rPr>
  </w:style>
  <w:style w:type="paragraph" w:styleId="Footer">
    <w:name w:val="footer"/>
    <w:basedOn w:val="Normal"/>
    <w:link w:val="FooterChar"/>
    <w:uiPriority w:val="99"/>
    <w:qFormat/>
    <w:rsid w:val="00D733A1"/>
  </w:style>
  <w:style w:type="character" w:customStyle="1" w:styleId="FooterChar">
    <w:name w:val="Footer Char"/>
    <w:basedOn w:val="DefaultParagraphFont"/>
    <w:link w:val="Footer"/>
    <w:uiPriority w:val="99"/>
    <w:rsid w:val="00D733A1"/>
    <w:rPr>
      <w:rFonts w:ascii="Times New Roman" w:eastAsia="Times New Roman" w:hAnsi="Times New Roman" w:cs="Times New Roman"/>
      <w:lang w:val="ro-RO"/>
    </w:rPr>
  </w:style>
  <w:style w:type="paragraph" w:styleId="FootnoteText">
    <w:name w:val="footnote text"/>
    <w:basedOn w:val="Normal"/>
    <w:link w:val="FootnoteTextChar"/>
    <w:qFormat/>
    <w:rsid w:val="00D733A1"/>
    <w:pPr>
      <w:keepLines/>
      <w:spacing w:after="60" w:line="240" w:lineRule="auto"/>
      <w:ind w:left="567" w:hanging="567"/>
    </w:pPr>
    <w:rPr>
      <w:sz w:val="16"/>
    </w:rPr>
  </w:style>
  <w:style w:type="character" w:customStyle="1" w:styleId="FootnoteTextChar">
    <w:name w:val="Footnote Text Char"/>
    <w:basedOn w:val="DefaultParagraphFont"/>
    <w:link w:val="FootnoteText"/>
    <w:rsid w:val="00D733A1"/>
    <w:rPr>
      <w:rFonts w:ascii="Times New Roman" w:eastAsia="Times New Roman" w:hAnsi="Times New Roman" w:cs="Times New Roman"/>
      <w:sz w:val="16"/>
      <w:lang w:val="ro-RO"/>
    </w:rPr>
  </w:style>
  <w:style w:type="paragraph" w:styleId="Header">
    <w:name w:val="header"/>
    <w:basedOn w:val="Normal"/>
    <w:link w:val="HeaderChar"/>
    <w:qFormat/>
    <w:rsid w:val="00D733A1"/>
  </w:style>
  <w:style w:type="character" w:customStyle="1" w:styleId="HeaderChar">
    <w:name w:val="Header Char"/>
    <w:basedOn w:val="DefaultParagraphFont"/>
    <w:link w:val="Header"/>
    <w:rsid w:val="00D733A1"/>
    <w:rPr>
      <w:rFonts w:ascii="Times New Roman" w:eastAsia="Times New Roman" w:hAnsi="Times New Roman" w:cs="Times New Roman"/>
      <w:lang w:val="ro-RO"/>
    </w:rPr>
  </w:style>
  <w:style w:type="paragraph" w:customStyle="1" w:styleId="quotes">
    <w:name w:val="quotes"/>
    <w:basedOn w:val="Normal"/>
    <w:next w:val="Normal"/>
    <w:rsid w:val="00D733A1"/>
    <w:pPr>
      <w:ind w:left="720"/>
    </w:pPr>
    <w:rPr>
      <w:i/>
    </w:rPr>
  </w:style>
  <w:style w:type="character" w:styleId="FootnoteReference">
    <w:name w:val="footnote reference"/>
    <w:basedOn w:val="DefaultParagraphFont"/>
    <w:unhideWhenUsed/>
    <w:qFormat/>
    <w:rsid w:val="00D733A1"/>
    <w:rPr>
      <w:sz w:val="24"/>
      <w:vertAlign w:val="superscript"/>
    </w:rPr>
  </w:style>
  <w:style w:type="paragraph" w:styleId="BalloonText">
    <w:name w:val="Balloon Text"/>
    <w:basedOn w:val="Normal"/>
    <w:link w:val="BalloonTextChar"/>
    <w:uiPriority w:val="99"/>
    <w:semiHidden/>
    <w:unhideWhenUsed/>
    <w:rsid w:val="00035B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45"/>
    <w:rPr>
      <w:rFonts w:ascii="Segoe UI" w:eastAsia="Times New Roman" w:hAnsi="Segoe UI" w:cs="Segoe UI"/>
      <w:sz w:val="18"/>
      <w:szCs w:val="18"/>
      <w:lang w:val="ro-RO"/>
    </w:rPr>
  </w:style>
  <w:style w:type="character" w:styleId="CommentReference">
    <w:name w:val="annotation reference"/>
    <w:basedOn w:val="DefaultParagraphFont"/>
    <w:uiPriority w:val="99"/>
    <w:semiHidden/>
    <w:unhideWhenUsed/>
    <w:rsid w:val="002B6276"/>
    <w:rPr>
      <w:sz w:val="16"/>
      <w:szCs w:val="16"/>
    </w:rPr>
  </w:style>
  <w:style w:type="paragraph" w:styleId="CommentText">
    <w:name w:val="annotation text"/>
    <w:basedOn w:val="Normal"/>
    <w:link w:val="CommentTextChar"/>
    <w:uiPriority w:val="99"/>
    <w:semiHidden/>
    <w:unhideWhenUsed/>
    <w:rsid w:val="002B6276"/>
    <w:pPr>
      <w:spacing w:line="240" w:lineRule="auto"/>
    </w:pPr>
    <w:rPr>
      <w:sz w:val="20"/>
      <w:szCs w:val="20"/>
    </w:rPr>
  </w:style>
  <w:style w:type="character" w:customStyle="1" w:styleId="CommentTextChar">
    <w:name w:val="Comment Text Char"/>
    <w:basedOn w:val="DefaultParagraphFont"/>
    <w:link w:val="CommentText"/>
    <w:uiPriority w:val="99"/>
    <w:semiHidden/>
    <w:rsid w:val="002B6276"/>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2B6276"/>
    <w:rPr>
      <w:b/>
      <w:bCs/>
    </w:rPr>
  </w:style>
  <w:style w:type="character" w:customStyle="1" w:styleId="CommentSubjectChar">
    <w:name w:val="Comment Subject Char"/>
    <w:basedOn w:val="CommentTextChar"/>
    <w:link w:val="CommentSubject"/>
    <w:uiPriority w:val="99"/>
    <w:semiHidden/>
    <w:rsid w:val="002B6276"/>
    <w:rPr>
      <w:rFonts w:ascii="Times New Roman" w:eastAsia="Times New Roman" w:hAnsi="Times New Roman" w:cs="Times New Roman"/>
      <w:b/>
      <w:bCs/>
      <w:sz w:val="20"/>
      <w:szCs w:val="20"/>
      <w:lang w:val="ro-RO"/>
    </w:rPr>
  </w:style>
  <w:style w:type="paragraph" w:styleId="ListParagraph">
    <w:name w:val="List Paragraph"/>
    <w:basedOn w:val="Normal"/>
    <w:link w:val="ListParagraphChar"/>
    <w:uiPriority w:val="34"/>
    <w:qFormat/>
    <w:rsid w:val="009A6ABB"/>
    <w:pPr>
      <w:ind w:left="720"/>
      <w:contextualSpacing/>
    </w:pPr>
  </w:style>
  <w:style w:type="table" w:styleId="TableGrid">
    <w:name w:val="Table Grid"/>
    <w:basedOn w:val="TableNormal"/>
    <w:rsid w:val="009A6ABB"/>
    <w:pPr>
      <w:overflowPunct w:val="0"/>
      <w:autoSpaceDE w:val="0"/>
      <w:autoSpaceDN w:val="0"/>
      <w:adjustRightInd w:val="0"/>
      <w:spacing w:after="0" w:line="288" w:lineRule="auto"/>
      <w:jc w:val="both"/>
      <w:textAlignment w:val="baseline"/>
    </w:pPr>
    <w:rPr>
      <w:rFonts w:ascii="Times New Roman" w:eastAsia="Times New Roman" w:hAnsi="Times New Roman" w:cs="Times New Roman"/>
      <w:snapToGrid w:val="0"/>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5B1C"/>
    <w:rPr>
      <w:b/>
      <w:bCs/>
    </w:rPr>
  </w:style>
  <w:style w:type="character" w:styleId="Hyperlink">
    <w:name w:val="Hyperlink"/>
    <w:basedOn w:val="DefaultParagraphFont"/>
    <w:uiPriority w:val="99"/>
    <w:unhideWhenUsed/>
    <w:rsid w:val="00155B1C"/>
    <w:rPr>
      <w:color w:val="0000FF"/>
      <w:u w:val="single"/>
    </w:rPr>
  </w:style>
  <w:style w:type="character" w:styleId="UnresolvedMention">
    <w:name w:val="Unresolved Mention"/>
    <w:basedOn w:val="DefaultParagraphFont"/>
    <w:uiPriority w:val="99"/>
    <w:semiHidden/>
    <w:unhideWhenUsed/>
    <w:rsid w:val="00CE316B"/>
    <w:rPr>
      <w:color w:val="605E5C"/>
      <w:shd w:val="clear" w:color="auto" w:fill="E1DFDD"/>
    </w:rPr>
  </w:style>
  <w:style w:type="character" w:customStyle="1" w:styleId="ListParagraphChar">
    <w:name w:val="List Paragraph Char"/>
    <w:link w:val="ListParagraph"/>
    <w:uiPriority w:val="34"/>
    <w:rsid w:val="00CE316B"/>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10345">
      <w:bodyDiv w:val="1"/>
      <w:marLeft w:val="0"/>
      <w:marRight w:val="0"/>
      <w:marTop w:val="0"/>
      <w:marBottom w:val="0"/>
      <w:divBdr>
        <w:top w:val="none" w:sz="0" w:space="0" w:color="auto"/>
        <w:left w:val="none" w:sz="0" w:space="0" w:color="auto"/>
        <w:bottom w:val="none" w:sz="0" w:space="0" w:color="auto"/>
        <w:right w:val="none" w:sz="0" w:space="0" w:color="auto"/>
      </w:divBdr>
    </w:div>
    <w:div w:id="19872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XMKEDVFMMJCW-1266005036-266</_dlc_DocId>
    <_dlc_DocIdUrl xmlns="56a5413d-c261-4a00-870c-a20d3379ae6d">
      <Url>http://dm2016/eesc/2023/_layouts/15/DocIdRedir.aspx?ID=XMKEDVFMMJCW-1266005036-266</Url>
      <Description>XMKEDVFMMJCW-1266005036-266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2023-01-11T12:00:00+00:00</ProductionDate>
    <DocumentNumber xmlns="8759b006-28ee-44c8-b138-16f6ad18758c">78</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11</Value>
      <Value>10</Value>
      <Value>7</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225</FicheNumber>
    <OriginalSender xmlns="56a5413d-c261-4a00-870c-a20d3379ae6d">
      <UserInfo>
        <DisplayName>Dumitrescu Mihai</DisplayName>
        <AccountId>1627</AccountId>
        <AccountType/>
      </UserInfo>
    </OriginalSender>
    <DocumentPart xmlns="56a5413d-c261-4a00-870c-a20d3379ae6d">1</DocumentPart>
    <AdoptionDate xmlns="56a5413d-c261-4a00-870c-a20d3379ae6d" xsi:nil="true"/>
    <RequestingService xmlns="56a5413d-c261-4a00-870c-a20d3379ae6d">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FCECC25-AEA4-49B5-BB6B-EAFE8E73ED36}"/>
</file>

<file path=customXml/itemProps2.xml><?xml version="1.0" encoding="utf-8"?>
<ds:datastoreItem xmlns:ds="http://schemas.openxmlformats.org/officeDocument/2006/customXml" ds:itemID="{F82C7FBA-E966-4E69-ACC6-C248F6744564}"/>
</file>

<file path=customXml/itemProps3.xml><?xml version="1.0" encoding="utf-8"?>
<ds:datastoreItem xmlns:ds="http://schemas.openxmlformats.org/officeDocument/2006/customXml" ds:itemID="{1D662723-5696-43C5-ABE5-AF863706A723}"/>
</file>

<file path=customXml/itemProps4.xml><?xml version="1.0" encoding="utf-8"?>
<ds:datastoreItem xmlns:ds="http://schemas.openxmlformats.org/officeDocument/2006/customXml" ds:itemID="{CA5F6BC0-57EA-49E1-B13A-4B0C179E2417}"/>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3522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CESE-CdR</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 ta, părerea ta! 2023 - Scurtă notă explicativă</dc:title>
  <dc:subject>INFO</dc:subject>
  <dc:creator>Adela Buruzan</dc:creator>
  <cp:keywords>EESC-2023-00078-01-00-INFO-TRA-EN</cp:keywords>
  <dc:description>Rapporteur:  - Original language: EN - Date of document: 11/01/2023 - Date of meeting:  - External documents:  - Administrator:  KOKKINI Chrysanthi</dc:description>
  <cp:lastModifiedBy>Dumitrescu Mihai</cp:lastModifiedBy>
  <cp:revision>8</cp:revision>
  <cp:lastPrinted>2021-09-13T10:07:00Z</cp:lastPrinted>
  <dcterms:created xsi:type="dcterms:W3CDTF">2023-01-11T15:48:00Z</dcterms:created>
  <dcterms:modified xsi:type="dcterms:W3CDTF">2023-01-11T15:53:00Z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10/01/2023</vt:lpwstr>
  </property>
  <property fmtid="{D5CDD505-2E9C-101B-9397-08002B2CF9AE}" pid="4" name="Pref_Time">
    <vt:lpwstr>08:34:55</vt:lpwstr>
  </property>
  <property fmtid="{D5CDD505-2E9C-101B-9397-08002B2CF9AE}" pid="5" name="Pref_User">
    <vt:lpwstr>enied</vt:lpwstr>
  </property>
  <property fmtid="{D5CDD505-2E9C-101B-9397-08002B2CF9AE}" pid="6" name="Pref_FileName">
    <vt:lpwstr>EESC-2023-00078-01-00-INFO-ORI.docx</vt:lpwstr>
  </property>
  <property fmtid="{D5CDD505-2E9C-101B-9397-08002B2CF9AE}" pid="7" name="ContentTypeId">
    <vt:lpwstr>0x010100EA97B91038054C99906057A708A1480A00CDB38A89627FC8409102604566BFD4EB</vt:lpwstr>
  </property>
  <property fmtid="{D5CDD505-2E9C-101B-9397-08002B2CF9AE}" pid="8" name="_dlc_DocIdItemGuid">
    <vt:lpwstr>1d353573-2314-424e-a3cf-acb2e9b1008d</vt:lpwstr>
  </property>
  <property fmtid="{D5CDD505-2E9C-101B-9397-08002B2CF9AE}" pid="9" name="AvailableTranslations">
    <vt:lpwstr>21;#SV|c2ed69e7-a339-43d7-8f22-d93680a92aa0;#45;#ET|ff6c3f4c-b02c-4c3c-ab07-2c37995a7a0a;#25;#ES|e7a6b05b-ae16-40c8-add9-68b64b03aeba;#5;#EN|f2175f21-25d7-44a3-96da-d6a61b075e1b;#38;#EL|6d4f4d51-af9b-4650-94b4-4276bee85c91;#34;#SK|46d9fce0-ef79-4f71-b89b-cd6aa82426b8;#46;#HR|2f555653-ed1a-4fe6-8362-9082d95989e5;#32;#PT|50ccc04a-eadd-42ae-a0cb-acaf45f812ba;#30;#IT|0774613c-01ed-4e5d-a25d-11d2388de825;#16;#DE|f6b31e5a-26fa-4935-b661-318e46daf27e;#35;#SL|98a412ae-eb01-49e9-ae3d-585a81724cfc;#43;#DA|5d49c027-8956-412b-aa16-e85a0f96ad0e;#42;#FI|87606a43-d45f-42d6-b8c9-e1a3457db5b7;#36;#MT|7df99101-6854-4a26-b53a-b88c0da02c26;#44;#BG|1a1b3951-7821-4e6a-85f5-5673fc08bd2c;#33;#LV|46f7e311-5d9f-4663-b433-18aeccb7ace7;#39;#LT|a7ff5ce7-6123-4f68-865a-a57c31810414;#31;#NL|55c6556c-b4f4-441d-9acf-c498d4f838bd;#40;#RO|feb747a2-64cd-4299-af12-4833ddc30497;#10;#FR|d2afafd3-4c81-4f60-8f52-ee33f2f54ff3;#37;#CS|72f9705b-0217-4fd3-bea2-cbc7ed80e26e;#41;#HU|6b229040-c589-4408-b4c1-4285663d20a8;#24;#PL|1e03da61-4678-4e07-b136-b5024ca9197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78</vt:i4>
  </property>
  <property fmtid="{D5CDD505-2E9C-101B-9397-08002B2CF9AE}" pid="14" name="DocumentYear">
    <vt:i4>2023</vt:i4>
  </property>
  <property fmtid="{D5CDD505-2E9C-101B-9397-08002B2CF9AE}" pid="15" name="DocumentVersion">
    <vt:i4>0</vt:i4>
  </property>
  <property fmtid="{D5CDD505-2E9C-101B-9397-08002B2CF9AE}" pid="16" name="FicheNumber">
    <vt:i4>225</vt:i4>
  </property>
  <property fmtid="{D5CDD505-2E9C-101B-9397-08002B2CF9AE}" pid="17" name="DocumentStatus">
    <vt:lpwstr>3;#TRA|150d2a88-1431-44e6-a8ca-0bb753ab8672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11;#INFO|d9136e7c-93a9-4c42-9d28-92b61e85f80c</vt:lpwstr>
  </property>
  <property fmtid="{D5CDD505-2E9C-101B-9397-08002B2CF9AE}" pid="23" name="RequestingService">
    <vt:lpwstr>Visites</vt:lpwstr>
  </property>
  <property fmtid="{D5CDD505-2E9C-101B-9397-08002B2CF9AE}" pid="24" name="Confidentiality">
    <vt:lpwstr>6;#Internal|2451815e-8241-4bbf-a22e-1ab710712bf2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SV|c2ed69e7-a339-43d7-8f22-d93680a92aa0;EN|f2175f21-25d7-44a3-96da-d6a61b075e1b;EL|6d4f4d51-af9b-4650-94b4-4276bee85c91;SK|46d9fce0-ef79-4f71-b89b-cd6aa82426b8;PT|50ccc04a-eadd-42ae-a0cb-acaf45f812ba;IT|0774613c-01ed-4e5d-a25d-11d2388de825;DE|f6b31e5a-26fa-4935-b661-318e46daf27e;SL|98a412ae-eb01-49e9-ae3d-585a81724cfc;MT|7df99101-6854-4a26-b53a-b88c0da02c26;LV|46f7e311-5d9f-4663-b433-18aeccb7ace7;NL|55c6556c-b4f4-441d-9acf-c498d4f838bd;FR|d2afafd3-4c81-4f60-8f52-ee33f2f54ff3;PL|1e03da61-4678-4e07-b136-b5024ca9197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MT|7df99101-6854-4a26-b53a-b88c0da02c26;#35;#SL|98a412ae-eb01-49e9-ae3d-585a81724cfc;#34;#SK|46d9fce0-ef79-4f71-b89b-cd6aa82426b8;#33;#LV|46f7e311-5d9f-4663-b433-18aeccb7ace7;#32;#PT|50ccc04a-eadd-42ae-a0cb-acaf45f812ba;#31;#NL|55c6556c-b4f4-441d-9acf-c498d4f838bd;#30;#IT|0774613c-01ed-4e5d-a25d-11d2388de825;#38;#EL|6d4f4d51-af9b-4650-94b4-4276bee85c91;#21;#SV|c2ed69e7-a339-43d7-8f22-d93680a92aa0;#16;#DE|f6b31e5a-26fa-4935-b661-318e46daf27e;#11;#INFO|d9136e7c-93a9-4c42-9d28-92b61e85f80c;#10;#FR|d2afafd3-4c81-4f60-8f52-ee33f2f54ff3;#7;#Final|ea5e6674-7b27-4bac-b091-73adbb394efe;#6;#Internal|2451815e-8241-4bbf-a22e-1ab710712bf2;#5;#EN|f2175f21-25d7-44a3-96da-d6a61b075e1b;#3;#TRA|150d2a88-1431-44e6-a8ca-0bb753ab8672;#1;#EESC|422833ec-8d7e-4e65-8e4e-8bed07ffb729;#24;#PL|1e03da61-4678-4e07-b136-b5024ca9197b</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40;#RO|feb747a2-64cd-4299-af12-4833ddc30497</vt:lpwstr>
  </property>
</Properties>
</file>