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2395" w:rsidR="0039195D" w:rsidP="00FE20B7" w:rsidRDefault="0039195D" w14:paraId="0E713824" w14:textId="77777777">
      <w:pPr>
        <w:spacing w:line="240" w:lineRule="auto"/>
        <w:jc w:val="center"/>
        <w:rPr>
          <w:rFonts w:asciiTheme="minorHAnsi" w:hAnsiTheme="minorHAnsi" w:cstheme="minorHAnsi"/>
          <w:b/>
          <w:i/>
          <w:lang w:val="en-GB"/>
        </w:rPr>
      </w:pPr>
    </w:p>
    <w:p w:rsidRPr="001B2395" w:rsidR="00A9731E" w:rsidP="00FE20B7" w:rsidRDefault="00A9731E" w14:paraId="51E0CC09" w14:textId="6FEFA079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Vaše Evropa, váš názor 2023 – 1</w:t>
      </w:r>
      <w:r w:rsidR="008D7815">
        <w:rPr>
          <w:rFonts w:asciiTheme="minorHAnsi" w:hAnsiTheme="minorHAnsi"/>
          <w:b/>
          <w:i/>
        </w:rPr>
        <w:t>4. </w:t>
      </w:r>
      <w:r>
        <w:rPr>
          <w:rFonts w:asciiTheme="minorHAnsi" w:hAnsiTheme="minorHAnsi"/>
          <w:b/>
          <w:i/>
        </w:rPr>
        <w:t>ročník</w:t>
      </w:r>
    </w:p>
    <w:p w:rsidRPr="002C2A83" w:rsidR="00A9731E" w:rsidP="00FE20B7" w:rsidRDefault="00A9731E" w14:paraId="3EA1CDB6" w14:textId="18EDA485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Stručný </w:t>
      </w:r>
      <w:r w:rsidR="003A1ED9">
        <w:rPr>
          <w:rFonts w:asciiTheme="minorHAnsi" w:hAnsiTheme="minorHAnsi"/>
          <w:b/>
        </w:rPr>
        <w:t>Koncepční Dokument</w:t>
      </w:r>
    </w:p>
    <w:p w:rsidRPr="002C2A83" w:rsidR="00CE316B" w:rsidP="00FE20B7" w:rsidRDefault="00CE316B" w14:paraId="74A7C204" w14:textId="1ED601C1">
      <w:pPr>
        <w:spacing w:line="240" w:lineRule="auto"/>
        <w:rPr>
          <w:rFonts w:asciiTheme="minorHAnsi" w:hAnsiTheme="minorHAnsi" w:cstheme="minorHAnsi"/>
          <w:i/>
          <w:lang w:val="en-GB"/>
        </w:rPr>
      </w:pPr>
      <w:bookmarkStart w:name="_GoBack" w:id="0"/>
      <w:bookmarkEnd w:id="0"/>
    </w:p>
    <w:p w:rsidRPr="002C2A83" w:rsidR="00931398" w:rsidP="008D7815" w:rsidRDefault="00931398" w14:paraId="01D6F6C0" w14:textId="358C34B1">
      <w:pPr>
        <w:keepNext/>
        <w:keepLines/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</w:rPr>
        <w:t>Vaše Evropa, váš názor (YEYS)</w:t>
      </w:r>
      <w:r>
        <w:rPr>
          <w:rFonts w:asciiTheme="minorHAnsi" w:hAnsiTheme="minorHAnsi"/>
        </w:rPr>
        <w:t xml:space="preserve"> je akce, která se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EHSV koná každý rok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je určena mladým lidem. Od roku 2010 se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 xml:space="preserve">jejím rámci setkává vždy </w:t>
      </w:r>
      <w:r>
        <w:rPr>
          <w:rFonts w:asciiTheme="minorHAnsi" w:hAnsiTheme="minorHAnsi"/>
          <w:b/>
        </w:rPr>
        <w:t>přibližně 100 mladých studentů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  <w:b/>
        </w:rPr>
        <w:t>více než 30 učitelů</w:t>
      </w:r>
      <w:r>
        <w:rPr>
          <w:rFonts w:asciiTheme="minorHAnsi" w:hAnsiTheme="minorHAnsi"/>
        </w:rPr>
        <w:t>.</w:t>
      </w:r>
      <w:r w:rsidR="008D78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Letos se setkají účastníci </w:t>
      </w:r>
      <w:r>
        <w:rPr>
          <w:rFonts w:asciiTheme="minorHAnsi" w:hAnsiTheme="minorHAnsi"/>
          <w:b/>
        </w:rPr>
        <w:t>ze všech 27 členských států EU, sedmi kandidátských zemí EU</w:t>
      </w:r>
      <w:r w:rsidR="008D7815">
        <w:rPr>
          <w:rFonts w:asciiTheme="minorHAnsi" w:hAnsiTheme="minorHAnsi"/>
          <w:b/>
        </w:rPr>
        <w:t xml:space="preserve"> a z </w:t>
      </w:r>
      <w:r>
        <w:rPr>
          <w:rFonts w:asciiTheme="minorHAnsi" w:hAnsiTheme="minorHAnsi"/>
          <w:b/>
        </w:rPr>
        <w:t>evropské školy</w:t>
      </w:r>
      <w:r w:rsidR="008D7815">
        <w:rPr>
          <w:rFonts w:asciiTheme="minorHAnsi" w:hAnsiTheme="minorHAnsi"/>
          <w:b/>
        </w:rPr>
        <w:t xml:space="preserve"> v </w:t>
      </w:r>
      <w:r>
        <w:rPr>
          <w:rFonts w:asciiTheme="minorHAnsi" w:hAnsiTheme="minorHAnsi"/>
          <w:b/>
        </w:rPr>
        <w:t>Bruselu</w:t>
      </w:r>
      <w:r>
        <w:rPr>
          <w:rFonts w:asciiTheme="minorHAnsi" w:hAnsiTheme="minorHAnsi"/>
        </w:rPr>
        <w:t>, aby diskutovali</w:t>
      </w:r>
      <w:r w:rsidR="008D7815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aktuálním tématu, které se týká mladých lidí.</w:t>
      </w:r>
      <w:r>
        <w:rPr>
          <w:rFonts w:asciiTheme="minorHAnsi" w:hAnsiTheme="minorHAnsi"/>
          <w:color w:val="000000" w:themeColor="text1"/>
        </w:rPr>
        <w:t xml:space="preserve"> </w:t>
      </w:r>
    </w:p>
    <w:p w:rsidRPr="002C2A83" w:rsidR="0039195D" w:rsidP="00FE20B7" w:rsidRDefault="00903471" w14:paraId="717F0408" w14:textId="1BFB1F83">
      <w:pPr>
        <w:spacing w:line="240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903471">
        <w:rPr>
          <w:rFonts w:asciiTheme="minorHAnsi" w:hAnsiTheme="minorHAnsi" w:cstheme="minorHAnsi"/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426C0AFC" wp14:anchorId="0BF49E5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71" w:rsidRDefault="00903471" w14:paraId="4ECDB7F4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de-DE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F49E5D">
                <v:stroke joinstyle="miter"/>
                <v:path gradientshapeok="t" o:connecttype="rect"/>
              </v:shapetype>
              <v:shape id="Text Box 1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ul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">
                <v:textbox>
                  <w:txbxContent>
                    <w:p w:rsidR="00903471" w:rsidRDefault="00903471" w14:paraId="4ECDB7F4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de-DE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2C2A83" w:rsidR="00931398" w:rsidP="00FE20B7" w:rsidRDefault="00931398" w14:paraId="0ACF077A" w14:textId="53DCC8A4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color w:val="000000" w:themeColor="text1"/>
        </w:rPr>
        <w:t>Akce Vaše Evropa, váš názor nese</w:t>
      </w:r>
      <w:r w:rsidR="008D7815">
        <w:rPr>
          <w:rFonts w:asciiTheme="minorHAnsi" w:hAnsiTheme="minorHAnsi"/>
          <w:b/>
          <w:color w:val="000000" w:themeColor="text1"/>
        </w:rPr>
        <w:t xml:space="preserve"> v </w:t>
      </w:r>
      <w:r>
        <w:rPr>
          <w:rFonts w:asciiTheme="minorHAnsi" w:hAnsiTheme="minorHAnsi"/>
          <w:b/>
          <w:color w:val="000000" w:themeColor="text1"/>
        </w:rPr>
        <w:t>roce 2023 název „Dialogy</w:t>
      </w:r>
      <w:r w:rsidR="008D7815">
        <w:rPr>
          <w:rFonts w:asciiTheme="minorHAnsi" w:hAnsiTheme="minorHAnsi"/>
          <w:b/>
          <w:color w:val="000000" w:themeColor="text1"/>
        </w:rPr>
        <w:t xml:space="preserve"> s </w:t>
      </w:r>
      <w:r>
        <w:rPr>
          <w:rFonts w:asciiTheme="minorHAnsi" w:hAnsiTheme="minorHAnsi"/>
          <w:b/>
          <w:color w:val="000000" w:themeColor="text1"/>
        </w:rPr>
        <w:t>mládeží na téma demokracie“.</w:t>
      </w:r>
      <w:r>
        <w:rPr>
          <w:rFonts w:asciiTheme="minorHAnsi" w:hAnsiTheme="minorHAnsi"/>
        </w:rPr>
        <w:t xml:space="preserve"> Diskuse se zaměří na význam posílení postavení mladých lidí, jejich aktivní účast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zapojení do demokratických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politických procesů. Cílem akce je pomoci mladým lidem pochopit, co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participativní demokracii znamená aktivní občanství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jaké evropské hodnoty představuje,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zároveň jim ukázat, jak se mohou aktivně zapojit do demokratických procesů.</w:t>
      </w:r>
    </w:p>
    <w:p w:rsidRPr="002C2A83" w:rsidR="00CE316B" w:rsidP="00FE20B7" w:rsidRDefault="00CE316B" w14:paraId="1A169AB1" w14:textId="77777777">
      <w:pPr>
        <w:spacing w:line="240" w:lineRule="auto"/>
        <w:rPr>
          <w:rFonts w:asciiTheme="minorHAnsi" w:hAnsiTheme="minorHAnsi" w:cstheme="minorHAnsi"/>
        </w:rPr>
      </w:pPr>
      <w:bookmarkStart w:name="_Toc122428432" w:id="1"/>
    </w:p>
    <w:p w:rsidRPr="001B2395" w:rsidR="00FE20B7" w:rsidP="00FE20B7" w:rsidRDefault="00FE20B7" w14:paraId="76B8B8A1" w14:textId="7A3A49D4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Obsah</w:t>
      </w:r>
    </w:p>
    <w:p w:rsidRPr="001B2395" w:rsidR="00FE20B7" w:rsidP="00FE20B7" w:rsidRDefault="00BF4355" w14:paraId="34894FDB" w14:textId="0E30350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Čtrnáctý ročník </w:t>
      </w:r>
      <w:r>
        <w:rPr>
          <w:rFonts w:asciiTheme="minorHAnsi" w:hAnsiTheme="minorHAnsi"/>
          <w:b/>
        </w:rPr>
        <w:t>akce Vaše Evropa, váš názor bude rozdělen do dvou hlavních workshopů, během nichž budou studenti jednat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diskutovat</w:t>
      </w:r>
      <w:r w:rsidR="008D7815">
        <w:rPr>
          <w:rFonts w:asciiTheme="minorHAnsi" w:hAnsiTheme="minorHAnsi"/>
          <w:b/>
        </w:rPr>
        <w:t xml:space="preserve"> v </w:t>
      </w:r>
      <w:r>
        <w:rPr>
          <w:rFonts w:asciiTheme="minorHAnsi" w:hAnsiTheme="minorHAnsi"/>
          <w:b/>
        </w:rPr>
        <w:t>malých skupinách</w:t>
      </w:r>
      <w:r w:rsidR="008D7815">
        <w:rPr>
          <w:rFonts w:asciiTheme="minorHAnsi" w:hAnsiTheme="minorHAnsi"/>
          <w:b/>
        </w:rPr>
        <w:t xml:space="preserve"> s </w:t>
      </w:r>
      <w:r>
        <w:rPr>
          <w:rFonts w:asciiTheme="minorHAnsi" w:hAnsiTheme="minorHAnsi"/>
          <w:b/>
        </w:rPr>
        <w:t>cílem dosáhnout konsensu</w:t>
      </w:r>
      <w:r>
        <w:rPr>
          <w:rFonts w:asciiTheme="minorHAnsi" w:hAnsiTheme="minorHAnsi"/>
        </w:rPr>
        <w:t>. To vše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EHSV proběhne podle vzoru uzavírání sociálních dohod mezi skupinami</w:t>
      </w:r>
      <w:r w:rsidR="008D7815">
        <w:rPr>
          <w:rFonts w:asciiTheme="minorHAnsi" w:hAnsiTheme="minorHAnsi"/>
        </w:rPr>
        <w:t xml:space="preserve"> s </w:t>
      </w:r>
      <w:r>
        <w:rPr>
          <w:rFonts w:asciiTheme="minorHAnsi" w:hAnsiTheme="minorHAnsi"/>
        </w:rPr>
        <w:t>rozdílnými zájmy. Hlavním cílem je zlepšit občanskou výchovu účastníků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připravit politický návrh, který bude předložen na plenárním zasedání.</w:t>
      </w:r>
    </w:p>
    <w:p w:rsidRPr="002C2A83" w:rsidR="00BF4355" w:rsidP="00FE20B7" w:rsidRDefault="00BF4355" w14:paraId="797473E2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1B2395" w:rsidR="00BF4355" w:rsidP="00FE20B7" w:rsidRDefault="00BF4355" w14:paraId="14E8C8F7" w14:textId="20B0A43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První workshop </w:t>
      </w:r>
      <w:r>
        <w:rPr>
          <w:rFonts w:asciiTheme="minorHAnsi" w:hAnsiTheme="minorHAnsi"/>
          <w:b/>
        </w:rPr>
        <w:t>se zaměří na účast občanů na tvorbě politik</w:t>
      </w:r>
      <w:r>
        <w:rPr>
          <w:rFonts w:asciiTheme="minorHAnsi" w:hAnsiTheme="minorHAnsi"/>
        </w:rPr>
        <w:t>, především na úrovni EU.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diskusi se budou řešit případné hrozby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výzvy pro demokracii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EU. Účastníci se rovněž zúčastní hry „Evropská dystopie“, během níž se budou studenti moci podělit</w:t>
      </w:r>
      <w:r w:rsidR="008D7815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nejhorší scénáře pro Evropu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 xml:space="preserve">předložit konkrétní nápady, jak jim předejít. </w:t>
      </w:r>
    </w:p>
    <w:p w:rsidRPr="001B2395" w:rsidR="00BF4355" w:rsidP="00FE20B7" w:rsidRDefault="00BF4355" w14:paraId="26F5116C" w14:textId="2A6D6DC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Druhý workshop bude interaktivní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uskuteční se na něm brainstorming,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němž studenti využijí to, co se dozvěděli během prvního workshopu,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 xml:space="preserve">předloží </w:t>
      </w:r>
      <w:r>
        <w:rPr>
          <w:rFonts w:asciiTheme="minorHAnsi" w:hAnsiTheme="minorHAnsi"/>
          <w:b/>
        </w:rPr>
        <w:t>konkrétní politická doporučení týkající se zapojení mládeže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udržitelné demokracie</w:t>
      </w:r>
      <w:r w:rsidR="008D7815">
        <w:rPr>
          <w:rFonts w:asciiTheme="minorHAnsi" w:hAnsiTheme="minorHAnsi"/>
          <w:b/>
        </w:rPr>
        <w:t xml:space="preserve"> v </w:t>
      </w:r>
      <w:r>
        <w:rPr>
          <w:rFonts w:asciiTheme="minorHAnsi" w:hAnsiTheme="minorHAnsi"/>
          <w:b/>
        </w:rPr>
        <w:t>Evropě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Tato část bude mít podobu simulační hry vycházející</w:t>
      </w:r>
      <w:r w:rsidR="008D7815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evropské občanské iniciativy, při níž se studenti rozdělí do skupin, které připraví určitou iniciativu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představí ji ostatním skupinám.</w:t>
      </w:r>
    </w:p>
    <w:p w:rsidRPr="002C2A83" w:rsidR="00CA69C1" w:rsidP="00CA69C1" w:rsidRDefault="00CA69C1" w14:paraId="049BA4A8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2C2A83" w:rsidR="00CA69C1" w:rsidP="00CA69C1" w:rsidRDefault="00CA69C1" w14:paraId="2F8B1D39" w14:textId="2BFC23B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Během workshopů budou studenty vést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pomáhat jim profesionální moderátoři.</w:t>
      </w:r>
    </w:p>
    <w:p w:rsidRPr="00BE4C1C" w:rsidR="00FE20B7" w:rsidP="00FE20B7" w:rsidRDefault="00FE20B7" w14:paraId="02577CD0" w14:textId="77777777">
      <w:pPr>
        <w:spacing w:line="240" w:lineRule="auto"/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Pr="001B2395" w:rsidR="00931398" w:rsidP="00FE20B7" w:rsidRDefault="00507EC9" w14:paraId="7279AA15" w14:textId="3A55E85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000000" w:themeColor="text1"/>
        </w:rPr>
        <w:t>Zahajovací</w:t>
      </w:r>
      <w:r w:rsidR="008D7815">
        <w:rPr>
          <w:rFonts w:asciiTheme="minorHAnsi" w:hAnsiTheme="minorHAnsi"/>
          <w:b/>
          <w:color w:val="000000" w:themeColor="text1"/>
        </w:rPr>
        <w:t xml:space="preserve"> i </w:t>
      </w:r>
      <w:r>
        <w:rPr>
          <w:rFonts w:asciiTheme="minorHAnsi" w:hAnsiTheme="minorHAnsi"/>
          <w:b/>
          <w:color w:val="000000" w:themeColor="text1"/>
        </w:rPr>
        <w:t>závěrečné plenární zasedání za účasti zástupců na vysoké úrovni</w:t>
      </w:r>
      <w:r w:rsidR="008D7815">
        <w:rPr>
          <w:rFonts w:asciiTheme="minorHAnsi" w:hAnsiTheme="minorHAnsi"/>
          <w:b/>
          <w:color w:val="000000" w:themeColor="text1"/>
        </w:rPr>
        <w:t xml:space="preserve"> z </w:t>
      </w:r>
      <w:r>
        <w:rPr>
          <w:rFonts w:asciiTheme="minorHAnsi" w:hAnsiTheme="minorHAnsi"/>
          <w:b/>
          <w:color w:val="000000" w:themeColor="text1"/>
        </w:rPr>
        <w:t>evropských orgánů</w:t>
      </w:r>
      <w:r w:rsidR="008D7815">
        <w:rPr>
          <w:rFonts w:asciiTheme="minorHAnsi" w:hAnsiTheme="minorHAnsi"/>
          <w:b/>
          <w:color w:val="000000" w:themeColor="text1"/>
        </w:rPr>
        <w:t xml:space="preserve"> a </w:t>
      </w:r>
      <w:r>
        <w:rPr>
          <w:rFonts w:asciiTheme="minorHAnsi" w:hAnsiTheme="minorHAnsi"/>
          <w:b/>
          <w:color w:val="000000" w:themeColor="text1"/>
        </w:rPr>
        <w:t>institucí bude přenášeno na internetu</w:t>
      </w:r>
      <w:r>
        <w:rPr>
          <w:rFonts w:asciiTheme="minorHAnsi" w:hAnsiTheme="minorHAnsi"/>
          <w:color w:val="000000" w:themeColor="text1"/>
        </w:rPr>
        <w:t>. Zbytek akce se bude konat</w:t>
      </w:r>
      <w:r w:rsidR="008D7815">
        <w:rPr>
          <w:rFonts w:asciiTheme="minorHAnsi" w:hAnsiTheme="minorHAnsi"/>
          <w:color w:val="000000" w:themeColor="text1"/>
        </w:rPr>
        <w:t xml:space="preserve"> v </w:t>
      </w:r>
      <w:r>
        <w:rPr>
          <w:rFonts w:asciiTheme="minorHAnsi" w:hAnsiTheme="minorHAnsi"/>
          <w:color w:val="000000" w:themeColor="text1"/>
        </w:rPr>
        <w:t>prezenčním režimu</w:t>
      </w:r>
      <w:r w:rsidR="008D7815">
        <w:rPr>
          <w:rFonts w:asciiTheme="minorHAnsi" w:hAnsiTheme="minorHAnsi"/>
          <w:color w:val="000000" w:themeColor="text1"/>
        </w:rPr>
        <w:t xml:space="preserve"> a </w:t>
      </w:r>
      <w:r>
        <w:rPr>
          <w:rFonts w:asciiTheme="minorHAnsi" w:hAnsiTheme="minorHAnsi"/>
          <w:color w:val="000000" w:themeColor="text1"/>
        </w:rPr>
        <w:t>nebude natáčen. Účelem zahajovacího plenárního zasedání bude motivovat</w:t>
      </w:r>
      <w:r w:rsidR="008D7815">
        <w:rPr>
          <w:rFonts w:asciiTheme="minorHAnsi" w:hAnsiTheme="minorHAnsi"/>
          <w:color w:val="000000" w:themeColor="text1"/>
        </w:rPr>
        <w:t xml:space="preserve"> a </w:t>
      </w:r>
      <w:r>
        <w:rPr>
          <w:rFonts w:asciiTheme="minorHAnsi" w:hAnsiTheme="minorHAnsi"/>
          <w:color w:val="000000" w:themeColor="text1"/>
        </w:rPr>
        <w:t>inspirovat diskuse, které poté proběhnou na workshopech. Na závěrečném plenárním zasedání pak mají studentské delegace představit svá doporučení</w:t>
      </w:r>
      <w:r w:rsidR="008D7815">
        <w:rPr>
          <w:rFonts w:asciiTheme="minorHAnsi" w:hAnsiTheme="minorHAnsi"/>
          <w:color w:val="000000" w:themeColor="text1"/>
        </w:rPr>
        <w:t xml:space="preserve"> a </w:t>
      </w:r>
      <w:r>
        <w:rPr>
          <w:rFonts w:asciiTheme="minorHAnsi" w:hAnsiTheme="minorHAnsi"/>
          <w:color w:val="000000" w:themeColor="text1"/>
        </w:rPr>
        <w:t>politické návrhy.</w:t>
      </w:r>
    </w:p>
    <w:bookmarkEnd w:id="1"/>
    <w:p w:rsidRPr="001B2395" w:rsidR="00CE316B" w:rsidP="00FE20B7" w:rsidRDefault="00CE316B" w14:paraId="788F72BF" w14:textId="32320060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1B2395" w:rsidR="005C4063" w:rsidP="00FE20B7" w:rsidRDefault="00A9731E" w14:paraId="066FF0DC" w14:textId="464254B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Akce Vaše Evropa, váš názor uznává význam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 xml:space="preserve">úlohu učitelů jako šiřitelů znalostí. Za tímto účelem byl připraven rozsáhlý </w:t>
      </w:r>
      <w:r>
        <w:rPr>
          <w:rFonts w:asciiTheme="minorHAnsi" w:hAnsiTheme="minorHAnsi"/>
          <w:b/>
        </w:rPr>
        <w:t>program pro učitele zaměřený na cenné příspěvky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kurzy evropských institucí</w:t>
      </w:r>
      <w:r>
        <w:rPr>
          <w:rFonts w:asciiTheme="minorHAnsi" w:hAnsiTheme="minorHAnsi"/>
        </w:rPr>
        <w:t xml:space="preserve">. </w:t>
      </w:r>
    </w:p>
    <w:p w:rsidRPr="000E00FB" w:rsidR="00BF4355" w:rsidP="00FE20B7" w:rsidRDefault="005C4063" w14:paraId="75C04E5B" w14:textId="12EDB1C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Souběžně</w:t>
      </w:r>
      <w:r w:rsidR="008D7815">
        <w:rPr>
          <w:rFonts w:asciiTheme="minorHAnsi" w:hAnsiTheme="minorHAnsi"/>
        </w:rPr>
        <w:t xml:space="preserve"> s </w:t>
      </w:r>
      <w:r>
        <w:rPr>
          <w:rFonts w:asciiTheme="minorHAnsi" w:hAnsiTheme="minorHAnsi"/>
        </w:rPr>
        <w:t>programem pro studenty bude mít všech 35 učitelů možnost seznámit se</w:t>
      </w:r>
      <w:r w:rsidR="008D7815">
        <w:rPr>
          <w:rFonts w:asciiTheme="minorHAnsi" w:hAnsiTheme="minorHAnsi"/>
        </w:rPr>
        <w:t xml:space="preserve"> s </w:t>
      </w:r>
      <w:r>
        <w:rPr>
          <w:rFonts w:asciiTheme="minorHAnsi" w:hAnsiTheme="minorHAnsi"/>
        </w:rPr>
        <w:t>výukovým programem věnovaným EU, lépe pochopit úlohu jednotlivých orgánů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institucí EU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procesu tvorby politik</w:t>
      </w:r>
      <w:r w:rsidR="008D7815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získat informace</w:t>
      </w:r>
      <w:r w:rsidR="008D7815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činnosti vykonané</w:t>
      </w:r>
      <w:r w:rsidR="008D7815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 xml:space="preserve">oblasti zapojení mládeže. </w:t>
      </w:r>
    </w:p>
    <w:p w:rsidRPr="002C2A83" w:rsidR="00BF4355" w:rsidP="00FE20B7" w:rsidRDefault="00BF4355" w14:paraId="088645B6" w14:textId="77777777">
      <w:pPr>
        <w:spacing w:line="240" w:lineRule="auto"/>
        <w:rPr>
          <w:rFonts w:asciiTheme="minorHAnsi" w:hAnsiTheme="minorHAnsi" w:cstheme="minorHAnsi"/>
          <w:lang w:val="en-GB"/>
        </w:rPr>
      </w:pPr>
    </w:p>
    <w:p w:rsidRPr="002C2A83" w:rsidR="008D6298" w:rsidP="00FE20B7" w:rsidRDefault="00BE4C1C" w14:paraId="2094BC56" w14:textId="3ECAB56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V rámci tohoto ročníku se také uskuteční </w:t>
      </w:r>
      <w:r>
        <w:rPr>
          <w:rFonts w:asciiTheme="minorHAnsi" w:hAnsiTheme="minorHAnsi"/>
          <w:b/>
          <w:color w:val="000000" w:themeColor="text1"/>
        </w:rPr>
        <w:t>kulturní akce</w:t>
      </w:r>
      <w:r>
        <w:rPr>
          <w:rFonts w:asciiTheme="minorHAnsi" w:hAnsiTheme="minorHAnsi"/>
          <w:color w:val="000000" w:themeColor="text1"/>
        </w:rPr>
        <w:t xml:space="preserve">, na níž </w:t>
      </w:r>
      <w:r>
        <w:rPr>
          <w:rFonts w:asciiTheme="minorHAnsi" w:hAnsiTheme="minorHAnsi"/>
          <w:b/>
          <w:color w:val="000000" w:themeColor="text1"/>
        </w:rPr>
        <w:t>živě vystoupí divadlo Navpaky</w:t>
      </w:r>
      <w:r>
        <w:rPr>
          <w:rFonts w:asciiTheme="minorHAnsi" w:hAnsiTheme="minorHAnsi"/>
          <w:color w:val="000000" w:themeColor="text1"/>
        </w:rPr>
        <w:t xml:space="preserve"> se souborem písní, jež účinkující odvypráví jako příběhy. Toto představení je inspirované </w:t>
      </w:r>
      <w:r>
        <w:rPr>
          <w:rFonts w:asciiTheme="minorHAnsi" w:hAnsiTheme="minorHAnsi"/>
          <w:b/>
          <w:color w:val="000000" w:themeColor="text1"/>
        </w:rPr>
        <w:t>ukrajinskou poezií</w:t>
      </w:r>
      <w:r w:rsidR="008D7815">
        <w:rPr>
          <w:rFonts w:asciiTheme="minorHAnsi" w:hAnsiTheme="minorHAnsi"/>
          <w:color w:val="000000" w:themeColor="text1"/>
        </w:rPr>
        <w:t xml:space="preserve"> a </w:t>
      </w:r>
      <w:r>
        <w:rPr>
          <w:rFonts w:asciiTheme="minorHAnsi" w:hAnsiTheme="minorHAnsi"/>
          <w:color w:val="000000" w:themeColor="text1"/>
        </w:rPr>
        <w:t>bude probíhat</w:t>
      </w:r>
      <w:r w:rsidR="008D7815">
        <w:rPr>
          <w:rFonts w:asciiTheme="minorHAnsi" w:hAnsiTheme="minorHAnsi"/>
          <w:color w:val="000000" w:themeColor="text1"/>
        </w:rPr>
        <w:t xml:space="preserve"> v </w:t>
      </w:r>
      <w:r>
        <w:rPr>
          <w:rFonts w:asciiTheme="minorHAnsi" w:hAnsiTheme="minorHAnsi"/>
          <w:color w:val="000000" w:themeColor="text1"/>
        </w:rPr>
        <w:t>ukrajinštině</w:t>
      </w:r>
      <w:r w:rsidR="008D7815">
        <w:rPr>
          <w:rFonts w:asciiTheme="minorHAnsi" w:hAnsiTheme="minorHAnsi"/>
          <w:color w:val="000000" w:themeColor="text1"/>
        </w:rPr>
        <w:t xml:space="preserve"> s </w:t>
      </w:r>
      <w:r>
        <w:rPr>
          <w:rFonts w:asciiTheme="minorHAnsi" w:hAnsiTheme="minorHAnsi"/>
          <w:color w:val="000000" w:themeColor="text1"/>
        </w:rPr>
        <w:t xml:space="preserve">anglickými titulky na obrazovkách. </w:t>
      </w:r>
    </w:p>
    <w:p w:rsidRPr="002C2A83" w:rsidR="00CA69C1" w:rsidP="00CA69C1" w:rsidRDefault="00CA69C1" w14:paraId="4D2D8FBD" w14:textId="77777777">
      <w:pPr>
        <w:spacing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A02698" w:rsidP="00CA69C1" w:rsidRDefault="00CA69C1" w14:paraId="0ECFAF5A" w14:textId="3AB1512E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Úkolem EHSV je tlumočit názory občanské společnosti,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proto usiluje</w:t>
      </w:r>
      <w:r w:rsidR="008D7815">
        <w:rPr>
          <w:rFonts w:asciiTheme="minorHAnsi" w:hAnsiTheme="minorHAnsi"/>
          <w:b/>
        </w:rPr>
        <w:t xml:space="preserve"> o </w:t>
      </w:r>
      <w:r>
        <w:rPr>
          <w:rFonts w:asciiTheme="minorHAnsi" w:hAnsiTheme="minorHAnsi"/>
          <w:b/>
        </w:rPr>
        <w:t>to, aby byl</w:t>
      </w:r>
      <w:r w:rsidR="008D7815">
        <w:rPr>
          <w:rFonts w:asciiTheme="minorHAnsi" w:hAnsiTheme="minorHAnsi"/>
          <w:b/>
        </w:rPr>
        <w:t xml:space="preserve"> v </w:t>
      </w:r>
      <w:r>
        <w:rPr>
          <w:rFonts w:asciiTheme="minorHAnsi" w:hAnsiTheme="minorHAnsi"/>
          <w:b/>
        </w:rPr>
        <w:t>Evropě dán prostor nápadům mladé generace. Výbor je přesvědčen, že účast mládeže na rozhodování povede ke zlepšení právní úpravy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politik,</w:t>
      </w:r>
      <w:r w:rsidR="008D7815">
        <w:rPr>
          <w:rFonts w:asciiTheme="minorHAnsi" w:hAnsiTheme="minorHAnsi"/>
          <w:b/>
        </w:rPr>
        <w:t xml:space="preserve"> a </w:t>
      </w:r>
      <w:r>
        <w:rPr>
          <w:rFonts w:asciiTheme="minorHAnsi" w:hAnsiTheme="minorHAnsi"/>
          <w:b/>
        </w:rPr>
        <w:t>snaží se strukturovaně zapojit mladé lidi.</w:t>
      </w:r>
    </w:p>
    <w:sectPr w:rsidR="00A02698" w:rsidSect="00D1571B">
      <w:footerReference w:type="default" r:id="rId7"/>
      <w:pgSz w:w="11907" w:h="16839"/>
      <w:pgMar w:top="850" w:right="1134" w:bottom="850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EAAA" w14:textId="77777777" w:rsidR="00D644E3" w:rsidRDefault="00D644E3" w:rsidP="00372276">
      <w:pPr>
        <w:spacing w:line="240" w:lineRule="auto"/>
      </w:pPr>
      <w:r>
        <w:separator/>
      </w:r>
    </w:p>
  </w:endnote>
  <w:endnote w:type="continuationSeparator" w:id="0">
    <w:p w14:paraId="262CB925" w14:textId="77777777" w:rsidR="00D644E3" w:rsidRDefault="00D644E3" w:rsidP="0037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22AF" w14:textId="734ADBC7" w:rsidR="00D1571B" w:rsidRDefault="00D1571B">
    <w:pPr>
      <w:pStyle w:val="Footer"/>
    </w:pPr>
    <w:r>
      <w:t xml:space="preserve">EESC-2023-00078-01-00-INFO-TRA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A1ED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3A1ED9"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 w:rsidR="003A1E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9E66" w14:textId="77777777" w:rsidR="00D644E3" w:rsidRDefault="00D644E3" w:rsidP="00372276">
      <w:pPr>
        <w:spacing w:line="240" w:lineRule="auto"/>
      </w:pPr>
      <w:r>
        <w:separator/>
      </w:r>
    </w:p>
  </w:footnote>
  <w:footnote w:type="continuationSeparator" w:id="0">
    <w:p w14:paraId="11DF9778" w14:textId="77777777" w:rsidR="00D644E3" w:rsidRDefault="00D644E3" w:rsidP="00372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07BD"/>
    <w:multiLevelType w:val="hybridMultilevel"/>
    <w:tmpl w:val="4112AC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605FA0"/>
    <w:multiLevelType w:val="hybridMultilevel"/>
    <w:tmpl w:val="305829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4027B"/>
    <w:multiLevelType w:val="hybridMultilevel"/>
    <w:tmpl w:val="1A84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087"/>
    <w:multiLevelType w:val="hybridMultilevel"/>
    <w:tmpl w:val="CF600A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6114"/>
    <w:multiLevelType w:val="hybridMultilevel"/>
    <w:tmpl w:val="B5644A2E"/>
    <w:lvl w:ilvl="0" w:tplc="A31CFD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0E1C"/>
    <w:multiLevelType w:val="hybridMultilevel"/>
    <w:tmpl w:val="D47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918"/>
    <w:multiLevelType w:val="hybridMultilevel"/>
    <w:tmpl w:val="F7FAB7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6B5"/>
    <w:multiLevelType w:val="hybridMultilevel"/>
    <w:tmpl w:val="5CA0CE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0C6FBB"/>
    <w:multiLevelType w:val="hybridMultilevel"/>
    <w:tmpl w:val="388825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3677D"/>
    <w:multiLevelType w:val="hybridMultilevel"/>
    <w:tmpl w:val="92DED8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E302E"/>
    <w:multiLevelType w:val="hybridMultilevel"/>
    <w:tmpl w:val="1144AC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1"/>
    <w:rsid w:val="000042AC"/>
    <w:rsid w:val="00025591"/>
    <w:rsid w:val="00035B45"/>
    <w:rsid w:val="0008144F"/>
    <w:rsid w:val="00086C88"/>
    <w:rsid w:val="000A60FF"/>
    <w:rsid w:val="000A7DF0"/>
    <w:rsid w:val="000E00FB"/>
    <w:rsid w:val="00126D65"/>
    <w:rsid w:val="0014239F"/>
    <w:rsid w:val="001475CD"/>
    <w:rsid w:val="00155B1C"/>
    <w:rsid w:val="00175FDC"/>
    <w:rsid w:val="001A410B"/>
    <w:rsid w:val="001B2395"/>
    <w:rsid w:val="001E28F4"/>
    <w:rsid w:val="00201DC7"/>
    <w:rsid w:val="00261BE7"/>
    <w:rsid w:val="0027618C"/>
    <w:rsid w:val="002B6276"/>
    <w:rsid w:val="002C2A83"/>
    <w:rsid w:val="002E5E24"/>
    <w:rsid w:val="00325507"/>
    <w:rsid w:val="0035330F"/>
    <w:rsid w:val="00372276"/>
    <w:rsid w:val="00385644"/>
    <w:rsid w:val="0039195D"/>
    <w:rsid w:val="003A1ED9"/>
    <w:rsid w:val="003A60BB"/>
    <w:rsid w:val="004006BD"/>
    <w:rsid w:val="004021B4"/>
    <w:rsid w:val="00424448"/>
    <w:rsid w:val="004D6CC5"/>
    <w:rsid w:val="00507EC9"/>
    <w:rsid w:val="00532BA0"/>
    <w:rsid w:val="005712FE"/>
    <w:rsid w:val="005769FE"/>
    <w:rsid w:val="005836C5"/>
    <w:rsid w:val="005C4063"/>
    <w:rsid w:val="00617870"/>
    <w:rsid w:val="00630F1E"/>
    <w:rsid w:val="00631C26"/>
    <w:rsid w:val="00684DCB"/>
    <w:rsid w:val="00712156"/>
    <w:rsid w:val="007505E9"/>
    <w:rsid w:val="0077491B"/>
    <w:rsid w:val="007C2DF7"/>
    <w:rsid w:val="007D6CCB"/>
    <w:rsid w:val="007D73AD"/>
    <w:rsid w:val="008022F1"/>
    <w:rsid w:val="00850C49"/>
    <w:rsid w:val="008867C8"/>
    <w:rsid w:val="008D6298"/>
    <w:rsid w:val="008D7815"/>
    <w:rsid w:val="008F716F"/>
    <w:rsid w:val="00903471"/>
    <w:rsid w:val="00924926"/>
    <w:rsid w:val="00931398"/>
    <w:rsid w:val="009327B1"/>
    <w:rsid w:val="009716DB"/>
    <w:rsid w:val="009A4E63"/>
    <w:rsid w:val="009A6ABB"/>
    <w:rsid w:val="00A02698"/>
    <w:rsid w:val="00A15908"/>
    <w:rsid w:val="00A438DB"/>
    <w:rsid w:val="00A9731E"/>
    <w:rsid w:val="00B21104"/>
    <w:rsid w:val="00B25D8F"/>
    <w:rsid w:val="00B34F79"/>
    <w:rsid w:val="00B86823"/>
    <w:rsid w:val="00BE21B8"/>
    <w:rsid w:val="00BE4C1C"/>
    <w:rsid w:val="00BF4355"/>
    <w:rsid w:val="00BF5EFD"/>
    <w:rsid w:val="00C02DDD"/>
    <w:rsid w:val="00C57401"/>
    <w:rsid w:val="00CA69C1"/>
    <w:rsid w:val="00CD0758"/>
    <w:rsid w:val="00CE316B"/>
    <w:rsid w:val="00D026EB"/>
    <w:rsid w:val="00D1389F"/>
    <w:rsid w:val="00D1571B"/>
    <w:rsid w:val="00D317E0"/>
    <w:rsid w:val="00D644E3"/>
    <w:rsid w:val="00D733A1"/>
    <w:rsid w:val="00D80010"/>
    <w:rsid w:val="00DA6FDB"/>
    <w:rsid w:val="00DC1EAB"/>
    <w:rsid w:val="00DE1EE1"/>
    <w:rsid w:val="00E11E07"/>
    <w:rsid w:val="00E154D1"/>
    <w:rsid w:val="00E33965"/>
    <w:rsid w:val="00E56A1C"/>
    <w:rsid w:val="00E57615"/>
    <w:rsid w:val="00E92044"/>
    <w:rsid w:val="00ED79EB"/>
    <w:rsid w:val="00F03277"/>
    <w:rsid w:val="00F335E5"/>
    <w:rsid w:val="00F93331"/>
    <w:rsid w:val="00F95A30"/>
    <w:rsid w:val="00FC39A0"/>
    <w:rsid w:val="00FE20B7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6A045D"/>
  <w15:chartTrackingRefBased/>
  <w15:docId w15:val="{313B7A71-1227-490C-B9AB-93BC4679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A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733A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733A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733A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733A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33A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33A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33A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33A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733A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3A1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Heading2Char">
    <w:name w:val="Heading 2 Char"/>
    <w:basedOn w:val="DefaultParagraphFont"/>
    <w:link w:val="Heading2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3Char">
    <w:name w:val="Heading 3 Char"/>
    <w:basedOn w:val="DefaultParagraphFont"/>
    <w:link w:val="Heading3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4Char">
    <w:name w:val="Heading 4 Char"/>
    <w:basedOn w:val="DefaultParagraphFont"/>
    <w:link w:val="Heading4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5Char">
    <w:name w:val="Heading 5 Char"/>
    <w:basedOn w:val="DefaultParagraphFont"/>
    <w:link w:val="Heading5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6Char">
    <w:name w:val="Heading 6 Char"/>
    <w:basedOn w:val="DefaultParagraphFont"/>
    <w:link w:val="Heading6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7Char">
    <w:name w:val="Heading 7 Char"/>
    <w:basedOn w:val="DefaultParagraphFont"/>
    <w:link w:val="Heading7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8Char">
    <w:name w:val="Heading 8 Char"/>
    <w:basedOn w:val="DefaultParagraphFont"/>
    <w:link w:val="Heading8"/>
    <w:rsid w:val="00D733A1"/>
    <w:rPr>
      <w:rFonts w:ascii="Times New Roman" w:eastAsia="Times New Roman" w:hAnsi="Times New Roman" w:cs="Times New Roman"/>
      <w:lang w:val="cs-CZ"/>
    </w:rPr>
  </w:style>
  <w:style w:type="character" w:customStyle="1" w:styleId="Heading9Char">
    <w:name w:val="Heading 9 Char"/>
    <w:basedOn w:val="DefaultParagraphFont"/>
    <w:link w:val="Heading9"/>
    <w:rsid w:val="00D733A1"/>
    <w:rPr>
      <w:rFonts w:ascii="Times New Roman" w:eastAsia="Times New Roman" w:hAnsi="Times New Roman" w:cs="Times New Roman"/>
      <w:lang w:val="cs-CZ"/>
    </w:rPr>
  </w:style>
  <w:style w:type="paragraph" w:styleId="Footer">
    <w:name w:val="footer"/>
    <w:basedOn w:val="Normal"/>
    <w:link w:val="FooterChar"/>
    <w:uiPriority w:val="99"/>
    <w:qFormat/>
    <w:rsid w:val="00D733A1"/>
  </w:style>
  <w:style w:type="character" w:customStyle="1" w:styleId="FooterChar">
    <w:name w:val="Footer Char"/>
    <w:basedOn w:val="DefaultParagraphFont"/>
    <w:link w:val="Footer"/>
    <w:uiPriority w:val="99"/>
    <w:rsid w:val="00D733A1"/>
    <w:rPr>
      <w:rFonts w:ascii="Times New Roman" w:eastAsia="Times New Roman" w:hAnsi="Times New Roman" w:cs="Times New Roman"/>
      <w:lang w:val="cs-CZ"/>
    </w:rPr>
  </w:style>
  <w:style w:type="paragraph" w:styleId="FootnoteText">
    <w:name w:val="footnote text"/>
    <w:basedOn w:val="Normal"/>
    <w:link w:val="FootnoteTextChar"/>
    <w:qFormat/>
    <w:rsid w:val="00D733A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33A1"/>
    <w:rPr>
      <w:rFonts w:ascii="Times New Roman" w:eastAsia="Times New Roman" w:hAnsi="Times New Roman" w:cs="Times New Roman"/>
      <w:sz w:val="16"/>
      <w:lang w:val="cs-CZ"/>
    </w:rPr>
  </w:style>
  <w:style w:type="paragraph" w:styleId="Header">
    <w:name w:val="header"/>
    <w:basedOn w:val="Normal"/>
    <w:link w:val="HeaderChar"/>
    <w:qFormat/>
    <w:rsid w:val="00D733A1"/>
  </w:style>
  <w:style w:type="character" w:customStyle="1" w:styleId="HeaderChar">
    <w:name w:val="Header Char"/>
    <w:basedOn w:val="DefaultParagraphFont"/>
    <w:link w:val="Header"/>
    <w:rsid w:val="00D733A1"/>
    <w:rPr>
      <w:rFonts w:ascii="Times New Roman" w:eastAsia="Times New Roman" w:hAnsi="Times New Roman" w:cs="Times New Roman"/>
      <w:lang w:val="cs-CZ"/>
    </w:rPr>
  </w:style>
  <w:style w:type="paragraph" w:customStyle="1" w:styleId="quotes">
    <w:name w:val="quotes"/>
    <w:basedOn w:val="Normal"/>
    <w:next w:val="Normal"/>
    <w:rsid w:val="00D733A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733A1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45"/>
    <w:rPr>
      <w:rFonts w:ascii="Segoe UI" w:eastAsia="Times New Roman" w:hAnsi="Segoe UI" w:cs="Segoe UI"/>
      <w:sz w:val="18"/>
      <w:szCs w:val="18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B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76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76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ListParagraph">
    <w:name w:val="List Paragraph"/>
    <w:basedOn w:val="Normal"/>
    <w:link w:val="ListParagraphChar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rsid w:val="009A6ABB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5B1C"/>
    <w:rPr>
      <w:b/>
      <w:bCs/>
    </w:rPr>
  </w:style>
  <w:style w:type="character" w:styleId="Hyperlink">
    <w:name w:val="Hyperlink"/>
    <w:basedOn w:val="DefaultParagraphFont"/>
    <w:uiPriority w:val="99"/>
    <w:unhideWhenUsed/>
    <w:rsid w:val="00155B1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16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CE316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DB38A89627FC8409102604566BFD4EB" ma:contentTypeVersion="4" ma:contentTypeDescription="Defines the documents for Document Manager V2" ma:contentTypeScope="" ma:versionID="79414e5f06af0fe338c5606b96a214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8759b006-28ee-44c8-b138-16f6ad18758c" targetNamespace="http://schemas.microsoft.com/office/2006/metadata/properties" ma:root="true" ma:fieldsID="afdf2a387991f46b25d49ecbd90ffb8b" ns2:_="" ns3:_="" ns4:_="">
    <xsd:import namespace="56a5413d-c261-4a00-870c-a20d3379ae6d"/>
    <xsd:import namespace="http://schemas.microsoft.com/sharepoint/v3/fields"/>
    <xsd:import namespace="8759b006-28ee-44c8-b138-16f6ad187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b006-28ee-44c8-b138-16f6ad18758c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XMKEDVFMMJCW-1266005036-282</_dlc_DocId>
    <_dlc_DocIdUrl xmlns="56a5413d-c261-4a00-870c-a20d3379ae6d">
      <Url>http://dm2016/eesc/2023/_layouts/15/DocIdRedir.aspx?ID=XMKEDVFMMJCW-1266005036-282</Url>
      <Description>XMKEDVFMMJCW-1266005036-282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2023-01-12T12:00:00+00:00</ProductionDate>
    <DocumentNumber xmlns="8759b006-28ee-44c8-b138-16f6ad18758c">78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11</Value>
      <Value>10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225</FicheNumber>
    <OriginalSender xmlns="56a5413d-c261-4a00-870c-a20d3379ae6d">
      <UserInfo>
        <DisplayName>Sigmund Vaclav</DisplayName>
        <AccountId>1638</AccountId>
        <AccountType/>
      </UserInfo>
    </OriginalSender>
    <DocumentPart xmlns="56a5413d-c261-4a00-870c-a20d3379ae6d">1</DocumentPart>
    <AdoptionDate xmlns="56a5413d-c261-4a00-870c-a20d3379ae6d" xsi:nil="true"/>
    <RequestingService xmlns="56a5413d-c261-4a00-870c-a20d3379ae6d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759b006-28ee-44c8-b138-16f6ad18758c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561FD436-F63D-42EE-A68D-852124922DA7}"/>
</file>

<file path=customXml/itemProps2.xml><?xml version="1.0" encoding="utf-8"?>
<ds:datastoreItem xmlns:ds="http://schemas.openxmlformats.org/officeDocument/2006/customXml" ds:itemID="{B64DD243-98C9-4C6D-BD4F-0894ADE66371}"/>
</file>

<file path=customXml/itemProps3.xml><?xml version="1.0" encoding="utf-8"?>
<ds:datastoreItem xmlns:ds="http://schemas.openxmlformats.org/officeDocument/2006/customXml" ds:itemID="{C011A59C-6EEE-4119-96C9-597C9F7C48BC}"/>
</file>

<file path=customXml/itemProps4.xml><?xml version="1.0" encoding="utf-8"?>
<ds:datastoreItem xmlns:ds="http://schemas.openxmlformats.org/officeDocument/2006/customXml" ds:itemID="{7CF78AEA-9955-4784-9E80-071F7DEB0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3029</Characters>
  <Application>Microsoft Office Word</Application>
  <DocSecurity>0</DocSecurity>
  <Lines>54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EVROPA, VÁŠ NÁZOR 2023 - KONTAKTNÍ MÍSTA - NÁVŠTĚVY NA ŠKOLÁCH - KONCEPČNÍ DOKUMENT</dc:title>
  <dc:subject>INFO</dc:subject>
  <dc:creator>Adela Buruzan</dc:creator>
  <cp:keywords>EESC-2023-00078-01-00-INFO-TRA-EN</cp:keywords>
  <dc:description>Rapporteur:  - Original language: EN - Date of document: 12/01/2023 - Date of meeting:  - External documents:  - Administrator:  KOKKINI Chrysanthi</dc:description>
  <cp:lastModifiedBy>Sigmund Vaclav</cp:lastModifiedBy>
  <cp:revision>14</cp:revision>
  <cp:lastPrinted>2021-09-13T10:07:00Z</cp:lastPrinted>
  <dcterms:created xsi:type="dcterms:W3CDTF">2023-01-10T07:35:00Z</dcterms:created>
  <dcterms:modified xsi:type="dcterms:W3CDTF">2023-01-12T10:46:00Z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10/01/2023</vt:lpwstr>
  </property>
  <property fmtid="{D5CDD505-2E9C-101B-9397-08002B2CF9AE}" pid="4" name="Pref_Time">
    <vt:lpwstr>08:34:55</vt:lpwstr>
  </property>
  <property fmtid="{D5CDD505-2E9C-101B-9397-08002B2CF9AE}" pid="5" name="Pref_User">
    <vt:lpwstr>enied</vt:lpwstr>
  </property>
  <property fmtid="{D5CDD505-2E9C-101B-9397-08002B2CF9AE}" pid="6" name="Pref_FileName">
    <vt:lpwstr>EESC-2023-00078-01-00-INFO-ORI.docx</vt:lpwstr>
  </property>
  <property fmtid="{D5CDD505-2E9C-101B-9397-08002B2CF9AE}" pid="7" name="ContentTypeId">
    <vt:lpwstr>0x010100EA97B91038054C99906057A708A1480A00CDB38A89627FC8409102604566BFD4EB</vt:lpwstr>
  </property>
  <property fmtid="{D5CDD505-2E9C-101B-9397-08002B2CF9AE}" pid="8" name="_dlc_DocIdItemGuid">
    <vt:lpwstr>c53fc93b-188e-48f1-91c4-ce6be26481da</vt:lpwstr>
  </property>
  <property fmtid="{D5CDD505-2E9C-101B-9397-08002B2CF9AE}" pid="9" name="AvailableTranslations">
    <vt:lpwstr>21;#SV|c2ed69e7-a339-43d7-8f22-d93680a92aa0;#45;#ET|ff6c3f4c-b02c-4c3c-ab07-2c37995a7a0a;#25;#ES|e7a6b05b-ae16-40c8-add9-68b64b03aeba;#5;#EN|f2175f21-25d7-44a3-96da-d6a61b075e1b;#38;#EL|6d4f4d51-af9b-4650-94b4-4276bee85c91;#34;#SK|46d9fce0-ef79-4f71-b89b-cd6aa82426b8;#46;#HR|2f555653-ed1a-4fe6-8362-9082d95989e5;#32;#PT|50ccc04a-eadd-42ae-a0cb-acaf45f812ba;#30;#IT|0774613c-01ed-4e5d-a25d-11d2388de825;#16;#DE|f6b31e5a-26fa-4935-b661-318e46daf27e;#35;#SL|98a412ae-eb01-49e9-ae3d-585a81724cfc;#43;#DA|5d49c027-8956-412b-aa16-e85a0f96ad0e;#42;#FI|87606a43-d45f-42d6-b8c9-e1a3457db5b7;#36;#MT|7df99101-6854-4a26-b53a-b88c0da02c26;#44;#BG|1a1b3951-7821-4e6a-85f5-5673fc08bd2c;#33;#LV|46f7e311-5d9f-4663-b433-18aeccb7ace7;#39;#LT|a7ff5ce7-6123-4f68-865a-a57c31810414;#31;#NL|55c6556c-b4f4-441d-9acf-c498d4f838bd;#40;#RO|feb747a2-64cd-4299-af12-4833ddc30497;#10;#FR|d2afafd3-4c81-4f60-8f52-ee33f2f54ff3;#37;#CS|72f9705b-0217-4fd3-bea2-cbc7ed80e26e;#41;#HU|6b229040-c589-4408-b4c1-4285663d20a8;#24;#PL|1e03da61-4678-4e07-b136-b5024ca9197b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78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225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1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11;#INFO|d9136e7c-93a9-4c42-9d28-92b61e85f80c</vt:lpwstr>
  </property>
  <property fmtid="{D5CDD505-2E9C-101B-9397-08002B2CF9AE}" pid="23" name="RequestingService">
    <vt:lpwstr>Visites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V|c2ed69e7-a339-43d7-8f22-d93680a92aa0;ET|ff6c3f4c-b02c-4c3c-ab07-2c37995a7a0a;EN|f2175f21-25d7-44a3-96da-d6a61b075e1b;EL|6d4f4d51-af9b-4650-94b4-4276bee85c91;SK|46d9fce0-ef79-4f71-b89b-cd6aa82426b8;PT|50ccc04a-eadd-42ae-a0cb-acaf45f812ba;IT|0774613c-01ed-4e5d-a25d-11d2388de825;DE|f6b31e5a-26fa-4935-b661-318e46daf27e;SL|98a412ae-eb01-49e9-ae3d-585a81724cfc;DA|5d49c027-8956-412b-aa16-e85a0f96ad0e;FI|87606a43-d45f-42d6-b8c9-e1a3457db5b7;MT|7df99101-6854-4a26-b53a-b88c0da02c26;BG|1a1b3951-7821-4e6a-85f5-5673fc08bd2c;LV|46f7e311-5d9f-4663-b433-18aeccb7ace7;LT|a7ff5ce7-6123-4f68-865a-a57c31810414;NL|55c6556c-b4f4-441d-9acf-c498d4f838bd;RO|feb747a2-64cd-4299-af12-4833ddc30497;FR|d2afafd3-4c81-4f60-8f52-ee33f2f54ff3;HU|6b229040-c589-4408-b4c1-4285663d20a8;PL|1e03da61-4678-4e07-b136-b5024ca9197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42;#FI|87606a43-d45f-42d6-b8c9-e1a3457db5b7;#35;#SL|98a412ae-eb01-49e9-ae3d-585a81724cfc;#34;#SK|46d9fce0-ef79-4f71-b89b-cd6aa82426b8;#33;#LV|46f7e311-5d9f-4663-b433-18aeccb7ace7;#32;#PT|50ccc04a-eadd-42ae-a0cb-acaf45f812ba;#31;#NL|55c6556c-b4f4-441d-9acf-c498d4f838bd;#30;#IT|0774613c-01ed-4e5d-a25d-11d2388de825;#38;#EL|6d4f4d51-af9b-4650-94b4-4276bee85c91;#21;#SV|c2ed69e7-a339-43d7-8f22-d93680a92aa0;#43;#DA|5d49c027-8956-412b-aa16-e85a0f96ad0e;#16;#DE|f6b31e5a-26fa-4935-b661-318e46daf27e;#41;#HU|6b229040-c589-4408-b4c1-4285663d20a8;#24;#PL|1e03da61-4678-4e07-b136-b5024ca9197b;#40;#RO|feb747a2-64cd-4299-af12-4833ddc30497;#11;#INFO|d9136e7c-93a9-4c42-9d28-92b61e85f80c;#10;#FR|d2afafd3-4c81-4f60-8f52-ee33f2f54ff3;#45;#ET|ff6c3f4c-b02c-4c3c-ab07-2c37995a7a0a;#7;#Final|ea5e6674-7b27-4bac-b091-73adbb394efe;#6;#Internal|2451815e-8241-4bbf-a22e-1ab710712bf2;#5;#EN|f2175f21-25d7-44a3-96da-d6a61b075e1b;#44;#BG|1a1b3951-7821-4e6a-85f5-5673fc08bd2c;#3;#TRA|150d2a88-1431-44e6-a8ca-0bb753ab8672;#39;#LT|a7ff5ce7-6123-4f68-865a-a57c31810414;#1;#EESC|422833ec-8d7e-4e65-8e4e-8bed07ffb729;#36;#MT|7df99101-6854-4a26-b53a-b88c0da02c26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37;#CS|72f9705b-0217-4fd3-bea2-cbc7ed80e26e</vt:lpwstr>
  </property>
</Properties>
</file>