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73C40" w:rsidR="00466D00" w:rsidP="00466D00" w:rsidRDefault="009258D7" w14:paraId="0568D3F1" w14:textId="6953EF5A">
      <w:pPr>
        <w:tabs>
          <w:tab w:val="left" w:pos="2054"/>
          <w:tab w:val="center" w:pos="4536"/>
        </w:tabs>
        <w:spacing w:line="288" w:lineRule="auto"/>
        <w:jc w:val="center"/>
        <w:rPr>
          <w:rFonts w:eastAsia="Times New Roman"/>
          <w:color w:val="auto"/>
          <w:sz w:val="22"/>
          <w:szCs w:val="22"/>
        </w:rPr>
      </w:pPr>
      <w:bookmarkStart w:name="_GoBack" w:id="0"/>
      <w:bookmarkEnd w:id="0"/>
      <w:r>
        <w:rPr>
          <w:noProof/>
          <w:color w:val="auto"/>
          <w:sz w:val="22"/>
          <w:lang w:eastAsia="ja-JP"/>
        </w:rPr>
        <w:drawing>
          <wp:inline distT="0" distB="0" distL="0" distR="0" wp14:anchorId="638A3FB5" wp14:editId="07183CDF">
            <wp:extent cx="1792605" cy="1239520"/>
            <wp:effectExtent l="0" t="0" r="0" b="0"/>
            <wp:docPr id="1" name="Picture 1" title="EESCLogo_H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D00">
        <w:rPr>
          <w:noProof/>
          <w:color w:val="auto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541248B4" wp14:anchorId="45B95B32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D21661" w:rsidRDefault="00D21661" w14:paraId="561E152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B95B32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D21661" w:rsidRDefault="00D21661" w14:paraId="561E152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73C40" w:rsidR="00466D00" w:rsidP="00466D00" w:rsidRDefault="00466D00" w14:paraId="7614C562" w14:textId="5E64F9FD">
      <w:pPr>
        <w:tabs>
          <w:tab w:val="left" w:pos="2054"/>
          <w:tab w:val="center" w:pos="4536"/>
        </w:tabs>
        <w:spacing w:line="288" w:lineRule="auto"/>
        <w:jc w:val="center"/>
        <w:rPr>
          <w:b/>
          <w:bCs/>
          <w:sz w:val="22"/>
          <w:szCs w:val="22"/>
          <w:lang w:val="en-US"/>
        </w:rPr>
      </w:pPr>
    </w:p>
    <w:p w:rsidRPr="00E73C40" w:rsidR="007D453A" w:rsidP="00466D00" w:rsidRDefault="007D453A" w14:paraId="62D7415D" w14:textId="77777777">
      <w:pPr>
        <w:tabs>
          <w:tab w:val="left" w:pos="2054"/>
          <w:tab w:val="center" w:pos="4536"/>
        </w:tabs>
        <w:spacing w:line="288" w:lineRule="auto"/>
        <w:jc w:val="center"/>
        <w:rPr>
          <w:b/>
          <w:bCs/>
          <w:sz w:val="22"/>
          <w:szCs w:val="22"/>
          <w:lang w:val="en-US"/>
        </w:rPr>
      </w:pPr>
    </w:p>
    <w:p w:rsidRPr="00E73C40" w:rsidR="00A82776" w:rsidP="00466D00" w:rsidRDefault="00A82776" w14:paraId="09C4C18F" w14:textId="77777777">
      <w:pPr>
        <w:tabs>
          <w:tab w:val="left" w:pos="2054"/>
          <w:tab w:val="center" w:pos="4536"/>
        </w:tabs>
        <w:spacing w:line="288" w:lineRule="auto"/>
        <w:jc w:val="center"/>
        <w:rPr>
          <w:b/>
          <w:bCs/>
          <w:sz w:val="22"/>
          <w:szCs w:val="22"/>
          <w:lang w:val="en-US"/>
        </w:rPr>
      </w:pPr>
    </w:p>
    <w:p w:rsidRPr="00E73C40" w:rsidR="00886E96" w:rsidP="00466D00" w:rsidRDefault="00886E96" w14:paraId="4695EA8A" w14:textId="0053863B">
      <w:pPr>
        <w:tabs>
          <w:tab w:val="left" w:pos="2054"/>
          <w:tab w:val="center" w:pos="4536"/>
        </w:tabs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sz w:val="22"/>
        </w:rPr>
        <w:t>NYILATKOZAT</w:t>
      </w:r>
    </w:p>
    <w:p w:rsidRPr="00E73C40" w:rsidR="00886E96" w:rsidP="00466D00" w:rsidRDefault="00886E96" w14:paraId="1F512D99" w14:textId="77777777">
      <w:pPr>
        <w:tabs>
          <w:tab w:val="left" w:pos="2054"/>
          <w:tab w:val="center" w:pos="4536"/>
        </w:tabs>
        <w:spacing w:line="288" w:lineRule="auto"/>
        <w:jc w:val="center"/>
        <w:rPr>
          <w:b/>
          <w:bCs/>
          <w:sz w:val="22"/>
          <w:szCs w:val="22"/>
          <w:lang w:val="en-US"/>
        </w:rPr>
      </w:pPr>
    </w:p>
    <w:p w:rsidRPr="00E73C40" w:rsidR="00466D00" w:rsidP="00466D00" w:rsidRDefault="00EC7DB3" w14:paraId="3C3E1652" w14:textId="7E8E39EF">
      <w:pPr>
        <w:tabs>
          <w:tab w:val="left" w:pos="2054"/>
          <w:tab w:val="center" w:pos="4536"/>
        </w:tabs>
        <w:spacing w:line="288" w:lineRule="auto"/>
        <w:jc w:val="center"/>
        <w:rPr>
          <w:rFonts w:eastAsia="Times New Roman"/>
          <w:color w:val="auto"/>
          <w:sz w:val="22"/>
          <w:szCs w:val="22"/>
        </w:rPr>
      </w:pPr>
      <w:r>
        <w:rPr>
          <w:b/>
          <w:sz w:val="22"/>
        </w:rPr>
        <w:t>a Bel- és Igazságügyi Tanács december 8-i, a schengeni térség bővítéséről szóló döntéséről</w:t>
      </w:r>
    </w:p>
    <w:p w:rsidRPr="00E73C40" w:rsidR="00A82776" w:rsidP="00466D00" w:rsidRDefault="00A82776" w14:paraId="756FE11C" w14:textId="77777777">
      <w:pPr>
        <w:spacing w:before="240" w:line="300" w:lineRule="auto"/>
        <w:rPr>
          <w:sz w:val="22"/>
          <w:szCs w:val="22"/>
          <w:lang w:val="en-US"/>
        </w:rPr>
      </w:pPr>
    </w:p>
    <w:p w:rsidRPr="00E73C40" w:rsidR="00E01963" w:rsidP="00466D00" w:rsidRDefault="00E01963" w14:paraId="1056889A" w14:textId="55A19D7C">
      <w:pPr>
        <w:spacing w:before="240" w:line="300" w:lineRule="auto"/>
        <w:rPr>
          <w:sz w:val="22"/>
          <w:szCs w:val="22"/>
        </w:rPr>
      </w:pPr>
      <w:r>
        <w:rPr>
          <w:sz w:val="22"/>
        </w:rPr>
        <w:t xml:space="preserve">Az Európai Gazdasági és Szociális Bizottság mindig is támogatta a schengeni térség bővítésének gondolatát, és arra ösztönözte az európai intézményeket és a tagállamokat, hogy a személyek és az áruk teljesen szabad mozgásának biztosítása érdekében az Európai Unió elveivel és értékeivel összhangban a lehető legszélesebb térben </w:t>
      </w:r>
      <w:proofErr w:type="spellStart"/>
      <w:r>
        <w:rPr>
          <w:sz w:val="22"/>
        </w:rPr>
        <w:t>teremtsék</w:t>
      </w:r>
      <w:proofErr w:type="spellEnd"/>
      <w:r>
        <w:rPr>
          <w:sz w:val="22"/>
        </w:rPr>
        <w:t xml:space="preserve"> meg az összes uniós és EFTA-tagállam részvételének jogi és politikai keretét. Az EGSZB örömmel fogadja Horvátország belépését a schengeni családba, ugyanakkor sajnálatát fejezi ki amiatt, hogy az IB Tanács a december 8-i ülésén blokkolta Románia és Bulgária schengeni térségbe való belépését, és úgy véli, hogy ez súlyosan érinti az európai szolidaritást. Az EGSZB továbbá úgy véli, hogy a helyzet az EU működésére nézve veszélyes precedenst teremt, és felszólítja az európai intézményeket, az Európai Bizottságot, a Tanácsot, a jelenlegi cseh elnökséget és a jövőbeli svéd elnökséget, valamint Ausztriát és Hollandiát, hogy tegyenek meg minden szükséges lépést annak érdekében, hogy a két államot a lehető leghamarabb üdvözölhessük a schengeni térségben.</w:t>
      </w:r>
    </w:p>
    <w:p w:rsidRPr="00E73C40" w:rsidR="00A82776" w:rsidP="00466D00" w:rsidRDefault="00A82776" w14:paraId="2A1A0EDE" w14:textId="4B13B96A">
      <w:pPr>
        <w:spacing w:before="240" w:line="300" w:lineRule="auto"/>
        <w:rPr>
          <w:sz w:val="22"/>
          <w:szCs w:val="22"/>
          <w:lang w:val="en-US"/>
        </w:rPr>
      </w:pPr>
    </w:p>
    <w:p w:rsidRPr="00E73C40" w:rsidR="007D453A" w:rsidP="00466D00" w:rsidRDefault="007D453A" w14:paraId="4EBD00A2" w14:textId="09CB816A">
      <w:pPr>
        <w:spacing w:before="240" w:line="300" w:lineRule="auto"/>
        <w:rPr>
          <w:sz w:val="22"/>
          <w:szCs w:val="22"/>
        </w:rPr>
      </w:pPr>
      <w:r>
        <w:rPr>
          <w:sz w:val="22"/>
        </w:rPr>
        <w:t>Kelt Brüsszelben, 2022. december 14-én.</w:t>
      </w:r>
    </w:p>
    <w:p w:rsidRPr="00E73C40" w:rsidR="007D453A" w:rsidP="00466D00" w:rsidRDefault="007D453A" w14:paraId="54E02272" w14:textId="77777777">
      <w:pPr>
        <w:spacing w:before="240" w:line="300" w:lineRule="auto"/>
        <w:rPr>
          <w:sz w:val="22"/>
          <w:szCs w:val="22"/>
          <w:lang w:val="en-US"/>
        </w:rPr>
      </w:pPr>
    </w:p>
    <w:p w:rsidRPr="00E73C40" w:rsidR="007D453A" w:rsidP="007D453A" w:rsidRDefault="007D453A" w14:paraId="1B585A3D" w14:textId="77777777">
      <w:pPr>
        <w:spacing w:line="288" w:lineRule="auto"/>
        <w:rPr>
          <w:rFonts w:eastAsia="Times New Roman"/>
          <w:color w:val="auto"/>
          <w:sz w:val="22"/>
          <w:szCs w:val="22"/>
        </w:rPr>
      </w:pPr>
      <w:proofErr w:type="spellStart"/>
      <w:r>
        <w:rPr>
          <w:color w:val="auto"/>
          <w:sz w:val="22"/>
        </w:rPr>
        <w:t>Christa</w:t>
      </w:r>
      <w:proofErr w:type="spellEnd"/>
      <w:r>
        <w:rPr>
          <w:color w:val="auto"/>
          <w:sz w:val="22"/>
        </w:rPr>
        <w:t xml:space="preserve"> </w:t>
      </w:r>
      <w:proofErr w:type="spellStart"/>
      <w:r>
        <w:rPr>
          <w:color w:val="auto"/>
          <w:sz w:val="22"/>
        </w:rPr>
        <w:t>Schweng</w:t>
      </w:r>
      <w:proofErr w:type="spellEnd"/>
    </w:p>
    <w:p w:rsidRPr="00BE0E34" w:rsidR="00A82776" w:rsidP="007D453A" w:rsidRDefault="00901D1A" w14:paraId="0B70C704" w14:textId="3423823A">
      <w:pPr>
        <w:spacing w:line="288" w:lineRule="auto"/>
        <w:rPr>
          <w:rFonts w:eastAsia="Times New Roman"/>
          <w:color w:val="auto"/>
          <w:sz w:val="22"/>
          <w:szCs w:val="22"/>
        </w:rPr>
      </w:pPr>
      <w:r>
        <w:rPr>
          <w:color w:val="auto"/>
          <w:sz w:val="22"/>
        </w:rPr>
        <w:t>az Európai Gazdasági és Szociális Bizottság elnöke</w:t>
      </w:r>
    </w:p>
    <w:sectPr w:rsidRPr="00BE0E34" w:rsidR="00A82776" w:rsidSect="00BE0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752BF" w14:textId="77777777" w:rsidR="00921ACC" w:rsidRDefault="00921ACC" w:rsidP="00466D00">
      <w:pPr>
        <w:spacing w:line="240" w:lineRule="auto"/>
      </w:pPr>
      <w:r>
        <w:separator/>
      </w:r>
    </w:p>
  </w:endnote>
  <w:endnote w:type="continuationSeparator" w:id="0">
    <w:p w14:paraId="649B7E86" w14:textId="77777777" w:rsidR="00921ACC" w:rsidRDefault="00921ACC" w:rsidP="00466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8B0CF" w14:textId="77777777" w:rsidR="00BE0E34" w:rsidRPr="00BE0E34" w:rsidRDefault="00BE0E34" w:rsidP="00BE0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ABF4" w14:textId="33C20CBD" w:rsidR="00466D00" w:rsidRPr="00BE0E34" w:rsidRDefault="00BE0E34" w:rsidP="00BE0E34">
    <w:pPr>
      <w:pStyle w:val="Footer"/>
    </w:pPr>
    <w:r>
      <w:t xml:space="preserve">EESC-2022-05691-00-01-DECL-TRA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F175E1">
      <w:rPr>
        <w:noProof/>
      </w:rPr>
      <w:t>1</w:t>
    </w:r>
    <w:r>
      <w:fldChar w:fldCharType="end"/>
    </w:r>
    <w:r>
      <w:t>/</w:t>
    </w:r>
    <w:fldSimple w:instr=" NUMPAGES ">
      <w:r w:rsidR="00F175E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9E88C" w14:textId="77777777" w:rsidR="00BE0E34" w:rsidRPr="00BE0E34" w:rsidRDefault="00BE0E34" w:rsidP="00BE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87C4" w14:textId="77777777" w:rsidR="00921ACC" w:rsidRDefault="00921ACC" w:rsidP="00466D00">
      <w:pPr>
        <w:spacing w:line="240" w:lineRule="auto"/>
      </w:pPr>
      <w:r>
        <w:separator/>
      </w:r>
    </w:p>
  </w:footnote>
  <w:footnote w:type="continuationSeparator" w:id="0">
    <w:p w14:paraId="56924EE6" w14:textId="77777777" w:rsidR="00921ACC" w:rsidRDefault="00921ACC" w:rsidP="00466D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7D903" w14:textId="77777777" w:rsidR="00BE0E34" w:rsidRPr="00BE0E34" w:rsidRDefault="00BE0E34" w:rsidP="00BE0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51C4" w14:textId="5BEBD416" w:rsidR="00BE0E34" w:rsidRPr="00BE0E34" w:rsidRDefault="00BE0E34" w:rsidP="00BE0E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0C01" w14:textId="77777777" w:rsidR="00BE0E34" w:rsidRPr="00BE0E34" w:rsidRDefault="00BE0E34" w:rsidP="00BE0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63"/>
    <w:rsid w:val="00005F42"/>
    <w:rsid w:val="000B3A57"/>
    <w:rsid w:val="001630A1"/>
    <w:rsid w:val="001E3A1E"/>
    <w:rsid w:val="002518EE"/>
    <w:rsid w:val="00287C0D"/>
    <w:rsid w:val="00292E9D"/>
    <w:rsid w:val="003064FB"/>
    <w:rsid w:val="003570FE"/>
    <w:rsid w:val="003B1608"/>
    <w:rsid w:val="0040063E"/>
    <w:rsid w:val="004215D6"/>
    <w:rsid w:val="004223B3"/>
    <w:rsid w:val="00456B6A"/>
    <w:rsid w:val="00466D00"/>
    <w:rsid w:val="00473E8F"/>
    <w:rsid w:val="00484DE7"/>
    <w:rsid w:val="005D0A05"/>
    <w:rsid w:val="005E28D5"/>
    <w:rsid w:val="00620C1C"/>
    <w:rsid w:val="00627F01"/>
    <w:rsid w:val="00681C7A"/>
    <w:rsid w:val="007017AC"/>
    <w:rsid w:val="007B41DA"/>
    <w:rsid w:val="007C7652"/>
    <w:rsid w:val="007D1206"/>
    <w:rsid w:val="007D453A"/>
    <w:rsid w:val="00886E96"/>
    <w:rsid w:val="008C4245"/>
    <w:rsid w:val="00901D1A"/>
    <w:rsid w:val="00912D29"/>
    <w:rsid w:val="00921ACC"/>
    <w:rsid w:val="009258D7"/>
    <w:rsid w:val="0093789B"/>
    <w:rsid w:val="009974D1"/>
    <w:rsid w:val="009E7D92"/>
    <w:rsid w:val="00A02169"/>
    <w:rsid w:val="00A1556F"/>
    <w:rsid w:val="00A76713"/>
    <w:rsid w:val="00A82776"/>
    <w:rsid w:val="00B02DFC"/>
    <w:rsid w:val="00B26AD1"/>
    <w:rsid w:val="00B54C40"/>
    <w:rsid w:val="00BE0E34"/>
    <w:rsid w:val="00C01061"/>
    <w:rsid w:val="00C21F16"/>
    <w:rsid w:val="00C652BC"/>
    <w:rsid w:val="00C83165"/>
    <w:rsid w:val="00D21661"/>
    <w:rsid w:val="00D33A1E"/>
    <w:rsid w:val="00D86901"/>
    <w:rsid w:val="00D923FE"/>
    <w:rsid w:val="00DC7C90"/>
    <w:rsid w:val="00DE48AC"/>
    <w:rsid w:val="00DE5C33"/>
    <w:rsid w:val="00E01963"/>
    <w:rsid w:val="00E05296"/>
    <w:rsid w:val="00E73C40"/>
    <w:rsid w:val="00EC3E2D"/>
    <w:rsid w:val="00EC7DB3"/>
    <w:rsid w:val="00F02452"/>
    <w:rsid w:val="00F175E1"/>
    <w:rsid w:val="00F5560E"/>
    <w:rsid w:val="00F81F26"/>
    <w:rsid w:val="00FA54A9"/>
    <w:rsid w:val="00F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74BF1"/>
  <w15:chartTrackingRefBased/>
  <w15:docId w15:val="{E756D849-7B44-4DF3-B84C-3E007C79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D00"/>
    <w:pPr>
      <w:spacing w:line="288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66D00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6D00"/>
    <w:pPr>
      <w:spacing w:line="288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66D00"/>
    <w:rPr>
      <w:sz w:val="22"/>
    </w:rPr>
  </w:style>
  <w:style w:type="paragraph" w:styleId="Revision">
    <w:name w:val="Revision"/>
    <w:hidden/>
    <w:uiPriority w:val="99"/>
    <w:semiHidden/>
    <w:rsid w:val="00912D29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DD3FA595162D7E46B831C309E09FD749" ma:contentTypeVersion="4" ma:contentTypeDescription="Defines the documents for Document Manager V2" ma:contentTypeScope="" ma:versionID="e7b576e62d8472452529cdd9dabab678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281c40f8-cf82-492d-ab76-d64788f6d6e7" targetNamespace="http://schemas.microsoft.com/office/2006/metadata/properties" ma:root="true" ma:fieldsID="b294384907821532d986b3fb395bd2ba" ns2:_="" ns3:_="" ns4:_="">
    <xsd:import namespace="1299d781-265f-4ceb-999e-e1eca3df2c90"/>
    <xsd:import namespace="http://schemas.microsoft.com/sharepoint/v3/fields"/>
    <xsd:import namespace="281c40f8-cf82-492d-ab76-d64788f6d6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40f8-cf82-492d-ab76-d64788f6d6e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P6FJPSUHKDC2-371278765-4671</_dlc_DocId>
    <_dlc_DocIdUrl xmlns="1299d781-265f-4ceb-999e-e1eca3df2c90">
      <Url>http://dm2016/eesc/2022/_layouts/15/DocIdRedir.aspx?ID=P6FJPSUHKDC2-371278765-4671</Url>
      <Description>P6FJPSUHKDC2-371278765-4671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Procedure xmlns="1299d781-265f-4ceb-999e-e1eca3df2c90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2022-12-13T12:00:00+00:00</ProductionDate>
    <DocumentNumber xmlns="281c40f8-cf82-492d-ab76-d64788f6d6e7">5691</DocumentNumber>
    <FicheYear xmlns="1299d781-265f-4ceb-999e-e1eca3df2c90" xsi:nil="true"/>
    <DocumentVersion xmlns="1299d781-265f-4ceb-999e-e1eca3df2c90">1</DocumentVersion>
    <DossierNumber xmlns="1299d781-265f-4ceb-999e-e1eca3df2c90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1299d781-265f-4ceb-999e-e1eca3df2c90">2022-12-13T12:00:00+00:00</MeetingDate>
    <TaxCatchAll xmlns="1299d781-265f-4ceb-999e-e1eca3df2c90">
      <Value>55</Value>
      <Value>54</Value>
      <Value>46</Value>
      <Value>22</Value>
      <Value>44</Value>
      <Value>43</Value>
      <Value>42</Value>
      <Value>41</Value>
      <Value>40</Value>
      <Value>38</Value>
      <Value>37</Value>
      <Value>36</Value>
      <Value>35</Value>
      <Value>34</Value>
      <Value>33</Value>
      <Value>32</Value>
      <Value>31</Value>
      <Value>30</Value>
      <Value>29</Value>
      <Value>26</Value>
      <Value>111</Value>
      <Value>107</Value>
      <Value>45</Value>
      <Value>11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14731</FicheNumber>
    <OriginalSender xmlns="1299d781-265f-4ceb-999e-e1eca3df2c90">
      <UserInfo>
        <DisplayName>Maszlag Andrea</DisplayName>
        <AccountId>1668</AccountId>
        <AccountType/>
      </UserInfo>
    </OriginalSender>
    <DocumentPart xmlns="1299d781-265f-4ceb-999e-e1eca3df2c90">0</DocumentPart>
    <AdoptionDate xmlns="1299d781-265f-4ceb-999e-e1eca3df2c90">2022-12-14T12:00:00+00:00</AdoptionDate>
    <RequestingService xmlns="1299d781-265f-4ceb-999e-e1eca3df2c90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BUR CESE</TermName>
          <TermId xmlns="http://schemas.microsoft.com/office/infopath/2007/PartnerControls">4274fb1d-1fa2-4436-baac-f79426b09598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81c40f8-cf82-492d-ab76-d64788f6d6e7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23EBE4E9-156F-46DB-B8CB-4985F535C3CF}"/>
</file>

<file path=customXml/itemProps2.xml><?xml version="1.0" encoding="utf-8"?>
<ds:datastoreItem xmlns:ds="http://schemas.openxmlformats.org/officeDocument/2006/customXml" ds:itemID="{502FA19A-27F9-4776-A80D-69F55DB9FC62}"/>
</file>

<file path=customXml/itemProps3.xml><?xml version="1.0" encoding="utf-8"?>
<ds:datastoreItem xmlns:ds="http://schemas.openxmlformats.org/officeDocument/2006/customXml" ds:itemID="{B1B2BC23-0361-4EE1-BD69-0D063F54D6DC}"/>
</file>

<file path=customXml/itemProps4.xml><?xml version="1.0" encoding="utf-8"?>
<ds:datastoreItem xmlns:ds="http://schemas.openxmlformats.org/officeDocument/2006/customXml" ds:itemID="{82B6C029-A9DF-4646-8639-F4516E02D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 Bel- és Igazságügyi Tanács december 8-i, a schengeni térség bővítéséről szóló döntéséről</dc:title>
  <dc:subject>DECL</dc:subject>
  <dc:creator>Cristian Pirvulescu</dc:creator>
  <cp:keywords>EESC-2022-05691-00-01-DECL-TRA-EN</cp:keywords>
  <dc:description>Rapporteur:  - Original language: EN - Date of document: 13/12/2022 - Date of meeting: 30/13/2022 14:30 - External documents:  - Administrator:  GALLI ALESSANDRO</dc:description>
  <cp:lastModifiedBy>Maszlag Andrea</cp:lastModifiedBy>
  <cp:revision>11</cp:revision>
  <dcterms:created xsi:type="dcterms:W3CDTF">2022-12-13T13:42:00Z</dcterms:created>
  <dcterms:modified xsi:type="dcterms:W3CDTF">2022-12-13T14:10:00Z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13/12/2022, 13/12/2022</vt:lpwstr>
  </property>
  <property fmtid="{D5CDD505-2E9C-101B-9397-08002B2CF9AE}" pid="4" name="Pref_Time">
    <vt:lpwstr>14:41:37, 10:09:59</vt:lpwstr>
  </property>
  <property fmtid="{D5CDD505-2E9C-101B-9397-08002B2CF9AE}" pid="5" name="Pref_User">
    <vt:lpwstr>enied, jhvi</vt:lpwstr>
  </property>
  <property fmtid="{D5CDD505-2E9C-101B-9397-08002B2CF9AE}" pid="6" name="Pref_FileName">
    <vt:lpwstr>EESC-2022-05691-00-01-DECL-ORI.docx, EESC-2022-05691-00-00-DECL-ORI.docx</vt:lpwstr>
  </property>
  <property fmtid="{D5CDD505-2E9C-101B-9397-08002B2CF9AE}" pid="7" name="ContentTypeId">
    <vt:lpwstr>0x010100EA97B91038054C99906057A708A1480A00DD3FA595162D7E46B831C309E09FD749</vt:lpwstr>
  </property>
  <property fmtid="{D5CDD505-2E9C-101B-9397-08002B2CF9AE}" pid="8" name="_dlc_DocIdItemGuid">
    <vt:lpwstr>0681fea8-f88e-4fe1-bec2-d8b8ee510172</vt:lpwstr>
  </property>
  <property fmtid="{D5CDD505-2E9C-101B-9397-08002B2CF9AE}" pid="9" name="AvailableTranslations">
    <vt:lpwstr>55;#HR|2f555653-ed1a-4fe6-8362-9082d95989e5;#44;#LT|a7ff5ce7-6123-4f68-865a-a57c31810414;#4;#EN|f2175f21-25d7-44a3-96da-d6a61b075e1b;#42;#SL|98a412ae-eb01-49e9-ae3d-585a81724cfc;#35;#MT|7df99101-6854-4a26-b53a-b88c0da02c26;#26;#LV|46f7e311-5d9f-4663-b433-18aeccb7ace7;#31;#ES|e7a6b05b-ae16-40c8-add9-68b64b03aeba;#22;#DE|f6b31e5a-26fa-4935-b661-318e46daf27e;#37;#PT|50ccc04a-eadd-42ae-a0cb-acaf45f812ba;#11;#FR|d2afafd3-4c81-4f60-8f52-ee33f2f54ff3;#41;#CS|72f9705b-0217-4fd3-bea2-cbc7ed80e26e;#40;#BG|1a1b3951-7821-4e6a-85f5-5673fc08bd2c;#45;#RO|feb747a2-64cd-4299-af12-4833ddc30497;#54;#ET|ff6c3f4c-b02c-4c3c-ab07-2c37995a7a0a;#43;#NL|55c6556c-b4f4-441d-9acf-c498d4f838bd;#29;#SV|c2ed69e7-a339-43d7-8f22-d93680a92aa0;#34;#SK|46d9fce0-ef79-4f71-b89b-cd6aa82426b8;#38;#FI|87606a43-d45f-42d6-b8c9-e1a3457db5b7;#36;#HU|6b229040-c589-4408-b4c1-4285663d20a8;#33;#IT|0774613c-01ed-4e5d-a25d-11d2388de825;#30;#PL|1e03da61-4678-4e07-b136-b5024ca9197b;#32;#DA|5d49c027-8956-412b-aa16-e85a0f96ad0e;#46;#EL|6d4f4d51-af9b-4650-94b4-4276bee85c91</vt:lpwstr>
  </property>
  <property fmtid="{D5CDD505-2E9C-101B-9397-08002B2CF9AE}" pid="10" name="DocumentType_0">
    <vt:lpwstr>DECL|3e2492ed-4ef9-4eb0-bb74-05f60f74f0a3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5691</vt:i4>
  </property>
  <property fmtid="{D5CDD505-2E9C-101B-9397-08002B2CF9AE}" pid="14" name="DocumentYear">
    <vt:i4>2022</vt:i4>
  </property>
  <property fmtid="{D5CDD505-2E9C-101B-9397-08002B2CF9AE}" pid="15" name="DocumentVersion">
    <vt:i4>1</vt:i4>
  </property>
  <property fmtid="{D5CDD505-2E9C-101B-9397-08002B2CF9AE}" pid="16" name="FicheNumber">
    <vt:i4>14731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1" name="AdoptionDate">
    <vt:filetime>2022-12-14T12:00:00Z</vt:filetime>
  </property>
  <property fmtid="{D5CDD505-2E9C-101B-9397-08002B2CF9AE}" pid="22" name="DocumentType">
    <vt:lpwstr>111;#DECL|3e2492ed-4ef9-4eb0-bb74-05f60f74f0a3</vt:lpwstr>
  </property>
  <property fmtid="{D5CDD505-2E9C-101B-9397-08002B2CF9AE}" pid="23" name="RequestingService">
    <vt:lpwstr>Greffe</vt:lpwstr>
  </property>
  <property fmtid="{D5CDD505-2E9C-101B-9397-08002B2CF9AE}" pid="24" name="Confidentiality">
    <vt:lpwstr>5;#Internal|2451815e-8241-4bbf-a22e-1ab710712bf2</vt:lpwstr>
  </property>
  <property fmtid="{D5CDD505-2E9C-101B-9397-08002B2CF9AE}" pid="25" name="MeetingName_0">
    <vt:lpwstr>BUR CESE|4274fb1d-1fa2-4436-baac-f79426b09598</vt:lpwstr>
  </property>
  <property fmtid="{D5CDD505-2E9C-101B-9397-08002B2CF9AE}" pid="26" name="Confidentiality_0">
    <vt:lpwstr>Internal|2451815e-8241-4bbf-a22e-1ab710712bf2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>107;#BUR CESE|4274fb1d-1fa2-4436-baac-f79426b09598</vt:lpwstr>
  </property>
  <property fmtid="{D5CDD505-2E9C-101B-9397-08002B2CF9AE}" pid="29" name="MeetingDate">
    <vt:filetime>2022-12-13T12:00:00Z</vt:filetime>
  </property>
  <property fmtid="{D5CDD505-2E9C-101B-9397-08002B2CF9AE}" pid="30" name="AvailableTranslations_0">
    <vt:lpwstr>EN|f2175f21-25d7-44a3-96da-d6a61b075e1b;ES|e7a6b05b-ae16-40c8-add9-68b64b03aeba;PT|50ccc04a-eadd-42ae-a0cb-acaf45f812ba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EN|f2175f21-25d7-44a3-96da-d6a61b075e1b</vt:lpwstr>
  </property>
  <property fmtid="{D5CDD505-2E9C-101B-9397-08002B2CF9AE}" pid="33" name="TaxCatchAll">
    <vt:lpwstr>5;#Internal|2451815e-8241-4bbf-a22e-1ab710712bf2;#31;#ES|e7a6b05b-ae16-40c8-add9-68b64b03aeba;#111;#DECL|3e2492ed-4ef9-4eb0-bb74-05f60f74f0a3;#7;#TRA|150d2a88-1431-44e6-a8ca-0bb753ab8672;#6;#Final|ea5e6674-7b27-4bac-b091-73adbb394efe;#107;#BUR CESE|4274fb1d-1fa2-4436-baac-f79426b09598;#4;#EN|f2175f21-25d7-44a3-96da-d6a61b075e1b;#37;#PT|50ccc04a-eadd-42ae-a0cb-acaf45f812ba;#1;#EESC|422833ec-8d7e-4e65-8e4e-8bed07ffb729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Language">
    <vt:lpwstr>36;#HU|6b229040-c589-4408-b4c1-4285663d20a8</vt:lpwstr>
  </property>
  <property fmtid="{D5CDD505-2E9C-101B-9397-08002B2CF9AE}" pid="37" name="_docset_NoMedatataSyncRequired">
    <vt:lpwstr>False</vt:lpwstr>
  </property>
</Properties>
</file>