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33F" w:rsidP="006D633C" w:rsidRDefault="00C9100A" w14:paraId="00BA2FFB" w14:textId="3B81E055">
      <w:pPr>
        <w:jc w:val="center"/>
        <w:rPr>
          <w:rFonts w:eastAsia="PMingLiU"/>
          <w:b/>
          <w:szCs w:val="22"/>
        </w:rPr>
      </w:pPr>
      <w:r>
        <w:rPr>
          <w:noProof/>
          <w:lang w:val="en-GB" w:eastAsia="en-GB"/>
        </w:rPr>
        <w:drawing>
          <wp:inline distT="0" distB="0" distL="0" distR="0" wp14:anchorId="025A56BD" wp14:editId="27C1BE4C">
            <wp:extent cx="1792605" cy="1239520"/>
            <wp:effectExtent l="0" t="0" r="0" b="0"/>
            <wp:docPr id="1" name="Picture 1" title="EESCLogo_H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p>
    <w:p w:rsidR="000E433F" w:rsidP="006D633C" w:rsidRDefault="00F7023A" w14:paraId="01CF5F18" w14:textId="4BAD7560">
      <w:pPr>
        <w:jc w:val="center"/>
        <w:rPr>
          <w:rFonts w:eastAsia="PMingLiU"/>
          <w:b/>
          <w:szCs w:val="22"/>
        </w:rPr>
      </w:pPr>
      <w:r>
        <w:rPr>
          <w:b/>
          <w:noProof/>
          <w:sz w:val="20"/>
          <w:lang w:val="en-GB" w:eastAsia="en-GB"/>
        </w:rPr>
        <mc:AlternateContent>
          <mc:Choice Requires="wps">
            <w:drawing>
              <wp:anchor distT="0" distB="0" distL="114300" distR="114300" simplePos="0" relativeHeight="251661312" behindDoc="1" locked="0" layoutInCell="0" allowOverlap="1" wp14:editId="47444799" wp14:anchorId="587CCFFF">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F7023A" w:rsidRDefault="00F7023A" w14:paraId="4A055FC8" w14:textId="77777777">
                            <w:pPr>
                              <w:jc w:val="center"/>
                              <w:rPr>
                                <w:rFonts w:ascii="Arial" w:hAnsi="Arial" w:cs="Arial"/>
                                <w:b/>
                                <w:bCs/>
                                <w:sz w:val="48"/>
                              </w:rPr>
                            </w:pPr>
                            <w:r>
                              <w:rPr>
                                <w:rFonts w:ascii="Arial" w:hAnsi="Arial"/>
                                <w:b/>
                                <w:sz w:val="48"/>
                              </w:rPr>
                              <w:t>HR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87CCFFF">
                <v:stroke joinstyle="miter"/>
                <v:path gradientshapeok="t" o:connecttype="rect"/>
              </v:shapetype>
              <v:shape id="Text Box 17" style="position:absolute;left:0;text-align:left;margin-left:533pt;margin-top:793.8pt;width:51pt;height:3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F7023A" w:rsidRDefault="00F7023A" w14:paraId="4A055FC8" w14:textId="77777777">
                      <w:pPr>
                        <w:jc w:val="center"/>
                        <w:rPr>
                          <w:rFonts w:ascii="Arial" w:hAnsi="Arial" w:cs="Arial"/>
                          <w:b/>
                          <w:bCs/>
                          <w:sz w:val="48"/>
                        </w:rPr>
                      </w:pPr>
                      <w:r>
                        <w:rPr>
                          <w:rFonts w:ascii="Arial" w:hAnsi="Arial"/>
                          <w:b/>
                          <w:sz w:val="48"/>
                        </w:rPr>
                        <w:t>HR</w:t>
                      </w:r>
                    </w:p>
                  </w:txbxContent>
                </v:textbox>
                <w10:wrap anchorx="page" anchory="page"/>
              </v:shape>
            </w:pict>
          </mc:Fallback>
        </mc:AlternateContent>
      </w:r>
    </w:p>
    <w:p w:rsidR="008618E7" w:rsidP="006D633C" w:rsidRDefault="008618E7" w14:paraId="0B7FC3F6" w14:textId="77777777">
      <w:pPr>
        <w:jc w:val="center"/>
        <w:rPr>
          <w:rFonts w:eastAsia="PMingLiU"/>
          <w:b/>
          <w:szCs w:val="22"/>
        </w:rPr>
      </w:pPr>
    </w:p>
    <w:p w:rsidRPr="008B0BF5" w:rsidR="00BB292E" w:rsidP="006D633C" w:rsidRDefault="00205835" w14:paraId="3F8D61BC" w14:textId="71392122">
      <w:pPr>
        <w:jc w:val="center"/>
        <w:rPr>
          <w:rFonts w:eastAsia="PMingLiU"/>
          <w:b/>
          <w:szCs w:val="22"/>
        </w:rPr>
      </w:pPr>
      <w:bookmarkStart w:name="_GoBack" w:id="0"/>
      <w:r>
        <w:rPr>
          <w:b/>
        </w:rPr>
        <w:t xml:space="preserve">Opća pravila i uvjeti za sudjelovanje na događanju „Tvoja Europa, tvoje mišljenje!” 2023. godine </w:t>
      </w:r>
      <w:bookmarkEnd w:id="0"/>
    </w:p>
    <w:p w:rsidRPr="008B0BF5" w:rsidR="00F536AE" w:rsidP="006D633C" w:rsidRDefault="00F536AE" w14:paraId="2DEB3EB0" w14:textId="77777777">
      <w:pPr>
        <w:jc w:val="center"/>
        <w:rPr>
          <w:rFonts w:eastAsia="PMingLiU"/>
          <w:b/>
          <w:szCs w:val="22"/>
        </w:rPr>
      </w:pPr>
      <w:r>
        <w:rPr>
          <w:b/>
        </w:rPr>
        <w:t>(četvrtak i petak, 23. i 24. ožujka 2023.)</w:t>
      </w:r>
    </w:p>
    <w:p w:rsidRPr="008B0BF5" w:rsidR="006D633C" w:rsidP="00AB4B93" w:rsidRDefault="006D633C" w14:paraId="46A4EF1D" w14:textId="77777777">
      <w:pPr>
        <w:rPr>
          <w:rFonts w:eastAsia="PMingLiU"/>
          <w:b/>
          <w:szCs w:val="22"/>
        </w:rPr>
      </w:pPr>
    </w:p>
    <w:p w:rsidRPr="008B0BF5" w:rsidR="00130C0D" w:rsidP="00AB4B93" w:rsidRDefault="00130C0D" w14:paraId="4075FC02" w14:textId="77777777">
      <w:pPr>
        <w:rPr>
          <w:rFonts w:eastAsia="SimSun"/>
          <w:b/>
          <w:szCs w:val="22"/>
        </w:rPr>
      </w:pPr>
      <w:r>
        <w:rPr>
          <w:b/>
        </w:rPr>
        <w:t>UVOD</w:t>
      </w:r>
    </w:p>
    <w:p w:rsidRPr="008B0BF5" w:rsidR="00F536AE" w:rsidP="00AB4B93" w:rsidRDefault="00130C0D" w14:paraId="1EB4F0EB" w14:textId="12596417">
      <w:pPr>
        <w:rPr>
          <w:color w:val="000000"/>
        </w:rPr>
      </w:pPr>
      <w:r>
        <w:t xml:space="preserve">Europski gospodarski i socijalni odbor (EGSO) domaćin je događanja </w:t>
      </w:r>
      <w:hyperlink w:history="1" r:id="rId12">
        <w:r>
          <w:rPr>
            <w:rStyle w:val="Hyperlink"/>
          </w:rPr>
          <w:t>„Tvoja Europa, tvoje mišljenje!”</w:t>
        </w:r>
      </w:hyperlink>
      <w:r>
        <w:t xml:space="preserve"> (YEYS) od 2010. godine. Na tom događanju za mlade učenici i učenice srednjih škola iz država članica EU-a, zemalja kandidatkinja i Europske škole u Bruxellesu imaju se priliku okupiti i saznati više o EGSO-u i njegovoj ulozi te razmijeniti stajališta i predložiti preporuke o određenoj temi. Tema za 2023. godinu je „demokratski dijalozi mladih”.</w:t>
      </w:r>
      <w:r>
        <w:rPr>
          <w:color w:val="000000"/>
        </w:rPr>
        <w:t xml:space="preserve"> </w:t>
      </w:r>
    </w:p>
    <w:p w:rsidRPr="007D3C15" w:rsidR="005B7711" w:rsidP="00AB4B93" w:rsidRDefault="00D96936" w14:paraId="1E8B2D22" w14:textId="5960687B">
      <w:pPr>
        <w:rPr>
          <w:rFonts w:eastAsia="PMingLiU"/>
          <w:szCs w:val="22"/>
        </w:rPr>
      </w:pPr>
      <w:r w:rsidRPr="008B0BF5">
        <w:fldChar w:fldCharType="begin"/>
      </w:r>
      <w:r w:rsidRPr="008B0BF5" w:rsidR="00D62AF4">
        <w:instrText>HYPERLINK "https://www.eesc.europa.eu/yeys2023"</w:instrText>
      </w:r>
      <w:r w:rsidRPr="008B0BF5">
        <w:fldChar w:fldCharType="separate"/>
      </w:r>
      <w:r>
        <w:rPr>
          <w:rStyle w:val="Hyperlink"/>
        </w:rPr>
        <w:t>Više informacija o ovogodišnjem događanju možete pronaći na našim internetskim stranicama</w:t>
      </w:r>
      <w:r>
        <w:t>.</w:t>
      </w:r>
    </w:p>
    <w:p w:rsidRPr="008B0BF5" w:rsidR="00994F7C" w:rsidP="00AB4B93" w:rsidRDefault="00D96936" w14:paraId="5C4F28F2" w14:textId="77777777">
      <w:pPr>
        <w:rPr>
          <w:rFonts w:eastAsia="SimSun"/>
          <w:i/>
        </w:rPr>
      </w:pPr>
      <w:r w:rsidRPr="008B0BF5">
        <w:fldChar w:fldCharType="end"/>
      </w:r>
    </w:p>
    <w:p w:rsidRPr="008B0BF5" w:rsidR="00130C0D" w:rsidP="00E02770" w:rsidRDefault="00130C0D" w14:paraId="63E2C393" w14:textId="77777777">
      <w:pPr>
        <w:pStyle w:val="Heading1"/>
        <w:ind w:left="567" w:hanging="567"/>
        <w:rPr>
          <w:rFonts w:eastAsia="SimSun"/>
          <w:b/>
        </w:rPr>
      </w:pPr>
      <w:r>
        <w:rPr>
          <w:b/>
        </w:rPr>
        <w:t>Prijava</w:t>
      </w:r>
    </w:p>
    <w:p w:rsidRPr="008B0BF5" w:rsidR="00130C0D" w:rsidP="00AB4B93" w:rsidRDefault="00130C0D" w14:paraId="0D75BB51" w14:textId="77777777">
      <w:pPr>
        <w:rPr>
          <w:rFonts w:eastAsia="PMingLiU"/>
          <w:b/>
          <w:szCs w:val="22"/>
          <w:u w:val="single"/>
        </w:rPr>
      </w:pPr>
    </w:p>
    <w:p w:rsidRPr="008B0BF5" w:rsidR="00130C0D" w:rsidP="00E02770" w:rsidRDefault="00130C0D" w14:paraId="789FCEE4" w14:textId="77777777">
      <w:pPr>
        <w:pStyle w:val="Heading2"/>
        <w:ind w:left="567" w:hanging="567"/>
        <w:rPr>
          <w:rFonts w:eastAsia="SimSun"/>
          <w:b/>
          <w:szCs w:val="22"/>
        </w:rPr>
      </w:pPr>
      <w:r>
        <w:rPr>
          <w:b/>
        </w:rPr>
        <w:t>Uvjeti sudjelovanja</w:t>
      </w:r>
    </w:p>
    <w:p w:rsidRPr="008B0BF5" w:rsidR="00994F7C" w:rsidP="00AB4B93" w:rsidRDefault="00994F7C" w14:paraId="25D0F113" w14:textId="77777777">
      <w:pPr>
        <w:rPr>
          <w:rFonts w:eastAsia="PMingLiU"/>
          <w:szCs w:val="22"/>
        </w:rPr>
      </w:pPr>
    </w:p>
    <w:p w:rsidRPr="008B0BF5" w:rsidR="00130C0D" w:rsidP="00AB4B93" w:rsidRDefault="00130C0D" w14:paraId="5BBD1D46" w14:textId="77777777">
      <w:pPr>
        <w:rPr>
          <w:rFonts w:eastAsia="PMingLiU"/>
          <w:szCs w:val="22"/>
        </w:rPr>
      </w:pPr>
      <w:r>
        <w:t>Da bi mogla sudjelovati, škola koja se prijavljuje mora ispunjavati sljedeće uvjete:</w:t>
      </w:r>
    </w:p>
    <w:p w:rsidRPr="008B0BF5" w:rsidR="009906CF" w:rsidP="00D15630" w:rsidRDefault="009906CF" w14:paraId="33B69959" w14:textId="62951205">
      <w:pPr>
        <w:pStyle w:val="Paragraphedeliste"/>
        <w:numPr>
          <w:ilvl w:val="0"/>
          <w:numId w:val="11"/>
        </w:numPr>
        <w:rPr>
          <w:rFonts w:eastAsia="SimSun"/>
          <w:szCs w:val="22"/>
        </w:rPr>
      </w:pPr>
      <w:r>
        <w:t xml:space="preserve">mora biti srednja ili strukovna škola koju pohađaju učenici i učenice u dobi od </w:t>
      </w:r>
      <w:r>
        <w:rPr>
          <w:b/>
        </w:rPr>
        <w:t>16 do 18 godina</w:t>
      </w:r>
      <w:r>
        <w:t>;</w:t>
      </w:r>
    </w:p>
    <w:p w:rsidRPr="008B0BF5" w:rsidR="003C38FF" w:rsidP="003C38FF" w:rsidRDefault="00130C0D" w14:paraId="7F25CD09" w14:textId="77777777">
      <w:pPr>
        <w:pStyle w:val="Paragraphedeliste"/>
        <w:numPr>
          <w:ilvl w:val="0"/>
          <w:numId w:val="11"/>
        </w:numPr>
        <w:rPr>
          <w:rFonts w:eastAsia="SimSun"/>
          <w:szCs w:val="22"/>
        </w:rPr>
      </w:pPr>
      <w:r>
        <w:t xml:space="preserve">mora se nalaziti u jednoj od država članica EU-a ili jednoj od sedam zemalja kandidatkinja ili biti jedna od podružnica Europske škole u Bruxellesu; </w:t>
      </w:r>
    </w:p>
    <w:p w:rsidRPr="008B0BF5" w:rsidR="00130C0D" w:rsidP="00D64D38" w:rsidRDefault="00130C0D" w14:paraId="6837D894" w14:textId="77777777">
      <w:pPr>
        <w:pStyle w:val="Paragraphedeliste"/>
        <w:numPr>
          <w:ilvl w:val="0"/>
          <w:numId w:val="11"/>
        </w:numPr>
        <w:rPr>
          <w:rFonts w:eastAsia="SimSun"/>
          <w:szCs w:val="22"/>
        </w:rPr>
      </w:pPr>
      <w:r>
        <w:t>moraju je priznavati obrazovne vlasti u zemlji u kojoj se nalazi;</w:t>
      </w:r>
    </w:p>
    <w:p w:rsidRPr="008B0BF5" w:rsidR="00130C0D" w:rsidP="00D64D38" w:rsidRDefault="00130C0D" w14:paraId="417C8334" w14:textId="7DFD8979">
      <w:pPr>
        <w:pStyle w:val="Paragraphedeliste"/>
        <w:numPr>
          <w:ilvl w:val="0"/>
          <w:numId w:val="11"/>
        </w:numPr>
        <w:rPr>
          <w:rFonts w:eastAsia="SimSun"/>
          <w:szCs w:val="22"/>
        </w:rPr>
      </w:pPr>
      <w:r>
        <w:t xml:space="preserve">mora posjedovati računalo (radi očitavanja i ispisivanja dokumenata u PDF-u) i imati neograničeni pristup internetu i </w:t>
      </w:r>
      <w:r>
        <w:rPr>
          <w:color w:val="1F497D"/>
        </w:rPr>
        <w:t>službenu adresu e-pošte;</w:t>
      </w:r>
    </w:p>
    <w:p w:rsidRPr="008B0BF5" w:rsidR="00E57E0E" w:rsidP="00E57E0E" w:rsidRDefault="00130C0D" w14:paraId="60C228C5" w14:textId="650B8892">
      <w:pPr>
        <w:pStyle w:val="Paragraphedeliste"/>
        <w:numPr>
          <w:ilvl w:val="0"/>
          <w:numId w:val="11"/>
        </w:numPr>
        <w:rPr>
          <w:rFonts w:eastAsia="SimSun"/>
          <w:szCs w:val="22"/>
        </w:rPr>
      </w:pPr>
      <w:r>
        <w:t xml:space="preserve">mora odabrati jednog nastavnika/nastavnicu i troje učenika/učenica </w:t>
      </w:r>
      <w:r>
        <w:rPr>
          <w:b/>
          <w:bCs/>
        </w:rPr>
        <w:t>koji se mogu jasno izražavati na engleskom jeziku</w:t>
      </w:r>
      <w:r>
        <w:t>;</w:t>
      </w:r>
    </w:p>
    <w:p w:rsidRPr="007D3C15" w:rsidR="006C27CA" w:rsidP="00E57E0E" w:rsidRDefault="006C27CA" w14:paraId="13A30754" w14:textId="3FBBE32B">
      <w:pPr>
        <w:pStyle w:val="Paragraphedeliste"/>
        <w:numPr>
          <w:ilvl w:val="0"/>
          <w:numId w:val="11"/>
        </w:numPr>
        <w:rPr>
          <w:rFonts w:eastAsia="SimSun"/>
          <w:szCs w:val="22"/>
        </w:rPr>
      </w:pPr>
      <w:r>
        <w:t>mora se slagati s postupkom odabira koji se vrši slučajnim odabirom prijava škola prijavljenih u svakoj zemlji (uz pomoć elektroničke aplikacije). Ždrijeb organizira EGSO;</w:t>
      </w:r>
    </w:p>
    <w:p w:rsidRPr="008B0BF5" w:rsidR="00130C0D" w:rsidRDefault="00B30697" w14:paraId="14DA7716" w14:textId="785D890D">
      <w:pPr>
        <w:pStyle w:val="Paragraphedeliste"/>
        <w:numPr>
          <w:ilvl w:val="0"/>
          <w:numId w:val="11"/>
        </w:numPr>
        <w:rPr>
          <w:rFonts w:eastAsia="SimSun"/>
          <w:szCs w:val="22"/>
        </w:rPr>
      </w:pPr>
      <w:r>
        <w:t>mora biti suglasna s time da će tri odabrana učenika/učenice i jedan nastavnik/nastavnica zadužen/a za nadzor otputovati u Bruxelles u vrijeme nastave kako bi sudjelovali u glavnom događanju 23. i 24. ožujka 2023.;</w:t>
      </w:r>
    </w:p>
    <w:p w:rsidRPr="008B0BF5" w:rsidR="002F2EA7" w:rsidP="00D64D38" w:rsidRDefault="00130C0D" w14:paraId="1C1755AB" w14:textId="3A6413D9">
      <w:pPr>
        <w:pStyle w:val="Paragraphedeliste"/>
        <w:numPr>
          <w:ilvl w:val="0"/>
          <w:numId w:val="11"/>
        </w:numPr>
        <w:rPr>
          <w:rFonts w:eastAsia="SimSun"/>
          <w:szCs w:val="22"/>
        </w:rPr>
      </w:pPr>
      <w:r>
        <w:t xml:space="preserve">mora se obvezati na to da će biti domaćin jednom članu / jednoj članici EGSO-a na informativnom sastanku, okvirno u siječnju ili veljači (putne troškove i troškove smještaja člana/članice EGSO-a snosi EGSO). Član ili članica EGSO-a posjetit će odabranu školu i sastati se s troje učenika/učenica koji će sudjelovati u događanju i nastavnikom/nastavnicom koji će ih nadzirati. Tijekom posjeta, član/članica EGSO-a će </w:t>
      </w:r>
      <w:r>
        <w:rPr>
          <w:b/>
          <w:bCs/>
        </w:rPr>
        <w:t>za jedan ili više razreda</w:t>
      </w:r>
      <w:r>
        <w:t xml:space="preserve"> odabrane škole održati prezentaciju o temeljima i institucijama EU-a, EGSO-u i glavnom događanju (pojedinosti programa posjeta utvrdit će se u izravnoj komunikaciji s članom/članicom EGSO-a);</w:t>
      </w:r>
    </w:p>
    <w:p w:rsidRPr="008B0BF5" w:rsidR="00130C0D" w:rsidP="00D64D38" w:rsidRDefault="002F2EA7" w14:paraId="463E5052" w14:textId="2FEA5FE3">
      <w:pPr>
        <w:pStyle w:val="Paragraphedeliste"/>
        <w:numPr>
          <w:ilvl w:val="0"/>
          <w:numId w:val="11"/>
        </w:numPr>
        <w:rPr>
          <w:rFonts w:eastAsia="SimSun"/>
          <w:szCs w:val="22"/>
        </w:rPr>
      </w:pPr>
      <w:r>
        <w:lastRenderedPageBreak/>
        <w:t xml:space="preserve">mora obavijestiti odabrane učenike i učenice, druge učenike i učenice iz njihovih razreda, a po mogućnosti i sve učenike i učenice u školi, da pripreme za događanje i samo događanje mogu pratiti na posebnoj službenoj stranici EGSO-a, kao i na </w:t>
      </w:r>
      <w:hyperlink w:history="1" r:id="rId13">
        <w:r>
          <w:rPr>
            <w:rStyle w:val="Hyperlink"/>
          </w:rPr>
          <w:t>Facebooku</w:t>
        </w:r>
      </w:hyperlink>
      <w:r>
        <w:t xml:space="preserve">, </w:t>
      </w:r>
      <w:hyperlink w:history="1" r:id="rId14">
        <w:r>
          <w:rPr>
            <w:rStyle w:val="Hyperlink"/>
          </w:rPr>
          <w:t>Twitteru</w:t>
        </w:r>
      </w:hyperlink>
      <w:r>
        <w:t xml:space="preserve"> i </w:t>
      </w:r>
      <w:hyperlink w:history="1" r:id="rId15">
        <w:r>
          <w:rPr>
            <w:rStyle w:val="Hyperlink"/>
          </w:rPr>
          <w:t>Instagramu</w:t>
        </w:r>
      </w:hyperlink>
      <w:r>
        <w:t xml:space="preserve"> (adrese su navedene na kraju ovog dokumenta u odjeljku „Dodatne informacije”). </w:t>
      </w:r>
    </w:p>
    <w:p w:rsidRPr="008B0BF5" w:rsidR="002E433C" w:rsidP="00AB4B93" w:rsidRDefault="002E433C" w14:paraId="5F9C3367" w14:textId="77777777">
      <w:pPr>
        <w:tabs>
          <w:tab w:val="left" w:pos="220"/>
          <w:tab w:val="left" w:pos="720"/>
        </w:tabs>
        <w:rPr>
          <w:rFonts w:eastAsia="PMingLiU"/>
          <w:szCs w:val="22"/>
        </w:rPr>
      </w:pPr>
    </w:p>
    <w:p w:rsidRPr="008B0BF5" w:rsidR="00130C0D" w:rsidP="00E02770" w:rsidRDefault="00130C0D" w14:paraId="066CD98D" w14:textId="77777777">
      <w:pPr>
        <w:pStyle w:val="Heading2"/>
        <w:ind w:left="567" w:hanging="567"/>
        <w:rPr>
          <w:rStyle w:val="Heading2Char"/>
          <w:rFonts w:eastAsia="SimSun"/>
          <w:b/>
          <w:szCs w:val="22"/>
        </w:rPr>
      </w:pPr>
      <w:r>
        <w:rPr>
          <w:rStyle w:val="Heading2Char"/>
          <w:b/>
        </w:rPr>
        <w:t>Postupak prijave</w:t>
      </w:r>
    </w:p>
    <w:p w:rsidRPr="008B0BF5" w:rsidR="00994F7C" w:rsidP="00AB4B93" w:rsidRDefault="00994F7C" w14:paraId="18E2B59D" w14:textId="77777777">
      <w:pPr>
        <w:rPr>
          <w:rFonts w:eastAsia="PMingLiU"/>
          <w:b/>
          <w:szCs w:val="22"/>
        </w:rPr>
      </w:pPr>
    </w:p>
    <w:p w:rsidRPr="008B0BF5" w:rsidR="00994F7C" w:rsidP="00AB4B93" w:rsidRDefault="007E2AC2" w14:paraId="4C5E1523" w14:textId="512D54BE">
      <w:pPr>
        <w:rPr>
          <w:rFonts w:eastAsia="SimSun"/>
          <w:szCs w:val="22"/>
        </w:rPr>
      </w:pPr>
      <w:r>
        <w:t xml:space="preserve">Škola koja se želi prijaviti mora </w:t>
      </w:r>
      <w:r>
        <w:rPr>
          <w:b/>
        </w:rPr>
        <w:t>do navedenog roka (30. studenoga 2022.)</w:t>
      </w:r>
      <w:r>
        <w:t xml:space="preserve"> ispuniti internetski obrazac za prijavu dostupan na </w:t>
      </w:r>
      <w:hyperlink w:history="1" r:id="rId16">
        <w:r>
          <w:rPr>
            <w:rStyle w:val="Hyperlink"/>
          </w:rPr>
          <w:t>internetskim stranicama EGSO-a</w:t>
        </w:r>
      </w:hyperlink>
      <w:r>
        <w:t xml:space="preserve">. </w:t>
      </w:r>
    </w:p>
    <w:p w:rsidRPr="008B0BF5" w:rsidR="00727B52" w:rsidP="00AB4B93" w:rsidRDefault="00727B52" w14:paraId="505DB608" w14:textId="77777777">
      <w:pPr>
        <w:rPr>
          <w:rFonts w:eastAsia="SimSun"/>
          <w:szCs w:val="22"/>
        </w:rPr>
      </w:pPr>
    </w:p>
    <w:p w:rsidRPr="008B0BF5" w:rsidR="00130C0D" w:rsidP="00AB4B93" w:rsidRDefault="00130C0D" w14:paraId="361D3456" w14:textId="34F250E5">
      <w:pPr>
        <w:rPr>
          <w:rFonts w:eastAsia="PMingLiU"/>
          <w:szCs w:val="22"/>
        </w:rPr>
      </w:pPr>
      <w:r>
        <w:t>Prije nego što se prijavi, škola mora odrediti nastavnicu/nastavnika koji će učenike nadzirati. Ta osoba mora moći jasno komunicirati na engleskom jeziku jer se od nje očekuje da, ako škola bude izabrana, bude jedina kontaktna osoba za EGSO tijekom pripremne faze, ali i tijekom samog događanja. Ravnatelj/ravnateljica škole mora potvrditi ime te osobe u relevantnom dijelu internetskog obrasca za prijavu.</w:t>
      </w:r>
    </w:p>
    <w:p w:rsidRPr="008B0BF5" w:rsidR="00994F7C" w:rsidP="00AB4B93" w:rsidRDefault="00994F7C" w14:paraId="196DA282" w14:textId="77777777">
      <w:pPr>
        <w:rPr>
          <w:rFonts w:eastAsia="SimSun"/>
          <w:szCs w:val="22"/>
        </w:rPr>
      </w:pPr>
    </w:p>
    <w:p w:rsidRPr="008B0BF5" w:rsidR="00130C0D" w:rsidP="00AB4B93" w:rsidRDefault="00205835" w14:paraId="1E0011D9" w14:textId="588E9047">
      <w:pPr>
        <w:rPr>
          <w:rFonts w:eastAsia="PMingLiU"/>
          <w:szCs w:val="22"/>
        </w:rPr>
      </w:pPr>
      <w:r>
        <w:t>U obrascu za prijavu škola mora unijeti svoj puni naziv i adresu, ime i podatke za kontakt ravnatelja/ravnateljice i nastavnice/nastavnika koji će učenike nadzirati te adresu e-pošte na koju će se slati sva korespondencija s tim nastavnikom/nastavnicom. Potrebno je redovno provjeravati elektroničku poštu jer će se sa školom kontaktirati isključivo na taj način.</w:t>
      </w:r>
    </w:p>
    <w:p w:rsidRPr="008B0BF5" w:rsidR="00994F7C" w:rsidP="00AB4B93" w:rsidRDefault="00994F7C" w14:paraId="03B9634A" w14:textId="77777777">
      <w:pPr>
        <w:rPr>
          <w:rFonts w:eastAsia="SimSun"/>
          <w:szCs w:val="22"/>
        </w:rPr>
      </w:pPr>
    </w:p>
    <w:p w:rsidRPr="008B0BF5" w:rsidR="00130C0D" w:rsidP="00E02770" w:rsidRDefault="00130C0D" w14:paraId="7A22BCDC" w14:textId="77777777">
      <w:pPr>
        <w:pStyle w:val="Heading2"/>
        <w:ind w:left="567" w:hanging="567"/>
        <w:rPr>
          <w:rFonts w:eastAsia="SimSun"/>
          <w:b/>
          <w:szCs w:val="22"/>
        </w:rPr>
      </w:pPr>
      <w:r>
        <w:rPr>
          <w:b/>
        </w:rPr>
        <w:t>Na što se obvezuje škola kad se prijavi?</w:t>
      </w:r>
    </w:p>
    <w:p w:rsidRPr="008B0BF5" w:rsidR="00994F7C" w:rsidP="00AB4B93" w:rsidRDefault="00994F7C" w14:paraId="21B43FDB" w14:textId="77777777">
      <w:pPr>
        <w:keepNext/>
        <w:rPr>
          <w:rFonts w:eastAsia="PMingLiU"/>
          <w:szCs w:val="22"/>
        </w:rPr>
      </w:pPr>
    </w:p>
    <w:p w:rsidRPr="008B0BF5" w:rsidR="00130C0D" w:rsidP="00D64D38" w:rsidRDefault="003C6008" w14:paraId="1B0278D2" w14:textId="35007416">
      <w:pPr>
        <w:tabs>
          <w:tab w:val="left" w:pos="0"/>
        </w:tabs>
        <w:rPr>
          <w:rFonts w:eastAsia="PMingLiU"/>
          <w:szCs w:val="22"/>
        </w:rPr>
      </w:pPr>
      <w:r>
        <w:t>Svaka škola koja se prijavljuje prihvaća postupak odabira (slučajni odabir ždrijebom za svaku zemlju), pripremu glavnog događanja u Bruxellesu i sudjelovanje na njemu. Školama koje do zadanog roka podnesu valjanu prijavu jamči se samo sudjelovanje u slučajnom odabiru ždrijebom, a ni pod kojim uvjetima sudjelovanje u glavnom događanju.</w:t>
      </w:r>
    </w:p>
    <w:p w:rsidRPr="008B0BF5" w:rsidR="00994F7C" w:rsidP="00AB4B93" w:rsidRDefault="00994F7C" w14:paraId="48E1D5F9" w14:textId="77777777">
      <w:pPr>
        <w:rPr>
          <w:rFonts w:eastAsia="SimSun"/>
          <w:szCs w:val="22"/>
        </w:rPr>
      </w:pPr>
    </w:p>
    <w:p w:rsidRPr="008B0BF5" w:rsidR="00CC1EC8" w:rsidP="00AB4B93" w:rsidRDefault="00CC1EC8" w14:paraId="1ADA8874" w14:textId="2665CCB9">
      <w:pPr>
        <w:rPr>
          <w:rFonts w:eastAsia="SimSun"/>
          <w:szCs w:val="22"/>
        </w:rPr>
      </w:pPr>
      <w:r>
        <w:t>Škole sudionice (po jedna iz svake zemlje) odabiru se ždrijebom koji organizira EGSO.</w:t>
      </w:r>
    </w:p>
    <w:p w:rsidRPr="008B0BF5" w:rsidR="00CC1EC8" w:rsidP="00AB4B93" w:rsidRDefault="00CC1EC8" w14:paraId="4CB17932" w14:textId="77777777">
      <w:pPr>
        <w:rPr>
          <w:rFonts w:eastAsia="SimSun"/>
          <w:szCs w:val="22"/>
        </w:rPr>
      </w:pPr>
    </w:p>
    <w:p w:rsidRPr="008B0BF5" w:rsidR="00130C0D" w:rsidP="00AB4B93" w:rsidRDefault="00130C0D" w14:paraId="4F834FB3" w14:textId="74028E95">
      <w:pPr>
        <w:keepNext/>
        <w:keepLines/>
        <w:tabs>
          <w:tab w:val="left" w:pos="330"/>
        </w:tabs>
        <w:ind w:left="330" w:hanging="330"/>
        <w:rPr>
          <w:rFonts w:eastAsia="PMingLiU"/>
          <w:szCs w:val="22"/>
        </w:rPr>
      </w:pPr>
      <w:r>
        <w:t>Odabrane škole obvezuju se da će:</w:t>
      </w:r>
    </w:p>
    <w:p w:rsidRPr="008B0BF5" w:rsidR="00B30697" w:rsidP="007D3C15" w:rsidRDefault="00130C0D" w14:paraId="05C2BCAC" w14:textId="56E12C17">
      <w:pPr>
        <w:keepNext/>
        <w:keepLines/>
        <w:numPr>
          <w:ilvl w:val="0"/>
          <w:numId w:val="5"/>
        </w:numPr>
        <w:rPr>
          <w:rFonts w:eastAsia="SimSun"/>
          <w:szCs w:val="22"/>
        </w:rPr>
      </w:pPr>
      <w:r>
        <w:t>odabrati troje učenika/učenica koji dobro govore i razumiju engleski i prijaviti ih za sudjelovanje u događanju u Bruxellesu pod nadzorom nastavnika ili nastavnice koji/koja se također mora moći jasno izražavati na engleskom jeziku;</w:t>
      </w:r>
    </w:p>
    <w:p w:rsidRPr="008B0BF5" w:rsidR="00130C0D" w:rsidP="005B40E0" w:rsidRDefault="00130C0D" w14:paraId="1ACCCD75" w14:textId="268C1570">
      <w:pPr>
        <w:numPr>
          <w:ilvl w:val="0"/>
          <w:numId w:val="5"/>
        </w:numPr>
        <w:rPr>
          <w:rFonts w:eastAsia="SimSun"/>
          <w:szCs w:val="22"/>
        </w:rPr>
      </w:pPr>
      <w:r>
        <w:t>pozvati/primiti jednog člana ili članicu EGSO-a na informativni sastanak u školi i pomoći mu/joj u promicanju posjeta;</w:t>
      </w:r>
    </w:p>
    <w:p w:rsidRPr="008B0BF5" w:rsidR="00130C0D" w:rsidP="005B40E0" w:rsidRDefault="00130C0D" w14:paraId="3DF2B31B" w14:textId="32100A84">
      <w:pPr>
        <w:numPr>
          <w:ilvl w:val="0"/>
          <w:numId w:val="5"/>
        </w:numPr>
        <w:rPr>
          <w:rFonts w:eastAsia="SimSun"/>
          <w:szCs w:val="22"/>
        </w:rPr>
      </w:pPr>
      <w:r>
        <w:t>u raspravi s učenicima i učenicama proučiti informacije i sve obrazovne materijale koje proslijedi ili predloži EGSO-ov tim za YEYS;</w:t>
      </w:r>
    </w:p>
    <w:p w:rsidRPr="008B0BF5" w:rsidR="00655460" w:rsidP="007D3C15" w:rsidRDefault="00655460" w14:paraId="52669DAE" w14:textId="53E8DAE7">
      <w:pPr>
        <w:ind w:left="360"/>
        <w:rPr>
          <w:rFonts w:eastAsia="PMingLiU"/>
          <w:szCs w:val="22"/>
        </w:rPr>
      </w:pPr>
    </w:p>
    <w:p w:rsidRPr="008B0BF5" w:rsidR="009871F9" w:rsidP="00D15630" w:rsidRDefault="009871F9" w14:paraId="45BC076F" w14:textId="4FFA5296">
      <w:pPr>
        <w:numPr>
          <w:ilvl w:val="0"/>
          <w:numId w:val="5"/>
        </w:numPr>
        <w:rPr>
          <w:rFonts w:eastAsia="PMingLiU"/>
          <w:szCs w:val="22"/>
        </w:rPr>
      </w:pPr>
      <w:r>
        <w:t xml:space="preserve">u komunikacijske svrhe, dopustiti da se imena i prezimena učenika/učenica i nastavnika/nastavnica te njihove fotografije snimljene prilikom posjeta člana/članice EGSO-a školi koriste u publikacijama EGSO-a i objavljuju na internetskim stranicama, intranetu i društvenim mrežama EGSO-a (pod uvjetom da su svi sudionici dali pristanak u obrascu za prijavu – pogledajte odjeljak o zaštiti osobnih podataka); </w:t>
      </w:r>
    </w:p>
    <w:p w:rsidRPr="008B0BF5" w:rsidR="009871F9" w:rsidP="00FF5D71" w:rsidRDefault="009871F9" w14:paraId="59760464" w14:textId="1F5E66A5">
      <w:pPr>
        <w:keepNext/>
        <w:keepLines/>
        <w:numPr>
          <w:ilvl w:val="0"/>
          <w:numId w:val="5"/>
        </w:numPr>
        <w:ind w:left="357" w:hanging="357"/>
        <w:rPr>
          <w:rFonts w:eastAsia="SimSun"/>
          <w:szCs w:val="22"/>
        </w:rPr>
      </w:pPr>
      <w:r>
        <w:lastRenderedPageBreak/>
        <w:t>u komunikacijske svrhe, dopustiti da se imena i prezimena učenika/učenica i nastavnika/nastavnica te njihove fotografije snimljene tijekom sudjelovanja u događanju u Bruxellesu koriste u publikacijama EGSO-a i objavljuju na internetskim stranicama, intranetu i društvenim mrežama EGSO-a;</w:t>
      </w:r>
    </w:p>
    <w:p w:rsidRPr="008B0BF5" w:rsidR="009871F9" w:rsidP="005B40E0" w:rsidRDefault="009871F9" w14:paraId="1F934CB8" w14:textId="77777777">
      <w:pPr>
        <w:numPr>
          <w:ilvl w:val="0"/>
          <w:numId w:val="5"/>
        </w:numPr>
        <w:rPr>
          <w:rFonts w:eastAsia="SimSun"/>
          <w:szCs w:val="22"/>
        </w:rPr>
      </w:pPr>
      <w:r>
        <w:t>proslijediti sve vijesti iz lokalnih ili nacionalnih medija o posjetu člana/članice EGSO-a školi ili o sudjelovanju škole u događanju i podijeliti povratne informacije o tim vijestima;</w:t>
      </w:r>
    </w:p>
    <w:p w:rsidRPr="008B0BF5" w:rsidR="009871F9" w:rsidP="005B40E0" w:rsidRDefault="006A7A46" w14:paraId="70F2E0E5" w14:textId="72582927">
      <w:pPr>
        <w:numPr>
          <w:ilvl w:val="0"/>
          <w:numId w:val="5"/>
        </w:numPr>
        <w:rPr>
          <w:rFonts w:eastAsia="SimSun"/>
          <w:szCs w:val="22"/>
        </w:rPr>
      </w:pPr>
      <w:r>
        <w:t>odmah obavijestiti organizatore u EGSO-u (tim za YEYS) o bilo kakvim promjenama (npr. nastavnika/nastavnice koji/koja će nadzirati učenike, učenika/učenica koji sudjeluju, adrese e-pošte i dr.);</w:t>
      </w:r>
    </w:p>
    <w:p w:rsidRPr="008B0BF5" w:rsidR="00F63FCA" w:rsidP="005B40E0" w:rsidRDefault="00F63FCA" w14:paraId="30AA97EB" w14:textId="24B5871F">
      <w:pPr>
        <w:numPr>
          <w:ilvl w:val="0"/>
          <w:numId w:val="5"/>
        </w:numPr>
        <w:rPr>
          <w:rFonts w:eastAsia="SimSun"/>
          <w:szCs w:val="22"/>
        </w:rPr>
      </w:pPr>
      <w:r>
        <w:t>osigurati objavljivanje i promicanje zaključaka s događanja te olakšati sve oblike medijskog praćenja tih zaključaka i daljnjeg postupanja u vezi s njima, kako u školi tako i drugdje (npr. dijeljenjem usvojenih preporuka i širenjem informacija o događanju općenito).</w:t>
      </w:r>
    </w:p>
    <w:p w:rsidRPr="008B0BF5" w:rsidR="00994F7C" w:rsidP="00AB4B93" w:rsidRDefault="00994F7C" w14:paraId="1B92ED69" w14:textId="77777777">
      <w:pPr>
        <w:rPr>
          <w:rFonts w:eastAsia="PMingLiU"/>
          <w:b/>
          <w:szCs w:val="22"/>
        </w:rPr>
      </w:pPr>
    </w:p>
    <w:p w:rsidRPr="008B0BF5" w:rsidR="00130C0D" w:rsidP="00E02770" w:rsidRDefault="00130C0D" w14:paraId="6EAAA338" w14:textId="77777777">
      <w:pPr>
        <w:pStyle w:val="Heading2"/>
        <w:ind w:left="567" w:hanging="567"/>
        <w:rPr>
          <w:rFonts w:eastAsia="SimSun"/>
          <w:b/>
          <w:szCs w:val="22"/>
        </w:rPr>
      </w:pPr>
      <w:r>
        <w:rPr>
          <w:b/>
        </w:rPr>
        <w:t>Što će se dogoditi ako škola ne ispuni svoje obveze?</w:t>
      </w:r>
    </w:p>
    <w:p w:rsidRPr="008B0BF5" w:rsidR="00994F7C" w:rsidP="00AB4B93" w:rsidRDefault="00994F7C" w14:paraId="23447F86" w14:textId="77777777">
      <w:pPr>
        <w:rPr>
          <w:rFonts w:eastAsia="PMingLiU"/>
          <w:szCs w:val="22"/>
        </w:rPr>
      </w:pPr>
    </w:p>
    <w:p w:rsidRPr="008B0BF5" w:rsidR="00130C0D" w:rsidP="00AB4B93" w:rsidRDefault="00130C0D" w14:paraId="15DD0BFA" w14:textId="18108949">
      <w:pPr>
        <w:rPr>
          <w:rFonts w:eastAsia="PMingLiU"/>
          <w:szCs w:val="22"/>
        </w:rPr>
      </w:pPr>
      <w:r>
        <w:t>Neispunjavanje uvjeta imat će za posljedicu automatsko isključivanje škole i njezinih učenika iz sudjelovanja u događanju.</w:t>
      </w:r>
    </w:p>
    <w:p w:rsidRPr="008B0BF5" w:rsidR="00F23643" w:rsidP="00AB4B93" w:rsidRDefault="00F23643" w14:paraId="5C21368F" w14:textId="77777777">
      <w:pPr>
        <w:rPr>
          <w:rFonts w:eastAsia="SimSun"/>
          <w:szCs w:val="22"/>
        </w:rPr>
      </w:pPr>
    </w:p>
    <w:p w:rsidRPr="008B0BF5" w:rsidR="00130C0D" w:rsidP="002A2AD0" w:rsidRDefault="00130C0D" w14:paraId="0136E365" w14:textId="77777777">
      <w:pPr>
        <w:pStyle w:val="Heading1"/>
        <w:keepNext/>
        <w:ind w:left="567" w:hanging="567"/>
        <w:rPr>
          <w:rFonts w:eastAsia="PMingLiU"/>
          <w:b/>
        </w:rPr>
      </w:pPr>
      <w:r>
        <w:rPr>
          <w:b/>
        </w:rPr>
        <w:t>Odabir škola</w:t>
      </w:r>
    </w:p>
    <w:p w:rsidRPr="008B0BF5" w:rsidR="00994F7C" w:rsidP="002A2AD0" w:rsidRDefault="00994F7C" w14:paraId="31BE4C32" w14:textId="77777777">
      <w:pPr>
        <w:keepNext/>
        <w:rPr>
          <w:rFonts w:eastAsia="PMingLiU"/>
          <w:b/>
          <w:szCs w:val="22"/>
        </w:rPr>
      </w:pPr>
    </w:p>
    <w:p w:rsidRPr="008B0BF5" w:rsidR="00D50F00" w:rsidP="00A836D2" w:rsidRDefault="00130C0D" w14:paraId="6C7DDDF9" w14:textId="298792B6">
      <w:pPr>
        <w:rPr>
          <w:rFonts w:eastAsia="PMingLiU"/>
          <w:szCs w:val="22"/>
        </w:rPr>
      </w:pPr>
      <w:r>
        <w:t xml:space="preserve">Škole sudionice odabrat će se ždrijebom </w:t>
      </w:r>
      <w:r>
        <w:rPr>
          <w:b/>
          <w:bCs/>
        </w:rPr>
        <w:t>6. prosinca 2022.</w:t>
      </w:r>
      <w:r>
        <w:t xml:space="preserve"> Odabrana škola ne može se ponovo prijaviti u godini nakon sudjelovanja u događanju (ali se može ponovo prijaviti nakon dvije godine). Imena škola odabrat će se ždrijebom u prisutnosti EGSO-ovog potpredsjednika za komunikaciju, koji će osigurati da se odabir odvija u skladu s pravilima. Za svaku zemlju organizirat će se po jedan ždrijeb i iz svake zemlje odabrati po jedna škola. Sastavit će se i rezervna lista s po dvije dodatne škole iz svake države, među kojima se odabir vrši samo ako odabrana škola povuče prijavu. Odabrane škole će o izboru biti pojedinačno obaviještene e-poštom, a njihova će se imena objaviti na </w:t>
      </w:r>
      <w:hyperlink w:history="1" r:id="rId17">
        <w:r>
          <w:rPr>
            <w:rStyle w:val="Hyperlink"/>
          </w:rPr>
          <w:t>internetskim stranicama EGSO-a</w:t>
        </w:r>
      </w:hyperlink>
      <w:r>
        <w:t xml:space="preserve">. </w:t>
      </w:r>
    </w:p>
    <w:p w:rsidRPr="008B0BF5" w:rsidR="00F23643" w:rsidP="00AB4B93" w:rsidRDefault="00F23643" w14:paraId="33B98D8F" w14:textId="77777777">
      <w:pPr>
        <w:rPr>
          <w:rFonts w:eastAsia="SimSun"/>
          <w:szCs w:val="22"/>
        </w:rPr>
      </w:pPr>
    </w:p>
    <w:p w:rsidRPr="008B0BF5" w:rsidR="00130C0D" w:rsidP="00E02770" w:rsidRDefault="00130C0D" w14:paraId="70787EFD" w14:textId="755B45BF">
      <w:pPr>
        <w:pStyle w:val="Heading1"/>
        <w:ind w:left="567" w:hanging="567"/>
        <w:rPr>
          <w:rFonts w:eastAsia="SimSun"/>
          <w:b/>
        </w:rPr>
      </w:pPr>
      <w:r>
        <w:rPr>
          <w:b/>
        </w:rPr>
        <w:t>Odabir učenika/učenica za glavno događanje</w:t>
      </w:r>
    </w:p>
    <w:p w:rsidRPr="008B0BF5" w:rsidR="00994F7C" w:rsidP="00AB4B93" w:rsidRDefault="00994F7C" w14:paraId="59AC9A28" w14:textId="77777777">
      <w:pPr>
        <w:rPr>
          <w:rFonts w:eastAsia="PMingLiU"/>
          <w:szCs w:val="22"/>
        </w:rPr>
      </w:pPr>
    </w:p>
    <w:p w:rsidR="00CA40DF" w:rsidP="00AB4B93" w:rsidRDefault="00130C0D" w14:paraId="4DA2E040" w14:textId="05B2FA44">
      <w:pPr>
        <w:rPr>
          <w:rFonts w:eastAsia="PMingLiU"/>
          <w:szCs w:val="22"/>
        </w:rPr>
      </w:pPr>
      <w:r>
        <w:t>Škole sudionice odabiru troje učenika/učenica koji će sudjelovati u događanju. Ti učenici/učenice trebali bi biti u pretposljednjem razredu bilo koje vrste srednjoškolskog obrazovanja (u dobi od 16 ili više godina), moći se jasno izražavati na radnom jeziku događanja (engleskom) i razumjeti druge koji se njime služe.</w:t>
      </w:r>
    </w:p>
    <w:p w:rsidRPr="008B0BF5" w:rsidR="00A545CB" w:rsidP="00AB4B93" w:rsidRDefault="00A545CB" w14:paraId="7C81CA6B" w14:textId="77777777">
      <w:pPr>
        <w:rPr>
          <w:rFonts w:eastAsia="PMingLiU"/>
          <w:szCs w:val="22"/>
        </w:rPr>
      </w:pPr>
    </w:p>
    <w:p w:rsidRPr="0099551B" w:rsidR="00815B60" w:rsidP="007D3C15" w:rsidRDefault="00CA40DF" w14:paraId="748046DF" w14:textId="77777777">
      <w:pPr>
        <w:pStyle w:val="Heading2"/>
        <w:rPr>
          <w:rFonts w:eastAsia="PMingLiU"/>
          <w:b/>
          <w:bCs/>
          <w:szCs w:val="22"/>
        </w:rPr>
      </w:pPr>
      <w:r>
        <w:rPr>
          <w:b/>
        </w:rPr>
        <w:t>Kriteriji za odabir</w:t>
      </w:r>
    </w:p>
    <w:p w:rsidRPr="007D3C15" w:rsidR="00CA40DF" w:rsidP="007D3C15" w:rsidRDefault="00CA40DF" w14:paraId="782BCD86" w14:textId="77777777">
      <w:pPr>
        <w:pStyle w:val="Heading2"/>
        <w:numPr>
          <w:ilvl w:val="0"/>
          <w:numId w:val="0"/>
        </w:numPr>
        <w:rPr>
          <w:rFonts w:eastAsia="PMingLiU"/>
          <w:b/>
          <w:bCs/>
          <w:szCs w:val="22"/>
        </w:rPr>
      </w:pPr>
      <w:r>
        <w:rPr>
          <w:b/>
        </w:rPr>
        <w:t xml:space="preserve"> </w:t>
      </w:r>
    </w:p>
    <w:p w:rsidRPr="008B0BF5" w:rsidR="00CA40DF" w:rsidP="00AB4B93" w:rsidRDefault="00130C0D" w14:paraId="437878E7" w14:textId="529B779A">
      <w:pPr>
        <w:rPr>
          <w:rFonts w:eastAsia="PMingLiU"/>
          <w:szCs w:val="22"/>
        </w:rPr>
      </w:pPr>
      <w:r>
        <w:t xml:space="preserve">Škole mogu odrediti vlastite kriterije odabira, koji moraju biti jasni, pravedni i nediskriminirajući. U interesu rodne ravnopravnosti odabrani učenici i učenice </w:t>
      </w:r>
      <w:r>
        <w:rPr>
          <w:b/>
        </w:rPr>
        <w:t>ne bi smjeli biti istog spola</w:t>
      </w:r>
      <w:r>
        <w:t xml:space="preserve"> (osim ako ne pohađaju jednospolnu školu). </w:t>
      </w:r>
    </w:p>
    <w:p w:rsidRPr="008B0BF5" w:rsidR="00CA40DF" w:rsidP="00AB4B93" w:rsidRDefault="00CA40DF" w14:paraId="7FC30D0E" w14:textId="77777777">
      <w:pPr>
        <w:rPr>
          <w:rFonts w:eastAsia="PMingLiU"/>
          <w:szCs w:val="22"/>
        </w:rPr>
      </w:pPr>
    </w:p>
    <w:p w:rsidRPr="008B0BF5" w:rsidR="00CA40DF" w:rsidP="00CA40DF" w:rsidRDefault="00CA40DF" w14:paraId="78D8DBCD" w14:textId="3A318318">
      <w:pPr>
        <w:pStyle w:val="Heading2"/>
        <w:keepNext/>
        <w:keepLines/>
        <w:rPr>
          <w:rFonts w:eastAsia="SimSun"/>
          <w:b/>
        </w:rPr>
      </w:pPr>
      <w:r>
        <w:rPr>
          <w:b/>
        </w:rPr>
        <w:lastRenderedPageBreak/>
        <w:t>Sudjelovanje učenika i učenica s invaliditetom</w:t>
      </w:r>
    </w:p>
    <w:p w:rsidRPr="008B0BF5" w:rsidR="00CA40DF" w:rsidP="00CA40DF" w:rsidRDefault="00CA40DF" w14:paraId="32754248" w14:textId="77777777">
      <w:pPr>
        <w:keepNext/>
        <w:keepLines/>
        <w:rPr>
          <w:rFonts w:eastAsia="PMingLiU"/>
        </w:rPr>
      </w:pPr>
    </w:p>
    <w:p w:rsidRPr="008B0BF5" w:rsidR="00130C0D" w:rsidP="00CA40DF" w:rsidRDefault="00CA40DF" w14:paraId="577C92E8" w14:textId="3850EB13">
      <w:pPr>
        <w:rPr>
          <w:rFonts w:eastAsia="PMingLiU"/>
          <w:szCs w:val="22"/>
        </w:rPr>
      </w:pPr>
      <w:r>
        <w:t>Škole moraju osigurati da i učenici i učenice s invaliditetom mogu sudjelovati u događanju. Prostorije EGSO-a u potpunosti su pristupačne osobama s invaliditetom. Ako su potrebne posebne mjere, škole moraju na vrijeme obavijestiti organizatore u EGSO-u.</w:t>
      </w:r>
    </w:p>
    <w:p w:rsidRPr="008B0BF5" w:rsidR="00130C0D" w:rsidP="00AB4B93" w:rsidRDefault="00130C0D" w14:paraId="22DDA546" w14:textId="77777777">
      <w:pPr>
        <w:keepNext/>
        <w:keepLines/>
        <w:rPr>
          <w:rFonts w:eastAsia="PMingLiU"/>
          <w:szCs w:val="22"/>
        </w:rPr>
      </w:pPr>
    </w:p>
    <w:p w:rsidRPr="008B0BF5" w:rsidR="00130C0D" w:rsidP="00E02770" w:rsidRDefault="00130C0D" w14:paraId="2C1A2B93" w14:textId="0AC9E04F">
      <w:pPr>
        <w:pStyle w:val="Heading2"/>
        <w:ind w:left="567" w:hanging="567"/>
        <w:rPr>
          <w:rFonts w:eastAsia="PMingLiU"/>
          <w:b/>
          <w:szCs w:val="22"/>
        </w:rPr>
      </w:pPr>
      <w:r>
        <w:rPr>
          <w:b/>
        </w:rPr>
        <w:t>Prijava učenika</w:t>
      </w:r>
    </w:p>
    <w:p w:rsidRPr="008B0BF5" w:rsidR="00994F7C" w:rsidP="00AB4B93" w:rsidRDefault="00994F7C" w14:paraId="03066246" w14:textId="77777777">
      <w:pPr>
        <w:rPr>
          <w:rFonts w:eastAsia="PMingLiU"/>
          <w:szCs w:val="22"/>
        </w:rPr>
      </w:pPr>
    </w:p>
    <w:p w:rsidRPr="008B0BF5" w:rsidR="008E4296" w:rsidP="00D15630" w:rsidRDefault="007D6599" w14:paraId="26F4CFED" w14:textId="3A72B8B2">
      <w:pPr>
        <w:rPr>
          <w:rFonts w:eastAsia="PMingLiU"/>
          <w:szCs w:val="22"/>
        </w:rPr>
      </w:pPr>
      <w:r>
        <w:t xml:space="preserve">Odabrane škole moraju prijaviti troje učenika/učenica za sudjelovanje na YEYS-u i za svakog/svaku od njih dostaviti obrazac za odobrenje. Tim YEYS-a stavit će taj obrazac na raspolaganje svim školama na svim službenim jezicima EU-a i jezicima zemalja kandidatkinja. Moraju ga potpisati roditelji ili zakonski skrbnici svih učenika/učenica te ravnatelj/ravnateljica škole, ili punoljetni učenici i učenice, a zatim </w:t>
      </w:r>
      <w:hyperlink w:history="1" r:id="rId18">
        <w:r>
          <w:rPr>
            <w:rStyle w:val="Hyperlink"/>
          </w:rPr>
          <w:t>e-poštom</w:t>
        </w:r>
      </w:hyperlink>
      <w:r>
        <w:t xml:space="preserve"> poslati EGSO-u. Krajnji rok za prikupljanje svih potrebnih dokumenata bit će naveden u porukama e-pošte koje će slati tim za YEYS. </w:t>
      </w:r>
      <w:r>
        <w:rPr>
          <w:b/>
        </w:rPr>
        <w:t>Obratite pozornost na to da dokument koji šaljete bude čitljiv.</w:t>
      </w:r>
    </w:p>
    <w:p w:rsidRPr="008B0BF5" w:rsidR="002E12A9" w:rsidP="00D64D38" w:rsidRDefault="002E12A9" w14:paraId="18D98F4B" w14:textId="77777777">
      <w:pPr>
        <w:ind w:left="1701" w:hanging="1701"/>
        <w:rPr>
          <w:rFonts w:eastAsia="PMingLiU"/>
          <w:szCs w:val="22"/>
        </w:rPr>
      </w:pPr>
    </w:p>
    <w:p w:rsidRPr="008B0BF5" w:rsidR="005B40E0" w:rsidP="005B40E0" w:rsidRDefault="008E4296" w14:paraId="6D5AF2B4" w14:textId="702A6240">
      <w:pPr>
        <w:rPr>
          <w:rFonts w:eastAsia="PMingLiU"/>
          <w:szCs w:val="22"/>
        </w:rPr>
      </w:pPr>
      <w:r>
        <w:t>U obrascu za prijavu roditelji ili zakonski skrbnici učenika/učenice te ravnatelj/ravnateljica škole potvrđuju:</w:t>
      </w:r>
    </w:p>
    <w:p w:rsidRPr="008B0BF5" w:rsidR="005B40E0" w:rsidP="00D64D38" w:rsidRDefault="00CA40DF" w14:paraId="551DE803" w14:textId="59F3116B">
      <w:pPr>
        <w:pStyle w:val="ListParagraph"/>
        <w:numPr>
          <w:ilvl w:val="0"/>
          <w:numId w:val="4"/>
        </w:numPr>
        <w:rPr>
          <w:rFonts w:eastAsia="PMingLiU"/>
          <w:szCs w:val="22"/>
        </w:rPr>
      </w:pPr>
      <w:r>
        <w:t>da se učeniku/učenici dozvoljava putovanje u Bruxelles na glavno događanje;</w:t>
      </w:r>
    </w:p>
    <w:p w:rsidRPr="008B0BF5" w:rsidR="005B40E0" w:rsidP="00D64D38" w:rsidRDefault="008E4296" w14:paraId="775AA868" w14:textId="0AA6B545">
      <w:pPr>
        <w:pStyle w:val="ListParagraph"/>
        <w:numPr>
          <w:ilvl w:val="0"/>
          <w:numId w:val="4"/>
        </w:numPr>
        <w:rPr>
          <w:rFonts w:eastAsia="PMingLiU"/>
          <w:szCs w:val="22"/>
        </w:rPr>
      </w:pPr>
      <w:r>
        <w:t>da se ime, prezime i fotografije učenika/učenice te videozapisi sjednice smiju objaviti u publikacijama EGSO-a i na njegovim internetskim stranicama, intranetu i društvenim mrežama (uz privolu);</w:t>
      </w:r>
    </w:p>
    <w:p w:rsidRPr="008B0BF5" w:rsidR="008E4296" w:rsidP="00D64D38" w:rsidRDefault="008E4296" w14:paraId="6BFB9E81" w14:textId="3884DD3A">
      <w:pPr>
        <w:pStyle w:val="ListParagraph"/>
        <w:numPr>
          <w:ilvl w:val="0"/>
          <w:numId w:val="4"/>
        </w:numPr>
        <w:rPr>
          <w:rFonts w:eastAsia="PMingLiU"/>
          <w:szCs w:val="22"/>
        </w:rPr>
      </w:pPr>
      <w:r>
        <w:t>da će učenika/učenicu tijekom sudjelovanja nadzirati nastavnik/nastavnica.</w:t>
      </w:r>
    </w:p>
    <w:p w:rsidRPr="008B0BF5" w:rsidR="008E4296" w:rsidP="008E4296" w:rsidRDefault="008E4296" w14:paraId="2EFCBD77" w14:textId="77777777">
      <w:pPr>
        <w:rPr>
          <w:rFonts w:eastAsia="PMingLiU"/>
          <w:szCs w:val="22"/>
        </w:rPr>
      </w:pPr>
    </w:p>
    <w:p w:rsidRPr="008B0BF5" w:rsidR="00130C0D" w:rsidP="00AB4B93" w:rsidRDefault="008E4296" w14:paraId="30FD48C9" w14:textId="5C27C6A5">
      <w:pPr>
        <w:rPr>
          <w:rFonts w:eastAsia="PMingLiU"/>
          <w:b/>
          <w:szCs w:val="22"/>
        </w:rPr>
      </w:pPr>
      <w:r>
        <w:rPr>
          <w:b/>
        </w:rPr>
        <w:t>Učenik ili učenica neće moći sudjelovati u događanju ako obrazac za odobrenje ne bude zaprimljen do navedenog roka.</w:t>
      </w:r>
    </w:p>
    <w:p w:rsidRPr="008B0BF5" w:rsidR="00994F7C" w:rsidP="00AB4B93" w:rsidRDefault="00994F7C" w14:paraId="7FDE1697" w14:textId="77777777">
      <w:pPr>
        <w:rPr>
          <w:rFonts w:eastAsia="SimSun"/>
          <w:szCs w:val="22"/>
        </w:rPr>
      </w:pPr>
    </w:p>
    <w:p w:rsidRPr="008B0BF5" w:rsidR="00130C0D" w:rsidP="00E02770" w:rsidRDefault="00130C0D" w14:paraId="06159B51" w14:textId="77777777">
      <w:pPr>
        <w:pStyle w:val="Heading2"/>
        <w:ind w:left="567" w:hanging="567"/>
        <w:rPr>
          <w:rFonts w:eastAsia="SimSun"/>
          <w:b/>
          <w:szCs w:val="22"/>
        </w:rPr>
      </w:pPr>
      <w:r>
        <w:rPr>
          <w:b/>
        </w:rPr>
        <w:t>Zaštita osobnih podataka</w:t>
      </w:r>
    </w:p>
    <w:p w:rsidRPr="008B0BF5" w:rsidR="00994F7C" w:rsidP="00AB4B93" w:rsidRDefault="00994F7C" w14:paraId="05F41AAB" w14:textId="77777777">
      <w:pPr>
        <w:rPr>
          <w:rFonts w:eastAsia="PMingLiU"/>
          <w:szCs w:val="22"/>
        </w:rPr>
      </w:pPr>
    </w:p>
    <w:p w:rsidRPr="008B0BF5" w:rsidR="00130C0D" w:rsidP="00AB4B93" w:rsidRDefault="00130C0D" w14:paraId="00AFB3FE" w14:textId="7D2DEDFD">
      <w:pPr>
        <w:rPr>
          <w:rFonts w:eastAsia="PMingLiU"/>
          <w:szCs w:val="22"/>
        </w:rPr>
      </w:pPr>
      <w:r>
        <w:t xml:space="preserve">EGSO jamči zaštitu svih zaprimljenih </w:t>
      </w:r>
      <w:hyperlink w:history="1" r:id="rId19">
        <w:r>
          <w:rPr>
            <w:rStyle w:val="Hyperlink"/>
          </w:rPr>
          <w:t>osobnih podataka</w:t>
        </w:r>
      </w:hyperlink>
      <w:r>
        <w:t xml:space="preserve"> u skladu s </w:t>
      </w:r>
      <w:hyperlink w:history="1" r:id="rId20">
        <w:r>
          <w:rPr>
            <w:rStyle w:val="Hyperlink"/>
          </w:rPr>
          <w:t>Uredbom (EU) 2018/1725</w:t>
        </w:r>
      </w:hyperlink>
      <w:r>
        <w:t xml:space="preserve">. Događanje YEYS će se snimati, a tijekom događanja će se raditi fotografije i videozapisi koji će se koristiti u skladu s institucijskim komunikacijskim smjernicama EGSO-a. Sudionici i sudionice koji ne žele da ih se fotografira ili snima trebaju o tome pravodobno obavijestiti organizatore. </w:t>
      </w:r>
    </w:p>
    <w:p w:rsidRPr="008B0BF5" w:rsidR="00F51667" w:rsidP="00AB4B93" w:rsidRDefault="00F51667" w14:paraId="6F98CEA5" w14:textId="77777777">
      <w:pPr>
        <w:rPr>
          <w:rFonts w:eastAsia="PMingLiU"/>
          <w:szCs w:val="22"/>
        </w:rPr>
      </w:pPr>
    </w:p>
    <w:p w:rsidRPr="008B0BF5" w:rsidR="00130C0D" w:rsidP="00E02770" w:rsidRDefault="00130C0D" w14:paraId="543C72B2" w14:textId="77777777">
      <w:pPr>
        <w:pStyle w:val="Heading1"/>
        <w:ind w:left="567" w:hanging="567"/>
        <w:rPr>
          <w:rFonts w:eastAsia="SimSun"/>
          <w:b/>
        </w:rPr>
      </w:pPr>
      <w:r>
        <w:rPr>
          <w:b/>
        </w:rPr>
        <w:t>Priprema za događanje u školama</w:t>
      </w:r>
    </w:p>
    <w:p w:rsidRPr="008B0BF5" w:rsidR="00874FF1" w:rsidP="00AB4B93" w:rsidRDefault="00874FF1" w14:paraId="2E090B7B" w14:textId="77777777">
      <w:pPr>
        <w:rPr>
          <w:rFonts w:eastAsia="PMingLiU"/>
          <w:szCs w:val="22"/>
        </w:rPr>
      </w:pPr>
    </w:p>
    <w:p w:rsidRPr="008B0BF5" w:rsidR="00994F7C" w:rsidP="00AB4B93" w:rsidRDefault="00874FF1" w14:paraId="2C0A27FB" w14:textId="134E7BE0">
      <w:pPr>
        <w:rPr>
          <w:rFonts w:eastAsia="PMingLiU"/>
          <w:szCs w:val="22"/>
        </w:rPr>
      </w:pPr>
      <w:r>
        <w:t>Jedan član / jedna članica EGSO-a uživo će ili putem interneta posjetiti odabranu školu i pritom iznijeti informacije o EGSO-u i njegovom načinu rada te predstaviti radne dokumente događanja i povesti raspravu o njima. Putne troškove i troškove smještaja člana/članice snosi EGSO, koji organizira i medijske inicijative povezane s posjetom. Odjel za medije EGSO-a surađivat će sa školama i članovima i članicama EGSO-a kako bi medije potakao da posjet prate, a možda u njemu i sudjeluju. Cijenili bismo vašu potporu u tome.</w:t>
      </w:r>
    </w:p>
    <w:p w:rsidRPr="008B0BF5" w:rsidR="00874FF1" w:rsidP="00AB4B93" w:rsidRDefault="00874FF1" w14:paraId="1CAC87CD" w14:textId="77777777">
      <w:pPr>
        <w:rPr>
          <w:rFonts w:eastAsia="PMingLiU"/>
          <w:szCs w:val="22"/>
        </w:rPr>
      </w:pPr>
    </w:p>
    <w:p w:rsidRPr="008B0BF5" w:rsidR="008E4296" w:rsidP="00AB4B93" w:rsidRDefault="008E4296" w14:paraId="21E27F1E" w14:textId="44F30862">
      <w:pPr>
        <w:rPr>
          <w:rFonts w:eastAsia="PMingLiU"/>
          <w:szCs w:val="22"/>
        </w:rPr>
      </w:pPr>
      <w:r>
        <w:t xml:space="preserve">Sve ključne informacije o događanju bit će objavljene na internetskim stranicama EGSO-a. Stoga nastavnike i nastavnice koji sudjeluju u događanju molimo da redovno provjeravaju naše </w:t>
      </w:r>
      <w:hyperlink w:history="1" r:id="rId21">
        <w:r>
          <w:rPr>
            <w:rStyle w:val="Hyperlink"/>
          </w:rPr>
          <w:t>internetske stranice</w:t>
        </w:r>
      </w:hyperlink>
      <w:r>
        <w:t>.</w:t>
      </w:r>
    </w:p>
    <w:p w:rsidRPr="008B0BF5" w:rsidR="00994F7C" w:rsidP="00AB4B93" w:rsidRDefault="00C46C47" w14:paraId="14BD6EC1" w14:textId="52C45F66">
      <w:pPr>
        <w:rPr>
          <w:rFonts w:eastAsia="SimSun"/>
          <w:szCs w:val="22"/>
        </w:rPr>
      </w:pPr>
      <w:r>
        <w:lastRenderedPageBreak/>
        <w:t>Škole sudionice primit će osnovne informacije i/ili obrazovne dokumente koji bi učenicima i nastavnicima koji ih nadziru trebali pomoći da oblikuju svoje ideje i pripreme se za rasprave i radionice. Od učenika i nastavnika traži se da o tim pitanjima raspravljaju u učionici kako bi bili spremni za glavno događanje.</w:t>
      </w:r>
    </w:p>
    <w:p w:rsidRPr="008B0BF5" w:rsidR="000246D8" w:rsidP="00AB4B93" w:rsidRDefault="000246D8" w14:paraId="424E8C73" w14:textId="77777777">
      <w:pPr>
        <w:rPr>
          <w:rFonts w:eastAsia="SimSun"/>
          <w:szCs w:val="22"/>
        </w:rPr>
      </w:pPr>
    </w:p>
    <w:p w:rsidRPr="008B0BF5" w:rsidR="00130C0D" w:rsidP="00E02770" w:rsidRDefault="00E17B9C" w14:paraId="5A6EE34E" w14:textId="7C378C28">
      <w:pPr>
        <w:pStyle w:val="Heading1"/>
        <w:ind w:left="567" w:hanging="567"/>
        <w:rPr>
          <w:rFonts w:eastAsia="SimSun"/>
          <w:b/>
        </w:rPr>
      </w:pPr>
      <w:r>
        <w:rPr>
          <w:b/>
        </w:rPr>
        <w:t>Glavno događanje u Bruxellesu</w:t>
      </w:r>
    </w:p>
    <w:p w:rsidRPr="008B0BF5" w:rsidR="00F5618B" w:rsidP="00AB4B93" w:rsidRDefault="00F5618B" w14:paraId="6B1304C5" w14:textId="77777777">
      <w:pPr>
        <w:rPr>
          <w:rFonts w:eastAsia="SimSun"/>
          <w:color w:val="000000" w:themeColor="text1"/>
          <w:szCs w:val="22"/>
        </w:rPr>
      </w:pPr>
    </w:p>
    <w:p w:rsidRPr="008B0BF5" w:rsidR="00E17B9C" w:rsidP="00AB4B93" w:rsidRDefault="00E17B9C" w14:paraId="53AAE6D0" w14:textId="367B24EB">
      <w:pPr>
        <w:rPr>
          <w:rFonts w:eastAsia="SimSun"/>
          <w:color w:val="000000" w:themeColor="text1"/>
          <w:szCs w:val="22"/>
        </w:rPr>
      </w:pPr>
      <w:r>
        <w:rPr>
          <w:color w:val="000000" w:themeColor="text1"/>
        </w:rPr>
        <w:t xml:space="preserve">Događanje YEYS23 trajat će dan i pol i u tom će razdoblju učenici i učenice sudjelovati u plenarnim zasjedanjima i raznim radionicama pod vodstvom specijaliziranih moderatora/instruktora. </w:t>
      </w:r>
    </w:p>
    <w:p w:rsidRPr="008B0BF5" w:rsidR="00E17B9C" w:rsidP="00AB4B93" w:rsidRDefault="00E17B9C" w14:paraId="5E658D1B" w14:textId="77777777">
      <w:pPr>
        <w:rPr>
          <w:rFonts w:eastAsia="SimSun"/>
          <w:color w:val="000000" w:themeColor="text1"/>
          <w:szCs w:val="22"/>
        </w:rPr>
      </w:pPr>
    </w:p>
    <w:p w:rsidRPr="008B0BF5" w:rsidR="00E17B9C" w:rsidP="00AB4B93" w:rsidRDefault="00E17B9C" w14:paraId="78E332F3" w14:textId="6CC1D545">
      <w:pPr>
        <w:rPr>
          <w:rFonts w:eastAsia="SimSun"/>
          <w:color w:val="000000" w:themeColor="text1"/>
          <w:szCs w:val="22"/>
        </w:rPr>
      </w:pPr>
      <w:r>
        <w:rPr>
          <w:color w:val="000000" w:themeColor="text1"/>
        </w:rPr>
        <w:t xml:space="preserve">Učenici i učenice bit će podijeljeni u nekoliko manjih skupina za svaku radionicu. </w:t>
      </w:r>
    </w:p>
    <w:p w:rsidRPr="008B0BF5" w:rsidR="00E17B9C" w:rsidP="00AB4B93" w:rsidRDefault="00E17B9C" w14:paraId="3F2694EE" w14:textId="77777777">
      <w:pPr>
        <w:rPr>
          <w:rFonts w:eastAsia="SimSun"/>
          <w:color w:val="000000" w:themeColor="text1"/>
          <w:szCs w:val="22"/>
        </w:rPr>
      </w:pPr>
    </w:p>
    <w:p w:rsidRPr="008B0BF5" w:rsidR="00E17B9C" w:rsidP="00AB4B93" w:rsidRDefault="00BE62DC" w14:paraId="462C43A8" w14:textId="77777777">
      <w:pPr>
        <w:rPr>
          <w:rFonts w:eastAsia="SimSun"/>
          <w:color w:val="000000" w:themeColor="text1"/>
          <w:szCs w:val="22"/>
        </w:rPr>
      </w:pPr>
      <w:r>
        <w:rPr>
          <w:color w:val="000000" w:themeColor="text1"/>
        </w:rPr>
        <w:t xml:space="preserve">Uvodna i završna plenarna sjednica, koje će se održati na početku i na kraju drugoga dana događanja, prenosit će se uživo. </w:t>
      </w:r>
    </w:p>
    <w:p w:rsidRPr="008B0BF5" w:rsidR="00E17B9C" w:rsidP="00AB4B93" w:rsidRDefault="00E17B9C" w14:paraId="2B2C4BAA" w14:textId="77777777">
      <w:pPr>
        <w:rPr>
          <w:rFonts w:eastAsia="SimSun"/>
          <w:color w:val="000000" w:themeColor="text1"/>
          <w:szCs w:val="22"/>
        </w:rPr>
      </w:pPr>
    </w:p>
    <w:p w:rsidRPr="008B0BF5" w:rsidR="00E17B9C" w:rsidP="00AB4B93" w:rsidRDefault="00E17B9C" w14:paraId="5D5F851C" w14:textId="631FBBDD">
      <w:pPr>
        <w:rPr>
          <w:rFonts w:eastAsia="SimSun"/>
          <w:color w:val="000000" w:themeColor="text1"/>
          <w:szCs w:val="22"/>
        </w:rPr>
      </w:pPr>
      <w:r>
        <w:rPr>
          <w:color w:val="000000" w:themeColor="text1"/>
        </w:rPr>
        <w:t>Nastavnici i nastavnice zaduženi za nadzor bit će pozvani da sudjeluju u zasebnom programu koji će se odvijati u prostorijama EGSO-a u organizaciji drugih institucija EU-a.</w:t>
      </w:r>
    </w:p>
    <w:p w:rsidRPr="008B0BF5" w:rsidR="007A7E4C" w:rsidP="00AB4B93" w:rsidRDefault="007A7E4C" w14:paraId="34826089" w14:textId="77777777">
      <w:pPr>
        <w:rPr>
          <w:rFonts w:eastAsia="SimSun"/>
          <w:color w:val="000000" w:themeColor="text1"/>
          <w:szCs w:val="22"/>
        </w:rPr>
      </w:pPr>
    </w:p>
    <w:p w:rsidRPr="008B0BF5" w:rsidR="007A7E4C" w:rsidP="007A7E4C" w:rsidRDefault="007A7E4C" w14:paraId="08BE27B0" w14:textId="5376FA9B">
      <w:pPr>
        <w:pStyle w:val="Heading2"/>
        <w:rPr>
          <w:rFonts w:eastAsia="SimSun"/>
          <w:b/>
        </w:rPr>
      </w:pPr>
      <w:r>
        <w:rPr>
          <w:b/>
        </w:rPr>
        <w:t>Odgovornost/osiguranje</w:t>
      </w:r>
    </w:p>
    <w:p w:rsidRPr="008B0BF5" w:rsidR="007A7E4C" w:rsidP="007A7E4C" w:rsidRDefault="007A7E4C" w14:paraId="02053C18" w14:textId="77777777">
      <w:pPr>
        <w:rPr>
          <w:rFonts w:eastAsia="PMingLiU"/>
        </w:rPr>
      </w:pPr>
    </w:p>
    <w:p w:rsidRPr="008B0BF5" w:rsidR="007A7E4C" w:rsidP="007A7E4C" w:rsidRDefault="007A7E4C" w14:paraId="1DDF1E31" w14:textId="1678E6AD">
      <w:pPr>
        <w:rPr>
          <w:rFonts w:eastAsia="PMingLiU"/>
          <w:b/>
        </w:rPr>
      </w:pPr>
      <w:r>
        <w:rPr>
          <w:b/>
        </w:rPr>
        <w:t>Škole sudionice, koje predstavljaju nastavnici i nastavnice zaduženi za nadzor, snose punu odgovornost za svoje učenike/učenice i nastavnike/nastavnice zadužene za nadzor tijekom njihova boravka u Bruxellesu, kao i tijekom putovanja do mjesta događanja i povratka.</w:t>
      </w:r>
    </w:p>
    <w:p w:rsidRPr="008B0BF5" w:rsidR="007A7E4C" w:rsidP="00EF641C" w:rsidRDefault="007A7E4C" w14:paraId="7C2AA462" w14:textId="02ECC289">
      <w:pPr>
        <w:rPr>
          <w:rFonts w:eastAsia="PMingLiU"/>
        </w:rPr>
      </w:pPr>
      <w:r>
        <w:t xml:space="preserve">Učenici/učenice i nastavnici/nastavnice zaduženi za nadzor moraju u svakom trenutku sa sobom nositi svoje osobne </w:t>
      </w:r>
      <w:r>
        <w:rPr>
          <w:b/>
          <w:bCs/>
        </w:rPr>
        <w:t>putne isprave</w:t>
      </w:r>
      <w:r>
        <w:t xml:space="preserve"> (tj. važeću putovnicu ili osobnu iskaznicu). </w:t>
      </w:r>
    </w:p>
    <w:p w:rsidRPr="008B0BF5" w:rsidR="007A7E4C" w:rsidRDefault="007A7E4C" w14:paraId="6627778B" w14:textId="52A5B050">
      <w:pPr>
        <w:rPr>
          <w:rFonts w:eastAsia="PMingLiU"/>
        </w:rPr>
      </w:pPr>
      <w:r>
        <w:t xml:space="preserve">Moraju imati i </w:t>
      </w:r>
      <w:r>
        <w:rPr>
          <w:b/>
        </w:rPr>
        <w:t>europsku iskaznicu zdravstvenog osiguranja</w:t>
      </w:r>
      <w:r>
        <w:t xml:space="preserve"> (koja se može besplatno dobiti od lokalnog osiguravatelja i/ili zavoda za zdravstveno osiguranje) ili, ako se iskaznica ne može izdati na vrijeme, privremenu zamjensku potvrdu (više informacija dostupno je ovdje: </w:t>
      </w:r>
      <w:hyperlink w:history="1" r:id="rId22">
        <w:r>
          <w:rPr>
            <w:rStyle w:val="Hyperlink"/>
          </w:rPr>
          <w:t>http://ec.europa.eu/social/main.jsp?catId=559</w:t>
        </w:r>
      </w:hyperlink>
      <w:r>
        <w:t xml:space="preserve">). </w:t>
      </w:r>
    </w:p>
    <w:p w:rsidRPr="008B0BF5" w:rsidR="007A7E4C" w:rsidP="007A7E4C" w:rsidRDefault="00EF641C" w14:paraId="1BE3C1A9" w14:textId="6EE10B5F">
      <w:pPr>
        <w:rPr>
          <w:rFonts w:eastAsia="PMingLiU"/>
        </w:rPr>
      </w:pPr>
      <w:r>
        <w:t>Učenici/učenice i nastavnici/nastavnice iz zemalja kandidatkinja moraju se kod svog nacionalnog zdravstvenog zavoda ili privatnog osiguravatelja raspitati o tome jesu li osigurani u inozemstvu.</w:t>
      </w:r>
    </w:p>
    <w:p w:rsidRPr="008B0BF5" w:rsidR="007A7E4C" w:rsidP="007A7E4C" w:rsidRDefault="007A7E4C" w14:paraId="0B892DD7" w14:textId="77777777">
      <w:pPr>
        <w:rPr>
          <w:rFonts w:eastAsia="PMingLiU"/>
        </w:rPr>
      </w:pPr>
    </w:p>
    <w:p w:rsidRPr="008B0BF5" w:rsidR="00460F39" w:rsidP="007D3C15" w:rsidRDefault="00460F39" w14:paraId="28B0427C" w14:textId="645334DA">
      <w:pPr>
        <w:overflowPunct/>
        <w:adjustRightInd/>
        <w:textAlignment w:val="auto"/>
      </w:pPr>
      <w:r>
        <w:t xml:space="preserve">Škole sudionice ili roditelji/skrbnici učenika i učenica koji sudjeluju u događanju moraju imati </w:t>
      </w:r>
      <w:r>
        <w:rPr>
          <w:b/>
          <w:bCs/>
        </w:rPr>
        <w:t>putno osiguranje i dokaz o osiguranju sudionika</w:t>
      </w:r>
      <w:r>
        <w:t xml:space="preserve"> (neke škole možda imaju osiguranje koje pokriva školska putovanja u inozemstvo ili su učenici možda već pokriveni obiteljskom policom osiguranja). I nastavnici i nastavnice trebaju biti pokriveni putnim osiguranjem i to moći dokazati.</w:t>
      </w:r>
    </w:p>
    <w:p w:rsidRPr="008B0BF5" w:rsidR="00460F39" w:rsidP="007D3C15" w:rsidRDefault="00460F39" w14:paraId="6F53D1EC" w14:textId="42DC1DB3">
      <w:pPr>
        <w:widowControl w:val="0"/>
        <w:overflowPunct/>
        <w:textAlignment w:val="auto"/>
        <w:rPr>
          <w:rFonts w:eastAsia="PMingLiU"/>
        </w:rPr>
      </w:pPr>
      <w:r>
        <w:t>Za vrijeme boravka u Bruxellesu EGSO će sudionike osigurati od nezgode, građanskopravne odgovornosti i za slučaj repatrijacije. Odbor ne snosi odgovornost za krađu ili štetu nastalu na osobnim stvarima.</w:t>
      </w:r>
    </w:p>
    <w:p w:rsidRPr="008B0BF5" w:rsidR="00460F39" w:rsidP="007D3C15" w:rsidRDefault="00460F39" w14:paraId="759F48AC" w14:textId="0425E01B">
      <w:r>
        <w:t>EGSO organizira i podmiruje troškove smještaja u Bruxellesu, kao i povratne karte za međunarodni prijevoz zrakoplovom ili vlakom od zemlje boravišta do Bruxellesa (uključujući, po potrebi, vezane letove ili međugradske vlakove), a snosi i troškove prijevoza između briselske zračne luke ili željezničkog kolodvora i svog sjedišta. Međutim, EGSO ne pokriva troškove putovanja unutar zemlje boravišta, tj. od mjesta boravišta do polazne zračne luke ili željezničkog kolodvora.</w:t>
      </w:r>
    </w:p>
    <w:p w:rsidRPr="008B0BF5" w:rsidR="00460F39" w:rsidP="00460F39" w:rsidRDefault="00460F39" w14:paraId="7AB3E2FF" w14:textId="77777777">
      <w:pPr>
        <w:widowControl w:val="0"/>
        <w:overflowPunct/>
        <w:spacing w:line="240" w:lineRule="auto"/>
        <w:textAlignment w:val="auto"/>
      </w:pPr>
      <w:r>
        <w:rPr>
          <w:noProof/>
          <w:lang w:val="en-GB" w:eastAsia="en-GB"/>
        </w:rPr>
        <mc:AlternateContent>
          <mc:Choice Requires="wps">
            <w:drawing>
              <wp:anchor distT="0" distB="0" distL="114300" distR="114300" simplePos="0" relativeHeight="251659264" behindDoc="1" locked="0" layoutInCell="0" allowOverlap="1" wp14:editId="6D8DF3DA" wp14:anchorId="390EB383">
                <wp:simplePos x="0" y="0"/>
                <wp:positionH relativeFrom="page">
                  <wp:posOffset>877400</wp:posOffset>
                </wp:positionH>
                <wp:positionV relativeFrom="page">
                  <wp:posOffset>10681617</wp:posOffset>
                </wp:positionV>
                <wp:extent cx="6094187" cy="45719"/>
                <wp:effectExtent l="0" t="19050" r="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094187" cy="45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3C10A2" w:rsidR="00460F39" w:rsidP="00460F39" w:rsidRDefault="00460F39" w14:paraId="043C0E9A" w14:textId="4391B0DD">
                            <w:pPr>
                              <w:pBdr>
                                <w:top w:val="single" w:color="auto" w:sz="4" w:space="0"/>
                              </w:pBdr>
                              <w:overflowPunct/>
                              <w:adjustRightInd/>
                              <w:spacing w:line="240" w:lineRule="auto"/>
                              <w:jc w:val="center"/>
                              <w:textAlignment w:val="auto"/>
                              <w:rPr>
                                <w:rFonts w:eastAsia="PMingLiU"/>
                                <w:b/>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left:0;text-align:left;margin-left:69.1pt;margin-top:841.05pt;width:479.85pt;height:3.6pt;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" w14:anchorId="390EB383">
                <v:textbox>
                  <w:txbxContent>
                    <w:p w:rsidRPr="003C10A2" w:rsidR="00460F39" w:rsidP="00460F39" w:rsidRDefault="00460F39" w14:paraId="043C0E9A" w14:textId="4391B0DD">
                      <w:pPr>
                        <w:pBdr>
                          <w:top w:val="single" w:color="auto" w:sz="4" w:space="0"/>
                        </w:pBdr>
                        <w:overflowPunct/>
                        <w:adjustRightInd/>
                        <w:spacing w:line="240" w:lineRule="auto"/>
                        <w:jc w:val="center"/>
                        <w:textAlignment w:val="auto"/>
                        <w:rPr>
                          <w:rFonts w:eastAsia="PMingLiU"/>
                          <w:b/>
                          <w:sz w:val="16"/>
                        </w:rPr>
                      </w:pPr>
                    </w:p>
                  </w:txbxContent>
                </v:textbox>
                <w10:wrap anchorx="page" anchory="page"/>
              </v:shape>
            </w:pict>
          </mc:Fallback>
        </mc:AlternateContent>
      </w:r>
    </w:p>
    <w:p w:rsidR="007A7E4C" w:rsidP="00FF5D71" w:rsidRDefault="007A7E4C" w14:paraId="56BD3E10" w14:textId="77777777">
      <w:pPr>
        <w:pStyle w:val="Heading2"/>
        <w:keepNext/>
        <w:keepLines/>
        <w:rPr>
          <w:rFonts w:eastAsia="PMingLiU"/>
          <w:b/>
        </w:rPr>
      </w:pPr>
      <w:r>
        <w:rPr>
          <w:b/>
        </w:rPr>
        <w:lastRenderedPageBreak/>
        <w:t>Raspored događanja</w:t>
      </w:r>
    </w:p>
    <w:p w:rsidRPr="007D3C15" w:rsidR="00042691" w:rsidP="007D3C15" w:rsidRDefault="00042691" w14:paraId="3502CF2B" w14:textId="77777777">
      <w:pPr>
        <w:rPr>
          <w:rFonts w:eastAsia="SimSun"/>
        </w:rPr>
      </w:pPr>
    </w:p>
    <w:p w:rsidRPr="008B0BF5" w:rsidR="007A7E4C" w:rsidP="007A7E4C" w:rsidRDefault="007A7E4C" w14:paraId="7075901B" w14:textId="50D9443A">
      <w:pPr>
        <w:rPr>
          <w:rFonts w:eastAsia="PMingLiU"/>
        </w:rPr>
      </w:pPr>
      <w:r>
        <w:t>Događanje će se održati uživo u prostorijama EGSO-a u Bruxellesu (zgrada JDE, rue Belliard/Belliardstraat 99, 1040 Bruxelles) 23. i 24. ožujka 2023. Od učenika i učenica te nastavnika i nastavnica zaduženih za nadzor očekuje se da u Bruxelles stignu u četvrtak, 23. ožujka 2023. prije službene dobrodošlice glavnog događanja, koja će se održati 23. ožujka u 16:00 sati. Njihov se povratak planira 25. ožujka 2023. (točan datum i vrijeme odredit će se nakon odabira škola, kada budu poznata mjesta polaska).</w:t>
      </w:r>
    </w:p>
    <w:p w:rsidRPr="008B0BF5" w:rsidR="007A7E4C" w:rsidP="007A7E4C" w:rsidRDefault="00E533E0" w14:paraId="7F48B4F9" w14:textId="25287229">
      <w:pPr>
        <w:rPr>
          <w:rFonts w:eastAsia="PMingLiU"/>
          <w:color w:val="000000" w:themeColor="text1"/>
        </w:rPr>
      </w:pPr>
      <w:r>
        <w:rPr>
          <w:color w:val="000000" w:themeColor="text1"/>
        </w:rPr>
        <w:t>Sve odabrane škole bit će dovoljno rano obaviještene o točnim pripremama za događanje, a prije ili nakon dolaska bit će im proslijeđen praktični vodič s informacijama.</w:t>
      </w:r>
    </w:p>
    <w:p w:rsidRPr="008B0BF5" w:rsidR="007A7E4C" w:rsidP="007A7E4C" w:rsidRDefault="007A7E4C" w14:paraId="2353A59A" w14:textId="77777777">
      <w:pPr>
        <w:rPr>
          <w:rFonts w:eastAsia="PMingLiU"/>
          <w:color w:val="000000" w:themeColor="text1"/>
        </w:rPr>
      </w:pPr>
    </w:p>
    <w:p w:rsidRPr="008B0BF5" w:rsidR="00130C0D" w:rsidP="007D3C15" w:rsidRDefault="005B40E0" w14:paraId="04E0A5EE" w14:textId="488BE026">
      <w:pPr>
        <w:pStyle w:val="Heading2"/>
        <w:keepNext/>
        <w:ind w:left="567" w:hanging="567"/>
        <w:rPr>
          <w:rFonts w:eastAsia="SimSun"/>
          <w:b/>
        </w:rPr>
      </w:pPr>
      <w:r>
        <w:rPr>
          <w:b/>
        </w:rPr>
        <w:t>Radni jezik</w:t>
      </w:r>
    </w:p>
    <w:p w:rsidRPr="008B0BF5" w:rsidR="00994F7C" w:rsidP="00AB4B93" w:rsidRDefault="00994F7C" w14:paraId="394A52E9" w14:textId="77777777">
      <w:pPr>
        <w:rPr>
          <w:rFonts w:eastAsia="PMingLiU"/>
          <w:szCs w:val="22"/>
        </w:rPr>
      </w:pPr>
    </w:p>
    <w:p w:rsidRPr="008B0BF5" w:rsidR="00994F7C" w:rsidP="00AB4B93" w:rsidRDefault="00952447" w14:paraId="735B7801" w14:textId="711E7581">
      <w:pPr>
        <w:rPr>
          <w:rFonts w:eastAsia="SimSun"/>
          <w:szCs w:val="22"/>
        </w:rPr>
      </w:pPr>
      <w:r>
        <w:t xml:space="preserve">Radni jezik glavnog događanja je engleski i na njemu se održavaju sve radionice i sastanci u skupinama. Kao što je već naglašeno, kako bi se osigurala neometana rasprava u radnim skupinama, učenici/učenice i nastavnici/nastavnice zaduženi/e za nadzor moraju se moći jasno i u potpunosti izražavati na engleskom jeziku. </w:t>
      </w:r>
    </w:p>
    <w:p w:rsidRPr="008B0BF5" w:rsidR="00DA114D" w:rsidP="00AB4B93" w:rsidRDefault="00DA114D" w14:paraId="1717A385" w14:textId="77777777">
      <w:pPr>
        <w:rPr>
          <w:rFonts w:eastAsia="PMingLiU"/>
          <w:b/>
          <w:szCs w:val="22"/>
        </w:rPr>
      </w:pPr>
    </w:p>
    <w:p w:rsidRPr="008B0BF5" w:rsidR="003E1164" w:rsidP="00AB4B93" w:rsidRDefault="003E1164" w14:paraId="69F7F704" w14:textId="77777777">
      <w:pPr>
        <w:rPr>
          <w:rFonts w:eastAsia="SimSun"/>
          <w:szCs w:val="22"/>
        </w:rPr>
      </w:pPr>
    </w:p>
    <w:p w:rsidRPr="008B0BF5" w:rsidR="00130C0D" w:rsidP="00AB4B93" w:rsidRDefault="00130C0D" w14:paraId="68CC31C6" w14:textId="77777777">
      <w:pPr>
        <w:rPr>
          <w:rFonts w:eastAsia="SimSun"/>
          <w:b/>
          <w:szCs w:val="22"/>
        </w:rPr>
      </w:pPr>
      <w:r>
        <w:rPr>
          <w:b/>
        </w:rPr>
        <w:t>DODATNE INFORMACIJE</w:t>
      </w:r>
    </w:p>
    <w:p w:rsidRPr="008B0BF5" w:rsidR="00DE2A51" w:rsidP="00AB4B93" w:rsidRDefault="00DE2A51" w14:paraId="7C9E57EF" w14:textId="77777777">
      <w:pPr>
        <w:rPr>
          <w:rFonts w:eastAsia="PMingLiU"/>
          <w:szCs w:val="22"/>
        </w:rPr>
      </w:pPr>
    </w:p>
    <w:p w:rsidRPr="008B0BF5" w:rsidR="006A7A46" w:rsidP="00AB4B93" w:rsidRDefault="006A7A46" w14:paraId="64348514" w14:textId="77777777">
      <w:pPr>
        <w:rPr>
          <w:rFonts w:eastAsia="PMingLiU"/>
        </w:rPr>
      </w:pPr>
    </w:p>
    <w:p w:rsidRPr="008B0BF5" w:rsidR="002E12A9" w:rsidP="00AB4B93" w:rsidRDefault="006A7A46" w14:paraId="7BA39AE1" w14:textId="7E13F49F">
      <w:pPr>
        <w:rPr>
          <w:rFonts w:eastAsia="SimSun"/>
          <w:szCs w:val="22"/>
        </w:rPr>
      </w:pPr>
      <w:r>
        <w:t xml:space="preserve">Sve informacije o događanju dostupne su na internetskim stranicama posvećenima YEYS-u: </w:t>
      </w:r>
      <w:hyperlink w:history="1" r:id="rId23">
        <w:r>
          <w:rPr>
            <w:rStyle w:val="Hyperlink"/>
          </w:rPr>
          <w:t>http://www.eesc.europa.eu/yeys2023</w:t>
        </w:r>
      </w:hyperlink>
      <w:r>
        <w:t>.</w:t>
      </w:r>
    </w:p>
    <w:p w:rsidRPr="008B0BF5" w:rsidR="002E12A9" w:rsidP="00AB4B93" w:rsidRDefault="00130C0D" w14:paraId="4E799A21" w14:textId="77777777">
      <w:pPr>
        <w:rPr>
          <w:rStyle w:val="Hyperlink"/>
          <w:rFonts w:eastAsia="PMingLiU"/>
          <w:szCs w:val="22"/>
        </w:rPr>
      </w:pPr>
      <w:r>
        <w:t xml:space="preserve">Eventualna pitanja organizatorima u EGSO-u možete uputiti elektroničkom poštom na adresu: </w:t>
      </w:r>
      <w:hyperlink w:history="1" r:id="rId24">
        <w:r>
          <w:rPr>
            <w:rStyle w:val="Hyperlink"/>
          </w:rPr>
          <w:t>youreurope@eesc.europa.eu</w:t>
        </w:r>
      </w:hyperlink>
      <w:r>
        <w:t>.</w:t>
      </w:r>
    </w:p>
    <w:p w:rsidRPr="008B0BF5" w:rsidR="00CB61B7" w:rsidP="00AB4B93" w:rsidRDefault="00CB61B7" w14:paraId="2A1ACF83" w14:textId="77777777">
      <w:pPr>
        <w:rPr>
          <w:rFonts w:eastAsia="SimSun"/>
          <w:szCs w:val="22"/>
        </w:rPr>
      </w:pPr>
    </w:p>
    <w:p w:rsidRPr="008B0BF5" w:rsidR="00CB61B7" w:rsidP="00CB61B7" w:rsidRDefault="00CB61B7" w14:paraId="6197A12A" w14:textId="5E9C7C9C">
      <w:pPr>
        <w:rPr>
          <w:rStyle w:val="Hyperlink"/>
          <w:rFonts w:eastAsia="PMingLiU"/>
          <w:szCs w:val="22"/>
        </w:rPr>
      </w:pPr>
      <w:r>
        <w:t xml:space="preserve">Opće informacije o EGSO-u dostupne su na internetskim stranicama EGSO-a: </w:t>
      </w:r>
      <w:hyperlink w:history="1" r:id="rId25">
        <w:r>
          <w:rPr>
            <w:rStyle w:val="Hyperlink"/>
          </w:rPr>
          <w:t>www.eesc.europa.eu</w:t>
        </w:r>
      </w:hyperlink>
      <w:r>
        <w:t>.</w:t>
      </w:r>
    </w:p>
    <w:p w:rsidRPr="008B0BF5" w:rsidR="00874FF1" w:rsidP="00D64D38" w:rsidRDefault="00874FF1" w14:paraId="110EBA87" w14:textId="77777777">
      <w:pPr>
        <w:jc w:val="center"/>
        <w:rPr>
          <w:rFonts w:eastAsia="PMingLiU"/>
          <w:szCs w:val="22"/>
        </w:rPr>
      </w:pPr>
    </w:p>
    <w:p w:rsidRPr="008B0BF5" w:rsidR="002F2EA7" w:rsidP="007F4250" w:rsidRDefault="003E4CFA" w14:paraId="7D168097" w14:textId="77777777">
      <w:pPr>
        <w:rPr>
          <w:rFonts w:eastAsia="PMingLiU"/>
          <w:szCs w:val="22"/>
        </w:rPr>
      </w:pPr>
      <w:r>
        <w:rPr>
          <w:b/>
          <w:noProof/>
          <w:color w:val="1F497D"/>
          <w:lang w:val="en-GB" w:eastAsia="en-GB"/>
        </w:rPr>
        <w:drawing>
          <wp:inline distT="0" distB="0" distL="0" distR="0" wp14:anchorId="7D9833B7" wp14:editId="5304DE67">
            <wp:extent cx="316800" cy="316800"/>
            <wp:effectExtent l="0" t="0" r="7620" b="7620"/>
            <wp:docPr id="6" name="Picture 6" descr="cid:image003.png@01D0186C.20D92260">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D0186C.20D92260"/>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316800" cy="316800"/>
                    </a:xfrm>
                    <a:prstGeom prst="rect">
                      <a:avLst/>
                    </a:prstGeom>
                    <a:noFill/>
                    <a:ln>
                      <a:noFill/>
                    </a:ln>
                  </pic:spPr>
                </pic:pic>
              </a:graphicData>
            </a:graphic>
          </wp:inline>
        </w:drawing>
      </w:r>
      <w:r>
        <w:t xml:space="preserve"> YEYS na Facebooku: www.facebook.com/youreuropeyoursay/</w:t>
      </w:r>
    </w:p>
    <w:p w:rsidRPr="008B0BF5" w:rsidR="002F2EA7" w:rsidP="007F4250" w:rsidRDefault="00FE1344" w14:paraId="63501FDB" w14:textId="77777777">
      <w:pPr>
        <w:rPr>
          <w:rFonts w:eastAsia="PMingLiU"/>
          <w:szCs w:val="22"/>
        </w:rPr>
      </w:pPr>
      <w:r>
        <w:rPr>
          <w:noProof/>
          <w:lang w:val="en-GB" w:eastAsia="en-GB"/>
        </w:rPr>
        <w:drawing>
          <wp:inline distT="0" distB="0" distL="0" distR="0" wp14:anchorId="7CD4F70C" wp14:editId="11167B34">
            <wp:extent cx="316230" cy="300218"/>
            <wp:effectExtent l="0" t="0" r="762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8717" cy="302579"/>
                    </a:xfrm>
                    <a:prstGeom prst="rect">
                      <a:avLst/>
                    </a:prstGeom>
                    <a:noFill/>
                  </pic:spPr>
                </pic:pic>
              </a:graphicData>
            </a:graphic>
          </wp:inline>
        </w:drawing>
      </w:r>
      <w:r>
        <w:t xml:space="preserve"> YEYS na Twitteru: youreurope</w:t>
      </w:r>
    </w:p>
    <w:p w:rsidRPr="008B0BF5" w:rsidR="002F2EA7" w:rsidP="007F4250" w:rsidRDefault="00353F43" w14:paraId="13E31045" w14:textId="77777777">
      <w:pPr>
        <w:rPr>
          <w:rFonts w:eastAsia="PMingLiU"/>
          <w:szCs w:val="22"/>
        </w:rPr>
      </w:pPr>
      <w:r>
        <w:rPr>
          <w:noProof/>
          <w:lang w:val="en-GB" w:eastAsia="en-GB"/>
        </w:rPr>
        <w:drawing>
          <wp:inline distT="0" distB="0" distL="0" distR="0" wp14:anchorId="2681267A" wp14:editId="43ADCCB8">
            <wp:extent cx="316800" cy="331200"/>
            <wp:effectExtent l="0" t="0" r="7620" b="0"/>
            <wp:docPr id="3" name="Picture 3">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flipH="1">
                      <a:off x="0" y="0"/>
                      <a:ext cx="316800" cy="331200"/>
                    </a:xfrm>
                    <a:prstGeom prst="rect">
                      <a:avLst/>
                    </a:prstGeom>
                  </pic:spPr>
                </pic:pic>
              </a:graphicData>
            </a:graphic>
          </wp:inline>
        </w:drawing>
      </w:r>
      <w:r>
        <w:t xml:space="preserve"> YEYS na Instagramu: youreurope</w:t>
      </w:r>
    </w:p>
    <w:p w:rsidRPr="008B0BF5" w:rsidR="003E4CFA" w:rsidP="003E4CFA" w:rsidRDefault="003E4CFA" w14:paraId="08F3D646" w14:textId="77777777">
      <w:pPr>
        <w:rPr>
          <w:bCs/>
          <w:color w:val="1F497D"/>
          <w:lang w:eastAsia="en-GB"/>
        </w:rPr>
      </w:pPr>
    </w:p>
    <w:p w:rsidRPr="008B0BF5" w:rsidR="003E4CFA" w:rsidP="003E4CFA" w:rsidRDefault="003E4CFA" w14:paraId="0D6FFF8B" w14:textId="12F7196F">
      <w:pPr>
        <w:rPr>
          <w:bCs/>
        </w:rPr>
      </w:pPr>
      <w:r>
        <w:t>#YEYS2023</w:t>
      </w:r>
    </w:p>
    <w:p w:rsidRPr="008B0BF5" w:rsidR="003E4CFA" w:rsidP="003E4CFA" w:rsidRDefault="003E4CFA" w14:paraId="1CAB2F3F" w14:textId="77777777">
      <w:pPr>
        <w:rPr>
          <w:color w:val="1F497D"/>
          <w:lang w:eastAsia="en-GB"/>
        </w:rPr>
      </w:pPr>
    </w:p>
    <w:p w:rsidRPr="00EA343E" w:rsidR="00AB4B93" w:rsidP="003E4CFA" w:rsidRDefault="00E96019" w14:paraId="6E403CC1" w14:textId="2C97743E">
      <w:pPr>
        <w:jc w:val="center"/>
        <w:rPr>
          <w:rFonts w:eastAsia="PMingLiU"/>
        </w:rPr>
      </w:pPr>
      <w:r>
        <w:t>_____________</w:t>
      </w:r>
    </w:p>
    <w:sectPr w:rsidRPr="00EA343E" w:rsidR="00AB4B93" w:rsidSect="00F7023A">
      <w:footerReference w:type="default" r:id="rId32"/>
      <w:type w:val="continuous"/>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B23D3" w14:textId="77777777" w:rsidR="000271EF" w:rsidRDefault="000271EF">
      <w:r>
        <w:separator/>
      </w:r>
    </w:p>
  </w:endnote>
  <w:endnote w:type="continuationSeparator" w:id="0">
    <w:p w14:paraId="0E8F8536" w14:textId="77777777" w:rsidR="000271EF" w:rsidRDefault="000271EF">
      <w:r>
        <w:continuationSeparator/>
      </w:r>
    </w:p>
  </w:endnote>
  <w:endnote w:type="continuationNotice" w:id="1">
    <w:p w14:paraId="28D11D2C" w14:textId="77777777" w:rsidR="000271EF" w:rsidRDefault="000271E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79F9B" w14:textId="47C32B84" w:rsidR="0010170B" w:rsidRPr="00F7023A" w:rsidRDefault="00F7023A" w:rsidP="00F7023A">
    <w:pPr>
      <w:pStyle w:val="Footer"/>
    </w:pPr>
    <w:r>
      <w:t xml:space="preserve">EESC-2022-05107-00-00-INFO-TRA (EN) </w:t>
    </w:r>
    <w:r>
      <w:fldChar w:fldCharType="begin"/>
    </w:r>
    <w:r>
      <w:instrText xml:space="preserve"> PAGE  \* Arabic  \* MERGEFORMAT </w:instrText>
    </w:r>
    <w:r>
      <w:fldChar w:fldCharType="separate"/>
    </w:r>
    <w:r w:rsidR="004F7C4A">
      <w:rPr>
        <w:noProof/>
      </w:rPr>
      <w:t>1</w:t>
    </w:r>
    <w:r>
      <w:fldChar w:fldCharType="end"/>
    </w:r>
    <w:r>
      <w:t>/</w:t>
    </w:r>
    <w:r w:rsidR="00E46F69">
      <w:fldChar w:fldCharType="begin"/>
    </w:r>
    <w:r w:rsidR="00E46F69">
      <w:instrText xml:space="preserve"> NUMPAGES </w:instrText>
    </w:r>
    <w:r w:rsidR="00E46F69">
      <w:fldChar w:fldCharType="separate"/>
    </w:r>
    <w:r w:rsidR="004F7C4A">
      <w:rPr>
        <w:noProof/>
      </w:rPr>
      <w:t>6</w:t>
    </w:r>
    <w:r w:rsidR="00E46F6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DC47E" w14:textId="77777777" w:rsidR="000271EF" w:rsidRDefault="000271EF">
      <w:r>
        <w:separator/>
      </w:r>
    </w:p>
  </w:footnote>
  <w:footnote w:type="continuationSeparator" w:id="0">
    <w:p w14:paraId="21ADC838" w14:textId="77777777" w:rsidR="000271EF" w:rsidRDefault="000271EF">
      <w:r>
        <w:continuationSeparator/>
      </w:r>
    </w:p>
  </w:footnote>
  <w:footnote w:type="continuationNotice" w:id="1">
    <w:p w14:paraId="09DB0725" w14:textId="77777777" w:rsidR="000271EF" w:rsidRDefault="000271E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0000001"/>
    <w:multiLevelType w:val="hybridMultilevel"/>
    <w:tmpl w:val="E904C836"/>
    <w:lvl w:ilvl="0" w:tplc="040C000F">
      <w:start w:val="1"/>
      <w:numFmt w:val="decimal"/>
      <w:lvlText w:val="%1."/>
      <w:lvlJc w:val="left"/>
      <w:pPr>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C717ECB"/>
    <w:multiLevelType w:val="hybridMultilevel"/>
    <w:tmpl w:val="359290D8"/>
    <w:lvl w:ilvl="0" w:tplc="08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4F408A3"/>
    <w:multiLevelType w:val="hybridMultilevel"/>
    <w:tmpl w:val="182CAEB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15:restartNumberingAfterBreak="0">
    <w:nsid w:val="1E991200"/>
    <w:multiLevelType w:val="hybridMultilevel"/>
    <w:tmpl w:val="8E68D7F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321987"/>
    <w:multiLevelType w:val="hybridMultilevel"/>
    <w:tmpl w:val="EFA8A22E"/>
    <w:lvl w:ilvl="0" w:tplc="08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3E1623B9"/>
    <w:multiLevelType w:val="hybridMultilevel"/>
    <w:tmpl w:val="5632449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45C021B9"/>
    <w:multiLevelType w:val="hybridMultilevel"/>
    <w:tmpl w:val="CDE2F6D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462D690E"/>
    <w:multiLevelType w:val="hybridMultilevel"/>
    <w:tmpl w:val="F59C21AA"/>
    <w:lvl w:ilvl="0" w:tplc="04090017">
      <w:start w:val="1"/>
      <w:numFmt w:val="lowerLetter"/>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5A2764E6"/>
    <w:multiLevelType w:val="hybridMultilevel"/>
    <w:tmpl w:val="164CDE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572EB5"/>
    <w:multiLevelType w:val="hybridMultilevel"/>
    <w:tmpl w:val="01D6AF6A"/>
    <w:lvl w:ilvl="0" w:tplc="CB807FE6">
      <w:start w:val="1"/>
      <w:numFmt w:val="bullet"/>
      <w:lvlRestart w:val="0"/>
      <w:lvlText w:val=""/>
      <w:lvlJc w:val="left"/>
      <w:pPr>
        <w:tabs>
          <w:tab w:val="num" w:pos="-3537"/>
        </w:tabs>
        <w:ind w:left="-3168" w:hanging="369"/>
      </w:pPr>
      <w:rPr>
        <w:rFonts w:ascii="Symbol" w:hAnsi="Symbol" w:hint="default"/>
        <w:b w:val="0"/>
        <w:i w:val="0"/>
        <w:sz w:val="22"/>
      </w:rPr>
    </w:lvl>
    <w:lvl w:ilvl="1" w:tplc="08090003" w:tentative="1">
      <w:start w:val="1"/>
      <w:numFmt w:val="bullet"/>
      <w:lvlText w:val="o"/>
      <w:lvlJc w:val="left"/>
      <w:pPr>
        <w:tabs>
          <w:tab w:val="num" w:pos="-2097"/>
        </w:tabs>
        <w:ind w:left="-2097" w:hanging="360"/>
      </w:pPr>
      <w:rPr>
        <w:rFonts w:ascii="Courier New" w:hAnsi="Courier New" w:cs="Courier New" w:hint="default"/>
      </w:rPr>
    </w:lvl>
    <w:lvl w:ilvl="2" w:tplc="08090005" w:tentative="1">
      <w:start w:val="1"/>
      <w:numFmt w:val="bullet"/>
      <w:lvlText w:val=""/>
      <w:lvlJc w:val="left"/>
      <w:pPr>
        <w:tabs>
          <w:tab w:val="num" w:pos="-1377"/>
        </w:tabs>
        <w:ind w:left="-1377" w:hanging="360"/>
      </w:pPr>
      <w:rPr>
        <w:rFonts w:ascii="Wingdings" w:hAnsi="Wingdings" w:hint="default"/>
      </w:rPr>
    </w:lvl>
    <w:lvl w:ilvl="3" w:tplc="08090001" w:tentative="1">
      <w:start w:val="1"/>
      <w:numFmt w:val="bullet"/>
      <w:lvlText w:val=""/>
      <w:lvlJc w:val="left"/>
      <w:pPr>
        <w:tabs>
          <w:tab w:val="num" w:pos="-657"/>
        </w:tabs>
        <w:ind w:left="-657" w:hanging="360"/>
      </w:pPr>
      <w:rPr>
        <w:rFonts w:ascii="Symbol" w:hAnsi="Symbol" w:hint="default"/>
      </w:rPr>
    </w:lvl>
    <w:lvl w:ilvl="4" w:tplc="08090003" w:tentative="1">
      <w:start w:val="1"/>
      <w:numFmt w:val="bullet"/>
      <w:lvlText w:val="o"/>
      <w:lvlJc w:val="left"/>
      <w:pPr>
        <w:tabs>
          <w:tab w:val="num" w:pos="63"/>
        </w:tabs>
        <w:ind w:left="63" w:hanging="360"/>
      </w:pPr>
      <w:rPr>
        <w:rFonts w:ascii="Courier New" w:hAnsi="Courier New" w:cs="Courier New" w:hint="default"/>
      </w:rPr>
    </w:lvl>
    <w:lvl w:ilvl="5" w:tplc="08090005" w:tentative="1">
      <w:start w:val="1"/>
      <w:numFmt w:val="bullet"/>
      <w:lvlText w:val=""/>
      <w:lvlJc w:val="left"/>
      <w:pPr>
        <w:tabs>
          <w:tab w:val="num" w:pos="783"/>
        </w:tabs>
        <w:ind w:left="783" w:hanging="360"/>
      </w:pPr>
      <w:rPr>
        <w:rFonts w:ascii="Wingdings" w:hAnsi="Wingdings" w:hint="default"/>
      </w:rPr>
    </w:lvl>
    <w:lvl w:ilvl="6" w:tplc="08090001" w:tentative="1">
      <w:start w:val="1"/>
      <w:numFmt w:val="bullet"/>
      <w:lvlText w:val=""/>
      <w:lvlJc w:val="left"/>
      <w:pPr>
        <w:tabs>
          <w:tab w:val="num" w:pos="1503"/>
        </w:tabs>
        <w:ind w:left="1503" w:hanging="360"/>
      </w:pPr>
      <w:rPr>
        <w:rFonts w:ascii="Symbol" w:hAnsi="Symbol" w:hint="default"/>
      </w:rPr>
    </w:lvl>
    <w:lvl w:ilvl="7" w:tplc="08090003" w:tentative="1">
      <w:start w:val="1"/>
      <w:numFmt w:val="bullet"/>
      <w:lvlText w:val="o"/>
      <w:lvlJc w:val="left"/>
      <w:pPr>
        <w:tabs>
          <w:tab w:val="num" w:pos="2223"/>
        </w:tabs>
        <w:ind w:left="2223" w:hanging="360"/>
      </w:pPr>
      <w:rPr>
        <w:rFonts w:ascii="Courier New" w:hAnsi="Courier New" w:cs="Courier New" w:hint="default"/>
      </w:rPr>
    </w:lvl>
    <w:lvl w:ilvl="8" w:tplc="08090005" w:tentative="1">
      <w:start w:val="1"/>
      <w:numFmt w:val="bullet"/>
      <w:lvlText w:val=""/>
      <w:lvlJc w:val="left"/>
      <w:pPr>
        <w:tabs>
          <w:tab w:val="num" w:pos="2943"/>
        </w:tabs>
        <w:ind w:left="2943" w:hanging="360"/>
      </w:pPr>
      <w:rPr>
        <w:rFonts w:ascii="Wingdings" w:hAnsi="Wingdings" w:hint="default"/>
      </w:rPr>
    </w:lvl>
  </w:abstractNum>
  <w:abstractNum w:abstractNumId="11" w15:restartNumberingAfterBreak="0">
    <w:nsid w:val="72F327C5"/>
    <w:multiLevelType w:val="hybridMultilevel"/>
    <w:tmpl w:val="C534CF34"/>
    <w:lvl w:ilvl="0" w:tplc="CB807FE6">
      <w:start w:val="1"/>
      <w:numFmt w:val="bullet"/>
      <w:lvlRestart w:val="0"/>
      <w:lvlText w:val=""/>
      <w:lvlJc w:val="left"/>
      <w:pPr>
        <w:tabs>
          <w:tab w:val="num" w:pos="63"/>
        </w:tabs>
        <w:ind w:left="432" w:hanging="369"/>
      </w:pPr>
      <w:rPr>
        <w:rFonts w:ascii="Symbol" w:hAnsi="Symbol" w:hint="default"/>
        <w:b w:val="0"/>
        <w:i w:val="0"/>
        <w:sz w:val="22"/>
      </w:rPr>
    </w:lvl>
    <w:lvl w:ilvl="1" w:tplc="08090003" w:tentative="1">
      <w:start w:val="1"/>
      <w:numFmt w:val="bullet"/>
      <w:lvlText w:val="o"/>
      <w:lvlJc w:val="left"/>
      <w:pPr>
        <w:tabs>
          <w:tab w:val="num" w:pos="1503"/>
        </w:tabs>
        <w:ind w:left="1503" w:hanging="360"/>
      </w:pPr>
      <w:rPr>
        <w:rFonts w:ascii="Courier New" w:hAnsi="Courier New" w:cs="Courier New"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Courier New"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Courier New"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12" w15:restartNumberingAfterBreak="0">
    <w:nsid w:val="773F0081"/>
    <w:multiLevelType w:val="hybridMultilevel"/>
    <w:tmpl w:val="F5C2C6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122DFA"/>
    <w:multiLevelType w:val="hybridMultilevel"/>
    <w:tmpl w:val="E84A13FC"/>
    <w:lvl w:ilvl="0" w:tplc="168C499A">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4"/>
  </w:num>
  <w:num w:numId="4">
    <w:abstractNumId w:val="2"/>
  </w:num>
  <w:num w:numId="5">
    <w:abstractNumId w:val="8"/>
  </w:num>
  <w:num w:numId="6">
    <w:abstractNumId w:val="13"/>
  </w:num>
  <w:num w:numId="7">
    <w:abstractNumId w:val="10"/>
  </w:num>
  <w:num w:numId="8">
    <w:abstractNumId w:val="11"/>
  </w:num>
  <w:num w:numId="9">
    <w:abstractNumId w:val="9"/>
  </w:num>
  <w:num w:numId="10">
    <w:abstractNumId w:val="12"/>
  </w:num>
  <w:num w:numId="11">
    <w:abstractNumId w:val="5"/>
  </w:num>
  <w:num w:numId="12">
    <w:abstractNumId w:val="3"/>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C0D"/>
    <w:rsid w:val="00004759"/>
    <w:rsid w:val="00010BB0"/>
    <w:rsid w:val="000158AD"/>
    <w:rsid w:val="0002054D"/>
    <w:rsid w:val="00022350"/>
    <w:rsid w:val="00022B94"/>
    <w:rsid w:val="000246D8"/>
    <w:rsid w:val="00026D43"/>
    <w:rsid w:val="000271EF"/>
    <w:rsid w:val="000279FA"/>
    <w:rsid w:val="00032222"/>
    <w:rsid w:val="000362D7"/>
    <w:rsid w:val="000364B5"/>
    <w:rsid w:val="00042691"/>
    <w:rsid w:val="00042A1C"/>
    <w:rsid w:val="00044786"/>
    <w:rsid w:val="00044F0E"/>
    <w:rsid w:val="00047544"/>
    <w:rsid w:val="00057FE5"/>
    <w:rsid w:val="000657F2"/>
    <w:rsid w:val="00065C4C"/>
    <w:rsid w:val="00073862"/>
    <w:rsid w:val="00075013"/>
    <w:rsid w:val="00084B28"/>
    <w:rsid w:val="00085D7B"/>
    <w:rsid w:val="0009308D"/>
    <w:rsid w:val="000957FB"/>
    <w:rsid w:val="00097A0B"/>
    <w:rsid w:val="000B67D2"/>
    <w:rsid w:val="000C1B2E"/>
    <w:rsid w:val="000C3B85"/>
    <w:rsid w:val="000C6C22"/>
    <w:rsid w:val="000C6E19"/>
    <w:rsid w:val="000C7585"/>
    <w:rsid w:val="000C78CC"/>
    <w:rsid w:val="000D2092"/>
    <w:rsid w:val="000D21D9"/>
    <w:rsid w:val="000D4691"/>
    <w:rsid w:val="000E433F"/>
    <w:rsid w:val="000F27DA"/>
    <w:rsid w:val="0010170B"/>
    <w:rsid w:val="00111DA8"/>
    <w:rsid w:val="00114DDA"/>
    <w:rsid w:val="001170F0"/>
    <w:rsid w:val="00124573"/>
    <w:rsid w:val="00127857"/>
    <w:rsid w:val="00127C51"/>
    <w:rsid w:val="00130C0D"/>
    <w:rsid w:val="00131DD7"/>
    <w:rsid w:val="00135003"/>
    <w:rsid w:val="00135CC8"/>
    <w:rsid w:val="00137E06"/>
    <w:rsid w:val="00146591"/>
    <w:rsid w:val="00151BFD"/>
    <w:rsid w:val="001555ED"/>
    <w:rsid w:val="00161F8E"/>
    <w:rsid w:val="00177033"/>
    <w:rsid w:val="00180080"/>
    <w:rsid w:val="00184B45"/>
    <w:rsid w:val="00187F28"/>
    <w:rsid w:val="00197909"/>
    <w:rsid w:val="001A1A70"/>
    <w:rsid w:val="001A4345"/>
    <w:rsid w:val="001B54A7"/>
    <w:rsid w:val="001B6DBD"/>
    <w:rsid w:val="001C09E2"/>
    <w:rsid w:val="001C2263"/>
    <w:rsid w:val="001C4118"/>
    <w:rsid w:val="001E3E92"/>
    <w:rsid w:val="001E54FF"/>
    <w:rsid w:val="001F0BB9"/>
    <w:rsid w:val="001F209A"/>
    <w:rsid w:val="001F22D1"/>
    <w:rsid w:val="001F41F1"/>
    <w:rsid w:val="001F56EC"/>
    <w:rsid w:val="00205835"/>
    <w:rsid w:val="00211571"/>
    <w:rsid w:val="00212BCB"/>
    <w:rsid w:val="00212C23"/>
    <w:rsid w:val="002132B5"/>
    <w:rsid w:val="00213FEB"/>
    <w:rsid w:val="002144A0"/>
    <w:rsid w:val="002178EB"/>
    <w:rsid w:val="00221666"/>
    <w:rsid w:val="00230279"/>
    <w:rsid w:val="002306B7"/>
    <w:rsid w:val="00231334"/>
    <w:rsid w:val="002319C3"/>
    <w:rsid w:val="00237671"/>
    <w:rsid w:val="00237E97"/>
    <w:rsid w:val="00246DDE"/>
    <w:rsid w:val="002515DA"/>
    <w:rsid w:val="002648AF"/>
    <w:rsid w:val="002668EC"/>
    <w:rsid w:val="002716AE"/>
    <w:rsid w:val="002805B8"/>
    <w:rsid w:val="0028381C"/>
    <w:rsid w:val="002854D1"/>
    <w:rsid w:val="00287F4C"/>
    <w:rsid w:val="0029479D"/>
    <w:rsid w:val="00294F08"/>
    <w:rsid w:val="002A07CA"/>
    <w:rsid w:val="002A0ADD"/>
    <w:rsid w:val="002A0C1F"/>
    <w:rsid w:val="002A241F"/>
    <w:rsid w:val="002A2AD0"/>
    <w:rsid w:val="002B1798"/>
    <w:rsid w:val="002C2A0A"/>
    <w:rsid w:val="002C3311"/>
    <w:rsid w:val="002C48A4"/>
    <w:rsid w:val="002C6D11"/>
    <w:rsid w:val="002D273B"/>
    <w:rsid w:val="002D63D5"/>
    <w:rsid w:val="002D704D"/>
    <w:rsid w:val="002E12A9"/>
    <w:rsid w:val="002E433C"/>
    <w:rsid w:val="002F0840"/>
    <w:rsid w:val="002F1666"/>
    <w:rsid w:val="002F2EA7"/>
    <w:rsid w:val="002F366F"/>
    <w:rsid w:val="002F51C1"/>
    <w:rsid w:val="00300296"/>
    <w:rsid w:val="00301740"/>
    <w:rsid w:val="0030652E"/>
    <w:rsid w:val="00314AFC"/>
    <w:rsid w:val="00321954"/>
    <w:rsid w:val="00330C60"/>
    <w:rsid w:val="00342258"/>
    <w:rsid w:val="00342478"/>
    <w:rsid w:val="00351B37"/>
    <w:rsid w:val="00353F43"/>
    <w:rsid w:val="0036468E"/>
    <w:rsid w:val="003674DD"/>
    <w:rsid w:val="003700E5"/>
    <w:rsid w:val="00385C7B"/>
    <w:rsid w:val="00387A11"/>
    <w:rsid w:val="00391BD9"/>
    <w:rsid w:val="003A46A0"/>
    <w:rsid w:val="003A631E"/>
    <w:rsid w:val="003B1FC3"/>
    <w:rsid w:val="003B7A20"/>
    <w:rsid w:val="003C38FF"/>
    <w:rsid w:val="003C6008"/>
    <w:rsid w:val="003C792B"/>
    <w:rsid w:val="003D0892"/>
    <w:rsid w:val="003D3030"/>
    <w:rsid w:val="003E06FC"/>
    <w:rsid w:val="003E1164"/>
    <w:rsid w:val="003E397D"/>
    <w:rsid w:val="003E4CFA"/>
    <w:rsid w:val="003F2D4C"/>
    <w:rsid w:val="003F5EB9"/>
    <w:rsid w:val="0040504C"/>
    <w:rsid w:val="004074D3"/>
    <w:rsid w:val="0041215B"/>
    <w:rsid w:val="004203F1"/>
    <w:rsid w:val="0043723E"/>
    <w:rsid w:val="00437465"/>
    <w:rsid w:val="004406EA"/>
    <w:rsid w:val="0044161A"/>
    <w:rsid w:val="00442344"/>
    <w:rsid w:val="00442D3C"/>
    <w:rsid w:val="004473D2"/>
    <w:rsid w:val="0045230A"/>
    <w:rsid w:val="00456483"/>
    <w:rsid w:val="00460F39"/>
    <w:rsid w:val="00462DC8"/>
    <w:rsid w:val="00471E95"/>
    <w:rsid w:val="004819F2"/>
    <w:rsid w:val="004A0E89"/>
    <w:rsid w:val="004A2180"/>
    <w:rsid w:val="004B11AD"/>
    <w:rsid w:val="004B5431"/>
    <w:rsid w:val="004C2F49"/>
    <w:rsid w:val="004C6308"/>
    <w:rsid w:val="004C793C"/>
    <w:rsid w:val="004D346B"/>
    <w:rsid w:val="004E08BF"/>
    <w:rsid w:val="004E1CEA"/>
    <w:rsid w:val="004E4679"/>
    <w:rsid w:val="004F7C4A"/>
    <w:rsid w:val="00504747"/>
    <w:rsid w:val="00506AD7"/>
    <w:rsid w:val="00522E2D"/>
    <w:rsid w:val="00525EA0"/>
    <w:rsid w:val="00530085"/>
    <w:rsid w:val="00532005"/>
    <w:rsid w:val="0053322C"/>
    <w:rsid w:val="00537158"/>
    <w:rsid w:val="00544AC5"/>
    <w:rsid w:val="0054778F"/>
    <w:rsid w:val="0055218A"/>
    <w:rsid w:val="00553BE9"/>
    <w:rsid w:val="00561A05"/>
    <w:rsid w:val="00562109"/>
    <w:rsid w:val="005658B3"/>
    <w:rsid w:val="00567F7E"/>
    <w:rsid w:val="00570C20"/>
    <w:rsid w:val="0057374C"/>
    <w:rsid w:val="005749A2"/>
    <w:rsid w:val="005754CC"/>
    <w:rsid w:val="005758B9"/>
    <w:rsid w:val="0058046F"/>
    <w:rsid w:val="00581EAA"/>
    <w:rsid w:val="0058332F"/>
    <w:rsid w:val="005842B0"/>
    <w:rsid w:val="00591B65"/>
    <w:rsid w:val="0059486A"/>
    <w:rsid w:val="00596A0E"/>
    <w:rsid w:val="005A100A"/>
    <w:rsid w:val="005A208A"/>
    <w:rsid w:val="005A6DEE"/>
    <w:rsid w:val="005A77C9"/>
    <w:rsid w:val="005A7F36"/>
    <w:rsid w:val="005B40E0"/>
    <w:rsid w:val="005B7711"/>
    <w:rsid w:val="005C170D"/>
    <w:rsid w:val="005C5925"/>
    <w:rsid w:val="005C6192"/>
    <w:rsid w:val="005C7BD7"/>
    <w:rsid w:val="005D3C17"/>
    <w:rsid w:val="005E3F67"/>
    <w:rsid w:val="005E4437"/>
    <w:rsid w:val="005E6AFB"/>
    <w:rsid w:val="005E7ACA"/>
    <w:rsid w:val="005F199E"/>
    <w:rsid w:val="005F1D99"/>
    <w:rsid w:val="006004C9"/>
    <w:rsid w:val="006017F1"/>
    <w:rsid w:val="00602403"/>
    <w:rsid w:val="006077A6"/>
    <w:rsid w:val="00607A69"/>
    <w:rsid w:val="00613B19"/>
    <w:rsid w:val="0061581D"/>
    <w:rsid w:val="006179C4"/>
    <w:rsid w:val="0062329F"/>
    <w:rsid w:val="00626616"/>
    <w:rsid w:val="00631601"/>
    <w:rsid w:val="006421CF"/>
    <w:rsid w:val="0064322D"/>
    <w:rsid w:val="00646B19"/>
    <w:rsid w:val="00646CB7"/>
    <w:rsid w:val="00650015"/>
    <w:rsid w:val="00650491"/>
    <w:rsid w:val="00654B2F"/>
    <w:rsid w:val="00655460"/>
    <w:rsid w:val="006616D8"/>
    <w:rsid w:val="00661837"/>
    <w:rsid w:val="00666DC7"/>
    <w:rsid w:val="00683595"/>
    <w:rsid w:val="00692614"/>
    <w:rsid w:val="006A7A46"/>
    <w:rsid w:val="006C27CA"/>
    <w:rsid w:val="006C2A60"/>
    <w:rsid w:val="006C3167"/>
    <w:rsid w:val="006D6096"/>
    <w:rsid w:val="006D633C"/>
    <w:rsid w:val="006D7C25"/>
    <w:rsid w:val="006F3877"/>
    <w:rsid w:val="006F47B0"/>
    <w:rsid w:val="007006BD"/>
    <w:rsid w:val="00703B5D"/>
    <w:rsid w:val="00704452"/>
    <w:rsid w:val="007063F3"/>
    <w:rsid w:val="00706859"/>
    <w:rsid w:val="0071774A"/>
    <w:rsid w:val="00722419"/>
    <w:rsid w:val="00727B52"/>
    <w:rsid w:val="007373C1"/>
    <w:rsid w:val="00737574"/>
    <w:rsid w:val="0074034D"/>
    <w:rsid w:val="0074109F"/>
    <w:rsid w:val="0074639A"/>
    <w:rsid w:val="00750C58"/>
    <w:rsid w:val="007540BC"/>
    <w:rsid w:val="00756B31"/>
    <w:rsid w:val="007609D7"/>
    <w:rsid w:val="00762044"/>
    <w:rsid w:val="0077064A"/>
    <w:rsid w:val="00782A0B"/>
    <w:rsid w:val="00784040"/>
    <w:rsid w:val="00785F20"/>
    <w:rsid w:val="007A1CEF"/>
    <w:rsid w:val="007A388E"/>
    <w:rsid w:val="007A505E"/>
    <w:rsid w:val="007A5979"/>
    <w:rsid w:val="007A7555"/>
    <w:rsid w:val="007A7E4C"/>
    <w:rsid w:val="007B011C"/>
    <w:rsid w:val="007C3009"/>
    <w:rsid w:val="007C369A"/>
    <w:rsid w:val="007C403A"/>
    <w:rsid w:val="007C5AAC"/>
    <w:rsid w:val="007D3C15"/>
    <w:rsid w:val="007D6599"/>
    <w:rsid w:val="007E1694"/>
    <w:rsid w:val="007E2AC2"/>
    <w:rsid w:val="007F10F9"/>
    <w:rsid w:val="007F331A"/>
    <w:rsid w:val="007F4020"/>
    <w:rsid w:val="007F4250"/>
    <w:rsid w:val="007F7228"/>
    <w:rsid w:val="00800BCE"/>
    <w:rsid w:val="00802AFF"/>
    <w:rsid w:val="00804216"/>
    <w:rsid w:val="00810B9D"/>
    <w:rsid w:val="00815B60"/>
    <w:rsid w:val="00820415"/>
    <w:rsid w:val="008254B0"/>
    <w:rsid w:val="00825ED5"/>
    <w:rsid w:val="008302A7"/>
    <w:rsid w:val="0083239A"/>
    <w:rsid w:val="00842A4E"/>
    <w:rsid w:val="008434DD"/>
    <w:rsid w:val="00844DF1"/>
    <w:rsid w:val="00846EEC"/>
    <w:rsid w:val="00852547"/>
    <w:rsid w:val="00853416"/>
    <w:rsid w:val="0085491D"/>
    <w:rsid w:val="00855386"/>
    <w:rsid w:val="008618E7"/>
    <w:rsid w:val="00864DB6"/>
    <w:rsid w:val="00871358"/>
    <w:rsid w:val="00872B9C"/>
    <w:rsid w:val="00874FF1"/>
    <w:rsid w:val="0088413A"/>
    <w:rsid w:val="00885D9B"/>
    <w:rsid w:val="00886A32"/>
    <w:rsid w:val="00895462"/>
    <w:rsid w:val="008A1A28"/>
    <w:rsid w:val="008A5255"/>
    <w:rsid w:val="008A6EC5"/>
    <w:rsid w:val="008A735A"/>
    <w:rsid w:val="008B0BF5"/>
    <w:rsid w:val="008B33D1"/>
    <w:rsid w:val="008B67E6"/>
    <w:rsid w:val="008E4296"/>
    <w:rsid w:val="008E4ED0"/>
    <w:rsid w:val="008F6962"/>
    <w:rsid w:val="00902A2B"/>
    <w:rsid w:val="0090440E"/>
    <w:rsid w:val="00904A78"/>
    <w:rsid w:val="00904C09"/>
    <w:rsid w:val="0090534C"/>
    <w:rsid w:val="00936165"/>
    <w:rsid w:val="009426E7"/>
    <w:rsid w:val="00951901"/>
    <w:rsid w:val="00951B7C"/>
    <w:rsid w:val="00952447"/>
    <w:rsid w:val="00970189"/>
    <w:rsid w:val="00973D7F"/>
    <w:rsid w:val="00976BA7"/>
    <w:rsid w:val="0098452C"/>
    <w:rsid w:val="009871F9"/>
    <w:rsid w:val="009906CF"/>
    <w:rsid w:val="00992CF6"/>
    <w:rsid w:val="00994F7C"/>
    <w:rsid w:val="0099551B"/>
    <w:rsid w:val="00995F11"/>
    <w:rsid w:val="00996168"/>
    <w:rsid w:val="009A0137"/>
    <w:rsid w:val="009B1E80"/>
    <w:rsid w:val="009B30E2"/>
    <w:rsid w:val="009B3C06"/>
    <w:rsid w:val="009C42A6"/>
    <w:rsid w:val="009C74AF"/>
    <w:rsid w:val="009D0FBD"/>
    <w:rsid w:val="009D68C2"/>
    <w:rsid w:val="009D75D9"/>
    <w:rsid w:val="009E1D54"/>
    <w:rsid w:val="009E2DE8"/>
    <w:rsid w:val="009E5BD1"/>
    <w:rsid w:val="009E7856"/>
    <w:rsid w:val="009F2015"/>
    <w:rsid w:val="009F3C9E"/>
    <w:rsid w:val="009F6A4B"/>
    <w:rsid w:val="00A05FC3"/>
    <w:rsid w:val="00A22440"/>
    <w:rsid w:val="00A2544E"/>
    <w:rsid w:val="00A357C3"/>
    <w:rsid w:val="00A35CD7"/>
    <w:rsid w:val="00A45D00"/>
    <w:rsid w:val="00A46DF1"/>
    <w:rsid w:val="00A545C6"/>
    <w:rsid w:val="00A545CB"/>
    <w:rsid w:val="00A554F0"/>
    <w:rsid w:val="00A612F3"/>
    <w:rsid w:val="00A6334B"/>
    <w:rsid w:val="00A6648C"/>
    <w:rsid w:val="00A676C6"/>
    <w:rsid w:val="00A75B14"/>
    <w:rsid w:val="00A836D2"/>
    <w:rsid w:val="00A84AF4"/>
    <w:rsid w:val="00A90C5B"/>
    <w:rsid w:val="00A91E95"/>
    <w:rsid w:val="00A93C6B"/>
    <w:rsid w:val="00AA5702"/>
    <w:rsid w:val="00AA6F9A"/>
    <w:rsid w:val="00AA705D"/>
    <w:rsid w:val="00AA7E0C"/>
    <w:rsid w:val="00AB20B1"/>
    <w:rsid w:val="00AB4B93"/>
    <w:rsid w:val="00AD6EA7"/>
    <w:rsid w:val="00AD7D66"/>
    <w:rsid w:val="00AE3347"/>
    <w:rsid w:val="00AE3637"/>
    <w:rsid w:val="00AE3A5E"/>
    <w:rsid w:val="00AE4A90"/>
    <w:rsid w:val="00AE5838"/>
    <w:rsid w:val="00AE7CC0"/>
    <w:rsid w:val="00B03F66"/>
    <w:rsid w:val="00B10514"/>
    <w:rsid w:val="00B131EA"/>
    <w:rsid w:val="00B251F0"/>
    <w:rsid w:val="00B30697"/>
    <w:rsid w:val="00B30828"/>
    <w:rsid w:val="00B3454F"/>
    <w:rsid w:val="00B354EA"/>
    <w:rsid w:val="00B35A37"/>
    <w:rsid w:val="00B45ACC"/>
    <w:rsid w:val="00B46E53"/>
    <w:rsid w:val="00B5049E"/>
    <w:rsid w:val="00B511B5"/>
    <w:rsid w:val="00B51F1F"/>
    <w:rsid w:val="00B60A5A"/>
    <w:rsid w:val="00B67CDC"/>
    <w:rsid w:val="00B72DBC"/>
    <w:rsid w:val="00B73560"/>
    <w:rsid w:val="00B7484F"/>
    <w:rsid w:val="00B75F4F"/>
    <w:rsid w:val="00B8356D"/>
    <w:rsid w:val="00B908D2"/>
    <w:rsid w:val="00B916F9"/>
    <w:rsid w:val="00B92DC5"/>
    <w:rsid w:val="00B951C1"/>
    <w:rsid w:val="00B9659D"/>
    <w:rsid w:val="00B97629"/>
    <w:rsid w:val="00BA0077"/>
    <w:rsid w:val="00BA27D7"/>
    <w:rsid w:val="00BA4248"/>
    <w:rsid w:val="00BB292E"/>
    <w:rsid w:val="00BC27D1"/>
    <w:rsid w:val="00BE0E7F"/>
    <w:rsid w:val="00BE172B"/>
    <w:rsid w:val="00BE2DB3"/>
    <w:rsid w:val="00BE62DC"/>
    <w:rsid w:val="00BF15E4"/>
    <w:rsid w:val="00BF35D0"/>
    <w:rsid w:val="00C059DB"/>
    <w:rsid w:val="00C104C7"/>
    <w:rsid w:val="00C165D5"/>
    <w:rsid w:val="00C21D0C"/>
    <w:rsid w:val="00C2221A"/>
    <w:rsid w:val="00C26AFB"/>
    <w:rsid w:val="00C3309B"/>
    <w:rsid w:val="00C36921"/>
    <w:rsid w:val="00C3695D"/>
    <w:rsid w:val="00C36D72"/>
    <w:rsid w:val="00C40FD3"/>
    <w:rsid w:val="00C42395"/>
    <w:rsid w:val="00C46C47"/>
    <w:rsid w:val="00C601C8"/>
    <w:rsid w:val="00C73165"/>
    <w:rsid w:val="00C7335F"/>
    <w:rsid w:val="00C81181"/>
    <w:rsid w:val="00C813CF"/>
    <w:rsid w:val="00C81423"/>
    <w:rsid w:val="00C8143F"/>
    <w:rsid w:val="00C814EC"/>
    <w:rsid w:val="00C846B6"/>
    <w:rsid w:val="00C84965"/>
    <w:rsid w:val="00C9100A"/>
    <w:rsid w:val="00CA40DF"/>
    <w:rsid w:val="00CB61B7"/>
    <w:rsid w:val="00CB6213"/>
    <w:rsid w:val="00CB65F0"/>
    <w:rsid w:val="00CC1395"/>
    <w:rsid w:val="00CC1EC8"/>
    <w:rsid w:val="00CC4003"/>
    <w:rsid w:val="00CC50EB"/>
    <w:rsid w:val="00CD3846"/>
    <w:rsid w:val="00CE58DD"/>
    <w:rsid w:val="00CF527E"/>
    <w:rsid w:val="00CF5982"/>
    <w:rsid w:val="00D00AB5"/>
    <w:rsid w:val="00D029B3"/>
    <w:rsid w:val="00D07FD3"/>
    <w:rsid w:val="00D1122C"/>
    <w:rsid w:val="00D14543"/>
    <w:rsid w:val="00D15630"/>
    <w:rsid w:val="00D1727F"/>
    <w:rsid w:val="00D3741D"/>
    <w:rsid w:val="00D41E7A"/>
    <w:rsid w:val="00D4301B"/>
    <w:rsid w:val="00D46A62"/>
    <w:rsid w:val="00D50F00"/>
    <w:rsid w:val="00D51F3B"/>
    <w:rsid w:val="00D53F81"/>
    <w:rsid w:val="00D57D4B"/>
    <w:rsid w:val="00D57D7E"/>
    <w:rsid w:val="00D62AF4"/>
    <w:rsid w:val="00D64BC0"/>
    <w:rsid w:val="00D64D38"/>
    <w:rsid w:val="00D77ADE"/>
    <w:rsid w:val="00D8679B"/>
    <w:rsid w:val="00D90171"/>
    <w:rsid w:val="00D91542"/>
    <w:rsid w:val="00D918BF"/>
    <w:rsid w:val="00D921C0"/>
    <w:rsid w:val="00D96936"/>
    <w:rsid w:val="00D97FA7"/>
    <w:rsid w:val="00DA114D"/>
    <w:rsid w:val="00DA5D6A"/>
    <w:rsid w:val="00DB1AA1"/>
    <w:rsid w:val="00DB5CA3"/>
    <w:rsid w:val="00DB62EE"/>
    <w:rsid w:val="00DB6B44"/>
    <w:rsid w:val="00DC10E4"/>
    <w:rsid w:val="00DC227C"/>
    <w:rsid w:val="00DC5C1B"/>
    <w:rsid w:val="00DC5E97"/>
    <w:rsid w:val="00DD39AB"/>
    <w:rsid w:val="00DE2A51"/>
    <w:rsid w:val="00DE63EA"/>
    <w:rsid w:val="00DE6E87"/>
    <w:rsid w:val="00DE6FE6"/>
    <w:rsid w:val="00DF074C"/>
    <w:rsid w:val="00DF10EB"/>
    <w:rsid w:val="00DF2F1F"/>
    <w:rsid w:val="00E018A8"/>
    <w:rsid w:val="00E02770"/>
    <w:rsid w:val="00E0335D"/>
    <w:rsid w:val="00E04EC5"/>
    <w:rsid w:val="00E07DA2"/>
    <w:rsid w:val="00E16CBA"/>
    <w:rsid w:val="00E17B9C"/>
    <w:rsid w:val="00E24947"/>
    <w:rsid w:val="00E24D6C"/>
    <w:rsid w:val="00E3737A"/>
    <w:rsid w:val="00E450D8"/>
    <w:rsid w:val="00E45B31"/>
    <w:rsid w:val="00E46F69"/>
    <w:rsid w:val="00E50DE9"/>
    <w:rsid w:val="00E533E0"/>
    <w:rsid w:val="00E5490B"/>
    <w:rsid w:val="00E56C68"/>
    <w:rsid w:val="00E56EB4"/>
    <w:rsid w:val="00E57E0E"/>
    <w:rsid w:val="00E655F8"/>
    <w:rsid w:val="00E671D3"/>
    <w:rsid w:val="00E71B4E"/>
    <w:rsid w:val="00E72538"/>
    <w:rsid w:val="00E75D1E"/>
    <w:rsid w:val="00E80037"/>
    <w:rsid w:val="00E8722A"/>
    <w:rsid w:val="00E923D2"/>
    <w:rsid w:val="00E92FF4"/>
    <w:rsid w:val="00E96019"/>
    <w:rsid w:val="00E97DD4"/>
    <w:rsid w:val="00EA173D"/>
    <w:rsid w:val="00EA296E"/>
    <w:rsid w:val="00EA343E"/>
    <w:rsid w:val="00EA4989"/>
    <w:rsid w:val="00EC07DB"/>
    <w:rsid w:val="00ED0BE0"/>
    <w:rsid w:val="00EE66D7"/>
    <w:rsid w:val="00EF4640"/>
    <w:rsid w:val="00EF641C"/>
    <w:rsid w:val="00EF7959"/>
    <w:rsid w:val="00F05D8C"/>
    <w:rsid w:val="00F067C1"/>
    <w:rsid w:val="00F12D8A"/>
    <w:rsid w:val="00F1660D"/>
    <w:rsid w:val="00F16663"/>
    <w:rsid w:val="00F23643"/>
    <w:rsid w:val="00F475BF"/>
    <w:rsid w:val="00F51667"/>
    <w:rsid w:val="00F536AE"/>
    <w:rsid w:val="00F554C1"/>
    <w:rsid w:val="00F5618B"/>
    <w:rsid w:val="00F57D00"/>
    <w:rsid w:val="00F63FCA"/>
    <w:rsid w:val="00F7023A"/>
    <w:rsid w:val="00F72ECB"/>
    <w:rsid w:val="00F733DE"/>
    <w:rsid w:val="00F74CDF"/>
    <w:rsid w:val="00F80955"/>
    <w:rsid w:val="00F87C94"/>
    <w:rsid w:val="00F903FD"/>
    <w:rsid w:val="00F91637"/>
    <w:rsid w:val="00F97E2D"/>
    <w:rsid w:val="00FA1C24"/>
    <w:rsid w:val="00FA310A"/>
    <w:rsid w:val="00FB3913"/>
    <w:rsid w:val="00FB7DCD"/>
    <w:rsid w:val="00FC389D"/>
    <w:rsid w:val="00FC4C25"/>
    <w:rsid w:val="00FC6565"/>
    <w:rsid w:val="00FD4326"/>
    <w:rsid w:val="00FD572C"/>
    <w:rsid w:val="00FE1344"/>
    <w:rsid w:val="00FE7B90"/>
    <w:rsid w:val="00FF009A"/>
    <w:rsid w:val="00FF4483"/>
    <w:rsid w:val="00FF5D71"/>
    <w:rsid w:val="00FF6E6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DB12509"/>
  <w15:docId w15:val="{99DFEE23-9485-49F8-99FF-7AC04CA38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29F"/>
    <w:pPr>
      <w:overflowPunct w:val="0"/>
      <w:autoSpaceDE w:val="0"/>
      <w:autoSpaceDN w:val="0"/>
      <w:adjustRightInd w:val="0"/>
      <w:spacing w:line="288" w:lineRule="auto"/>
      <w:jc w:val="both"/>
      <w:textAlignment w:val="baseline"/>
    </w:pPr>
    <w:rPr>
      <w:sz w:val="22"/>
      <w:lang w:eastAsia="en-US"/>
    </w:rPr>
  </w:style>
  <w:style w:type="paragraph" w:styleId="Heading1">
    <w:name w:val="heading 1"/>
    <w:basedOn w:val="Normal"/>
    <w:next w:val="Normal"/>
    <w:qFormat/>
    <w:rsid w:val="0062329F"/>
    <w:pPr>
      <w:numPr>
        <w:numId w:val="1"/>
      </w:numPr>
      <w:ind w:left="720" w:hanging="720"/>
      <w:outlineLvl w:val="0"/>
    </w:pPr>
    <w:rPr>
      <w:kern w:val="28"/>
    </w:rPr>
  </w:style>
  <w:style w:type="paragraph" w:styleId="Heading2">
    <w:name w:val="heading 2"/>
    <w:basedOn w:val="Normal"/>
    <w:next w:val="Normal"/>
    <w:link w:val="Heading2Char"/>
    <w:qFormat/>
    <w:rsid w:val="0062329F"/>
    <w:pPr>
      <w:numPr>
        <w:ilvl w:val="1"/>
        <w:numId w:val="1"/>
      </w:numPr>
      <w:ind w:left="720" w:hanging="720"/>
      <w:outlineLvl w:val="1"/>
    </w:pPr>
  </w:style>
  <w:style w:type="paragraph" w:styleId="Heading3">
    <w:name w:val="heading 3"/>
    <w:basedOn w:val="Normal"/>
    <w:next w:val="Normal"/>
    <w:qFormat/>
    <w:rsid w:val="0062329F"/>
    <w:pPr>
      <w:numPr>
        <w:ilvl w:val="2"/>
        <w:numId w:val="1"/>
      </w:numPr>
      <w:ind w:left="720" w:hanging="720"/>
      <w:outlineLvl w:val="2"/>
    </w:pPr>
  </w:style>
  <w:style w:type="paragraph" w:styleId="Heading4">
    <w:name w:val="heading 4"/>
    <w:basedOn w:val="Normal"/>
    <w:next w:val="Normal"/>
    <w:qFormat/>
    <w:rsid w:val="0062329F"/>
    <w:pPr>
      <w:numPr>
        <w:ilvl w:val="3"/>
        <w:numId w:val="1"/>
      </w:numPr>
      <w:ind w:left="720" w:hanging="720"/>
      <w:outlineLvl w:val="3"/>
    </w:pPr>
  </w:style>
  <w:style w:type="paragraph" w:styleId="Heading5">
    <w:name w:val="heading 5"/>
    <w:basedOn w:val="Normal"/>
    <w:next w:val="Normal"/>
    <w:qFormat/>
    <w:rsid w:val="0062329F"/>
    <w:pPr>
      <w:numPr>
        <w:ilvl w:val="4"/>
        <w:numId w:val="1"/>
      </w:numPr>
      <w:ind w:left="720" w:hanging="720"/>
      <w:outlineLvl w:val="4"/>
    </w:pPr>
  </w:style>
  <w:style w:type="paragraph" w:styleId="Heading6">
    <w:name w:val="heading 6"/>
    <w:basedOn w:val="Normal"/>
    <w:next w:val="Normal"/>
    <w:qFormat/>
    <w:rsid w:val="0062329F"/>
    <w:pPr>
      <w:numPr>
        <w:ilvl w:val="5"/>
        <w:numId w:val="1"/>
      </w:numPr>
      <w:ind w:left="720" w:hanging="720"/>
      <w:outlineLvl w:val="5"/>
    </w:pPr>
  </w:style>
  <w:style w:type="paragraph" w:styleId="Heading7">
    <w:name w:val="heading 7"/>
    <w:basedOn w:val="Normal"/>
    <w:next w:val="Normal"/>
    <w:qFormat/>
    <w:rsid w:val="0062329F"/>
    <w:pPr>
      <w:numPr>
        <w:ilvl w:val="6"/>
        <w:numId w:val="1"/>
      </w:numPr>
      <w:ind w:left="720" w:hanging="720"/>
      <w:outlineLvl w:val="6"/>
    </w:pPr>
  </w:style>
  <w:style w:type="paragraph" w:styleId="Heading8">
    <w:name w:val="heading 8"/>
    <w:basedOn w:val="Normal"/>
    <w:next w:val="Normal"/>
    <w:qFormat/>
    <w:rsid w:val="0062329F"/>
    <w:pPr>
      <w:numPr>
        <w:ilvl w:val="7"/>
        <w:numId w:val="1"/>
      </w:numPr>
      <w:ind w:left="720" w:hanging="720"/>
      <w:outlineLvl w:val="7"/>
    </w:pPr>
  </w:style>
  <w:style w:type="paragraph" w:styleId="Heading9">
    <w:name w:val="heading 9"/>
    <w:basedOn w:val="Normal"/>
    <w:next w:val="Normal"/>
    <w:qFormat/>
    <w:rsid w:val="0062329F"/>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2329F"/>
  </w:style>
  <w:style w:type="paragraph" w:styleId="FootnoteText">
    <w:name w:val="footnote text"/>
    <w:basedOn w:val="Normal"/>
    <w:rsid w:val="0062329F"/>
    <w:pPr>
      <w:keepLines/>
      <w:spacing w:after="60" w:line="240" w:lineRule="auto"/>
      <w:ind w:left="720" w:hanging="720"/>
    </w:pPr>
    <w:rPr>
      <w:sz w:val="16"/>
    </w:rPr>
  </w:style>
  <w:style w:type="paragraph" w:styleId="Header">
    <w:name w:val="header"/>
    <w:basedOn w:val="Normal"/>
    <w:link w:val="HeaderChar"/>
    <w:uiPriority w:val="99"/>
    <w:rsid w:val="0062329F"/>
  </w:style>
  <w:style w:type="paragraph" w:customStyle="1" w:styleId="quotes">
    <w:name w:val="quotes"/>
    <w:basedOn w:val="Normal"/>
    <w:next w:val="Normal"/>
    <w:rsid w:val="0062329F"/>
    <w:pPr>
      <w:ind w:left="720"/>
    </w:pPr>
    <w:rPr>
      <w:i/>
    </w:rPr>
  </w:style>
  <w:style w:type="paragraph" w:customStyle="1" w:styleId="Paragraphedeliste">
    <w:name w:val="Paragraphe de liste"/>
    <w:basedOn w:val="Normal"/>
    <w:rsid w:val="00130C0D"/>
    <w:pPr>
      <w:ind w:left="720"/>
      <w:contextualSpacing/>
    </w:pPr>
  </w:style>
  <w:style w:type="character" w:styleId="FootnoteReference">
    <w:name w:val="footnote reference"/>
    <w:semiHidden/>
    <w:rsid w:val="0062329F"/>
    <w:rPr>
      <w:sz w:val="24"/>
      <w:vertAlign w:val="superscript"/>
    </w:rPr>
  </w:style>
  <w:style w:type="character" w:styleId="Hyperlink">
    <w:name w:val="Hyperlink"/>
    <w:rsid w:val="00130C0D"/>
    <w:rPr>
      <w:rFonts w:cs="Times New Roman"/>
      <w:color w:val="0000FF"/>
      <w:u w:val="single"/>
    </w:rPr>
  </w:style>
  <w:style w:type="paragraph" w:customStyle="1" w:styleId="Char1CharCharChar">
    <w:name w:val="Char1 Char Char Char"/>
    <w:basedOn w:val="Normal"/>
    <w:next w:val="Normal"/>
    <w:rsid w:val="00DE2A51"/>
    <w:pPr>
      <w:spacing w:after="160" w:line="240" w:lineRule="exact"/>
    </w:pPr>
    <w:rPr>
      <w:rFonts w:ascii="Tahoma" w:hAnsi="Tahoma"/>
      <w:bCs/>
    </w:rPr>
  </w:style>
  <w:style w:type="paragraph" w:customStyle="1" w:styleId="LOGO">
    <w:name w:val="LOGO"/>
    <w:basedOn w:val="Normal"/>
    <w:rsid w:val="0029479D"/>
    <w:pPr>
      <w:jc w:val="center"/>
    </w:pPr>
    <w:rPr>
      <w:rFonts w:ascii="Arial" w:hAnsi="Arial"/>
      <w:b/>
      <w:i/>
      <w:sz w:val="20"/>
    </w:rPr>
  </w:style>
  <w:style w:type="character" w:customStyle="1" w:styleId="Heading2Char">
    <w:name w:val="Heading 2 Char"/>
    <w:link w:val="Heading2"/>
    <w:rsid w:val="00C36921"/>
    <w:rPr>
      <w:sz w:val="22"/>
      <w:lang w:val="hr-HR" w:eastAsia="en-US"/>
    </w:rPr>
  </w:style>
  <w:style w:type="character" w:styleId="FollowedHyperlink">
    <w:name w:val="FollowedHyperlink"/>
    <w:rsid w:val="00FD572C"/>
    <w:rPr>
      <w:color w:val="800080"/>
      <w:u w:val="single"/>
    </w:rPr>
  </w:style>
  <w:style w:type="paragraph" w:styleId="BalloonText">
    <w:name w:val="Balloon Text"/>
    <w:basedOn w:val="Normal"/>
    <w:link w:val="BalloonTextChar"/>
    <w:rsid w:val="00471E95"/>
    <w:pPr>
      <w:spacing w:line="240" w:lineRule="auto"/>
    </w:pPr>
    <w:rPr>
      <w:rFonts w:ascii="Tahoma" w:hAnsi="Tahoma" w:cs="Tahoma"/>
      <w:sz w:val="16"/>
      <w:szCs w:val="16"/>
    </w:rPr>
  </w:style>
  <w:style w:type="character" w:customStyle="1" w:styleId="BalloonTextChar">
    <w:name w:val="Balloon Text Char"/>
    <w:link w:val="BalloonText"/>
    <w:rsid w:val="00471E95"/>
    <w:rPr>
      <w:rFonts w:ascii="Tahoma" w:hAnsi="Tahoma" w:cs="Tahoma"/>
      <w:sz w:val="16"/>
      <w:szCs w:val="16"/>
      <w:lang w:val="hr-HR" w:eastAsia="en-US"/>
    </w:rPr>
  </w:style>
  <w:style w:type="character" w:customStyle="1" w:styleId="FooterChar">
    <w:name w:val="Footer Char"/>
    <w:link w:val="Footer"/>
    <w:uiPriority w:val="99"/>
    <w:rsid w:val="0010170B"/>
    <w:rPr>
      <w:sz w:val="22"/>
      <w:lang w:val="hr-HR" w:eastAsia="en-US"/>
    </w:rPr>
  </w:style>
  <w:style w:type="character" w:customStyle="1" w:styleId="HeaderChar">
    <w:name w:val="Header Char"/>
    <w:link w:val="Header"/>
    <w:uiPriority w:val="99"/>
    <w:rsid w:val="00D91542"/>
    <w:rPr>
      <w:sz w:val="22"/>
      <w:lang w:val="hr-HR" w:eastAsia="en-US"/>
    </w:rPr>
  </w:style>
  <w:style w:type="paragraph" w:styleId="ListParagraph">
    <w:name w:val="List Paragraph"/>
    <w:basedOn w:val="Normal"/>
    <w:uiPriority w:val="34"/>
    <w:qFormat/>
    <w:rsid w:val="005B40E0"/>
    <w:pPr>
      <w:ind w:left="720"/>
      <w:contextualSpacing/>
    </w:pPr>
  </w:style>
  <w:style w:type="character" w:styleId="CommentReference">
    <w:name w:val="annotation reference"/>
    <w:basedOn w:val="DefaultParagraphFont"/>
    <w:uiPriority w:val="99"/>
    <w:rsid w:val="00E671D3"/>
    <w:rPr>
      <w:sz w:val="16"/>
      <w:szCs w:val="16"/>
    </w:rPr>
  </w:style>
  <w:style w:type="paragraph" w:styleId="CommentText">
    <w:name w:val="annotation text"/>
    <w:basedOn w:val="Normal"/>
    <w:link w:val="CommentTextChar"/>
    <w:uiPriority w:val="99"/>
    <w:rsid w:val="00E671D3"/>
    <w:pPr>
      <w:spacing w:line="240" w:lineRule="auto"/>
    </w:pPr>
    <w:rPr>
      <w:sz w:val="20"/>
    </w:rPr>
  </w:style>
  <w:style w:type="character" w:customStyle="1" w:styleId="CommentTextChar">
    <w:name w:val="Comment Text Char"/>
    <w:basedOn w:val="DefaultParagraphFont"/>
    <w:link w:val="CommentText"/>
    <w:uiPriority w:val="99"/>
    <w:rsid w:val="00E671D3"/>
    <w:rPr>
      <w:lang w:val="hr-HR" w:eastAsia="en-US"/>
    </w:rPr>
  </w:style>
  <w:style w:type="paragraph" w:styleId="CommentSubject">
    <w:name w:val="annotation subject"/>
    <w:basedOn w:val="CommentText"/>
    <w:next w:val="CommentText"/>
    <w:link w:val="CommentSubjectChar"/>
    <w:rsid w:val="00E671D3"/>
    <w:rPr>
      <w:b/>
      <w:bCs/>
    </w:rPr>
  </w:style>
  <w:style w:type="character" w:customStyle="1" w:styleId="CommentSubjectChar">
    <w:name w:val="Comment Subject Char"/>
    <w:basedOn w:val="CommentTextChar"/>
    <w:link w:val="CommentSubject"/>
    <w:rsid w:val="00E671D3"/>
    <w:rPr>
      <w:b/>
      <w:bCs/>
      <w:lang w:val="hr-HR" w:eastAsia="en-US"/>
    </w:rPr>
  </w:style>
  <w:style w:type="paragraph" w:styleId="Revision">
    <w:name w:val="Revision"/>
    <w:hidden/>
    <w:uiPriority w:val="99"/>
    <w:semiHidden/>
    <w:rsid w:val="00E671D3"/>
    <w:rPr>
      <w:sz w:val="22"/>
      <w:lang w:eastAsia="en-US"/>
    </w:rPr>
  </w:style>
  <w:style w:type="paragraph" w:customStyle="1" w:styleId="Char1CharCharChar0">
    <w:name w:val="Char1 Char Char Char"/>
    <w:basedOn w:val="Normal"/>
    <w:next w:val="Normal"/>
    <w:rsid w:val="009B30E2"/>
    <w:pPr>
      <w:spacing w:after="160" w:line="240" w:lineRule="exact"/>
    </w:pPr>
    <w:rPr>
      <w:rFonts w:ascii="Tahoma" w:hAnsi="Tahoma"/>
      <w:bCs/>
    </w:rPr>
  </w:style>
  <w:style w:type="character" w:customStyle="1" w:styleId="UnresolvedMention1">
    <w:name w:val="Unresolved Mention1"/>
    <w:basedOn w:val="DefaultParagraphFont"/>
    <w:uiPriority w:val="99"/>
    <w:semiHidden/>
    <w:unhideWhenUsed/>
    <w:rsid w:val="00D62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492315">
      <w:bodyDiv w:val="1"/>
      <w:marLeft w:val="0"/>
      <w:marRight w:val="0"/>
      <w:marTop w:val="0"/>
      <w:marBottom w:val="0"/>
      <w:divBdr>
        <w:top w:val="none" w:sz="0" w:space="0" w:color="auto"/>
        <w:left w:val="none" w:sz="0" w:space="0" w:color="auto"/>
        <w:bottom w:val="none" w:sz="0" w:space="0" w:color="auto"/>
        <w:right w:val="none" w:sz="0" w:space="0" w:color="auto"/>
      </w:divBdr>
    </w:div>
    <w:div w:id="37666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youreuropeyoursay" TargetMode="External"/><Relationship Id="rId18" Type="http://schemas.openxmlformats.org/officeDocument/2006/relationships/hyperlink" Target="mailto:youreurope@eesc.europa.eu" TargetMode="External"/><Relationship Id="rId26" Type="http://schemas.openxmlformats.org/officeDocument/2006/relationships/hyperlink" Target="https://www.facebook.com/pages/Your-Europe-Your-Say/255682697155?ref=hl" TargetMode="External"/><Relationship Id="rId21" Type="http://schemas.openxmlformats.org/officeDocument/2006/relationships/hyperlink" Target="https://www.eesc.europa.eu/yeys2023"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esc.europa.eu/hr/initiatives/tvoja-europa-tvoje-misljenje" TargetMode="External"/><Relationship Id="rId17" Type="http://schemas.openxmlformats.org/officeDocument/2006/relationships/hyperlink" Target="https://www.eesc.europa.eu/yeys2023" TargetMode="External"/><Relationship Id="rId25" Type="http://schemas.openxmlformats.org/officeDocument/2006/relationships/hyperlink" Target="http://www.eesc.europa.eu" TargetMode="External"/><Relationship Id="rId33" Type="http://schemas.openxmlformats.org/officeDocument/2006/relationships/fontTable" Target="fontTable.xml"/><Relationship Id="rId38" Type="http://schemas.openxmlformats.org/officeDocument/2006/relationships/customXml" Target="../customXml/item4.xml"/><Relationship Id="rId16" Type="http://schemas.openxmlformats.org/officeDocument/2006/relationships/hyperlink" Target="https://www.eesc.europa.eu/yeys2023" TargetMode="External"/><Relationship Id="rId20" Type="http://schemas.openxmlformats.org/officeDocument/2006/relationships/hyperlink" Target="https://eur-lex.europa.eu/legal-content/HR/TXT/?uri=uriserv%3AOJ.L_.2018.295.01.0039.01.HRV&amp;toc=OJ%3AL%3A2018%3A295%3ATOC" TargetMode="External"/><Relationship Id="rId29" Type="http://schemas.openxmlformats.org/officeDocument/2006/relationships/image" Target="media/image3.png"/><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youreurope@eesc.europa.eu" TargetMode="External"/><Relationship Id="rId32" Type="http://schemas.openxmlformats.org/officeDocument/2006/relationships/footer" Target="footer1.xml"/><Relationship Id="rId37" Type="http://schemas.openxmlformats.org/officeDocument/2006/relationships/customXml" Target="../customXml/item3.xml"/><Relationship Id="rId5" Type="http://schemas.openxmlformats.org/officeDocument/2006/relationships/numbering" Target="numbering.xml"/><Relationship Id="rId15" Type="http://schemas.openxmlformats.org/officeDocument/2006/relationships/hyperlink" Target="https://www.instagram.com/youreurope/" TargetMode="External"/><Relationship Id="rId23" Type="http://schemas.openxmlformats.org/officeDocument/2006/relationships/hyperlink" Target="http://www.eesc.europa.eu/yeys2023" TargetMode="External"/><Relationship Id="rId28" Type="http://schemas.openxmlformats.org/officeDocument/2006/relationships/image" Target="cid:image002.png@01D27D69.83C43E00" TargetMode="External"/><Relationship Id="rId36"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hyperlink" Target="https://www.eesc.europa.eu/hr/privacy-statement-yeys-2023" TargetMode="External"/><Relationship Id="rId31" Type="http://schemas.openxmlformats.org/officeDocument/2006/relationships/image" Target="media/image4.png"/><Relationship Id="rId9" Type="http://schemas.openxmlformats.org/officeDocument/2006/relationships/footnotes" Target="footnotes.xml"/><Relationship Id="rId14" Type="http://schemas.openxmlformats.org/officeDocument/2006/relationships/hyperlink" Target="https://twitter.com/youreurope" TargetMode="External"/><Relationship Id="rId22" Type="http://schemas.openxmlformats.org/officeDocument/2006/relationships/hyperlink" Target="http://ec.europa.eu/social/main.jsp?catId=559" TargetMode="External"/><Relationship Id="rId27" Type="http://schemas.openxmlformats.org/officeDocument/2006/relationships/image" Target="media/image2.png"/><Relationship Id="rId30" Type="http://schemas.openxmlformats.org/officeDocument/2006/relationships/hyperlink" Target="http://instagram.com/youreurope/" TargetMode="External"/><Relationship Id="rId35" Type="http://schemas.openxmlformats.org/officeDocument/2006/relationships/customXml" Target="../customXml/item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DD3FA595162D7E46B831C309E09FD749" ma:contentTypeVersion="4" ma:contentTypeDescription="Defines the documents for Document Manager V2" ma:contentTypeScope="" ma:versionID="e7b576e62d8472452529cdd9dabab678">
  <xsd:schema xmlns:xsd="http://www.w3.org/2001/XMLSchema" xmlns:xs="http://www.w3.org/2001/XMLSchema" xmlns:p="http://schemas.microsoft.com/office/2006/metadata/properties" xmlns:ns2="1299d781-265f-4ceb-999e-e1eca3df2c90" xmlns:ns3="http://schemas.microsoft.com/sharepoint/v3/fields" xmlns:ns4="281c40f8-cf82-492d-ab76-d64788f6d6e7" targetNamespace="http://schemas.microsoft.com/office/2006/metadata/properties" ma:root="true" ma:fieldsID="b294384907821532d986b3fb395bd2ba" ns2:_="" ns3:_="" ns4:_="">
    <xsd:import namespace="1299d781-265f-4ceb-999e-e1eca3df2c90"/>
    <xsd:import namespace="http://schemas.microsoft.com/sharepoint/v3/fields"/>
    <xsd:import namespace="281c40f8-cf82-492d-ab76-d64788f6d6e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1c40f8-cf82-492d-ab76-d64788f6d6e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P6FJPSUHKDC2-371278765-1049</_dlc_DocId>
    <_dlc_DocIdUrl xmlns="1299d781-265f-4ceb-999e-e1eca3df2c90">
      <Url>http://dm2016/eesc/2022/_layouts/15/DocIdRedir.aspx?ID=P6FJPSUHKDC2-371278765-1049</Url>
      <Description>P6FJPSUHKDC2-371278765-1049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INFO</TermName>
          <TermId xmlns="http://schemas.microsoft.com/office/infopath/2007/PartnerControls">d9136e7c-93a9-4c42-9d28-92b61e85f80c</TermId>
        </TermInfo>
      </Terms>
    </DocumentType_0>
    <Procedure xmlns="1299d781-265f-4ceb-999e-e1eca3df2c90"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2022-11-03T12:00:00+00:00</ProductionDate>
    <DocumentNumber xmlns="281c40f8-cf82-492d-ab76-d64788f6d6e7">5107</DocumentNumber>
    <FicheYear xmlns="1299d781-265f-4ceb-999e-e1eca3df2c90" xsi:nil="true"/>
    <DocumentVersion xmlns="1299d781-265f-4ceb-999e-e1eca3df2c90">0</DocumentVersion>
    <DossierNumber xmlns="1299d781-265f-4ceb-999e-e1eca3df2c90"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MeetingDate xmlns="1299d781-265f-4ceb-999e-e1eca3df2c90" xsi:nil="true"/>
    <TaxCatchAll xmlns="1299d781-265f-4ceb-999e-e1eca3df2c90">
      <Value>63</Value>
      <Value>55</Value>
      <Value>54</Value>
      <Value>46</Value>
      <Value>45</Value>
      <Value>44</Value>
      <Value>43</Value>
      <Value>42</Value>
      <Value>41</Value>
      <Value>40</Value>
      <Value>38</Value>
      <Value>37</Value>
      <Value>36</Value>
      <Value>35</Value>
      <Value>34</Value>
      <Value>33</Value>
      <Value>32</Value>
      <Value>31</Value>
      <Value>30</Value>
      <Value>29</Value>
      <Value>26</Value>
      <Value>22</Value>
      <Value>11</Value>
      <Value>7</Value>
      <Value>6</Value>
      <Value>5</Value>
      <Value>4</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2f555653-ed1a-4fe6-8362-9082d95989e5</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299d781-265f-4ceb-999e-e1eca3df2c90" xsi:nil="true"/>
    <DocumentYear xmlns="1299d781-265f-4ceb-999e-e1eca3df2c90">2022</DocumentYear>
    <FicheNumber xmlns="1299d781-265f-4ceb-999e-e1eca3df2c90">12264</FicheNumber>
    <OriginalSender xmlns="1299d781-265f-4ceb-999e-e1eca3df2c90">
      <UserInfo>
        <DisplayName>Briski Petra</DisplayName>
        <AccountId>1716</AccountId>
        <AccountType/>
      </UserInfo>
    </OriginalSender>
    <DocumentPart xmlns="1299d781-265f-4ceb-999e-e1eca3df2c90">0</DocumentPart>
    <AdoptionDate xmlns="1299d781-265f-4ceb-999e-e1eca3df2c90" xsi:nil="true"/>
    <RequestingService xmlns="1299d781-265f-4ceb-999e-e1eca3df2c90">Visites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281c40f8-cf82-492d-ab76-d64788f6d6e7"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DE57E92A-C157-4CA3-BA5D-A120EC02D4D7}"/>
</file>

<file path=customXml/itemProps2.xml><?xml version="1.0" encoding="utf-8"?>
<ds:datastoreItem xmlns:ds="http://schemas.openxmlformats.org/officeDocument/2006/customXml" ds:itemID="{F9E4F8DA-E54D-4E5F-964D-42A8E2B7575E}"/>
</file>

<file path=customXml/itemProps3.xml><?xml version="1.0" encoding="utf-8"?>
<ds:datastoreItem xmlns:ds="http://schemas.openxmlformats.org/officeDocument/2006/customXml" ds:itemID="{6BE48C6B-F09C-4524-8132-B6CDC6EEF7F2}"/>
</file>

<file path=customXml/itemProps4.xml><?xml version="1.0" encoding="utf-8"?>
<ds:datastoreItem xmlns:ds="http://schemas.openxmlformats.org/officeDocument/2006/customXml" ds:itemID="{64628277-35F3-4CAB-BF08-8918A2D87E34}"/>
</file>

<file path=docProps/app.xml><?xml version="1.0" encoding="utf-8"?>
<Properties xmlns="http://schemas.openxmlformats.org/officeDocument/2006/extended-properties" xmlns:vt="http://schemas.openxmlformats.org/officeDocument/2006/docPropsVTypes">
  <Template>Normal</Template>
  <TotalTime>2</TotalTime>
  <Pages>6</Pages>
  <Words>2118</Words>
  <Characters>13548</Characters>
  <Application>Microsoft Office Word</Application>
  <DocSecurity>0</DocSecurity>
  <Lines>260</Lines>
  <Paragraphs>61</Paragraphs>
  <ScaleCrop>false</ScaleCrop>
  <HeadingPairs>
    <vt:vector size="2" baseType="variant">
      <vt:variant>
        <vt:lpstr>Title</vt:lpstr>
      </vt:variant>
      <vt:variant>
        <vt:i4>1</vt:i4>
      </vt:variant>
    </vt:vector>
  </HeadingPairs>
  <TitlesOfParts>
    <vt:vector size="1" baseType="lpstr">
      <vt:lpstr>YOUR EUROPE, YOUR SAY! 2022 - RULES</vt:lpstr>
    </vt:vector>
  </TitlesOfParts>
  <Company>CESE-CdR</Company>
  <LinksUpToDate>false</LinksUpToDate>
  <CharactersWithSpaces>15605</CharactersWithSpaces>
  <SharedDoc>false</SharedDoc>
  <HLinks>
    <vt:vector size="12" baseType="variant">
      <vt:variant>
        <vt:i4>7536654</vt:i4>
      </vt:variant>
      <vt:variant>
        <vt:i4>3</vt:i4>
      </vt:variant>
      <vt:variant>
        <vt:i4>0</vt:i4>
      </vt:variant>
      <vt:variant>
        <vt:i4>5</vt:i4>
      </vt:variant>
      <vt:variant>
        <vt:lpwstr>mailto:youreurope@eesc.europa.eu</vt:lpwstr>
      </vt:variant>
      <vt:variant>
        <vt:lpwstr/>
      </vt:variant>
      <vt:variant>
        <vt:i4>7536654</vt:i4>
      </vt:variant>
      <vt:variant>
        <vt:i4>0</vt:i4>
      </vt:variant>
      <vt:variant>
        <vt:i4>0</vt:i4>
      </vt:variant>
      <vt:variant>
        <vt:i4>5</vt:i4>
      </vt:variant>
      <vt:variant>
        <vt:lpwstr>mailto:youreurope@eesc.europa.eu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Opća pravila i uvjeti za sudjelovanje na događanju Tvoja Europa, tvoje mišljenje! 2023. godine</dc:title>
  <dc:subject>INFO</dc:subject>
  <dc:creator>Anna Comi</dc:creator>
  <cp:keywords>EESC-2022-05107-00-00-INFO-TRA-EN</cp:keywords>
  <dc:description>Rapporteur:  - Original language: EN - Date of document: 03/11/2022 - Date of meeting:  - External documents:  - Administrator:  KOKKINI Chrysanthi</dc:description>
  <cp:lastModifiedBy>Briski Petra</cp:lastModifiedBy>
  <cp:revision>9</cp:revision>
  <cp:lastPrinted>2021-09-27T08:56:00Z</cp:lastPrinted>
  <dcterms:created xsi:type="dcterms:W3CDTF">2022-11-03T15:23:00Z</dcterms:created>
  <dcterms:modified xsi:type="dcterms:W3CDTF">2022-11-03T15:26:00Z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19/10/2022, 05/10/2021, 09/10/2019, 07/10/2019, 01/10/2018, 06/10/2017</vt:lpwstr>
  </property>
  <property fmtid="{D5CDD505-2E9C-101B-9397-08002B2CF9AE}" pid="4" name="Pref_Time">
    <vt:lpwstr>15:21:47, 10:25:55, 10:26:35, 17:07:54, 17:51:22, 10:38:09</vt:lpwstr>
  </property>
  <property fmtid="{D5CDD505-2E9C-101B-9397-08002B2CF9AE}" pid="5" name="Pref_User">
    <vt:lpwstr>pacup, jhvi, enied, enied, enied, enied</vt:lpwstr>
  </property>
  <property fmtid="{D5CDD505-2E9C-101B-9397-08002B2CF9AE}" pid="6" name="Pref_FileName">
    <vt:lpwstr>EESC-2022-05107-00-00-INFO-TRA.docx, EESC-2021-04845-00-00-INFO-ORI.docx, EESC-2019-04427-02-01-INFO-ORI.docx, EESC-2019-04427-02-00-INFO-ORI.docx, EESC-2018-04511-01-00-INFO-TRA-EN-CRR.docx, EESC-2017-04617-00-00-INFO-ORI.docx</vt:lpwstr>
  </property>
  <property fmtid="{D5CDD505-2E9C-101B-9397-08002B2CF9AE}" pid="7" name="ContentTypeId">
    <vt:lpwstr>0x010100EA97B91038054C99906057A708A1480A00DD3FA595162D7E46B831C309E09FD749</vt:lpwstr>
  </property>
  <property fmtid="{D5CDD505-2E9C-101B-9397-08002B2CF9AE}" pid="8" name="_dlc_DocIdItemGuid">
    <vt:lpwstr>0a3d0fdf-a9e5-4a62-abc3-17d4bb19ebd9</vt:lpwstr>
  </property>
  <property fmtid="{D5CDD505-2E9C-101B-9397-08002B2CF9AE}" pid="9" name="AvailableTranslations">
    <vt:lpwstr>30;#PL|1e03da61-4678-4e07-b136-b5024ca9197b;#29;#SV|c2ed69e7-a339-43d7-8f22-d93680a92aa0;#44;#LT|a7ff5ce7-6123-4f68-865a-a57c31810414;#55;#HR|2f555653-ed1a-4fe6-8362-9082d95989e5;#36;#HU|6b229040-c589-4408-b4c1-4285663d20a8;#45;#RO|feb747a2-64cd-4299-af12-4833ddc30497;#26;#LV|46f7e311-5d9f-4663-b433-18aeccb7ace7;#34;#SK|46d9fce0-ef79-4f71-b89b-cd6aa82426b8;#11;#FR|d2afafd3-4c81-4f60-8f52-ee33f2f54ff3;#31;#ES|e7a6b05b-ae16-40c8-add9-68b64b03aeba;#63;#GA|762d2456-c427-4ecb-b312-af3dad8e258c;#38;#FI|87606a43-d45f-42d6-b8c9-e1a3457db5b7;#46;#EL|6d4f4d51-af9b-4650-94b4-4276bee85c91;#40;#BG|1a1b3951-7821-4e6a-85f5-5673fc08bd2c;#33;#IT|0774613c-01ed-4e5d-a25d-11d2388de825;#37;#PT|50ccc04a-eadd-42ae-a0cb-acaf45f812ba;#42;#SL|98a412ae-eb01-49e9-ae3d-585a81724cfc;#32;#DA|5d49c027-8956-412b-aa16-e85a0f96ad0e;#4;#EN|f2175f21-25d7-44a3-96da-d6a61b075e1b;#41;#CS|72f9705b-0217-4fd3-bea2-cbc7ed80e26e;#22;#DE|f6b31e5a-26fa-4935-b661-318e46daf27e;#54;#ET|ff6c3f4c-b02c-4c3c-ab07-2c37995a7a0a;#43;#NL|55c6556c-b4f4-441d-9acf-c498d4f838bd;#35;#MT|7df99101-6854-4a26-b53a-b88c0da02c26</vt:lpwstr>
  </property>
  <property fmtid="{D5CDD505-2E9C-101B-9397-08002B2CF9AE}" pid="10" name="DocumentType_0">
    <vt:lpwstr>INFO|d9136e7c-93a9-4c42-9d28-92b61e85f80c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5107</vt:i4>
  </property>
  <property fmtid="{D5CDD505-2E9C-101B-9397-08002B2CF9AE}" pid="14" name="DocumentYear">
    <vt:i4>2022</vt:i4>
  </property>
  <property fmtid="{D5CDD505-2E9C-101B-9397-08002B2CF9AE}" pid="15" name="DocumentVersion">
    <vt:i4>0</vt:i4>
  </property>
  <property fmtid="{D5CDD505-2E9C-101B-9397-08002B2CF9AE}" pid="16" name="FicheNumber">
    <vt:i4>12264</vt:i4>
  </property>
  <property fmtid="{D5CDD505-2E9C-101B-9397-08002B2CF9AE}" pid="17" name="DocumentStatus">
    <vt:lpwstr>7;#TRA|150d2a88-1431-44e6-a8ca-0bb753ab8672</vt:lpwstr>
  </property>
  <property fmtid="{D5CDD505-2E9C-101B-9397-08002B2CF9AE}" pid="18" name="DocumentPart">
    <vt:i4>0</vt:i4>
  </property>
  <property fmtid="{D5CDD505-2E9C-101B-9397-08002B2CF9AE}" pid="19" name="DossierName">
    <vt:lpwstr/>
  </property>
  <property fmtid="{D5CDD505-2E9C-101B-9397-08002B2CF9AE}" pid="20" name="DocumentSource">
    <vt:lpwstr>1;#EESC|422833ec-8d7e-4e65-8e4e-8bed07ffb729</vt:lpwstr>
  </property>
  <property fmtid="{D5CDD505-2E9C-101B-9397-08002B2CF9AE}" pid="22" name="DocumentType">
    <vt:lpwstr>3;#INFO|d9136e7c-93a9-4c42-9d28-92b61e85f80c</vt:lpwstr>
  </property>
  <property fmtid="{D5CDD505-2E9C-101B-9397-08002B2CF9AE}" pid="23" name="RequestingService">
    <vt:lpwstr>Visites</vt:lpwstr>
  </property>
  <property fmtid="{D5CDD505-2E9C-101B-9397-08002B2CF9AE}" pid="24" name="Confidentiality">
    <vt:lpwstr>5;#Internal|2451815e-8241-4bbf-a22e-1ab710712bf2</vt:lpwstr>
  </property>
  <property fmtid="{D5CDD505-2E9C-101B-9397-08002B2CF9AE}" pid="25" name="MeetingName_0">
    <vt:lpwstr/>
  </property>
  <property fmtid="{D5CDD505-2E9C-101B-9397-08002B2CF9AE}" pid="26" name="Confidentiality_0">
    <vt:lpwstr>Internal|2451815e-8241-4bbf-a22e-1ab710712bf2</vt:lpwstr>
  </property>
  <property fmtid="{D5CDD505-2E9C-101B-9397-08002B2CF9AE}" pid="27" name="OriginalLanguage">
    <vt:lpwstr>4;#EN|f2175f21-25d7-44a3-96da-d6a61b075e1b</vt:lpwstr>
  </property>
  <property fmtid="{D5CDD505-2E9C-101B-9397-08002B2CF9AE}" pid="28" name="MeetingName">
    <vt:lpwstr/>
  </property>
  <property fmtid="{D5CDD505-2E9C-101B-9397-08002B2CF9AE}" pid="30" name="AvailableTranslations_0">
    <vt:lpwstr>PL|1e03da61-4678-4e07-b136-b5024ca9197b;SV|c2ed69e7-a339-43d7-8f22-d93680a92aa0;LT|a7ff5ce7-6123-4f68-865a-a57c31810414;HU|6b229040-c589-4408-b4c1-4285663d20a8;RO|feb747a2-64cd-4299-af12-4833ddc30497;LV|46f7e311-5d9f-4663-b433-18aeccb7ace7;SK|46d9fce0-ef79-4f71-b89b-cd6aa82426b8;FR|d2afafd3-4c81-4f60-8f52-ee33f2f54ff3;ES|e7a6b05b-ae16-40c8-add9-68b64b03aeba;GA|762d2456-c427-4ecb-b312-af3dad8e258c;FI|87606a43-d45f-42d6-b8c9-e1a3457db5b7;EL|6d4f4d51-af9b-4650-94b4-4276bee85c91;BG|1a1b3951-7821-4e6a-85f5-5673fc08bd2c;IT|0774613c-01ed-4e5d-a25d-11d2388de825;PT|50ccc04a-eadd-42ae-a0cb-acaf45f812ba;SL|98a412ae-eb01-49e9-ae3d-585a81724cfc;DA|5d49c027-8956-412b-aa16-e85a0f96ad0e;EN|f2175f21-25d7-44a3-96da-d6a61b075e1b;CS|72f9705b-0217-4fd3-bea2-cbc7ed80e26e;DE|f6b31e5a-26fa-4935-b661-318e46daf27e;ET|ff6c3f4c-b02c-4c3c-ab07-2c37995a7a0a;NL|55c6556c-b4f4-441d-9acf-c498d4f838bd;MT|7df99101-6854-4a26-b53a-b88c0da02c26</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TaxCatchAll">
    <vt:lpwstr>63;#GA|762d2456-c427-4ecb-b312-af3dad8e258c;#54;#ET|ff6c3f4c-b02c-4c3c-ab07-2c37995a7a0a;#46;#EL|6d4f4d51-af9b-4650-94b4-4276bee85c91;#45;#RO|feb747a2-64cd-4299-af12-4833ddc30497;#44;#LT|a7ff5ce7-6123-4f68-865a-a57c31810414;#43;#NL|55c6556c-b4f4-441d-9acf-c498d4f838bd;#42;#SL|98a412ae-eb01-49e9-ae3d-585a81724cfc;#41;#CS|72f9705b-0217-4fd3-bea2-cbc7ed80e26e;#40;#BG|1a1b3951-7821-4e6a-85f5-5673fc08bd2c;#38;#FI|87606a43-d45f-42d6-b8c9-e1a3457db5b7;#37;#PT|50ccc04a-eadd-42ae-a0cb-acaf45f812ba;#36;#HU|6b229040-c589-4408-b4c1-4285663d20a8;#35;#MT|7df99101-6854-4a26-b53a-b88c0da02c26;#34;#SK|46d9fce0-ef79-4f71-b89b-cd6aa82426b8;#33;#IT|0774613c-01ed-4e5d-a25d-11d2388de825;#32;#DA|5d49c027-8956-412b-aa16-e85a0f96ad0e;#31;#ES|e7a6b05b-ae16-40c8-add9-68b64b03aeba;#30;#PL|1e03da61-4678-4e07-b136-b5024ca9197b;#29;#SV|c2ed69e7-a339-43d7-8f22-d93680a92aa0;#26;#LV|46f7e311-5d9f-4663-b433-18aeccb7ace7;#22;#DE|f6b31e5a-26fa-4935-b661-318e46daf27e;#11;#FR|d2afafd3-4c81-4f60-8f52-ee33f2f54ff3;#7;#TRA|150d2a88-1431-44e6-a8ca-0bb753ab8672;#6;#Final|ea5e6674-7b27-4bac-b091-73adbb394efe;#5;#Internal|2451815e-8241-4bbf-a22e-1ab710712bf2;#4;#EN|f2175f21-25d7-44a3-96da-d6a61b075e1b;#3;#INFO|d9136e7c-93a9-4c42-9d28-92b61e85f80c;#1;#EESC|422833ec-8d7e-4e65-8e4e-8bed07ffb729</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Language">
    <vt:lpwstr>55;#HR|2f555653-ed1a-4fe6-8362-9082d95989e5</vt:lpwstr>
  </property>
</Properties>
</file>