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BE" w:rsidP="00042BBD" w:rsidRDefault="00531DBE" w14:paraId="0E8C58FF" w14:textId="670BA414">
      <w:pPr>
        <w:spacing w:line="240" w:lineRule="auto"/>
        <w:jc w:val="center"/>
        <w:rPr>
          <w:rFonts w:ascii="Verdana" w:hAnsi="Verdana" w:eastAsia="Calibri" w:cs="Calibri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editId="1DE0B844" wp14:anchorId="6EAE840F">
            <wp:simplePos x="0" y="0"/>
            <wp:positionH relativeFrom="column">
              <wp:posOffset>-451066</wp:posOffset>
            </wp:positionH>
            <wp:positionV relativeFrom="paragraph">
              <wp:posOffset>109499</wp:posOffset>
            </wp:positionV>
            <wp:extent cx="3455292" cy="1152249"/>
            <wp:effectExtent l="0" t="0" r="0" b="0"/>
            <wp:wrapTight wrapText="bothSides">
              <wp:wrapPolygon edited="0">
                <wp:start x="0" y="0"/>
                <wp:lineTo x="0" y="21076"/>
                <wp:lineTo x="21437" y="21076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92" cy="11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302EB7" w:rsidR="00531DBE" w:rsidP="00531DBE" w:rsidRDefault="00531DBE" w14:paraId="6BC4BDA9" w14:textId="70F9ACAC">
      <w:pPr>
        <w:spacing w:line="240" w:lineRule="auto"/>
        <w:jc w:val="center"/>
        <w:rPr>
          <w:rFonts w:ascii="Arial" w:hAnsi="Arial" w:eastAsia="Calibri" w:cs="Arial"/>
          <w:b/>
          <w:bCs/>
          <w:color w:val="1F4E79" w:themeColor="accent1" w:themeShade="80"/>
        </w:rPr>
      </w:pPr>
      <w:r>
        <w:rPr>
          <w:rFonts w:ascii="Arial" w:hAnsi="Arial"/>
          <w:b/>
          <w:color w:val="1F4E79" w:themeColor="accent1" w:themeShade="80"/>
        </w:rPr>
        <w:t>Konference občanské společnosti na vysoké úrovni</w:t>
      </w:r>
    </w:p>
    <w:p w:rsidRPr="00302EB7" w:rsidR="00531DBE" w:rsidP="00531DBE" w:rsidRDefault="00531DBE" w14:paraId="75ACDEEC" w14:textId="60DA9380">
      <w:pPr>
        <w:spacing w:line="240" w:lineRule="auto"/>
        <w:jc w:val="center"/>
        <w:rPr>
          <w:rFonts w:ascii="Arial" w:hAnsi="Arial" w:eastAsia="Calibri" w:cs="Arial"/>
          <w:b/>
          <w:bCs/>
          <w:color w:val="1F4E79" w:themeColor="accent1" w:themeShade="80"/>
        </w:rPr>
      </w:pPr>
      <w:r>
        <w:rPr>
          <w:rFonts w:ascii="Arial" w:hAnsi="Arial"/>
          <w:b/>
          <w:color w:val="1F4E79" w:themeColor="accent1" w:themeShade="80"/>
        </w:rPr>
        <w:t>Politika</w:t>
      </w:r>
      <w:r w:rsidR="00D20B0E">
        <w:rPr>
          <w:rFonts w:ascii="Arial" w:hAnsi="Arial"/>
          <w:b/>
          <w:color w:val="1F4E79" w:themeColor="accent1" w:themeShade="80"/>
        </w:rPr>
        <w:t xml:space="preserve"> v </w:t>
      </w:r>
      <w:r>
        <w:rPr>
          <w:rFonts w:ascii="Arial" w:hAnsi="Arial"/>
          <w:b/>
          <w:color w:val="1F4E79" w:themeColor="accent1" w:themeShade="80"/>
        </w:rPr>
        <w:t>oblasti mládeže</w:t>
      </w:r>
      <w:r w:rsidR="00D20B0E">
        <w:rPr>
          <w:rFonts w:ascii="Arial" w:hAnsi="Arial"/>
          <w:b/>
          <w:color w:val="1F4E79" w:themeColor="accent1" w:themeShade="80"/>
        </w:rPr>
        <w:t xml:space="preserve"> v </w:t>
      </w:r>
      <w:r>
        <w:rPr>
          <w:rFonts w:ascii="Arial" w:hAnsi="Arial"/>
          <w:b/>
          <w:color w:val="1F4E79" w:themeColor="accent1" w:themeShade="80"/>
        </w:rPr>
        <w:t>zemích západního Balkánu</w:t>
      </w:r>
    </w:p>
    <w:p w:rsidRPr="00302EB7" w:rsidR="00531DBE" w:rsidP="00531DBE" w:rsidRDefault="00531DBE" w14:paraId="03F0FE8C" w14:textId="77777777">
      <w:pPr>
        <w:spacing w:line="240" w:lineRule="auto"/>
        <w:jc w:val="center"/>
        <w:rPr>
          <w:rFonts w:ascii="Arial" w:hAnsi="Arial" w:eastAsia="Calibri" w:cs="Arial"/>
          <w:b/>
          <w:bCs/>
          <w:color w:val="2E74B5" w:themeColor="accent1" w:themeShade="BF"/>
          <w:sz w:val="20"/>
          <w:szCs w:val="20"/>
          <w:lang w:val="en-GB"/>
        </w:rPr>
      </w:pPr>
    </w:p>
    <w:p w:rsidRPr="00302EB7" w:rsidR="00531DBE" w:rsidP="00531DBE" w:rsidRDefault="00531DBE" w14:paraId="4F61E93F" w14:textId="0BA8984C">
      <w:pPr>
        <w:spacing w:line="240" w:lineRule="auto"/>
        <w:jc w:val="center"/>
        <w:rPr>
          <w:rFonts w:ascii="Arial" w:hAnsi="Arial" w:eastAsia="Calibri" w:cs="Arial"/>
          <w:b/>
          <w:bCs/>
          <w:color w:val="2E74B5" w:themeColor="accent1" w:themeShade="BF"/>
          <w:sz w:val="20"/>
          <w:szCs w:val="20"/>
        </w:rPr>
      </w:pPr>
      <w:r>
        <w:rPr>
          <w:rFonts w:ascii="Arial" w:hAnsi="Arial"/>
          <w:b/>
          <w:color w:val="2E74B5" w:themeColor="accent1" w:themeShade="BF"/>
          <w:sz w:val="20"/>
        </w:rPr>
        <w:t>1</w:t>
      </w:r>
      <w:r w:rsidR="00D20B0E">
        <w:rPr>
          <w:rFonts w:ascii="Arial" w:hAnsi="Arial"/>
          <w:b/>
          <w:color w:val="2E74B5" w:themeColor="accent1" w:themeShade="BF"/>
          <w:sz w:val="20"/>
        </w:rPr>
        <w:t>6. </w:t>
      </w:r>
      <w:r>
        <w:rPr>
          <w:rFonts w:ascii="Arial" w:hAnsi="Arial"/>
          <w:b/>
          <w:color w:val="2E74B5" w:themeColor="accent1" w:themeShade="BF"/>
          <w:sz w:val="20"/>
        </w:rPr>
        <w:t>září 2022, Praha, Česká republika</w:t>
      </w:r>
    </w:p>
    <w:p w:rsidRPr="00302EB7" w:rsidR="00531DBE" w:rsidP="00531DBE" w:rsidRDefault="00531DBE" w14:paraId="7A3DEC0D" w14:textId="77777777">
      <w:pPr>
        <w:spacing w:line="240" w:lineRule="auto"/>
        <w:jc w:val="center"/>
        <w:rPr>
          <w:rFonts w:ascii="Arial" w:hAnsi="Arial" w:eastAsia="Calibri" w:cs="Arial"/>
          <w:b/>
          <w:bCs/>
          <w:sz w:val="18"/>
          <w:szCs w:val="18"/>
          <w:lang w:val="en-GB"/>
        </w:rPr>
      </w:pPr>
    </w:p>
    <w:p w:rsidRPr="00302EB7" w:rsidR="00531DBE" w:rsidP="00531DBE" w:rsidRDefault="00531DBE" w14:paraId="3495AA95" w14:textId="77777777">
      <w:pPr>
        <w:spacing w:line="240" w:lineRule="auto"/>
        <w:jc w:val="center"/>
        <w:rPr>
          <w:rFonts w:ascii="Arial" w:hAnsi="Arial" w:eastAsia="Calibri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 xml:space="preserve">Praha – hotel Don Giovanni </w:t>
      </w:r>
    </w:p>
    <w:p w:rsidRPr="00302EB7" w:rsidR="00531DBE" w:rsidP="00531DBE" w:rsidRDefault="00531DBE" w14:paraId="6CBDD358" w14:textId="77777777">
      <w:pPr>
        <w:spacing w:line="240" w:lineRule="auto"/>
        <w:jc w:val="center"/>
        <w:rPr>
          <w:rFonts w:ascii="Arial" w:hAnsi="Arial" w:eastAsia="Calibri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Vinohradská 2733/157a, 130 00 Praha 3 – Žižkov</w:t>
      </w:r>
    </w:p>
    <w:p w:rsidRPr="00302EB7" w:rsidR="00823B16" w:rsidP="00823B16" w:rsidRDefault="00823B16" w14:paraId="4B5B63CD" w14:textId="4961C02B">
      <w:pPr>
        <w:spacing w:line="240" w:lineRule="auto"/>
        <w:jc w:val="left"/>
        <w:rPr>
          <w:rFonts w:ascii="Arial" w:hAnsi="Arial" w:eastAsia="Calibri" w:cs="Arial"/>
          <w:b/>
          <w:bCs/>
          <w:lang w:val="en-GB"/>
        </w:rPr>
      </w:pPr>
    </w:p>
    <w:p w:rsidRPr="00E76E7C" w:rsidR="00E76E7C" w:rsidP="00E76E7C" w:rsidRDefault="002B473F" w14:paraId="0C109202" w14:textId="054D1F54">
      <w:pPr>
        <w:spacing w:line="240" w:lineRule="auto"/>
        <w:jc w:val="center"/>
        <w:rPr>
          <w:rFonts w:ascii="Verdana" w:hAnsi="Verdana" w:eastAsia="Calibri" w:cs="Calibri"/>
          <w:b/>
          <w:bCs/>
          <w:sz w:val="24"/>
          <w:szCs w:val="24"/>
        </w:rPr>
      </w:pPr>
      <w:r>
        <w:rPr>
          <w:rFonts w:ascii="Verdana" w:hAnsi="Verdan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6C6CB7AE" wp14:anchorId="7AB77E1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2B473F" w:rsidRDefault="002B473F" w14:paraId="2A90EC09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B77E14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2B473F" w:rsidRDefault="002B473F" w14:paraId="2A90EC09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00A5" w:rsidP="00E76E7C" w:rsidRDefault="00F800A5" w14:paraId="694AC1C2" w14:textId="77777777">
      <w:pPr>
        <w:spacing w:line="240" w:lineRule="auto"/>
        <w:jc w:val="center"/>
        <w:rPr>
          <w:rFonts w:ascii="Verdana" w:hAnsi="Verdana" w:eastAsia="Calibri" w:cs="Calibri"/>
          <w:b/>
          <w:bCs/>
          <w:sz w:val="20"/>
          <w:szCs w:val="20"/>
          <w:u w:val="single"/>
          <w:lang w:val="en-GB"/>
        </w:rPr>
      </w:pPr>
    </w:p>
    <w:p w:rsidRPr="00302EB7" w:rsidR="00E326A6" w:rsidP="00E76E7C" w:rsidRDefault="00E326A6" w14:paraId="73F80FC2" w14:textId="77777777">
      <w:pPr>
        <w:spacing w:line="240" w:lineRule="auto"/>
        <w:jc w:val="center"/>
        <w:rPr>
          <w:rFonts w:ascii="Arial" w:hAnsi="Arial" w:eastAsia="Calibri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POZVÁNKA PRO MÉDIA </w:t>
      </w:r>
    </w:p>
    <w:p w:rsidRPr="00302EB7" w:rsidR="00E326A6" w:rsidP="00E76E7C" w:rsidRDefault="00E326A6" w14:paraId="0E816EFB" w14:textId="77777777">
      <w:pPr>
        <w:spacing w:line="240" w:lineRule="auto"/>
        <w:jc w:val="center"/>
        <w:rPr>
          <w:rFonts w:ascii="Arial" w:hAnsi="Arial" w:eastAsia="Calibri" w:cs="Arial"/>
          <w:b/>
          <w:bCs/>
          <w:sz w:val="20"/>
          <w:szCs w:val="20"/>
          <w:u w:val="single"/>
          <w:lang w:val="en-GB"/>
        </w:rPr>
      </w:pPr>
    </w:p>
    <w:p w:rsidR="00F800A5" w:rsidP="00E76E7C" w:rsidRDefault="00F800A5" w14:paraId="76B2A39E" w14:textId="77777777">
      <w:pPr>
        <w:spacing w:line="240" w:lineRule="auto"/>
        <w:jc w:val="center"/>
        <w:rPr>
          <w:rFonts w:ascii="Verdana" w:hAnsi="Verdana" w:eastAsia="Calibri" w:cs="Calibri"/>
          <w:b/>
          <w:bCs/>
          <w:sz w:val="20"/>
          <w:szCs w:val="20"/>
          <w:u w:val="single"/>
          <w:lang w:val="en-GB"/>
        </w:rPr>
      </w:pPr>
    </w:p>
    <w:p w:rsidRPr="00302EB7" w:rsidR="00041365" w:rsidP="00041365" w:rsidRDefault="00E76E7C" w14:paraId="7D9C7881" w14:textId="0F449FFC">
      <w:pPr>
        <w:spacing w:line="360" w:lineRule="auto"/>
        <w:rPr>
          <w:rFonts w:ascii="Arial" w:hAnsi="Arial" w:eastAsia="Calibri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Evropský hospodářský</w:t>
      </w:r>
      <w:r w:rsidR="00D20B0E">
        <w:rPr>
          <w:rFonts w:ascii="Arial" w:hAnsi="Arial"/>
          <w:b/>
          <w:sz w:val="20"/>
        </w:rPr>
        <w:t xml:space="preserve"> a </w:t>
      </w:r>
      <w:r>
        <w:rPr>
          <w:rFonts w:ascii="Arial" w:hAnsi="Arial"/>
          <w:b/>
          <w:sz w:val="20"/>
        </w:rPr>
        <w:t>sociální výbor</w:t>
      </w:r>
      <w:r>
        <w:rPr>
          <w:rFonts w:ascii="Arial" w:hAnsi="Arial"/>
          <w:sz w:val="20"/>
        </w:rPr>
        <w:t xml:space="preserve"> si </w:t>
      </w:r>
      <w:r>
        <w:rPr>
          <w:rFonts w:ascii="Arial" w:hAnsi="Arial"/>
          <w:b/>
          <w:bCs/>
          <w:sz w:val="20"/>
        </w:rPr>
        <w:t>Vás</w:t>
      </w:r>
      <w:r>
        <w:rPr>
          <w:rFonts w:ascii="Arial" w:hAnsi="Arial"/>
          <w:sz w:val="20"/>
        </w:rPr>
        <w:t xml:space="preserve"> dovoluje </w:t>
      </w:r>
      <w:r>
        <w:rPr>
          <w:rFonts w:ascii="Arial" w:hAnsi="Arial"/>
          <w:b/>
          <w:sz w:val="20"/>
        </w:rPr>
        <w:t>pozvat</w:t>
      </w:r>
      <w:r>
        <w:rPr>
          <w:rFonts w:ascii="Arial" w:hAnsi="Arial"/>
          <w:sz w:val="20"/>
        </w:rPr>
        <w:t xml:space="preserve"> na konferenci občanské společnosti na vysoké úrovni</w:t>
      </w:r>
      <w:r w:rsidR="00D20B0E">
        <w:rPr>
          <w:rFonts w:ascii="Arial" w:hAnsi="Arial"/>
          <w:sz w:val="20"/>
        </w:rPr>
        <w:t xml:space="preserve"> s </w:t>
      </w:r>
      <w:r>
        <w:rPr>
          <w:rFonts w:ascii="Arial" w:hAnsi="Arial"/>
          <w:sz w:val="20"/>
        </w:rPr>
        <w:t xml:space="preserve">názvem </w:t>
      </w:r>
      <w:hyperlink w:history="1" r:id="rId8">
        <w:r>
          <w:rPr>
            <w:rStyle w:val="Hyperlink"/>
            <w:rFonts w:ascii="Arial" w:hAnsi="Arial"/>
            <w:b/>
            <w:sz w:val="20"/>
          </w:rPr>
          <w:t>Politika</w:t>
        </w:r>
        <w:r w:rsidR="00D20B0E">
          <w:rPr>
            <w:rStyle w:val="Hyperlink"/>
            <w:rFonts w:ascii="Arial" w:hAnsi="Arial"/>
            <w:b/>
            <w:sz w:val="20"/>
          </w:rPr>
          <w:t xml:space="preserve"> v </w:t>
        </w:r>
        <w:r>
          <w:rPr>
            <w:rStyle w:val="Hyperlink"/>
            <w:rFonts w:ascii="Arial" w:hAnsi="Arial"/>
            <w:b/>
            <w:sz w:val="20"/>
          </w:rPr>
          <w:t>oblasti mládeže</w:t>
        </w:r>
        <w:r w:rsidR="00D20B0E">
          <w:rPr>
            <w:rStyle w:val="Hyperlink"/>
            <w:rFonts w:ascii="Arial" w:hAnsi="Arial"/>
            <w:b/>
            <w:sz w:val="20"/>
          </w:rPr>
          <w:t xml:space="preserve"> v </w:t>
        </w:r>
        <w:r>
          <w:rPr>
            <w:rStyle w:val="Hyperlink"/>
            <w:rFonts w:ascii="Arial" w:hAnsi="Arial"/>
            <w:b/>
            <w:sz w:val="20"/>
          </w:rPr>
          <w:t>zemích západního Balkánu – faktor se zásadním významem pro budoucnost tohoto regionu</w:t>
        </w:r>
        <w:r w:rsidR="00D20B0E">
          <w:rPr>
            <w:rStyle w:val="Hyperlink"/>
            <w:rFonts w:ascii="Arial" w:hAnsi="Arial"/>
            <w:b/>
            <w:sz w:val="20"/>
          </w:rPr>
          <w:t xml:space="preserve"> a </w:t>
        </w:r>
        <w:r>
          <w:rPr>
            <w:rStyle w:val="Hyperlink"/>
            <w:rFonts w:ascii="Arial" w:hAnsi="Arial"/>
            <w:b/>
            <w:sz w:val="20"/>
          </w:rPr>
          <w:t>celé Evropy</w:t>
        </w:r>
      </w:hyperlink>
      <w:r>
        <w:rPr>
          <w:rFonts w:ascii="Arial" w:hAnsi="Arial"/>
          <w:sz w:val="20"/>
        </w:rPr>
        <w:t xml:space="preserve">, která se bude konat </w:t>
      </w:r>
      <w:r>
        <w:rPr>
          <w:rFonts w:ascii="Arial" w:hAnsi="Arial"/>
          <w:b/>
          <w:sz w:val="20"/>
        </w:rPr>
        <w:t>dne 1</w:t>
      </w:r>
      <w:r w:rsidR="00D20B0E">
        <w:rPr>
          <w:rFonts w:ascii="Arial" w:hAnsi="Arial"/>
          <w:b/>
          <w:sz w:val="20"/>
        </w:rPr>
        <w:t>6. </w:t>
      </w:r>
      <w:r>
        <w:rPr>
          <w:rFonts w:ascii="Arial" w:hAnsi="Arial"/>
          <w:b/>
          <w:sz w:val="20"/>
        </w:rPr>
        <w:t>září 2022</w:t>
      </w:r>
      <w:r w:rsidR="00D20B0E">
        <w:rPr>
          <w:rFonts w:ascii="Arial" w:hAnsi="Arial"/>
          <w:b/>
          <w:sz w:val="20"/>
        </w:rPr>
        <w:t xml:space="preserve"> v </w:t>
      </w:r>
      <w:r>
        <w:rPr>
          <w:rFonts w:ascii="Arial" w:hAnsi="Arial"/>
          <w:b/>
          <w:sz w:val="20"/>
        </w:rPr>
        <w:t>Praze</w:t>
      </w:r>
      <w:r w:rsidR="00D20B0E">
        <w:rPr>
          <w:rFonts w:ascii="Arial" w:hAnsi="Arial"/>
          <w:b/>
          <w:sz w:val="20"/>
        </w:rPr>
        <w:t xml:space="preserve"> v </w:t>
      </w:r>
      <w:r>
        <w:rPr>
          <w:rFonts w:ascii="Arial" w:hAnsi="Arial"/>
          <w:b/>
          <w:sz w:val="20"/>
        </w:rPr>
        <w:t>hotelu Don Giovanni</w:t>
      </w:r>
      <w:r>
        <w:rPr>
          <w:rFonts w:ascii="Arial" w:hAnsi="Arial"/>
          <w:sz w:val="20"/>
        </w:rPr>
        <w:t>.</w:t>
      </w:r>
    </w:p>
    <w:p w:rsidR="00041365" w:rsidP="00061F33" w:rsidRDefault="00041365" w14:paraId="12DF71A1" w14:textId="33880FB5">
      <w:pPr>
        <w:spacing w:line="360" w:lineRule="auto"/>
        <w:ind w:left="-142"/>
        <w:rPr>
          <w:rFonts w:ascii="Arial" w:hAnsi="Arial" w:eastAsia="Calibri" w:cs="Arial"/>
          <w:sz w:val="20"/>
          <w:szCs w:val="20"/>
        </w:rPr>
      </w:pPr>
    </w:p>
    <w:p w:rsidR="0024203F" w:rsidP="00061F33" w:rsidRDefault="0024203F" w14:paraId="05CF5718" w14:textId="14308713">
      <w:pPr>
        <w:spacing w:line="360" w:lineRule="auto"/>
        <w:ind w:left="-142"/>
        <w:rPr>
          <w:rFonts w:ascii="Arial" w:hAnsi="Arial" w:eastAsia="Calibri" w:cs="Arial"/>
          <w:sz w:val="20"/>
          <w:szCs w:val="20"/>
        </w:rPr>
      </w:pPr>
      <w:r>
        <w:rPr>
          <w:rFonts w:ascii="Arial" w:hAnsi="Arial"/>
          <w:sz w:val="20"/>
        </w:rPr>
        <w:t>Po skončení úvodní části proběhne</w:t>
      </w:r>
      <w:r w:rsidR="00D20B0E">
        <w:rPr>
          <w:rFonts w:ascii="Arial" w:hAnsi="Arial"/>
          <w:sz w:val="20"/>
        </w:rPr>
        <w:t xml:space="preserve"> v </w:t>
      </w:r>
      <w:r>
        <w:rPr>
          <w:rFonts w:ascii="Arial" w:hAnsi="Arial"/>
          <w:sz w:val="20"/>
        </w:rPr>
        <w:t xml:space="preserve">hotelu Don Giovanni </w:t>
      </w:r>
      <w:r>
        <w:rPr>
          <w:rFonts w:ascii="Arial" w:hAnsi="Arial"/>
          <w:b/>
          <w:bCs/>
          <w:sz w:val="20"/>
        </w:rPr>
        <w:t>od 10:30 do 11:00 tisková konference</w:t>
      </w:r>
      <w:r>
        <w:rPr>
          <w:rFonts w:ascii="Arial" w:hAnsi="Arial"/>
          <w:sz w:val="20"/>
        </w:rPr>
        <w:t>,</w:t>
      </w:r>
    </w:p>
    <w:p w:rsidRPr="00302EB7" w:rsidR="005F0E50" w:rsidP="00061F33" w:rsidRDefault="005F0E50" w14:paraId="6BA0D056" w14:textId="6C377340">
      <w:pPr>
        <w:spacing w:line="360" w:lineRule="auto"/>
        <w:ind w:left="-142"/>
        <w:rPr>
          <w:rFonts w:ascii="Arial" w:hAnsi="Arial" w:eastAsia="Calibri" w:cs="Arial"/>
          <w:sz w:val="20"/>
          <w:szCs w:val="20"/>
        </w:rPr>
      </w:pPr>
      <w:r>
        <w:rPr>
          <w:rFonts w:ascii="Arial" w:hAnsi="Arial"/>
          <w:sz w:val="20"/>
        </w:rPr>
        <w:t>které se zúčastní:</w:t>
      </w:r>
    </w:p>
    <w:p w:rsidRPr="00302EB7" w:rsidR="005F0E50" w:rsidP="005F0E50" w:rsidRDefault="005F0E50" w14:paraId="7F34C69A" w14:textId="6AE5BFB9">
      <w:pPr>
        <w:numPr>
          <w:ilvl w:val="0"/>
          <w:numId w:val="3"/>
        </w:numPr>
        <w:spacing w:line="360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/>
          <w:b/>
          <w:sz w:val="20"/>
        </w:rPr>
        <w:t>Christa Schweng</w:t>
      </w:r>
      <w:r>
        <w:rPr>
          <w:rFonts w:ascii="Arial" w:hAnsi="Arial"/>
          <w:sz w:val="20"/>
        </w:rPr>
        <w:t>, předsedkyně Evropského hospodářského</w:t>
      </w:r>
      <w:r w:rsidR="00D20B0E">
        <w:rPr>
          <w:rFonts w:ascii="Arial" w:hAnsi="Arial"/>
          <w:sz w:val="20"/>
        </w:rPr>
        <w:t xml:space="preserve"> a </w:t>
      </w:r>
      <w:r>
        <w:rPr>
          <w:rFonts w:ascii="Arial" w:hAnsi="Arial"/>
          <w:sz w:val="20"/>
        </w:rPr>
        <w:t>sociálního výboru</w:t>
      </w:r>
    </w:p>
    <w:p w:rsidRPr="00302EB7" w:rsidR="005F0E50" w:rsidP="005F0E50" w:rsidRDefault="005F0E50" w14:paraId="26B3EEBE" w14:textId="11E0789A">
      <w:pPr>
        <w:numPr>
          <w:ilvl w:val="0"/>
          <w:numId w:val="3"/>
        </w:numPr>
        <w:spacing w:line="360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/>
          <w:b/>
          <w:sz w:val="20"/>
        </w:rPr>
        <w:t>Jaroslav Miller</w:t>
      </w:r>
      <w:r>
        <w:rPr>
          <w:rFonts w:ascii="Arial" w:hAnsi="Arial"/>
          <w:sz w:val="20"/>
        </w:rPr>
        <w:t>, náměstek ministra školství, mládeže</w:t>
      </w:r>
      <w:r w:rsidR="00D20B0E">
        <w:rPr>
          <w:rFonts w:ascii="Arial" w:hAnsi="Arial"/>
          <w:sz w:val="20"/>
        </w:rPr>
        <w:t xml:space="preserve"> a </w:t>
      </w:r>
      <w:r>
        <w:rPr>
          <w:rFonts w:ascii="Arial" w:hAnsi="Arial"/>
          <w:sz w:val="20"/>
        </w:rPr>
        <w:t>tělovýchovy České republiky</w:t>
      </w:r>
    </w:p>
    <w:p w:rsidRPr="00302EB7" w:rsidR="005F0E50" w:rsidP="005F0E50" w:rsidRDefault="005F0E50" w14:paraId="5FDABEF8" w14:textId="77777777">
      <w:pPr>
        <w:numPr>
          <w:ilvl w:val="0"/>
          <w:numId w:val="3"/>
        </w:numPr>
        <w:spacing w:line="360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/>
          <w:b/>
          <w:sz w:val="20"/>
        </w:rPr>
        <w:t>Martin Dvořák</w:t>
      </w:r>
      <w:r>
        <w:rPr>
          <w:rFonts w:ascii="Arial" w:hAnsi="Arial"/>
          <w:sz w:val="20"/>
        </w:rPr>
        <w:t xml:space="preserve">, </w:t>
      </w:r>
      <w:bookmarkStart w:name="_GoBack" w:id="0"/>
      <w:bookmarkEnd w:id="0"/>
      <w:r>
        <w:rPr>
          <w:rFonts w:ascii="Arial" w:hAnsi="Arial"/>
          <w:sz w:val="20"/>
        </w:rPr>
        <w:t>náměstek ministra zahraničních věcí České republiky</w:t>
      </w:r>
    </w:p>
    <w:p w:rsidRPr="00302EB7" w:rsidR="005F0E50" w:rsidP="005F0E50" w:rsidRDefault="005F0E50" w14:paraId="65DD2907" w14:textId="77777777">
      <w:pPr>
        <w:numPr>
          <w:ilvl w:val="0"/>
          <w:numId w:val="3"/>
        </w:numPr>
        <w:spacing w:line="360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/>
          <w:b/>
          <w:sz w:val="20"/>
        </w:rPr>
        <w:t>Tanja Miščević</w:t>
      </w:r>
      <w:r>
        <w:rPr>
          <w:rFonts w:ascii="Arial" w:hAnsi="Arial"/>
          <w:sz w:val="20"/>
        </w:rPr>
        <w:t>, zástupkyně generální tajemnice Rady pro regionální spolupráci</w:t>
      </w:r>
    </w:p>
    <w:p w:rsidR="005F0E50" w:rsidP="00061F33" w:rsidRDefault="005F0E50" w14:paraId="10C51095" w14:textId="77777777">
      <w:pPr>
        <w:spacing w:line="360" w:lineRule="auto"/>
        <w:ind w:left="-142"/>
        <w:rPr>
          <w:rFonts w:ascii="Arial" w:hAnsi="Arial" w:eastAsia="Calibri" w:cs="Arial"/>
          <w:sz w:val="20"/>
          <w:szCs w:val="20"/>
        </w:rPr>
      </w:pPr>
    </w:p>
    <w:p w:rsidRPr="00302EB7" w:rsidR="006B790C" w:rsidP="00D6464A" w:rsidRDefault="00D6464A" w14:paraId="7704F8FF" w14:textId="4CB20A1A">
      <w:pPr>
        <w:spacing w:line="360" w:lineRule="auto"/>
        <w:ind w:left="-142"/>
        <w:rPr>
          <w:rFonts w:ascii="Arial" w:hAnsi="Arial" w:eastAsia="Calibri" w:cs="Arial"/>
          <w:b/>
          <w:bCs/>
          <w:sz w:val="19"/>
          <w:szCs w:val="19"/>
        </w:rPr>
      </w:pPr>
      <w:r>
        <w:rPr>
          <w:rFonts w:ascii="Arial" w:hAnsi="Arial"/>
          <w:b/>
          <w:sz w:val="19"/>
        </w:rPr>
        <w:t xml:space="preserve">Na </w:t>
      </w:r>
      <w:hyperlink w:history="1" r:id="rId9">
        <w:r>
          <w:rPr>
            <w:rStyle w:val="Hyperlink"/>
            <w:rFonts w:ascii="Arial" w:hAnsi="Arial"/>
            <w:b/>
            <w:sz w:val="19"/>
          </w:rPr>
          <w:t>programu</w:t>
        </w:r>
      </w:hyperlink>
      <w:r>
        <w:rPr>
          <w:rFonts w:ascii="Arial" w:hAnsi="Arial"/>
          <w:b/>
          <w:sz w:val="19"/>
        </w:rPr>
        <w:t xml:space="preserve"> budou tato hlavní témata:</w:t>
      </w:r>
    </w:p>
    <w:p w:rsidRPr="00302EB7" w:rsidR="006B790C" w:rsidP="00F21E53" w:rsidRDefault="00041365" w14:paraId="19294F3D" w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Calibri" w:cs="Arial"/>
          <w:sz w:val="19"/>
          <w:szCs w:val="19"/>
        </w:rPr>
      </w:pPr>
      <w:r>
        <w:rPr>
          <w:rFonts w:ascii="Arial" w:hAnsi="Arial"/>
          <w:sz w:val="19"/>
        </w:rPr>
        <w:t xml:space="preserve">Evropské směřování zemí západního Balkánu </w:t>
      </w:r>
    </w:p>
    <w:p w:rsidRPr="00302EB7" w:rsidR="006B790C" w:rsidP="00F21E53" w:rsidRDefault="006B790C" w14:paraId="70BEEE47" w14:textId="40F765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Calibri" w:cs="Arial"/>
          <w:sz w:val="19"/>
          <w:szCs w:val="19"/>
        </w:rPr>
      </w:pPr>
      <w:r>
        <w:rPr>
          <w:rFonts w:ascii="Arial" w:hAnsi="Arial"/>
          <w:sz w:val="19"/>
        </w:rPr>
        <w:t>Příspěvek občanské společnosti</w:t>
      </w:r>
      <w:r w:rsidR="00D20B0E">
        <w:rPr>
          <w:rFonts w:ascii="Arial" w:hAnsi="Arial"/>
          <w:sz w:val="19"/>
        </w:rPr>
        <w:t xml:space="preserve"> k </w:t>
      </w:r>
      <w:r>
        <w:rPr>
          <w:rFonts w:ascii="Arial" w:hAnsi="Arial"/>
          <w:sz w:val="19"/>
        </w:rPr>
        <w:t>politice</w:t>
      </w:r>
      <w:r w:rsidR="00D20B0E">
        <w:rPr>
          <w:rFonts w:ascii="Arial" w:hAnsi="Arial"/>
          <w:sz w:val="19"/>
        </w:rPr>
        <w:t xml:space="preserve"> v </w:t>
      </w:r>
      <w:r>
        <w:rPr>
          <w:rFonts w:ascii="Arial" w:hAnsi="Arial"/>
          <w:sz w:val="19"/>
        </w:rPr>
        <w:t>oblasti mládeže</w:t>
      </w:r>
      <w:r w:rsidR="00D20B0E">
        <w:rPr>
          <w:rFonts w:ascii="Arial" w:hAnsi="Arial"/>
          <w:sz w:val="19"/>
        </w:rPr>
        <w:t xml:space="preserve"> v </w:t>
      </w:r>
      <w:r>
        <w:rPr>
          <w:rFonts w:ascii="Arial" w:hAnsi="Arial"/>
          <w:sz w:val="19"/>
        </w:rPr>
        <w:t>zemích západního Balkánu</w:t>
      </w:r>
    </w:p>
    <w:p w:rsidRPr="00302EB7" w:rsidR="006B790C" w:rsidP="00BD2AF1" w:rsidRDefault="006B790C" w14:paraId="3766A869" w14:textId="2469015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Calibri" w:cs="Arial"/>
          <w:sz w:val="19"/>
          <w:szCs w:val="19"/>
        </w:rPr>
      </w:pPr>
      <w:r>
        <w:rPr>
          <w:rFonts w:ascii="Arial" w:hAnsi="Arial"/>
          <w:sz w:val="19"/>
        </w:rPr>
        <w:t>Rozvoj lidského kapitálu</w:t>
      </w:r>
      <w:r w:rsidR="00D20B0E">
        <w:rPr>
          <w:rFonts w:ascii="Arial" w:hAnsi="Arial"/>
          <w:sz w:val="19"/>
        </w:rPr>
        <w:t xml:space="preserve"> v </w:t>
      </w:r>
      <w:r>
        <w:rPr>
          <w:rFonts w:ascii="Arial" w:hAnsi="Arial"/>
          <w:sz w:val="19"/>
        </w:rPr>
        <w:t>zemích západního Balkánu</w:t>
      </w:r>
    </w:p>
    <w:p w:rsidRPr="00302EB7" w:rsidR="006B790C" w:rsidP="006B790C" w:rsidRDefault="006B790C" w14:paraId="785787F4" w14:textId="58CB174E">
      <w:pPr>
        <w:numPr>
          <w:ilvl w:val="0"/>
          <w:numId w:val="4"/>
        </w:numPr>
        <w:spacing w:line="360" w:lineRule="auto"/>
        <w:rPr>
          <w:rFonts w:ascii="Arial" w:hAnsi="Arial" w:eastAsia="Calibri" w:cs="Arial"/>
          <w:sz w:val="19"/>
          <w:szCs w:val="19"/>
        </w:rPr>
      </w:pPr>
      <w:r>
        <w:rPr>
          <w:rFonts w:ascii="Arial" w:hAnsi="Arial"/>
          <w:sz w:val="19"/>
        </w:rPr>
        <w:t>Výzvy</w:t>
      </w:r>
      <w:r w:rsidR="00D20B0E">
        <w:rPr>
          <w:rFonts w:ascii="Arial" w:hAnsi="Arial"/>
          <w:sz w:val="19"/>
        </w:rPr>
        <w:t xml:space="preserve"> v </w:t>
      </w:r>
      <w:r>
        <w:rPr>
          <w:rFonts w:ascii="Arial" w:hAnsi="Arial"/>
          <w:sz w:val="19"/>
        </w:rPr>
        <w:t>oblasti zaměstnanosti mladých lidí</w:t>
      </w:r>
      <w:r w:rsidR="00D20B0E">
        <w:rPr>
          <w:rFonts w:ascii="Arial" w:hAnsi="Arial"/>
          <w:sz w:val="19"/>
        </w:rPr>
        <w:t xml:space="preserve"> v </w:t>
      </w:r>
      <w:r>
        <w:rPr>
          <w:rFonts w:ascii="Arial" w:hAnsi="Arial"/>
          <w:sz w:val="19"/>
        </w:rPr>
        <w:t>zemích západního Balkánu</w:t>
      </w:r>
    </w:p>
    <w:p w:rsidRPr="00302EB7" w:rsidR="006B790C" w:rsidP="006B790C" w:rsidRDefault="006B790C" w14:paraId="5107843D" w14:textId="631E0651">
      <w:pPr>
        <w:numPr>
          <w:ilvl w:val="0"/>
          <w:numId w:val="4"/>
        </w:numPr>
        <w:spacing w:line="360" w:lineRule="auto"/>
        <w:rPr>
          <w:rFonts w:ascii="Arial" w:hAnsi="Arial" w:eastAsia="Calibri" w:cs="Arial"/>
          <w:b/>
          <w:bCs/>
          <w:sz w:val="19"/>
          <w:szCs w:val="19"/>
        </w:rPr>
      </w:pPr>
      <w:r>
        <w:rPr>
          <w:rFonts w:ascii="Arial" w:hAnsi="Arial"/>
          <w:sz w:val="19"/>
        </w:rPr>
        <w:t>Mladí lidé ze zemí západního Balkánu jako významná síla regionální spolupráce</w:t>
      </w:r>
      <w:r w:rsidR="00D20B0E">
        <w:rPr>
          <w:rFonts w:ascii="Arial" w:hAnsi="Arial"/>
          <w:sz w:val="19"/>
        </w:rPr>
        <w:t xml:space="preserve"> a </w:t>
      </w:r>
      <w:r>
        <w:rPr>
          <w:rFonts w:ascii="Arial" w:hAnsi="Arial"/>
          <w:sz w:val="19"/>
        </w:rPr>
        <w:t>podpory evropské integrace</w:t>
      </w:r>
    </w:p>
    <w:p w:rsidRPr="00302EB7" w:rsidR="00061F33" w:rsidP="00E76E7C" w:rsidRDefault="00061F33" w14:paraId="5145B803" w14:textId="77777777">
      <w:pPr>
        <w:spacing w:line="240" w:lineRule="auto"/>
        <w:jc w:val="left"/>
        <w:rPr>
          <w:rFonts w:ascii="Arial" w:hAnsi="Arial" w:eastAsia="Calibri" w:cs="Arial"/>
          <w:sz w:val="18"/>
          <w:szCs w:val="18"/>
        </w:rPr>
      </w:pPr>
    </w:p>
    <w:p w:rsidRPr="00302EB7" w:rsidR="006B790C" w:rsidP="00F800A5" w:rsidRDefault="00F800A5" w14:paraId="6695C0AC" w14:textId="59F5F340">
      <w:pPr>
        <w:spacing w:line="360" w:lineRule="auto"/>
        <w:rPr>
          <w:rFonts w:ascii="Arial" w:hAnsi="Arial" w:eastAsia="Calibri" w:cs="Arial"/>
          <w:sz w:val="19"/>
          <w:szCs w:val="19"/>
        </w:rPr>
      </w:pPr>
      <w:r>
        <w:rPr>
          <w:rFonts w:ascii="Arial" w:hAnsi="Arial"/>
          <w:sz w:val="19"/>
        </w:rPr>
        <w:t>Této konference, kterou EHSV pořádá ve spolupráci</w:t>
      </w:r>
      <w:r w:rsidR="00D20B0E">
        <w:rPr>
          <w:rFonts w:ascii="Arial" w:hAnsi="Arial"/>
          <w:sz w:val="19"/>
        </w:rPr>
        <w:t xml:space="preserve"> s </w:t>
      </w:r>
      <w:r>
        <w:rPr>
          <w:rFonts w:ascii="Arial" w:hAnsi="Arial"/>
          <w:sz w:val="19"/>
        </w:rPr>
        <w:t>Evropskou komisí, Radou pro regionální spolupráci</w:t>
      </w:r>
      <w:r w:rsidR="00D20B0E">
        <w:rPr>
          <w:rFonts w:ascii="Arial" w:hAnsi="Arial"/>
          <w:sz w:val="19"/>
        </w:rPr>
        <w:t xml:space="preserve"> a </w:t>
      </w:r>
      <w:r>
        <w:rPr>
          <w:rFonts w:ascii="Arial" w:hAnsi="Arial"/>
          <w:sz w:val="19"/>
        </w:rPr>
        <w:t>českým předsednictvím, by se mělo zúčastnit přibližně 100 osob, mj.</w:t>
      </w:r>
      <w:r w:rsidR="00D20B0E">
        <w:rPr>
          <w:rFonts w:ascii="Arial" w:hAnsi="Arial"/>
          <w:sz w:val="19"/>
        </w:rPr>
        <w:t xml:space="preserve"> z </w:t>
      </w:r>
      <w:r>
        <w:rPr>
          <w:rFonts w:ascii="Arial" w:hAnsi="Arial"/>
          <w:sz w:val="19"/>
        </w:rPr>
        <w:t>řad členů EHSV, zástupců občanské společnosti ze zemí západního Balkánu, představitelů českých orgánů</w:t>
      </w:r>
      <w:r w:rsidR="00D20B0E">
        <w:rPr>
          <w:rFonts w:ascii="Arial" w:hAnsi="Arial"/>
          <w:sz w:val="19"/>
        </w:rPr>
        <w:t xml:space="preserve"> a </w:t>
      </w:r>
      <w:r>
        <w:rPr>
          <w:rFonts w:ascii="Arial" w:hAnsi="Arial"/>
          <w:sz w:val="19"/>
        </w:rPr>
        <w:t>organizované občanské společnosti. Budou na ní přijaty závěry, které budou předány vnitrostátním orgánům</w:t>
      </w:r>
      <w:r w:rsidR="00D20B0E">
        <w:rPr>
          <w:rFonts w:ascii="Arial" w:hAnsi="Arial"/>
          <w:sz w:val="19"/>
        </w:rPr>
        <w:t xml:space="preserve"> a </w:t>
      </w:r>
      <w:r>
        <w:rPr>
          <w:rFonts w:ascii="Arial" w:hAnsi="Arial"/>
          <w:sz w:val="19"/>
        </w:rPr>
        <w:t>evropským orgánům</w:t>
      </w:r>
      <w:r w:rsidR="00D20B0E">
        <w:rPr>
          <w:rFonts w:ascii="Arial" w:hAnsi="Arial"/>
          <w:sz w:val="19"/>
        </w:rPr>
        <w:t xml:space="preserve"> a </w:t>
      </w:r>
      <w:r>
        <w:rPr>
          <w:rFonts w:ascii="Arial" w:hAnsi="Arial"/>
          <w:sz w:val="19"/>
        </w:rPr>
        <w:t>institucím.</w:t>
      </w:r>
    </w:p>
    <w:p w:rsidRPr="00302EB7" w:rsidR="00D6464A" w:rsidP="00F800A5" w:rsidRDefault="00D6464A" w14:paraId="7BB6EF8A" w14:textId="77777777">
      <w:pPr>
        <w:spacing w:line="360" w:lineRule="auto"/>
        <w:rPr>
          <w:rFonts w:ascii="Arial" w:hAnsi="Arial" w:eastAsia="Calibri" w:cs="Arial"/>
          <w:sz w:val="19"/>
          <w:szCs w:val="19"/>
        </w:rPr>
      </w:pPr>
    </w:p>
    <w:p w:rsidRPr="005F0E50" w:rsidR="000D6B86" w:rsidP="005F0E50" w:rsidRDefault="000D6B86" w14:paraId="76395CB3" w14:textId="6998FC01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eastAsia="Calibri" w:cs="Arial"/>
          <w:b/>
          <w:bCs/>
          <w:sz w:val="19"/>
          <w:szCs w:val="19"/>
        </w:rPr>
      </w:pPr>
      <w:r>
        <w:rPr>
          <w:rFonts w:ascii="Arial" w:hAnsi="Arial"/>
          <w:sz w:val="19"/>
        </w:rPr>
        <w:t>Bude zajištěno obousměrné tlumočení</w:t>
      </w:r>
      <w:r w:rsidR="00D20B0E">
        <w:rPr>
          <w:rFonts w:ascii="Arial" w:hAnsi="Arial"/>
          <w:sz w:val="19"/>
        </w:rPr>
        <w:t xml:space="preserve"> v </w:t>
      </w:r>
      <w:r>
        <w:rPr>
          <w:rFonts w:ascii="Arial" w:hAnsi="Arial"/>
          <w:sz w:val="19"/>
        </w:rPr>
        <w:t xml:space="preserve">těchto jazycích: </w:t>
      </w:r>
      <w:r>
        <w:rPr>
          <w:rFonts w:ascii="Arial" w:hAnsi="Arial"/>
          <w:b/>
          <w:sz w:val="19"/>
        </w:rPr>
        <w:t>EN, HR, SQ, MK</w:t>
      </w:r>
      <w:r w:rsidR="00D20B0E">
        <w:rPr>
          <w:rFonts w:ascii="Arial" w:hAnsi="Arial"/>
          <w:sz w:val="19"/>
        </w:rPr>
        <w:t xml:space="preserve"> a </w:t>
      </w:r>
      <w:r>
        <w:rPr>
          <w:rFonts w:ascii="Arial" w:hAnsi="Arial"/>
          <w:b/>
          <w:sz w:val="19"/>
        </w:rPr>
        <w:t>CS</w:t>
      </w:r>
    </w:p>
    <w:p w:rsidRPr="00302EB7" w:rsidR="00E5663B" w:rsidP="00E76E7C" w:rsidRDefault="00E5663B" w14:paraId="5872EBA4" w14:textId="77777777">
      <w:pPr>
        <w:spacing w:line="240" w:lineRule="auto"/>
        <w:jc w:val="left"/>
        <w:rPr>
          <w:rFonts w:ascii="Arial" w:hAnsi="Arial" w:eastAsia="Calibri" w:cs="Arial"/>
          <w:sz w:val="18"/>
          <w:szCs w:val="18"/>
        </w:rPr>
      </w:pPr>
    </w:p>
    <w:p w:rsidRPr="00302EB7" w:rsidR="00E76E7C" w:rsidP="00E76E7C" w:rsidRDefault="00E76E7C" w14:paraId="4BC6D436" w14:textId="29A0927B">
      <w:pPr>
        <w:spacing w:line="240" w:lineRule="auto"/>
        <w:jc w:val="left"/>
        <w:rPr>
          <w:rFonts w:ascii="Arial" w:hAnsi="Arial" w:eastAsia="Calibri" w:cs="Arial"/>
          <w:sz w:val="18"/>
          <w:szCs w:val="18"/>
        </w:rPr>
      </w:pPr>
      <w:r>
        <w:rPr>
          <w:rFonts w:ascii="Arial" w:hAnsi="Arial"/>
          <w:sz w:val="18"/>
        </w:rPr>
        <w:t>Další informace Vám poskytne: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70"/>
        <w:gridCol w:w="4643"/>
      </w:tblGrid>
      <w:tr w:rsidR="002B473F" w:rsidTr="003646DA" w14:paraId="4E21268F" w14:textId="77777777">
        <w:tc>
          <w:tcPr>
            <w:tcW w:w="5070" w:type="dxa"/>
          </w:tcPr>
          <w:p w:rsidR="002B473F" w:rsidP="00E76E7C" w:rsidRDefault="002B473F" w14:paraId="31527DE2" w14:textId="5988B922">
            <w:pPr>
              <w:spacing w:line="240" w:lineRule="auto"/>
              <w:jc w:val="left"/>
              <w:rPr>
                <w:rFonts w:ascii="Arial" w:hAnsi="Arial" w:eastAsia="Calibri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tiskové oddělení EHSV</w:t>
            </w:r>
          </w:p>
        </w:tc>
        <w:tc>
          <w:tcPr>
            <w:tcW w:w="4643" w:type="dxa"/>
          </w:tcPr>
          <w:p w:rsidR="002B473F" w:rsidP="00E76E7C" w:rsidRDefault="002B473F" w14:paraId="44B425F6" w14:textId="0F2F7F64">
            <w:pPr>
              <w:spacing w:line="240" w:lineRule="auto"/>
              <w:jc w:val="left"/>
              <w:rPr>
                <w:rFonts w:ascii="Arial" w:hAnsi="Arial" w:eastAsia="Calibri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tiskové</w:t>
            </w:r>
            <w:r w:rsidR="00D20B0E">
              <w:rPr>
                <w:rFonts w:ascii="Arial" w:hAnsi="Arial"/>
                <w:b/>
                <w:sz w:val="18"/>
              </w:rPr>
              <w:t xml:space="preserve"> a </w:t>
            </w:r>
            <w:r>
              <w:rPr>
                <w:rFonts w:ascii="Arial" w:hAnsi="Arial"/>
                <w:b/>
                <w:sz w:val="18"/>
              </w:rPr>
              <w:t>komunikační oddělení zastoupení EU</w:t>
            </w:r>
          </w:p>
        </w:tc>
      </w:tr>
      <w:tr w:rsidR="002B473F" w:rsidTr="003646DA" w14:paraId="09CF7BC8" w14:textId="77777777">
        <w:tc>
          <w:tcPr>
            <w:tcW w:w="5070" w:type="dxa"/>
          </w:tcPr>
          <w:p w:rsidRPr="00D20B0E" w:rsidR="002B473F" w:rsidP="00E76E7C" w:rsidRDefault="002B473F" w14:paraId="7E95C616" w14:textId="434B96BB">
            <w:pPr>
              <w:spacing w:line="240" w:lineRule="auto"/>
              <w:jc w:val="left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D20B0E">
              <w:rPr>
                <w:rFonts w:ascii="Arial" w:hAnsi="Arial" w:cs="Arial"/>
                <w:sz w:val="18"/>
                <w:szCs w:val="18"/>
              </w:rPr>
              <w:t>Millie Tsoumani: +32 2 546 9088 (Brusel)</w:t>
            </w:r>
          </w:p>
        </w:tc>
        <w:tc>
          <w:tcPr>
            <w:tcW w:w="4643" w:type="dxa"/>
          </w:tcPr>
          <w:p w:rsidRPr="00D20B0E" w:rsidR="002B473F" w:rsidP="00E76E7C" w:rsidRDefault="002B473F" w14:paraId="52DD2B35" w14:textId="32B266E0">
            <w:pPr>
              <w:spacing w:line="240" w:lineRule="auto"/>
              <w:jc w:val="left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D20B0E">
              <w:rPr>
                <w:rFonts w:ascii="Arial" w:hAnsi="Arial" w:cs="Arial"/>
                <w:sz w:val="18"/>
                <w:szCs w:val="18"/>
              </w:rPr>
              <w:t>………………………………. (Praha)</w:t>
            </w:r>
          </w:p>
        </w:tc>
      </w:tr>
      <w:tr w:rsidR="002B473F" w:rsidTr="003646DA" w14:paraId="38D92190" w14:textId="77777777">
        <w:tc>
          <w:tcPr>
            <w:tcW w:w="5070" w:type="dxa"/>
          </w:tcPr>
          <w:p w:rsidRPr="00D20B0E" w:rsidR="002B473F" w:rsidP="00E76E7C" w:rsidRDefault="002D5EDC" w14:paraId="0A54BA58" w14:textId="492547E0">
            <w:pPr>
              <w:spacing w:line="240" w:lineRule="auto"/>
              <w:jc w:val="left"/>
              <w:rPr>
                <w:rFonts w:ascii="Arial" w:hAnsi="Arial" w:eastAsia="Calibri" w:cs="Arial"/>
                <w:color w:val="0000FF"/>
                <w:sz w:val="18"/>
                <w:szCs w:val="18"/>
              </w:rPr>
            </w:pPr>
            <w:hyperlink w:history="1" r:id="rId10">
              <w:r w:rsidRPr="00D20B0E" w:rsidR="002B473F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amalia.tsoumani@eesc.europa.eu</w:t>
              </w:r>
            </w:hyperlink>
          </w:p>
        </w:tc>
        <w:tc>
          <w:tcPr>
            <w:tcW w:w="4643" w:type="dxa"/>
          </w:tcPr>
          <w:p w:rsidRPr="00D20B0E" w:rsidR="002B473F" w:rsidP="00E76E7C" w:rsidRDefault="002B473F" w14:paraId="6F7D66AE" w14:textId="77777777">
            <w:pPr>
              <w:spacing w:line="240" w:lineRule="auto"/>
              <w:jc w:val="left"/>
              <w:rPr>
                <w:rFonts w:ascii="Arial" w:hAnsi="Arial" w:eastAsia="Calibri" w:cs="Arial"/>
                <w:sz w:val="18"/>
                <w:szCs w:val="18"/>
                <w:lang w:val="en-GB"/>
              </w:rPr>
            </w:pPr>
          </w:p>
        </w:tc>
      </w:tr>
    </w:tbl>
    <w:p w:rsidR="005F0E50" w:rsidP="00E76E7C" w:rsidRDefault="005F0E50" w14:paraId="209C16BB" w14:textId="77777777">
      <w:pPr>
        <w:spacing w:line="240" w:lineRule="auto"/>
        <w:jc w:val="left"/>
        <w:rPr>
          <w:rFonts w:ascii="Arial" w:hAnsi="Arial" w:eastAsia="Calibri" w:cs="Arial"/>
          <w:i/>
          <w:iCs/>
          <w:color w:val="1F497D"/>
          <w:sz w:val="14"/>
          <w:szCs w:val="14"/>
        </w:rPr>
      </w:pPr>
    </w:p>
    <w:p w:rsidR="00E76E7C" w:rsidP="00E76E7C" w:rsidRDefault="00E326A6" w14:paraId="05D7341D" w14:textId="772AB658">
      <w:pPr>
        <w:spacing w:line="240" w:lineRule="auto"/>
        <w:jc w:val="left"/>
        <w:rPr>
          <w:rFonts w:ascii="Arial" w:hAnsi="Arial"/>
          <w:i/>
          <w:color w:val="1F497D"/>
          <w:sz w:val="14"/>
        </w:rPr>
      </w:pPr>
      <w:r>
        <w:rPr>
          <w:rFonts w:ascii="Arial" w:hAnsi="Arial"/>
          <w:i/>
          <w:color w:val="1F497D"/>
          <w:sz w:val="14"/>
        </w:rPr>
        <w:t>Evropský hospodářský</w:t>
      </w:r>
      <w:r w:rsidR="00D20B0E">
        <w:rPr>
          <w:rFonts w:ascii="Arial" w:hAnsi="Arial"/>
          <w:i/>
          <w:color w:val="1F497D"/>
          <w:sz w:val="14"/>
        </w:rPr>
        <w:t xml:space="preserve"> a </w:t>
      </w:r>
      <w:r>
        <w:rPr>
          <w:rFonts w:ascii="Arial" w:hAnsi="Arial"/>
          <w:i/>
          <w:color w:val="1F497D"/>
          <w:sz w:val="14"/>
        </w:rPr>
        <w:t>sociální výbor zastupuje různé hospodářské</w:t>
      </w:r>
      <w:r w:rsidR="00D20B0E">
        <w:rPr>
          <w:rFonts w:ascii="Arial" w:hAnsi="Arial"/>
          <w:i/>
          <w:color w:val="1F497D"/>
          <w:sz w:val="14"/>
        </w:rPr>
        <w:t xml:space="preserve"> a </w:t>
      </w:r>
      <w:r>
        <w:rPr>
          <w:rFonts w:ascii="Arial" w:hAnsi="Arial"/>
          <w:i/>
          <w:color w:val="1F497D"/>
          <w:sz w:val="14"/>
        </w:rPr>
        <w:t>sociální složky organizované občanské společnosti. Jedná se</w:t>
      </w:r>
      <w:r w:rsidR="00D20B0E">
        <w:rPr>
          <w:rFonts w:ascii="Arial" w:hAnsi="Arial"/>
          <w:i/>
          <w:color w:val="1F497D"/>
          <w:sz w:val="14"/>
        </w:rPr>
        <w:t xml:space="preserve"> o </w:t>
      </w:r>
      <w:r>
        <w:rPr>
          <w:rFonts w:ascii="Arial" w:hAnsi="Arial"/>
          <w:i/>
          <w:color w:val="1F497D"/>
          <w:sz w:val="14"/>
        </w:rPr>
        <w:t>poradní instituci, která byla zřízena</w:t>
      </w:r>
      <w:r w:rsidR="00D20B0E">
        <w:rPr>
          <w:rFonts w:ascii="Arial" w:hAnsi="Arial"/>
          <w:i/>
          <w:color w:val="1F497D"/>
          <w:sz w:val="14"/>
        </w:rPr>
        <w:t xml:space="preserve"> v </w:t>
      </w:r>
      <w:r>
        <w:rPr>
          <w:rFonts w:ascii="Arial" w:hAnsi="Arial"/>
          <w:i/>
          <w:color w:val="1F497D"/>
          <w:sz w:val="14"/>
        </w:rPr>
        <w:t>roce 1957 Římskou smlouvou. Díky této poradní funkci se členové EHSV,</w:t>
      </w:r>
      <w:r w:rsidR="00D20B0E">
        <w:rPr>
          <w:rFonts w:ascii="Arial" w:hAnsi="Arial"/>
          <w:i/>
          <w:color w:val="1F497D"/>
          <w:sz w:val="14"/>
        </w:rPr>
        <w:t xml:space="preserve"> a </w:t>
      </w:r>
      <w:r>
        <w:rPr>
          <w:rFonts w:ascii="Arial" w:hAnsi="Arial"/>
          <w:i/>
          <w:color w:val="1F497D"/>
          <w:sz w:val="14"/>
        </w:rPr>
        <w:t>tudíž</w:t>
      </w:r>
      <w:r w:rsidR="00D20B0E">
        <w:rPr>
          <w:rFonts w:ascii="Arial" w:hAnsi="Arial"/>
          <w:i/>
          <w:color w:val="1F497D"/>
          <w:sz w:val="14"/>
        </w:rPr>
        <w:t xml:space="preserve"> i </w:t>
      </w:r>
      <w:r>
        <w:rPr>
          <w:rFonts w:ascii="Arial" w:hAnsi="Arial"/>
          <w:i/>
          <w:color w:val="1F497D"/>
          <w:sz w:val="14"/>
        </w:rPr>
        <w:t>organizace, které zastupují, mohou podílet na rozhodovacím procesu Evropské unie.</w:t>
      </w:r>
    </w:p>
    <w:p w:rsidRPr="00D20B0E" w:rsidR="00D20B0E" w:rsidP="00D20B0E" w:rsidRDefault="00D20B0E" w14:paraId="3CA24658" w14:textId="42A83806">
      <w:pPr>
        <w:spacing w:line="240" w:lineRule="auto"/>
        <w:jc w:val="left"/>
        <w:rPr>
          <w:rFonts w:eastAsia="Calibri"/>
          <w:sz w:val="16"/>
          <w:szCs w:val="14"/>
        </w:rPr>
      </w:pPr>
    </w:p>
    <w:sectPr w:rsidRPr="00D20B0E" w:rsidR="00D20B0E" w:rsidSect="002B473F">
      <w:footerReference w:type="default" r:id="rId11"/>
      <w:pgSz w:w="11907" w:h="16839"/>
      <w:pgMar w:top="709" w:right="1134" w:bottom="567" w:left="1276" w:header="35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C893" w14:textId="77777777" w:rsidR="002B473F" w:rsidRDefault="002B473F" w:rsidP="002B473F">
      <w:pPr>
        <w:spacing w:line="240" w:lineRule="auto"/>
      </w:pPr>
      <w:r>
        <w:separator/>
      </w:r>
    </w:p>
  </w:endnote>
  <w:endnote w:type="continuationSeparator" w:id="0">
    <w:p w14:paraId="180E2FDB" w14:textId="77777777" w:rsidR="002B473F" w:rsidRDefault="002B473F" w:rsidP="002B4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24B5F" w14:textId="10C30568" w:rsidR="002B473F" w:rsidRPr="002B473F" w:rsidRDefault="002B473F" w:rsidP="002B473F">
    <w:pPr>
      <w:pStyle w:val="Footer"/>
    </w:pPr>
    <w:r>
      <w:t xml:space="preserve">EESC-2022-04428-00-00-CP-TRA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A2CE0">
      <w:rPr>
        <w:noProof/>
      </w:rPr>
      <w:t>1</w:t>
    </w:r>
    <w:r>
      <w:fldChar w:fldCharType="end"/>
    </w:r>
    <w:r>
      <w:t>/</w:t>
    </w:r>
    <w:r w:rsidR="002D5EDC">
      <w:fldChar w:fldCharType="begin"/>
    </w:r>
    <w:r w:rsidR="002D5EDC">
      <w:instrText xml:space="preserve"> NUMPAGES </w:instrText>
    </w:r>
    <w:r w:rsidR="002D5EDC">
      <w:fldChar w:fldCharType="separate"/>
    </w:r>
    <w:r w:rsidR="009A2CE0">
      <w:rPr>
        <w:noProof/>
      </w:rPr>
      <w:t>1</w:t>
    </w:r>
    <w:r w:rsidR="002D5E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8B85D" w14:textId="77777777" w:rsidR="002B473F" w:rsidRDefault="002B473F" w:rsidP="002B473F">
      <w:pPr>
        <w:spacing w:line="240" w:lineRule="auto"/>
      </w:pPr>
      <w:r>
        <w:separator/>
      </w:r>
    </w:p>
  </w:footnote>
  <w:footnote w:type="continuationSeparator" w:id="0">
    <w:p w14:paraId="4ED5AD83" w14:textId="77777777" w:rsidR="002B473F" w:rsidRDefault="002B473F" w:rsidP="002B4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B255F1"/>
    <w:multiLevelType w:val="multilevel"/>
    <w:tmpl w:val="760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E2241"/>
    <w:multiLevelType w:val="hybridMultilevel"/>
    <w:tmpl w:val="7EBC8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08BB"/>
    <w:multiLevelType w:val="hybridMultilevel"/>
    <w:tmpl w:val="56E8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47E6"/>
    <w:multiLevelType w:val="hybridMultilevel"/>
    <w:tmpl w:val="B150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603"/>
    <w:multiLevelType w:val="hybridMultilevel"/>
    <w:tmpl w:val="DD326F2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7C"/>
    <w:rsid w:val="00041365"/>
    <w:rsid w:val="00041DB2"/>
    <w:rsid w:val="00042BBD"/>
    <w:rsid w:val="00061F33"/>
    <w:rsid w:val="000B64DD"/>
    <w:rsid w:val="000D6B86"/>
    <w:rsid w:val="001D332F"/>
    <w:rsid w:val="001E0070"/>
    <w:rsid w:val="0024203F"/>
    <w:rsid w:val="002B473F"/>
    <w:rsid w:val="002C356D"/>
    <w:rsid w:val="00302EB7"/>
    <w:rsid w:val="003646DA"/>
    <w:rsid w:val="003E13B2"/>
    <w:rsid w:val="004530FD"/>
    <w:rsid w:val="004547C5"/>
    <w:rsid w:val="00531DBE"/>
    <w:rsid w:val="005F0E50"/>
    <w:rsid w:val="00634BC4"/>
    <w:rsid w:val="0068415A"/>
    <w:rsid w:val="00686891"/>
    <w:rsid w:val="006B790C"/>
    <w:rsid w:val="00730054"/>
    <w:rsid w:val="007E75A2"/>
    <w:rsid w:val="00823B16"/>
    <w:rsid w:val="009A17A7"/>
    <w:rsid w:val="009A2CE0"/>
    <w:rsid w:val="00A53794"/>
    <w:rsid w:val="00A93F9E"/>
    <w:rsid w:val="00C71CB9"/>
    <w:rsid w:val="00C91EFA"/>
    <w:rsid w:val="00D20B0E"/>
    <w:rsid w:val="00D6464A"/>
    <w:rsid w:val="00DD0EA2"/>
    <w:rsid w:val="00DF50CD"/>
    <w:rsid w:val="00E326A6"/>
    <w:rsid w:val="00E5663B"/>
    <w:rsid w:val="00E76E7C"/>
    <w:rsid w:val="00E93C4D"/>
    <w:rsid w:val="00EA1F3C"/>
    <w:rsid w:val="00EA5EFD"/>
    <w:rsid w:val="00F52D0A"/>
    <w:rsid w:val="00F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B43A9"/>
  <w15:chartTrackingRefBased/>
  <w15:docId w15:val="{47153E83-48BB-4B41-88BE-B2E0D6DC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7C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76E7C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76E7C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76E7C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76E7C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76E7C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76E7C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76E7C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76E7C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76E7C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E7C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E76E7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E76E7C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E76E7C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E76E7C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E76E7C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E76E7C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E76E7C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E76E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E76E7C"/>
  </w:style>
  <w:style w:type="character" w:customStyle="1" w:styleId="FooterChar">
    <w:name w:val="Footer Char"/>
    <w:basedOn w:val="DefaultParagraphFont"/>
    <w:link w:val="Footer"/>
    <w:rsid w:val="00E76E7C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E76E7C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76E7C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E76E7C"/>
  </w:style>
  <w:style w:type="character" w:customStyle="1" w:styleId="HeaderChar">
    <w:name w:val="Header Char"/>
    <w:basedOn w:val="DefaultParagraphFont"/>
    <w:link w:val="Header"/>
    <w:rsid w:val="00E76E7C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E76E7C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E76E7C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E326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1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9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47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sc.europa.eu/cs/agenda/our-events/events/youth-policy-western-balkans-essential-element-future-region-and-euro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malia.tsoumani@eesc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esc.europa.eu/cs/agenda/our-events/events/youth-policy-western-balkans-essential-element-future-region-and-europe/programm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P6FJPSUHKDC2-813086739-920</_dlc_DocId>
    <_dlc_DocIdUrl xmlns="1299d781-265f-4ceb-999e-e1eca3df2c90">
      <Url>http://dm2016/eesc/2022/_layouts/15/DocIdRedir.aspx?ID=P6FJPSUHKDC2-813086739-920</Url>
      <Description>P6FJPSUHKDC2-813086739-920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2022-09-13T12:00:00+00:00</ProductionDate>
    <DocumentNumber xmlns="78feecd2-a259-4a5c-b48b-4ffcf5b9c8b1">4428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41</Value>
      <Value>18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10438</FicheNumber>
    <OriginalSender xmlns="1299d781-265f-4ceb-999e-e1eca3df2c90">
      <UserInfo>
        <DisplayName>Sigmund Vaclav</DisplayName>
        <AccountId>1708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F068D96A-1F8C-406B-936C-7BBA461DF035}"/>
</file>

<file path=customXml/itemProps2.xml><?xml version="1.0" encoding="utf-8"?>
<ds:datastoreItem xmlns:ds="http://schemas.openxmlformats.org/officeDocument/2006/customXml" ds:itemID="{0C988C01-4F12-43B4-BBE8-76C9E0992828}"/>
</file>

<file path=customXml/itemProps3.xml><?xml version="1.0" encoding="utf-8"?>
<ds:datastoreItem xmlns:ds="http://schemas.openxmlformats.org/officeDocument/2006/customXml" ds:itemID="{B2F158B1-4486-459C-AF4B-9233EC0B8301}"/>
</file>

<file path=customXml/itemProps4.xml><?xml version="1.0" encoding="utf-8"?>
<ds:datastoreItem xmlns:ds="http://schemas.openxmlformats.org/officeDocument/2006/customXml" ds:itemID="{EF2D7AD0-AF58-443B-BBE1-54D113B4D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média na tiskovou konferenci: Politika v oblasti mládeže v zemích západního Balkánu</dc:title>
  <dc:subject>CP</dc:subject>
  <dc:creator>Tsoumani Amalia</dc:creator>
  <cp:keywords>EESC-2022-04428-00-00-CP-TRA-EN</cp:keywords>
  <dc:description>Rapporteur:  - Original language: EN - Date of document: 13.09.2022 - Date of meeting:  - External documents:  - Administrator:  TSOUMANI AMALIA</dc:description>
  <cp:lastModifiedBy>Sigmund Vaclav</cp:lastModifiedBy>
  <cp:revision>10</cp:revision>
  <cp:lastPrinted>2021-09-24T09:21:00Z</cp:lastPrinted>
  <dcterms:created xsi:type="dcterms:W3CDTF">2022-09-13T11:41:00Z</dcterms:created>
  <dcterms:modified xsi:type="dcterms:W3CDTF">2022-09-13T13:29:00Z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13/09/2022</vt:lpwstr>
  </property>
  <property fmtid="{D5CDD505-2E9C-101B-9397-08002B2CF9AE}" pid="4" name="Pref_Time">
    <vt:lpwstr>13:30:19</vt:lpwstr>
  </property>
  <property fmtid="{D5CDD505-2E9C-101B-9397-08002B2CF9AE}" pid="5" name="Pref_User">
    <vt:lpwstr>pacup</vt:lpwstr>
  </property>
  <property fmtid="{D5CDD505-2E9C-101B-9397-08002B2CF9AE}" pid="6" name="Pref_FileName">
    <vt:lpwstr>EESC-2022-04428-00-00-CP-TRA.docx</vt:lpwstr>
  </property>
  <property fmtid="{D5CDD505-2E9C-101B-9397-08002B2CF9AE}" pid="7" name="ContentTypeId">
    <vt:lpwstr>0x010100EA97B91038054C99906057A708A1480A0048F447D380DEE94195D9369B0D252450</vt:lpwstr>
  </property>
  <property fmtid="{D5CDD505-2E9C-101B-9397-08002B2CF9AE}" pid="8" name="_dlc_DocIdItemGuid">
    <vt:lpwstr>94775a76-3e02-441c-8c62-0db1546b3be5</vt:lpwstr>
  </property>
  <property fmtid="{D5CDD505-2E9C-101B-9397-08002B2CF9AE}" pid="9" name="AvailableTranslations">
    <vt:lpwstr>41;#CS|72f9705b-0217-4fd3-bea2-cbc7ed80e26e;#4;#EN|f2175f21-25d7-44a3-96da-d6a61b075e1b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4428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10438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18;#CP|de8ad211-9e8d-408b-8324-674d21bb7d18</vt:lpwstr>
  </property>
  <property fmtid="{D5CDD505-2E9C-101B-9397-08002B2CF9AE}" pid="23" name="RequestingService">
    <vt:lpwstr>Presse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18;#CP|de8ad211-9e8d-408b-8324-674d21bb7d18;#9;#Unrestricted|826e22d7-d029-4ec0-a450-0c28ff673572;#7;#TRA|150d2a88-1431-44e6-a8ca-0bb753ab8672;#6;#Final|ea5e6674-7b27-4bac-b091-73adbb394efe;#4;#EN|f2175f21-25d7-44a3-96da-d6a61b075e1b;#1;#EESC|422833ec-8d7e-4e65-8e4e-8bed07ffb729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41;#CS|72f9705b-0217-4fd3-bea2-cbc7ed80e26e</vt:lpwstr>
  </property>
  <property fmtid="{D5CDD505-2E9C-101B-9397-08002B2CF9AE}" pid="37" name="_docset_NoMedatataSyncRequired">
    <vt:lpwstr>False</vt:lpwstr>
  </property>
</Properties>
</file>