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E1859" w14:textId="2DDF1645" w:rsidR="0054077B" w:rsidRPr="002D7ACB" w:rsidRDefault="00AE6B73" w:rsidP="0054077B">
      <w:pPr>
        <w:pStyle w:val="NormalWeb"/>
        <w:shd w:val="clear" w:color="auto" w:fill="FFFFFF"/>
        <w:spacing w:before="0" w:beforeAutospacing="0" w:after="0" w:afterAutospacing="0" w:line="288" w:lineRule="auto"/>
        <w:jc w:val="right"/>
        <w:rPr>
          <w:rFonts w:asciiTheme="minorHAnsi" w:hAnsiTheme="minorHAnsi" w:cstheme="minorHAnsi"/>
          <w:sz w:val="22"/>
          <w:szCs w:val="22"/>
        </w:rPr>
      </w:pPr>
      <w:r>
        <w:rPr>
          <w:rFonts w:asciiTheme="minorHAnsi" w:hAnsiTheme="minorHAnsi" w:cstheme="minorHAnsi"/>
          <w:noProof/>
          <w:sz w:val="22"/>
          <w:szCs w:val="22"/>
          <w:lang w:val="en-GB"/>
        </w:rPr>
        <w:drawing>
          <wp:inline distT="0" distB="0" distL="0" distR="0" wp14:anchorId="6266155A" wp14:editId="5A2B4727">
            <wp:extent cx="5761355" cy="1644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252-header-word-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355" cy="1644015"/>
                    </a:xfrm>
                    <a:prstGeom prst="rect">
                      <a:avLst/>
                    </a:prstGeom>
                  </pic:spPr>
                </pic:pic>
              </a:graphicData>
            </a:graphic>
          </wp:inline>
        </w:drawing>
      </w:r>
    </w:p>
    <w:p w14:paraId="6908E971" w14:textId="251880F8" w:rsidR="0054077B" w:rsidRPr="002D7ACB" w:rsidRDefault="0054077B" w:rsidP="00C35ABA">
      <w:pPr>
        <w:pStyle w:val="NormalWeb"/>
        <w:shd w:val="clear" w:color="auto" w:fill="FFFFFF"/>
        <w:spacing w:before="0" w:beforeAutospacing="0" w:after="0" w:afterAutospacing="0"/>
        <w:jc w:val="both"/>
        <w:rPr>
          <w:rFonts w:asciiTheme="minorHAnsi" w:hAnsiTheme="minorHAnsi" w:cstheme="minorHAnsi"/>
          <w:sz w:val="22"/>
          <w:szCs w:val="22"/>
        </w:rPr>
      </w:pPr>
    </w:p>
    <w:p w14:paraId="15F08F76" w14:textId="77777777" w:rsidR="00174612" w:rsidRPr="002D7ACB" w:rsidRDefault="00174612" w:rsidP="00C35ABA">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Muy señora mía, muy señor mío:</w:t>
      </w:r>
    </w:p>
    <w:p w14:paraId="48BC5B90" w14:textId="77777777" w:rsidR="00007447" w:rsidRPr="002D7ACB" w:rsidRDefault="00007447" w:rsidP="00C35ABA">
      <w:pPr>
        <w:pStyle w:val="NormalWeb"/>
        <w:shd w:val="clear" w:color="auto" w:fill="FFFFFF"/>
        <w:spacing w:before="0" w:beforeAutospacing="0" w:after="0" w:afterAutospacing="0"/>
        <w:jc w:val="both"/>
        <w:rPr>
          <w:rFonts w:asciiTheme="minorHAnsi" w:hAnsiTheme="minorHAnsi" w:cstheme="minorHAnsi"/>
          <w:sz w:val="22"/>
          <w:szCs w:val="22"/>
        </w:rPr>
      </w:pPr>
    </w:p>
    <w:p w14:paraId="7D1177E7" w14:textId="519FBA58" w:rsidR="00174612" w:rsidRPr="002D7ACB" w:rsidRDefault="00174612" w:rsidP="00C35ABA">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El Comité Económico y Social Europeo (CESE) convoca la 13.ª edición de </w:t>
      </w:r>
      <w:r>
        <w:rPr>
          <w:rFonts w:asciiTheme="minorHAnsi" w:hAnsiTheme="minorHAnsi"/>
          <w:b/>
          <w:i/>
          <w:sz w:val="22"/>
        </w:rPr>
        <w:t>«¡Tu Europa, tu voz!»</w:t>
      </w:r>
      <w:r>
        <w:rPr>
          <w:rFonts w:asciiTheme="minorHAnsi" w:hAnsiTheme="minorHAnsi"/>
          <w:sz w:val="22"/>
        </w:rPr>
        <w:t xml:space="preserve">, que se celebrará </w:t>
      </w:r>
      <w:r>
        <w:rPr>
          <w:rFonts w:asciiTheme="minorHAnsi" w:hAnsiTheme="minorHAnsi"/>
          <w:b/>
          <w:sz w:val="22"/>
        </w:rPr>
        <w:t>los días 31 de marzo y 1 de abril 2022</w:t>
      </w:r>
      <w:r>
        <w:rPr>
          <w:rFonts w:asciiTheme="minorHAnsi" w:hAnsiTheme="minorHAnsi"/>
          <w:sz w:val="22"/>
        </w:rPr>
        <w:t>.</w:t>
      </w:r>
    </w:p>
    <w:p w14:paraId="2231DBE5" w14:textId="77777777" w:rsidR="000F7DE3" w:rsidRPr="002D7ACB" w:rsidRDefault="000F7DE3" w:rsidP="00C35ABA">
      <w:pPr>
        <w:pStyle w:val="NormalWeb"/>
        <w:shd w:val="clear" w:color="auto" w:fill="FFFFFF"/>
        <w:spacing w:before="0" w:beforeAutospacing="0" w:after="0" w:afterAutospacing="0"/>
        <w:jc w:val="both"/>
        <w:rPr>
          <w:rFonts w:asciiTheme="minorHAnsi" w:hAnsiTheme="minorHAnsi" w:cstheme="minorHAnsi"/>
          <w:sz w:val="22"/>
          <w:szCs w:val="22"/>
        </w:rPr>
      </w:pPr>
    </w:p>
    <w:p w14:paraId="6DCDA725" w14:textId="72939451" w:rsidR="00174612" w:rsidRPr="002D7ACB" w:rsidRDefault="00174612" w:rsidP="00C35ABA">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Como parte de </w:t>
      </w:r>
      <w:hyperlink r:id="rId12" w:history="1">
        <w:r w:rsidRPr="00AE6B73">
          <w:rPr>
            <w:rStyle w:val="Hyperlink"/>
            <w:rFonts w:asciiTheme="minorHAnsi" w:hAnsiTheme="minorHAnsi"/>
            <w:b/>
            <w:i/>
            <w:sz w:val="22"/>
          </w:rPr>
          <w:t>«¡Tu Europa, tu voz!»</w:t>
        </w:r>
      </w:hyperlink>
      <w:r>
        <w:rPr>
          <w:rFonts w:asciiTheme="minorHAnsi" w:hAnsiTheme="minorHAnsi"/>
          <w:sz w:val="22"/>
        </w:rPr>
        <w:t xml:space="preserve"> (YEYS), treinta y tres escuelas (de los veintisiete Estados miembros de la UE, de los cinco países candidatos a la adhesión a la UE y una de las Escuelas Europeas con sede en Bruselas) están invitadas a participar en un acto de dos días de debates, talleres y actividades interactivas en torno a un tema de actualidad de interés para la juventud.</w:t>
      </w:r>
    </w:p>
    <w:p w14:paraId="0592372C" w14:textId="77777777" w:rsidR="00193B8F" w:rsidRPr="002D7ACB" w:rsidRDefault="00193B8F" w:rsidP="00C35ABA">
      <w:pPr>
        <w:pStyle w:val="NormalWeb"/>
        <w:shd w:val="clear" w:color="auto" w:fill="FFFFFF"/>
        <w:spacing w:before="0" w:beforeAutospacing="0" w:after="0" w:afterAutospacing="0"/>
        <w:jc w:val="both"/>
        <w:rPr>
          <w:rFonts w:asciiTheme="minorHAnsi" w:hAnsiTheme="minorHAnsi" w:cstheme="minorHAnsi"/>
          <w:sz w:val="22"/>
          <w:szCs w:val="22"/>
        </w:rPr>
      </w:pPr>
    </w:p>
    <w:p w14:paraId="555B48DB" w14:textId="77BC9AD5" w:rsidR="000B3FD2" w:rsidRPr="002D7ACB" w:rsidRDefault="00832AD6" w:rsidP="00C35ABA">
      <w:pPr>
        <w:pStyle w:val="NormalWeb"/>
        <w:shd w:val="clear" w:color="auto" w:fill="FFFFFF"/>
        <w:spacing w:before="0" w:beforeAutospacing="0" w:after="0" w:afterAutospacing="0"/>
        <w:jc w:val="both"/>
        <w:rPr>
          <w:rFonts w:asciiTheme="minorHAnsi" w:hAnsiTheme="minorHAnsi" w:cstheme="minorHAnsi"/>
          <w:b/>
          <w:sz w:val="22"/>
          <w:szCs w:val="22"/>
        </w:rPr>
      </w:pPr>
      <w:r>
        <w:rPr>
          <w:rFonts w:asciiTheme="minorHAnsi" w:hAnsiTheme="minorHAnsi"/>
          <w:sz w:val="22"/>
        </w:rPr>
        <w:t xml:space="preserve">El acto de este año se celebrará </w:t>
      </w:r>
      <w:r>
        <w:rPr>
          <w:rFonts w:asciiTheme="minorHAnsi" w:hAnsiTheme="minorHAnsi"/>
          <w:b/>
          <w:sz w:val="22"/>
        </w:rPr>
        <w:t>a distancia</w:t>
      </w:r>
      <w:r>
        <w:rPr>
          <w:rFonts w:asciiTheme="minorHAnsi" w:hAnsiTheme="minorHAnsi"/>
          <w:sz w:val="22"/>
        </w:rPr>
        <w:t xml:space="preserve"> debido a la incertidumbre causada por la situación pandémica. </w:t>
      </w:r>
    </w:p>
    <w:p w14:paraId="2A06EA67" w14:textId="77777777" w:rsidR="00832AD6" w:rsidRPr="002D7ACB" w:rsidRDefault="00832AD6" w:rsidP="00C35ABA">
      <w:pPr>
        <w:pStyle w:val="NormalWeb"/>
        <w:shd w:val="clear" w:color="auto" w:fill="FFFFFF"/>
        <w:spacing w:before="0" w:beforeAutospacing="0" w:after="0" w:afterAutospacing="0"/>
        <w:jc w:val="both"/>
        <w:rPr>
          <w:rFonts w:asciiTheme="minorHAnsi" w:hAnsiTheme="minorHAnsi" w:cstheme="minorHAnsi"/>
          <w:sz w:val="22"/>
          <w:szCs w:val="22"/>
        </w:rPr>
      </w:pPr>
    </w:p>
    <w:p w14:paraId="665B3A05" w14:textId="77777777" w:rsidR="00174612" w:rsidRPr="002D7ACB" w:rsidRDefault="000B3FD2" w:rsidP="00C35ABA">
      <w:pPr>
        <w:pStyle w:val="NormalWeb"/>
        <w:shd w:val="clear" w:color="auto" w:fill="FFFFFF"/>
        <w:spacing w:before="0" w:beforeAutospacing="0" w:after="0" w:afterAutospacing="0"/>
        <w:jc w:val="both"/>
        <w:rPr>
          <w:rFonts w:asciiTheme="minorHAnsi" w:hAnsiTheme="minorHAnsi" w:cstheme="minorHAnsi"/>
          <w:b/>
          <w:sz w:val="22"/>
          <w:szCs w:val="22"/>
        </w:rPr>
      </w:pPr>
      <w:r>
        <w:rPr>
          <w:rFonts w:asciiTheme="minorHAnsi" w:hAnsiTheme="minorHAnsi"/>
          <w:b/>
          <w:sz w:val="22"/>
        </w:rPr>
        <w:t>TEMA</w:t>
      </w:r>
    </w:p>
    <w:p w14:paraId="54CDD264" w14:textId="77777777" w:rsidR="00551EF5" w:rsidRPr="002D7ACB" w:rsidRDefault="00551EF5" w:rsidP="00C35ABA">
      <w:pPr>
        <w:pStyle w:val="NormalWeb"/>
        <w:shd w:val="clear" w:color="auto" w:fill="FFFFFF"/>
        <w:spacing w:before="0" w:beforeAutospacing="0" w:after="0" w:afterAutospacing="0"/>
        <w:jc w:val="both"/>
        <w:rPr>
          <w:rFonts w:asciiTheme="minorHAnsi" w:hAnsiTheme="minorHAnsi" w:cstheme="minorHAnsi"/>
          <w:b/>
          <w:sz w:val="22"/>
          <w:szCs w:val="22"/>
        </w:rPr>
      </w:pPr>
    </w:p>
    <w:p w14:paraId="770D3AD7" w14:textId="1EE977EE" w:rsidR="00174612" w:rsidRPr="002D7ACB" w:rsidRDefault="000B3FD2" w:rsidP="00C35ABA">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El título de nuestro próximo acto es </w:t>
      </w:r>
      <w:r>
        <w:rPr>
          <w:rFonts w:asciiTheme="minorHAnsi" w:hAnsiTheme="minorHAnsi"/>
          <w:b/>
          <w:sz w:val="22"/>
        </w:rPr>
        <w:t>«La verdad sobre las mentiras. La juventud desafía a la desinformación». El tema se refiere a cómo concienciar sobre los desafíos que plantea la desinformación, y al mismo tiempo hacer que los jóvenes reflexionen sobre cómo desarrollar sus capacidades y el pensamiento crítico para combatirla.</w:t>
      </w:r>
    </w:p>
    <w:p w14:paraId="51973541" w14:textId="77777777" w:rsidR="00193B8F" w:rsidRPr="002D7ACB" w:rsidRDefault="00193B8F" w:rsidP="00C35ABA">
      <w:pPr>
        <w:pStyle w:val="NormalWeb"/>
        <w:shd w:val="clear" w:color="auto" w:fill="FFFFFF"/>
        <w:spacing w:before="0" w:beforeAutospacing="0" w:after="0" w:afterAutospacing="0"/>
        <w:jc w:val="both"/>
        <w:rPr>
          <w:rFonts w:asciiTheme="minorHAnsi" w:hAnsiTheme="minorHAnsi" w:cstheme="minorHAnsi"/>
          <w:sz w:val="22"/>
          <w:szCs w:val="22"/>
        </w:rPr>
      </w:pPr>
    </w:p>
    <w:p w14:paraId="30E2CEDD" w14:textId="77777777" w:rsidR="00473EA3" w:rsidRPr="002D7ACB" w:rsidRDefault="00193B8F" w:rsidP="00C35ABA">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No cabe duda de que nunca hemos tenido tanto acceso a la información como lo tienen nuestros jóvenes en la actualidad. Sin embargo, el volumen actual de (des)información no tiene precedentes. Esta es la razón por la que «¡Tu Europa, tu voz!» del año que viene simulará la creación y el desarrollo de una campaña de noticias falsas y la identificación de herramientas y argumentos para combatirla. Trabajando en pequeños grupos en el marco de talleres, en un formato de negociación y debate para llegar a un consenso, trataremos de concienciar sobre la manera en que se alcanzan los acuerdos sociales entre grupos de intereses distintos. </w:t>
      </w:r>
    </w:p>
    <w:p w14:paraId="0826BC5F" w14:textId="77777777" w:rsidR="00473EA3" w:rsidRPr="002D7ACB" w:rsidRDefault="00473EA3" w:rsidP="00C35ABA">
      <w:pPr>
        <w:pStyle w:val="NormalWeb"/>
        <w:shd w:val="clear" w:color="auto" w:fill="FFFFFF"/>
        <w:spacing w:before="0" w:beforeAutospacing="0" w:after="0" w:afterAutospacing="0"/>
        <w:jc w:val="both"/>
        <w:rPr>
          <w:rFonts w:asciiTheme="minorHAnsi" w:hAnsiTheme="minorHAnsi" w:cstheme="minorHAnsi"/>
          <w:sz w:val="22"/>
          <w:szCs w:val="22"/>
        </w:rPr>
      </w:pPr>
    </w:p>
    <w:p w14:paraId="511531F2" w14:textId="77777777" w:rsidR="00174612" w:rsidRPr="002D7ACB" w:rsidRDefault="00473EA3" w:rsidP="00C35ABA">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Este acto se incluirá en los actos sobre la juventud que forman parte de la Conferencia sobre el Futuro de Europa. Los estudiantes que participen elaborarán recomendaciones que se presentarán a las instituciones europeas y se debatirán en conferencias por toda Europa a lo largo del año.</w:t>
      </w:r>
    </w:p>
    <w:p w14:paraId="3529FBEA" w14:textId="77777777" w:rsidR="00832AD6" w:rsidRPr="002D7ACB" w:rsidRDefault="00832AD6" w:rsidP="00C35ABA">
      <w:pPr>
        <w:pStyle w:val="NormalWeb"/>
        <w:shd w:val="clear" w:color="auto" w:fill="FFFFFF"/>
        <w:spacing w:before="0" w:beforeAutospacing="0" w:after="0" w:afterAutospacing="0"/>
        <w:jc w:val="both"/>
        <w:rPr>
          <w:rFonts w:asciiTheme="minorHAnsi" w:hAnsiTheme="minorHAnsi" w:cstheme="minorHAnsi"/>
          <w:sz w:val="22"/>
          <w:szCs w:val="22"/>
        </w:rPr>
      </w:pPr>
    </w:p>
    <w:p w14:paraId="1C2B5FFE" w14:textId="77777777" w:rsidR="00C35ABA" w:rsidRDefault="00C35ABA" w:rsidP="00C35ABA">
      <w:pPr>
        <w:pStyle w:val="NormalWeb"/>
        <w:shd w:val="clear" w:color="auto" w:fill="FFFFFF"/>
        <w:spacing w:before="0" w:beforeAutospacing="0" w:after="0" w:afterAutospacing="0"/>
        <w:jc w:val="both"/>
        <w:rPr>
          <w:rFonts w:asciiTheme="minorHAnsi" w:hAnsiTheme="minorHAnsi"/>
          <w:b/>
          <w:sz w:val="22"/>
        </w:rPr>
      </w:pPr>
    </w:p>
    <w:p w14:paraId="26B2022C" w14:textId="25251F38" w:rsidR="00832AD6" w:rsidRPr="002D7ACB" w:rsidRDefault="00832AD6" w:rsidP="00C35ABA">
      <w:pPr>
        <w:pStyle w:val="NormalWeb"/>
        <w:shd w:val="clear" w:color="auto" w:fill="FFFFFF"/>
        <w:spacing w:before="0" w:beforeAutospacing="0" w:after="0" w:afterAutospacing="0"/>
        <w:jc w:val="both"/>
        <w:rPr>
          <w:rFonts w:asciiTheme="minorHAnsi" w:hAnsiTheme="minorHAnsi" w:cstheme="minorHAnsi"/>
          <w:b/>
          <w:sz w:val="22"/>
          <w:szCs w:val="22"/>
        </w:rPr>
      </w:pPr>
      <w:r>
        <w:rPr>
          <w:rFonts w:asciiTheme="minorHAnsi" w:hAnsiTheme="minorHAnsi"/>
          <w:b/>
          <w:sz w:val="22"/>
        </w:rPr>
        <w:t>PARTICIPANTES</w:t>
      </w:r>
    </w:p>
    <w:p w14:paraId="160A1460" w14:textId="77777777" w:rsidR="00284698" w:rsidRPr="002D7ACB" w:rsidRDefault="00284698" w:rsidP="00C35ABA">
      <w:pPr>
        <w:pStyle w:val="NormalWeb"/>
        <w:shd w:val="clear" w:color="auto" w:fill="FFFFFF"/>
        <w:spacing w:before="0" w:beforeAutospacing="0" w:after="0" w:afterAutospacing="0"/>
        <w:jc w:val="both"/>
        <w:rPr>
          <w:rFonts w:asciiTheme="minorHAnsi" w:hAnsiTheme="minorHAnsi" w:cstheme="minorHAnsi"/>
          <w:b/>
          <w:sz w:val="22"/>
          <w:szCs w:val="22"/>
        </w:rPr>
      </w:pPr>
    </w:p>
    <w:p w14:paraId="1BBC57CE" w14:textId="2D8569B9" w:rsidR="00592D05" w:rsidRPr="002D7ACB" w:rsidRDefault="00592D05" w:rsidP="00C35ABA">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Si su establecimiento escolar es un centro de educación secundaria, de cualquier tipo, de uno de los veintisiete Estados miembros o de uno de los cinco países candidatos a la adhesión, o es una de las Escuelas Europeas, le invitamos a que nos envíe su </w:t>
      </w:r>
      <w:hyperlink r:id="rId13" w:history="1">
        <w:r w:rsidRPr="009B2B73">
          <w:rPr>
            <w:rStyle w:val="Hyperlink"/>
            <w:rFonts w:asciiTheme="minorHAnsi" w:hAnsiTheme="minorHAnsi"/>
            <w:b/>
            <w:sz w:val="22"/>
          </w:rPr>
          <w:t>solicitud de participación</w:t>
        </w:r>
      </w:hyperlink>
      <w:r w:rsidR="009B2B73" w:rsidRPr="009B2B73">
        <w:rPr>
          <w:rFonts w:asciiTheme="minorHAnsi" w:hAnsiTheme="minorHAnsi"/>
          <w:b/>
          <w:sz w:val="22"/>
        </w:rPr>
        <w:t xml:space="preserve"> </w:t>
      </w:r>
      <w:r>
        <w:rPr>
          <w:rFonts w:asciiTheme="minorHAnsi" w:hAnsiTheme="minorHAnsi"/>
          <w:b/>
          <w:sz w:val="22"/>
        </w:rPr>
        <w:t>en la edición 2022 de «¡Tu Europa, tu voz!»</w:t>
      </w:r>
      <w:r>
        <w:rPr>
          <w:rFonts w:asciiTheme="minorHAnsi" w:hAnsiTheme="minorHAnsi"/>
          <w:sz w:val="22"/>
        </w:rPr>
        <w:t>.</w:t>
      </w:r>
      <w:bookmarkStart w:id="0" w:name="_GoBack"/>
      <w:bookmarkEnd w:id="0"/>
    </w:p>
    <w:p w14:paraId="238144C4" w14:textId="77777777" w:rsidR="00473EA3" w:rsidRPr="002D7ACB" w:rsidRDefault="00473EA3" w:rsidP="00C35ABA">
      <w:pPr>
        <w:pStyle w:val="NormalWeb"/>
        <w:shd w:val="clear" w:color="auto" w:fill="FFFFFF"/>
        <w:spacing w:before="0" w:beforeAutospacing="0" w:after="0" w:afterAutospacing="0"/>
        <w:jc w:val="both"/>
        <w:rPr>
          <w:rFonts w:asciiTheme="minorHAnsi" w:hAnsiTheme="minorHAnsi" w:cstheme="minorHAnsi"/>
          <w:sz w:val="22"/>
          <w:szCs w:val="22"/>
        </w:rPr>
      </w:pPr>
    </w:p>
    <w:p w14:paraId="3137DF42" w14:textId="77777777" w:rsidR="00592D05" w:rsidRPr="002D7ACB" w:rsidRDefault="00473EA3" w:rsidP="00C35ABA">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lastRenderedPageBreak/>
        <w:t xml:space="preserve">Se elegirá por sorteo un colegio de cada país y los ganadores participarán en el </w:t>
      </w:r>
      <w:r>
        <w:rPr>
          <w:rFonts w:asciiTheme="minorHAnsi" w:hAnsiTheme="minorHAnsi"/>
          <w:b/>
          <w:sz w:val="22"/>
        </w:rPr>
        <w:t>acto en línea de dos días de duración, que también se retransmitirá por internet a través de los canales de las redes sociales del CESE</w:t>
      </w:r>
      <w:r>
        <w:rPr>
          <w:rFonts w:asciiTheme="minorHAnsi" w:hAnsiTheme="minorHAnsi"/>
          <w:sz w:val="22"/>
        </w:rPr>
        <w:t>.</w:t>
      </w:r>
    </w:p>
    <w:p w14:paraId="477CA877" w14:textId="77777777" w:rsidR="00473EA3" w:rsidRPr="002D7ACB" w:rsidRDefault="00473EA3" w:rsidP="00C35ABA">
      <w:pPr>
        <w:pStyle w:val="NormalWeb"/>
        <w:shd w:val="clear" w:color="auto" w:fill="FFFFFF"/>
        <w:spacing w:before="0" w:beforeAutospacing="0" w:after="0" w:afterAutospacing="0"/>
        <w:jc w:val="both"/>
        <w:rPr>
          <w:rFonts w:asciiTheme="minorHAnsi" w:hAnsiTheme="minorHAnsi" w:cstheme="minorHAnsi"/>
          <w:sz w:val="22"/>
          <w:szCs w:val="22"/>
        </w:rPr>
      </w:pPr>
    </w:p>
    <w:p w14:paraId="1457ADA2" w14:textId="05312224" w:rsidR="00174612" w:rsidRPr="002D7ACB" w:rsidRDefault="00174612" w:rsidP="00C35ABA">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Si su centro resulta elegido, podrá seleccionar a </w:t>
      </w:r>
      <w:r>
        <w:rPr>
          <w:rFonts w:asciiTheme="minorHAnsi" w:hAnsiTheme="minorHAnsi"/>
          <w:b/>
          <w:sz w:val="22"/>
        </w:rPr>
        <w:t>un máximo de tres estudiantes</w:t>
      </w:r>
      <w:r>
        <w:rPr>
          <w:rFonts w:asciiTheme="minorHAnsi" w:hAnsiTheme="minorHAnsi"/>
          <w:sz w:val="22"/>
        </w:rPr>
        <w:t xml:space="preserve"> de penúltimo año, supervisados por uno o más profesores. En línea, se reunirán con estudiantes de otros países, con los que podrán intercambiar puntos de vista y elaborar declaraciones sobre temas relacionados con el acto. Se trata de una oportunidad única para que la juventud entienda mejor el funcionamiento de la Unión y participe en un debate similar al de una asamblea, en un entorno multicultural.</w:t>
      </w:r>
    </w:p>
    <w:p w14:paraId="02ACCF83" w14:textId="77777777" w:rsidR="00832AD6" w:rsidRPr="002D7ACB" w:rsidRDefault="00832AD6" w:rsidP="00C35ABA">
      <w:pPr>
        <w:pStyle w:val="NormalWeb"/>
        <w:shd w:val="clear" w:color="auto" w:fill="FFFFFF"/>
        <w:spacing w:before="0" w:beforeAutospacing="0" w:after="0" w:afterAutospacing="0"/>
        <w:jc w:val="both"/>
        <w:rPr>
          <w:rFonts w:asciiTheme="minorHAnsi" w:hAnsiTheme="minorHAnsi" w:cstheme="minorHAnsi"/>
          <w:sz w:val="22"/>
          <w:szCs w:val="22"/>
        </w:rPr>
      </w:pPr>
    </w:p>
    <w:p w14:paraId="3AA175C9" w14:textId="77777777" w:rsidR="00832AD6" w:rsidRPr="002D7ACB" w:rsidRDefault="00832AD6" w:rsidP="00C35ABA">
      <w:pPr>
        <w:pStyle w:val="NormalWeb"/>
        <w:shd w:val="clear" w:color="auto" w:fill="FFFFFF"/>
        <w:spacing w:before="0" w:beforeAutospacing="0" w:after="0" w:afterAutospacing="0"/>
        <w:jc w:val="both"/>
        <w:rPr>
          <w:rFonts w:asciiTheme="minorHAnsi" w:hAnsiTheme="minorHAnsi" w:cstheme="minorHAnsi"/>
          <w:b/>
          <w:sz w:val="22"/>
          <w:szCs w:val="22"/>
        </w:rPr>
      </w:pPr>
      <w:r>
        <w:rPr>
          <w:rFonts w:asciiTheme="minorHAnsi" w:hAnsiTheme="minorHAnsi"/>
          <w:b/>
          <w:sz w:val="22"/>
        </w:rPr>
        <w:t>LENGUA</w:t>
      </w:r>
    </w:p>
    <w:p w14:paraId="5F306567" w14:textId="77777777" w:rsidR="00531E8E" w:rsidRPr="002D7ACB" w:rsidRDefault="00531E8E" w:rsidP="00C35ABA">
      <w:pPr>
        <w:pStyle w:val="NormalWeb"/>
        <w:shd w:val="clear" w:color="auto" w:fill="FFFFFF"/>
        <w:spacing w:before="0" w:beforeAutospacing="0" w:after="0" w:afterAutospacing="0"/>
        <w:jc w:val="both"/>
        <w:rPr>
          <w:rFonts w:asciiTheme="minorHAnsi" w:hAnsiTheme="minorHAnsi" w:cstheme="minorHAnsi"/>
          <w:b/>
          <w:sz w:val="22"/>
          <w:szCs w:val="22"/>
        </w:rPr>
      </w:pPr>
    </w:p>
    <w:p w14:paraId="5EAF18E7" w14:textId="77777777" w:rsidR="00174612" w:rsidRPr="002D7ACB" w:rsidRDefault="00174612" w:rsidP="00C35ABA">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Todos los trabajos se desarrollarán en inglés.</w:t>
      </w:r>
    </w:p>
    <w:p w14:paraId="7E5B32C0" w14:textId="77777777" w:rsidR="00592D05" w:rsidRPr="002D7ACB" w:rsidRDefault="00592D05" w:rsidP="00C35ABA">
      <w:pPr>
        <w:pStyle w:val="NormalWeb"/>
        <w:shd w:val="clear" w:color="auto" w:fill="FFFFFF"/>
        <w:spacing w:before="0" w:beforeAutospacing="0" w:after="0" w:afterAutospacing="0"/>
        <w:jc w:val="both"/>
        <w:rPr>
          <w:rFonts w:asciiTheme="minorHAnsi" w:hAnsiTheme="minorHAnsi" w:cstheme="minorHAnsi"/>
          <w:sz w:val="22"/>
          <w:szCs w:val="22"/>
        </w:rPr>
      </w:pPr>
    </w:p>
    <w:p w14:paraId="0BB6F1FB" w14:textId="77777777" w:rsidR="00832AD6" w:rsidRPr="002D7ACB" w:rsidRDefault="00832AD6" w:rsidP="00C35ABA">
      <w:pPr>
        <w:pStyle w:val="NormalWeb"/>
        <w:shd w:val="clear" w:color="auto" w:fill="FFFFFF"/>
        <w:spacing w:before="0" w:beforeAutospacing="0" w:after="0" w:afterAutospacing="0"/>
        <w:jc w:val="both"/>
        <w:rPr>
          <w:rFonts w:asciiTheme="minorHAnsi" w:hAnsiTheme="minorHAnsi" w:cstheme="minorHAnsi"/>
          <w:b/>
          <w:sz w:val="22"/>
          <w:szCs w:val="22"/>
        </w:rPr>
      </w:pPr>
      <w:r>
        <w:rPr>
          <w:rFonts w:asciiTheme="minorHAnsi" w:hAnsiTheme="minorHAnsi"/>
          <w:b/>
          <w:sz w:val="22"/>
        </w:rPr>
        <w:t>PREPARACIÓN</w:t>
      </w:r>
    </w:p>
    <w:p w14:paraId="046DD1F9" w14:textId="77777777" w:rsidR="00531E8E" w:rsidRPr="002D7ACB" w:rsidRDefault="00531E8E" w:rsidP="00C35ABA">
      <w:pPr>
        <w:pStyle w:val="NormalWeb"/>
        <w:shd w:val="clear" w:color="auto" w:fill="FFFFFF"/>
        <w:spacing w:before="0" w:beforeAutospacing="0" w:after="0" w:afterAutospacing="0"/>
        <w:jc w:val="both"/>
        <w:rPr>
          <w:rFonts w:asciiTheme="minorHAnsi" w:hAnsiTheme="minorHAnsi" w:cstheme="minorHAnsi"/>
          <w:b/>
          <w:sz w:val="22"/>
          <w:szCs w:val="22"/>
        </w:rPr>
      </w:pPr>
    </w:p>
    <w:p w14:paraId="041D023F" w14:textId="48F764B1" w:rsidR="00174612" w:rsidRPr="002D7ACB" w:rsidRDefault="00174612" w:rsidP="00C35ABA">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Los miembros del CESE acudirán a cada uno de los colegios seleccionados con suficiente antelación para preparar a los estudiantes de cara a los debates en Bruselas. Estas visitas pueden realizarse presencialmente o a distancia, dependiendo de la situación pandémica. Antes de estas visitas se hará llegar documentación y material de apoyo a los centros de enseñanza seleccionados.</w:t>
      </w:r>
    </w:p>
    <w:p w14:paraId="67EBD49F" w14:textId="77777777" w:rsidR="00832AD6" w:rsidRPr="002D7ACB" w:rsidRDefault="00832AD6" w:rsidP="00C35ABA">
      <w:pPr>
        <w:pStyle w:val="NormalWeb"/>
        <w:shd w:val="clear" w:color="auto" w:fill="FFFFFF"/>
        <w:spacing w:before="0" w:beforeAutospacing="0" w:after="0" w:afterAutospacing="0"/>
        <w:rPr>
          <w:rFonts w:asciiTheme="minorHAnsi" w:hAnsiTheme="minorHAnsi" w:cstheme="minorHAnsi"/>
          <w:sz w:val="22"/>
          <w:szCs w:val="22"/>
        </w:rPr>
      </w:pPr>
    </w:p>
    <w:p w14:paraId="5D48B845" w14:textId="77777777" w:rsidR="00832AD6" w:rsidRPr="002D7ACB" w:rsidRDefault="00832AD6" w:rsidP="00C35ABA">
      <w:pPr>
        <w:pStyle w:val="NormalWeb"/>
        <w:shd w:val="clear" w:color="auto" w:fill="FFFFFF"/>
        <w:spacing w:before="0" w:beforeAutospacing="0" w:after="0" w:afterAutospacing="0"/>
        <w:rPr>
          <w:rFonts w:asciiTheme="minorHAnsi" w:hAnsiTheme="minorHAnsi" w:cstheme="minorHAnsi"/>
          <w:b/>
          <w:sz w:val="22"/>
          <w:szCs w:val="22"/>
        </w:rPr>
      </w:pPr>
      <w:r>
        <w:rPr>
          <w:rFonts w:asciiTheme="minorHAnsi" w:hAnsiTheme="minorHAnsi"/>
          <w:b/>
          <w:sz w:val="22"/>
        </w:rPr>
        <w:t>MÁS INFORMACIÓN</w:t>
      </w:r>
    </w:p>
    <w:p w14:paraId="49D2071B" w14:textId="77777777" w:rsidR="00531E8E" w:rsidRPr="002D7ACB" w:rsidRDefault="00531E8E" w:rsidP="00C35ABA">
      <w:pPr>
        <w:pStyle w:val="NormalWeb"/>
        <w:shd w:val="clear" w:color="auto" w:fill="FFFFFF"/>
        <w:spacing w:before="0" w:beforeAutospacing="0" w:after="0" w:afterAutospacing="0"/>
        <w:rPr>
          <w:rFonts w:asciiTheme="minorHAnsi" w:hAnsiTheme="minorHAnsi" w:cstheme="minorHAnsi"/>
          <w:b/>
          <w:sz w:val="22"/>
          <w:szCs w:val="22"/>
        </w:rPr>
      </w:pPr>
    </w:p>
    <w:p w14:paraId="1967810F" w14:textId="456572DD" w:rsidR="00174612" w:rsidRPr="002D7ACB" w:rsidRDefault="00174612" w:rsidP="00C35ABA">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En nuestro </w:t>
      </w:r>
      <w:hyperlink r:id="rId14" w:history="1">
        <w:r>
          <w:rPr>
            <w:rStyle w:val="Hyperlink"/>
            <w:rFonts w:asciiTheme="minorHAnsi" w:hAnsiTheme="minorHAnsi"/>
            <w:b/>
            <w:sz w:val="22"/>
          </w:rPr>
          <w:t>sitio web</w:t>
        </w:r>
      </w:hyperlink>
      <w:r>
        <w:rPr>
          <w:rFonts w:asciiTheme="minorHAnsi" w:hAnsiTheme="minorHAnsi"/>
          <w:sz w:val="22"/>
        </w:rPr>
        <w:t xml:space="preserve"> encontrará una descripción detallada de este acto, un vídeo de la edición 2021 de «¡Tu Europa, tu voz!», el formulario de inscripción en línea, las normas de participación y toda la información práctica.</w:t>
      </w:r>
    </w:p>
    <w:p w14:paraId="32CEE5A8" w14:textId="77777777" w:rsidR="00832AD6" w:rsidRPr="002D7ACB" w:rsidRDefault="00832AD6" w:rsidP="00C35ABA">
      <w:pPr>
        <w:pStyle w:val="NormalWeb"/>
        <w:shd w:val="clear" w:color="auto" w:fill="FFFFFF"/>
        <w:spacing w:before="0" w:beforeAutospacing="0" w:after="0" w:afterAutospacing="0"/>
        <w:rPr>
          <w:rFonts w:asciiTheme="minorHAnsi" w:hAnsiTheme="minorHAnsi" w:cstheme="minorHAnsi"/>
          <w:sz w:val="22"/>
          <w:szCs w:val="22"/>
        </w:rPr>
      </w:pPr>
    </w:p>
    <w:p w14:paraId="464D2344" w14:textId="77777777" w:rsidR="00832AD6" w:rsidRPr="002D7ACB" w:rsidRDefault="00832AD6" w:rsidP="00C35ABA">
      <w:pPr>
        <w:pStyle w:val="NormalWeb"/>
        <w:shd w:val="clear" w:color="auto" w:fill="FFFFFF"/>
        <w:spacing w:before="0" w:beforeAutospacing="0" w:after="0" w:afterAutospacing="0"/>
        <w:rPr>
          <w:rFonts w:asciiTheme="minorHAnsi" w:hAnsiTheme="minorHAnsi" w:cstheme="minorHAnsi"/>
          <w:b/>
          <w:sz w:val="22"/>
          <w:szCs w:val="22"/>
        </w:rPr>
      </w:pPr>
      <w:r>
        <w:rPr>
          <w:rFonts w:asciiTheme="minorHAnsi" w:hAnsiTheme="minorHAnsi"/>
          <w:b/>
          <w:sz w:val="22"/>
        </w:rPr>
        <w:t>PLAZO</w:t>
      </w:r>
    </w:p>
    <w:p w14:paraId="184EBB40" w14:textId="77777777" w:rsidR="00531E8E" w:rsidRPr="002D7ACB" w:rsidRDefault="00531E8E" w:rsidP="00C35ABA">
      <w:pPr>
        <w:pStyle w:val="NormalWeb"/>
        <w:shd w:val="clear" w:color="auto" w:fill="FFFFFF"/>
        <w:spacing w:before="0" w:beforeAutospacing="0" w:after="0" w:afterAutospacing="0"/>
        <w:rPr>
          <w:rFonts w:asciiTheme="minorHAnsi" w:hAnsiTheme="minorHAnsi" w:cstheme="minorHAnsi"/>
          <w:b/>
          <w:sz w:val="22"/>
          <w:szCs w:val="22"/>
        </w:rPr>
      </w:pPr>
    </w:p>
    <w:p w14:paraId="1F724E09" w14:textId="3D02186D" w:rsidR="00174612" w:rsidRPr="002D7ACB" w:rsidRDefault="009B2B73" w:rsidP="00C35ABA">
      <w:pPr>
        <w:pStyle w:val="NormalWeb"/>
        <w:shd w:val="clear" w:color="auto" w:fill="FFFFFF"/>
        <w:spacing w:before="0" w:beforeAutospacing="0" w:after="0" w:afterAutospacing="0"/>
        <w:jc w:val="both"/>
        <w:rPr>
          <w:rFonts w:asciiTheme="minorHAnsi" w:hAnsiTheme="minorHAnsi" w:cstheme="minorHAnsi"/>
          <w:sz w:val="22"/>
          <w:szCs w:val="22"/>
        </w:rPr>
      </w:pPr>
      <w:hyperlink r:id="rId15" w:history="1">
        <w:r w:rsidR="000864E3" w:rsidRPr="00C35ABA">
          <w:rPr>
            <w:rStyle w:val="Hyperlink"/>
            <w:rFonts w:asciiTheme="minorHAnsi" w:hAnsiTheme="minorHAnsi"/>
            <w:sz w:val="22"/>
          </w:rPr>
          <w:t>El plazo para la presentación de candidaturas es el 26 de noviembre de 2021.</w:t>
        </w:r>
      </w:hyperlink>
    </w:p>
    <w:p w14:paraId="7F286331" w14:textId="77777777" w:rsidR="00174612" w:rsidRPr="002D7ACB" w:rsidRDefault="00174612" w:rsidP="00C35ABA">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w:t>
      </w:r>
    </w:p>
    <w:p w14:paraId="4B724A48" w14:textId="77777777" w:rsidR="00174612" w:rsidRPr="002D7ACB" w:rsidRDefault="00174612" w:rsidP="00C35ABA">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¡Esperamos acogerles pronto en esta experiencia única en línea!</w:t>
      </w:r>
    </w:p>
    <w:p w14:paraId="7A98932E" w14:textId="77777777" w:rsidR="00174612" w:rsidRPr="002D7ACB" w:rsidRDefault="00174612" w:rsidP="00C35ABA">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w:t>
      </w:r>
    </w:p>
    <w:p w14:paraId="4A53428C" w14:textId="77777777" w:rsidR="00832AD6" w:rsidRPr="002D7ACB" w:rsidRDefault="00832AD6" w:rsidP="00C35ABA">
      <w:pPr>
        <w:pStyle w:val="NormalWeb"/>
        <w:shd w:val="clear" w:color="auto" w:fill="FFFFFF"/>
        <w:spacing w:before="0" w:beforeAutospacing="0" w:after="0" w:afterAutospacing="0"/>
        <w:jc w:val="both"/>
        <w:rPr>
          <w:rFonts w:asciiTheme="minorHAnsi" w:hAnsiTheme="minorHAnsi" w:cstheme="minorHAnsi"/>
          <w:sz w:val="22"/>
          <w:szCs w:val="22"/>
        </w:rPr>
      </w:pPr>
    </w:p>
    <w:p w14:paraId="772CD1FE" w14:textId="77777777" w:rsidR="00174612" w:rsidRPr="002D7ACB" w:rsidRDefault="00174612" w:rsidP="00C35ABA">
      <w:pPr>
        <w:pStyle w:val="NormalWeb"/>
        <w:shd w:val="clear" w:color="auto" w:fill="FFFFFF"/>
        <w:spacing w:before="0" w:beforeAutospacing="0" w:after="0" w:afterAutospacing="0"/>
        <w:jc w:val="right"/>
        <w:rPr>
          <w:rFonts w:asciiTheme="minorHAnsi" w:hAnsiTheme="minorHAnsi" w:cstheme="minorHAnsi"/>
          <w:sz w:val="22"/>
          <w:szCs w:val="22"/>
        </w:rPr>
      </w:pPr>
      <w:r>
        <w:rPr>
          <w:rFonts w:asciiTheme="minorHAnsi" w:hAnsiTheme="minorHAnsi"/>
          <w:sz w:val="22"/>
        </w:rPr>
        <w:t>Atentamente,</w:t>
      </w:r>
    </w:p>
    <w:p w14:paraId="0D80F503" w14:textId="77777777" w:rsidR="00832AD6" w:rsidRPr="002D7ACB" w:rsidRDefault="00832AD6" w:rsidP="00C35ABA">
      <w:pPr>
        <w:pStyle w:val="NormalWeb"/>
        <w:shd w:val="clear" w:color="auto" w:fill="FFFFFF"/>
        <w:spacing w:before="0" w:beforeAutospacing="0" w:after="0" w:afterAutospacing="0"/>
        <w:jc w:val="both"/>
        <w:rPr>
          <w:rFonts w:asciiTheme="minorHAnsi" w:hAnsiTheme="minorHAnsi" w:cstheme="minorHAnsi"/>
          <w:sz w:val="22"/>
          <w:szCs w:val="22"/>
        </w:rPr>
      </w:pPr>
    </w:p>
    <w:p w14:paraId="274431C2" w14:textId="5FF4535D" w:rsidR="00174612" w:rsidRPr="002D7ACB" w:rsidRDefault="00832AD6" w:rsidP="00C35ABA">
      <w:pPr>
        <w:pStyle w:val="NormalWeb"/>
        <w:shd w:val="clear" w:color="auto" w:fill="FFFFFF"/>
        <w:spacing w:before="0" w:beforeAutospacing="0" w:after="0" w:afterAutospacing="0"/>
        <w:jc w:val="right"/>
        <w:rPr>
          <w:rFonts w:asciiTheme="minorHAnsi" w:hAnsiTheme="minorHAnsi" w:cstheme="minorHAnsi"/>
          <w:sz w:val="22"/>
          <w:szCs w:val="22"/>
        </w:rPr>
      </w:pPr>
      <w:r>
        <w:rPr>
          <w:rFonts w:asciiTheme="minorHAnsi" w:hAnsiTheme="minorHAnsi"/>
          <w:b/>
          <w:sz w:val="22"/>
        </w:rPr>
        <w:t>Cillian Lohan</w:t>
      </w:r>
      <w:r>
        <w:rPr>
          <w:rFonts w:asciiTheme="minorHAnsi" w:hAnsiTheme="minorHAnsi"/>
          <w:sz w:val="22"/>
        </w:rPr>
        <w:br/>
        <w:t>Vicepresidente de Comunicación del CESE</w:t>
      </w:r>
    </w:p>
    <w:p w14:paraId="7E35A5C1" w14:textId="77777777" w:rsidR="00D6519C" w:rsidRPr="002D7ACB" w:rsidRDefault="00D6519C" w:rsidP="00174612">
      <w:pPr>
        <w:rPr>
          <w:rFonts w:asciiTheme="minorHAnsi" w:hAnsiTheme="minorHAnsi" w:cstheme="minorHAnsi"/>
          <w:lang w:val="en-GB"/>
        </w:rPr>
      </w:pPr>
    </w:p>
    <w:sectPr w:rsidR="00D6519C" w:rsidRPr="002D7ACB" w:rsidSect="002D7ACB">
      <w:headerReference w:type="even" r:id="rId16"/>
      <w:headerReference w:type="default" r:id="rId17"/>
      <w:footerReference w:type="even" r:id="rId18"/>
      <w:footerReference w:type="default" r:id="rId19"/>
      <w:headerReference w:type="first" r:id="rId20"/>
      <w:footerReference w:type="first" r:id="rId21"/>
      <w:pgSz w:w="11907" w:h="16839"/>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237C" w14:textId="77777777" w:rsidR="00745125" w:rsidRDefault="00745125" w:rsidP="005270BA">
      <w:pPr>
        <w:spacing w:line="240" w:lineRule="auto"/>
      </w:pPr>
      <w:r>
        <w:separator/>
      </w:r>
    </w:p>
  </w:endnote>
  <w:endnote w:type="continuationSeparator" w:id="0">
    <w:p w14:paraId="531A0D46" w14:textId="77777777" w:rsidR="00745125" w:rsidRDefault="00745125" w:rsidP="00527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F4BD" w14:textId="77777777" w:rsidR="002D7ACB" w:rsidRPr="002D7ACB" w:rsidRDefault="002D7ACB" w:rsidP="002D7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C788" w14:textId="057C5261" w:rsidR="005270BA" w:rsidRPr="002D7ACB" w:rsidRDefault="002D7ACB" w:rsidP="002D7ACB">
    <w:pPr>
      <w:pStyle w:val="Footer"/>
    </w:pPr>
    <w:r>
      <w:t xml:space="preserve">EESC-2021-04845-05-00-INFO-TRA (EN) </w:t>
    </w:r>
    <w:r>
      <w:fldChar w:fldCharType="begin"/>
    </w:r>
    <w:r>
      <w:instrText xml:space="preserve"> PAGE  \* Arabic  \* MERGEFORMAT </w:instrText>
    </w:r>
    <w:r>
      <w:fldChar w:fldCharType="separate"/>
    </w:r>
    <w:r w:rsidR="009B2B73">
      <w:rPr>
        <w:noProof/>
      </w:rPr>
      <w:t>1</w:t>
    </w:r>
    <w:r>
      <w:fldChar w:fldCharType="end"/>
    </w:r>
    <w:r>
      <w:t>/</w:t>
    </w:r>
    <w:fldSimple w:instr=" NUMPAGES ">
      <w:r w:rsidR="009B2B73">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D8A0" w14:textId="77777777" w:rsidR="002D7ACB" w:rsidRPr="002D7ACB" w:rsidRDefault="002D7ACB" w:rsidP="002D7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46BB1" w14:textId="77777777" w:rsidR="00745125" w:rsidRDefault="00745125" w:rsidP="005270BA">
      <w:pPr>
        <w:spacing w:line="240" w:lineRule="auto"/>
      </w:pPr>
      <w:r>
        <w:separator/>
      </w:r>
    </w:p>
  </w:footnote>
  <w:footnote w:type="continuationSeparator" w:id="0">
    <w:p w14:paraId="29F6A7C6" w14:textId="77777777" w:rsidR="00745125" w:rsidRDefault="00745125" w:rsidP="00527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F7F9" w14:textId="77777777" w:rsidR="002D7ACB" w:rsidRPr="002D7ACB" w:rsidRDefault="002D7ACB" w:rsidP="002D7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8E93" w14:textId="615C6C76" w:rsidR="002D7ACB" w:rsidRPr="002D7ACB" w:rsidRDefault="002D7ACB" w:rsidP="002D7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F3AA" w14:textId="77777777" w:rsidR="002D7ACB" w:rsidRPr="002D7ACB" w:rsidRDefault="002D7ACB" w:rsidP="002D7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12"/>
    <w:rsid w:val="00005303"/>
    <w:rsid w:val="00007447"/>
    <w:rsid w:val="00070F95"/>
    <w:rsid w:val="000864E3"/>
    <w:rsid w:val="000B3FD2"/>
    <w:rsid w:val="000F53D7"/>
    <w:rsid w:val="000F7DE3"/>
    <w:rsid w:val="00117954"/>
    <w:rsid w:val="00174612"/>
    <w:rsid w:val="00193B8F"/>
    <w:rsid w:val="00234B3C"/>
    <w:rsid w:val="00254B4E"/>
    <w:rsid w:val="00284698"/>
    <w:rsid w:val="002D7ACB"/>
    <w:rsid w:val="00350785"/>
    <w:rsid w:val="00390BC5"/>
    <w:rsid w:val="003B7698"/>
    <w:rsid w:val="003C661B"/>
    <w:rsid w:val="003E5958"/>
    <w:rsid w:val="00473EA3"/>
    <w:rsid w:val="00520731"/>
    <w:rsid w:val="005270BA"/>
    <w:rsid w:val="00531E8E"/>
    <w:rsid w:val="005342D3"/>
    <w:rsid w:val="0054077B"/>
    <w:rsid w:val="00551EF5"/>
    <w:rsid w:val="00592D05"/>
    <w:rsid w:val="00745125"/>
    <w:rsid w:val="0083106A"/>
    <w:rsid w:val="00832AD6"/>
    <w:rsid w:val="009274A2"/>
    <w:rsid w:val="009B2B73"/>
    <w:rsid w:val="00A70AC9"/>
    <w:rsid w:val="00AE6B73"/>
    <w:rsid w:val="00BC509B"/>
    <w:rsid w:val="00C35ABA"/>
    <w:rsid w:val="00C67EB1"/>
    <w:rsid w:val="00CA7C05"/>
    <w:rsid w:val="00D6519C"/>
    <w:rsid w:val="00D736EE"/>
    <w:rsid w:val="00F373FF"/>
    <w:rsid w:val="00FE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CB82"/>
  <w15:chartTrackingRefBased/>
  <w15:docId w15:val="{F2FE5A6B-0D29-478C-8150-0FF2B97E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612"/>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74612"/>
    <w:pPr>
      <w:numPr>
        <w:numId w:val="1"/>
      </w:numPr>
      <w:ind w:left="567" w:hanging="567"/>
      <w:outlineLvl w:val="0"/>
    </w:pPr>
    <w:rPr>
      <w:kern w:val="28"/>
    </w:rPr>
  </w:style>
  <w:style w:type="paragraph" w:styleId="Heading2">
    <w:name w:val="heading 2"/>
    <w:basedOn w:val="Normal"/>
    <w:next w:val="Normal"/>
    <w:link w:val="Heading2Char"/>
    <w:qFormat/>
    <w:rsid w:val="00174612"/>
    <w:pPr>
      <w:numPr>
        <w:ilvl w:val="1"/>
        <w:numId w:val="1"/>
      </w:numPr>
      <w:ind w:left="567" w:hanging="567"/>
      <w:outlineLvl w:val="1"/>
    </w:pPr>
  </w:style>
  <w:style w:type="paragraph" w:styleId="Heading3">
    <w:name w:val="heading 3"/>
    <w:basedOn w:val="Normal"/>
    <w:next w:val="Normal"/>
    <w:link w:val="Heading3Char"/>
    <w:qFormat/>
    <w:rsid w:val="00174612"/>
    <w:pPr>
      <w:numPr>
        <w:ilvl w:val="2"/>
        <w:numId w:val="1"/>
      </w:numPr>
      <w:ind w:left="567" w:hanging="567"/>
      <w:outlineLvl w:val="2"/>
    </w:pPr>
  </w:style>
  <w:style w:type="paragraph" w:styleId="Heading4">
    <w:name w:val="heading 4"/>
    <w:basedOn w:val="Normal"/>
    <w:next w:val="Normal"/>
    <w:link w:val="Heading4Char"/>
    <w:qFormat/>
    <w:rsid w:val="00174612"/>
    <w:pPr>
      <w:numPr>
        <w:ilvl w:val="3"/>
        <w:numId w:val="1"/>
      </w:numPr>
      <w:ind w:left="567" w:hanging="567"/>
      <w:outlineLvl w:val="3"/>
    </w:pPr>
  </w:style>
  <w:style w:type="paragraph" w:styleId="Heading5">
    <w:name w:val="heading 5"/>
    <w:basedOn w:val="Normal"/>
    <w:next w:val="Normal"/>
    <w:link w:val="Heading5Char"/>
    <w:qFormat/>
    <w:rsid w:val="00174612"/>
    <w:pPr>
      <w:numPr>
        <w:ilvl w:val="4"/>
        <w:numId w:val="1"/>
      </w:numPr>
      <w:ind w:left="567" w:hanging="567"/>
      <w:outlineLvl w:val="4"/>
    </w:pPr>
  </w:style>
  <w:style w:type="paragraph" w:styleId="Heading6">
    <w:name w:val="heading 6"/>
    <w:basedOn w:val="Normal"/>
    <w:next w:val="Normal"/>
    <w:link w:val="Heading6Char"/>
    <w:qFormat/>
    <w:rsid w:val="00174612"/>
    <w:pPr>
      <w:numPr>
        <w:ilvl w:val="5"/>
        <w:numId w:val="1"/>
      </w:numPr>
      <w:ind w:left="567" w:hanging="567"/>
      <w:outlineLvl w:val="5"/>
    </w:pPr>
  </w:style>
  <w:style w:type="paragraph" w:styleId="Heading7">
    <w:name w:val="heading 7"/>
    <w:basedOn w:val="Normal"/>
    <w:next w:val="Normal"/>
    <w:link w:val="Heading7Char"/>
    <w:qFormat/>
    <w:rsid w:val="00174612"/>
    <w:pPr>
      <w:numPr>
        <w:ilvl w:val="6"/>
        <w:numId w:val="1"/>
      </w:numPr>
      <w:ind w:left="567" w:hanging="567"/>
      <w:outlineLvl w:val="6"/>
    </w:pPr>
  </w:style>
  <w:style w:type="paragraph" w:styleId="Heading8">
    <w:name w:val="heading 8"/>
    <w:basedOn w:val="Normal"/>
    <w:next w:val="Normal"/>
    <w:link w:val="Heading8Char"/>
    <w:qFormat/>
    <w:rsid w:val="00174612"/>
    <w:pPr>
      <w:numPr>
        <w:ilvl w:val="7"/>
        <w:numId w:val="1"/>
      </w:numPr>
      <w:ind w:left="567" w:hanging="567"/>
      <w:outlineLvl w:val="7"/>
    </w:pPr>
  </w:style>
  <w:style w:type="paragraph" w:styleId="Heading9">
    <w:name w:val="heading 9"/>
    <w:basedOn w:val="Normal"/>
    <w:next w:val="Normal"/>
    <w:link w:val="Heading9Char"/>
    <w:qFormat/>
    <w:rsid w:val="0017461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612"/>
    <w:rPr>
      <w:rFonts w:ascii="Times New Roman" w:eastAsia="Times New Roman" w:hAnsi="Times New Roman" w:cs="Times New Roman"/>
      <w:kern w:val="28"/>
      <w:lang w:val="es-ES"/>
    </w:rPr>
  </w:style>
  <w:style w:type="character" w:customStyle="1" w:styleId="Heading2Char">
    <w:name w:val="Heading 2 Char"/>
    <w:basedOn w:val="DefaultParagraphFont"/>
    <w:link w:val="Heading2"/>
    <w:rsid w:val="00174612"/>
    <w:rPr>
      <w:rFonts w:ascii="Times New Roman" w:eastAsia="Times New Roman" w:hAnsi="Times New Roman" w:cs="Times New Roman"/>
      <w:lang w:val="es-ES"/>
    </w:rPr>
  </w:style>
  <w:style w:type="character" w:customStyle="1" w:styleId="Heading3Char">
    <w:name w:val="Heading 3 Char"/>
    <w:basedOn w:val="DefaultParagraphFont"/>
    <w:link w:val="Heading3"/>
    <w:rsid w:val="00174612"/>
    <w:rPr>
      <w:rFonts w:ascii="Times New Roman" w:eastAsia="Times New Roman" w:hAnsi="Times New Roman" w:cs="Times New Roman"/>
      <w:lang w:val="es-ES"/>
    </w:rPr>
  </w:style>
  <w:style w:type="character" w:customStyle="1" w:styleId="Heading4Char">
    <w:name w:val="Heading 4 Char"/>
    <w:basedOn w:val="DefaultParagraphFont"/>
    <w:link w:val="Heading4"/>
    <w:rsid w:val="00174612"/>
    <w:rPr>
      <w:rFonts w:ascii="Times New Roman" w:eastAsia="Times New Roman" w:hAnsi="Times New Roman" w:cs="Times New Roman"/>
      <w:lang w:val="es-ES"/>
    </w:rPr>
  </w:style>
  <w:style w:type="character" w:customStyle="1" w:styleId="Heading5Char">
    <w:name w:val="Heading 5 Char"/>
    <w:basedOn w:val="DefaultParagraphFont"/>
    <w:link w:val="Heading5"/>
    <w:rsid w:val="00174612"/>
    <w:rPr>
      <w:rFonts w:ascii="Times New Roman" w:eastAsia="Times New Roman" w:hAnsi="Times New Roman" w:cs="Times New Roman"/>
      <w:lang w:val="es-ES"/>
    </w:rPr>
  </w:style>
  <w:style w:type="character" w:customStyle="1" w:styleId="Heading6Char">
    <w:name w:val="Heading 6 Char"/>
    <w:basedOn w:val="DefaultParagraphFont"/>
    <w:link w:val="Heading6"/>
    <w:rsid w:val="00174612"/>
    <w:rPr>
      <w:rFonts w:ascii="Times New Roman" w:eastAsia="Times New Roman" w:hAnsi="Times New Roman" w:cs="Times New Roman"/>
      <w:lang w:val="es-ES"/>
    </w:rPr>
  </w:style>
  <w:style w:type="character" w:customStyle="1" w:styleId="Heading7Char">
    <w:name w:val="Heading 7 Char"/>
    <w:basedOn w:val="DefaultParagraphFont"/>
    <w:link w:val="Heading7"/>
    <w:rsid w:val="00174612"/>
    <w:rPr>
      <w:rFonts w:ascii="Times New Roman" w:eastAsia="Times New Roman" w:hAnsi="Times New Roman" w:cs="Times New Roman"/>
      <w:lang w:val="es-ES"/>
    </w:rPr>
  </w:style>
  <w:style w:type="character" w:customStyle="1" w:styleId="Heading8Char">
    <w:name w:val="Heading 8 Char"/>
    <w:basedOn w:val="DefaultParagraphFont"/>
    <w:link w:val="Heading8"/>
    <w:rsid w:val="00174612"/>
    <w:rPr>
      <w:rFonts w:ascii="Times New Roman" w:eastAsia="Times New Roman" w:hAnsi="Times New Roman" w:cs="Times New Roman"/>
      <w:lang w:val="es-ES"/>
    </w:rPr>
  </w:style>
  <w:style w:type="character" w:customStyle="1" w:styleId="Heading9Char">
    <w:name w:val="Heading 9 Char"/>
    <w:basedOn w:val="DefaultParagraphFont"/>
    <w:link w:val="Heading9"/>
    <w:rsid w:val="00174612"/>
    <w:rPr>
      <w:rFonts w:ascii="Times New Roman" w:eastAsia="Times New Roman" w:hAnsi="Times New Roman" w:cs="Times New Roman"/>
      <w:lang w:val="es-ES"/>
    </w:rPr>
  </w:style>
  <w:style w:type="paragraph" w:styleId="Footer">
    <w:name w:val="footer"/>
    <w:basedOn w:val="Normal"/>
    <w:link w:val="FooterChar"/>
    <w:uiPriority w:val="99"/>
    <w:qFormat/>
    <w:rsid w:val="00174612"/>
  </w:style>
  <w:style w:type="character" w:customStyle="1" w:styleId="FooterChar">
    <w:name w:val="Footer Char"/>
    <w:basedOn w:val="DefaultParagraphFont"/>
    <w:link w:val="Footer"/>
    <w:uiPriority w:val="99"/>
    <w:rsid w:val="00174612"/>
    <w:rPr>
      <w:rFonts w:ascii="Times New Roman" w:eastAsia="Times New Roman" w:hAnsi="Times New Roman" w:cs="Times New Roman"/>
      <w:lang w:val="es-ES"/>
    </w:rPr>
  </w:style>
  <w:style w:type="paragraph" w:styleId="FootnoteText">
    <w:name w:val="footnote text"/>
    <w:basedOn w:val="Normal"/>
    <w:link w:val="FootnoteTextChar"/>
    <w:qFormat/>
    <w:rsid w:val="00174612"/>
    <w:pPr>
      <w:keepLines/>
      <w:spacing w:after="60" w:line="240" w:lineRule="auto"/>
      <w:ind w:left="567" w:hanging="567"/>
    </w:pPr>
    <w:rPr>
      <w:sz w:val="16"/>
    </w:rPr>
  </w:style>
  <w:style w:type="character" w:customStyle="1" w:styleId="FootnoteTextChar">
    <w:name w:val="Footnote Text Char"/>
    <w:basedOn w:val="DefaultParagraphFont"/>
    <w:link w:val="FootnoteText"/>
    <w:rsid w:val="00174612"/>
    <w:rPr>
      <w:rFonts w:ascii="Times New Roman" w:eastAsia="Times New Roman" w:hAnsi="Times New Roman" w:cs="Times New Roman"/>
      <w:sz w:val="16"/>
      <w:lang w:val="es-ES"/>
    </w:rPr>
  </w:style>
  <w:style w:type="paragraph" w:styleId="Header">
    <w:name w:val="header"/>
    <w:basedOn w:val="Normal"/>
    <w:link w:val="HeaderChar"/>
    <w:qFormat/>
    <w:rsid w:val="00174612"/>
  </w:style>
  <w:style w:type="character" w:customStyle="1" w:styleId="HeaderChar">
    <w:name w:val="Header Char"/>
    <w:basedOn w:val="DefaultParagraphFont"/>
    <w:link w:val="Header"/>
    <w:rsid w:val="00174612"/>
    <w:rPr>
      <w:rFonts w:ascii="Times New Roman" w:eastAsia="Times New Roman" w:hAnsi="Times New Roman" w:cs="Times New Roman"/>
      <w:lang w:val="es-ES"/>
    </w:rPr>
  </w:style>
  <w:style w:type="paragraph" w:customStyle="1" w:styleId="quotes">
    <w:name w:val="quotes"/>
    <w:basedOn w:val="Normal"/>
    <w:next w:val="Normal"/>
    <w:rsid w:val="00174612"/>
    <w:pPr>
      <w:ind w:left="720"/>
    </w:pPr>
    <w:rPr>
      <w:i/>
    </w:rPr>
  </w:style>
  <w:style w:type="character" w:styleId="FootnoteReference">
    <w:name w:val="footnote reference"/>
    <w:basedOn w:val="DefaultParagraphFont"/>
    <w:unhideWhenUsed/>
    <w:qFormat/>
    <w:rsid w:val="00174612"/>
    <w:rPr>
      <w:sz w:val="24"/>
      <w:vertAlign w:val="superscript"/>
    </w:rPr>
  </w:style>
  <w:style w:type="paragraph" w:styleId="NormalWeb">
    <w:name w:val="Normal (Web)"/>
    <w:basedOn w:val="Normal"/>
    <w:uiPriority w:val="99"/>
    <w:unhideWhenUsed/>
    <w:rsid w:val="00174612"/>
    <w:pPr>
      <w:spacing w:before="100" w:beforeAutospacing="1" w:after="100" w:afterAutospacing="1" w:line="240" w:lineRule="auto"/>
      <w:jc w:val="left"/>
    </w:pPr>
    <w:rPr>
      <w:sz w:val="24"/>
      <w:szCs w:val="24"/>
      <w:lang w:eastAsia="en-GB"/>
    </w:rPr>
  </w:style>
  <w:style w:type="character" w:styleId="Hyperlink">
    <w:name w:val="Hyperlink"/>
    <w:basedOn w:val="DefaultParagraphFont"/>
    <w:uiPriority w:val="99"/>
    <w:unhideWhenUsed/>
    <w:rsid w:val="00174612"/>
    <w:rPr>
      <w:color w:val="0000FF"/>
      <w:u w:val="single"/>
    </w:rPr>
  </w:style>
  <w:style w:type="paragraph" w:styleId="BalloonText">
    <w:name w:val="Balloon Text"/>
    <w:basedOn w:val="Normal"/>
    <w:link w:val="BalloonTextChar"/>
    <w:uiPriority w:val="99"/>
    <w:semiHidden/>
    <w:unhideWhenUsed/>
    <w:rsid w:val="005342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2D3"/>
    <w:rPr>
      <w:rFonts w:ascii="Segoe UI" w:eastAsia="Times New Roman" w:hAnsi="Segoe UI" w:cs="Segoe UI"/>
      <w:sz w:val="18"/>
      <w:szCs w:val="18"/>
      <w:lang w:val="es-ES"/>
    </w:rPr>
  </w:style>
  <w:style w:type="character" w:styleId="CommentReference">
    <w:name w:val="annotation reference"/>
    <w:basedOn w:val="DefaultParagraphFont"/>
    <w:uiPriority w:val="99"/>
    <w:semiHidden/>
    <w:unhideWhenUsed/>
    <w:rsid w:val="00284698"/>
    <w:rPr>
      <w:sz w:val="16"/>
      <w:szCs w:val="16"/>
    </w:rPr>
  </w:style>
  <w:style w:type="paragraph" w:styleId="CommentText">
    <w:name w:val="annotation text"/>
    <w:basedOn w:val="Normal"/>
    <w:link w:val="CommentTextChar"/>
    <w:uiPriority w:val="99"/>
    <w:semiHidden/>
    <w:unhideWhenUsed/>
    <w:rsid w:val="00284698"/>
    <w:pPr>
      <w:spacing w:line="240" w:lineRule="auto"/>
    </w:pPr>
    <w:rPr>
      <w:sz w:val="20"/>
      <w:szCs w:val="20"/>
    </w:rPr>
  </w:style>
  <w:style w:type="character" w:customStyle="1" w:styleId="CommentTextChar">
    <w:name w:val="Comment Text Char"/>
    <w:basedOn w:val="DefaultParagraphFont"/>
    <w:link w:val="CommentText"/>
    <w:uiPriority w:val="99"/>
    <w:semiHidden/>
    <w:rsid w:val="00284698"/>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284698"/>
    <w:rPr>
      <w:b/>
      <w:bCs/>
    </w:rPr>
  </w:style>
  <w:style w:type="character" w:customStyle="1" w:styleId="CommentSubjectChar">
    <w:name w:val="Comment Subject Char"/>
    <w:basedOn w:val="CommentTextChar"/>
    <w:link w:val="CommentSubject"/>
    <w:uiPriority w:val="99"/>
    <w:semiHidden/>
    <w:rsid w:val="00284698"/>
    <w:rPr>
      <w:rFonts w:ascii="Times New Roman" w:eastAsia="Times New Roman" w:hAnsi="Times New Roman" w:cs="Times New Roman"/>
      <w:b/>
      <w:bCs/>
      <w:sz w:val="20"/>
      <w:szCs w:val="20"/>
      <w:lang w:val="es-ES"/>
    </w:rPr>
  </w:style>
  <w:style w:type="paragraph" w:styleId="Revision">
    <w:name w:val="Revision"/>
    <w:hidden/>
    <w:uiPriority w:val="99"/>
    <w:semiHidden/>
    <w:rsid w:val="00284698"/>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1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dweb.eesc.europa.eu/eesceuropaeu-ae77k/pages/pjpyxheleeybgabqvqbd6g.html?PageId=c6583aa68b17ec118118005056a043e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esc.europa.eu/en/agenda/our-events/events/your-europe-your-say-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cdweb.eesc.europa.eu/eesceuropaeu-ae77k/pages/pjpyxheleeybgabqvqbd6g.html?PageId=c6583aa68b17ec118118005056a043e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yeys20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V63NAVDT5PV3-1929952687-2602</_dlc_DocId>
    <_dlc_DocIdUrl xmlns="01cfe264-354f-4f3f-acd0-cf26eb309336">
      <Url>http://dm2016/eesc/2021/_layouts/15/DocIdRedir.aspx?ID=V63NAVDT5PV3-1929952687-2602</Url>
      <Description>V63NAVDT5PV3-1929952687-2602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2021-10-07T12:00:00+00:00</ProductionDate>
    <DocumentNumber xmlns="475dbabf-3cd8-4217-b41d-85079d617fd6">4845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276</Value>
      <Value>165</Value>
      <Value>66</Value>
      <Value>58</Value>
      <Value>268</Value>
      <Value>274</Value>
      <Value>45</Value>
      <Value>42</Value>
      <Value>41</Value>
      <Value>40</Value>
      <Value>39</Value>
      <Value>37</Value>
      <Value>35</Value>
      <Value>28</Value>
      <Value>25</Value>
      <Value>21</Value>
      <Value>19</Value>
      <Value>18</Value>
      <Value>17</Value>
      <Value>16</Value>
      <Value>15</Value>
      <Value>14</Value>
      <Value>13</Value>
      <Value>12</Value>
      <Value>11</Value>
      <Value>277</Value>
      <Value>9</Value>
      <Value>275</Value>
      <Value>7</Value>
      <Value>6</Value>
      <Value>4</Value>
      <Value>3</Value>
      <Value>269</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11704</FicheNumber>
    <OriginalSender xmlns="01cfe264-354f-4f3f-acd0-cf26eb309336">
      <UserInfo>
        <DisplayName>Herrera Barrios Juan</DisplayName>
        <AccountId>2393</AccountId>
        <AccountType/>
      </UserInfo>
    </OriginalSender>
    <DocumentPart xmlns="01cfe264-354f-4f3f-acd0-cf26eb309336">5</DocumentPart>
    <AdoptionDate xmlns="01cfe264-354f-4f3f-acd0-cf26eb309336" xsi:nil="true"/>
    <RequestingService xmlns="01cfe264-354f-4f3f-acd0-cf26eb309336">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LB</TermName>
          <TermId xmlns="http://schemas.microsoft.com/office/infopath/2007/PartnerControls">ab100477-9ddf-4c9e-acd1-fec936dc59f5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75dbabf-3cd8-4217-b41d-85079d617fd6"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8A7302-1C0B-417D-8261-8549E06DFD7F}">
  <ds:schemaRefs>
    <ds:schemaRef ds:uri="http://schemas.microsoft.com/sharepoint/v3/contenttype/forms"/>
  </ds:schemaRefs>
</ds:datastoreItem>
</file>

<file path=customXml/itemProps2.xml><?xml version="1.0" encoding="utf-8"?>
<ds:datastoreItem xmlns:ds="http://schemas.openxmlformats.org/officeDocument/2006/customXml" ds:itemID="{CFE11A2E-0CEC-4F95-AC51-9A6BF385248A}">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475dbabf-3cd8-4217-b41d-85079d617fd6"/>
  </ds:schemaRefs>
</ds:datastoreItem>
</file>

<file path=customXml/itemProps3.xml><?xml version="1.0" encoding="utf-8"?>
<ds:datastoreItem xmlns:ds="http://schemas.openxmlformats.org/officeDocument/2006/customXml" ds:itemID="{5E0F7771-ABEC-41DD-AA1D-286FB16C0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75dbabf-3cd8-4217-b41d-85079d617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8854A-FE55-4A69-A0EC-6BFFDDCE07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TU EUROPA, TU VOZ 2022 - INVITACIÓN - VP dinámicas de texto</vt:lpstr>
    </vt:vector>
  </TitlesOfParts>
  <Company>CESE-CdR</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EUROPA, TU VOZ 2022 - INVITACIÓN - VP dinámicas de texto</dc:title>
  <dc:subject>INFO</dc:subject>
  <dc:creator>Chrysanthi Kokkini</dc:creator>
  <cp:keywords>EESC-2021-04845-05-00-INFO-TRA-EN</cp:keywords>
  <dc:description>Rapporteur:  - Original language: EN - Date of document: 07/10/2021 - Date of meeting:  - External documents:  - Administrator:  KOKKINI Chrysanthi</dc:description>
  <cp:lastModifiedBy>Pastor Miranda</cp:lastModifiedBy>
  <cp:revision>11</cp:revision>
  <cp:lastPrinted>2021-09-22T14:21:00Z</cp:lastPrinted>
  <dcterms:created xsi:type="dcterms:W3CDTF">2021-10-01T09:22:00Z</dcterms:created>
  <dcterms:modified xsi:type="dcterms:W3CDTF">2021-10-12T14:49:00Z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01/10/2021</vt:lpwstr>
  </property>
  <property fmtid="{D5CDD505-2E9C-101B-9397-08002B2CF9AE}" pid="4" name="Pref_Time">
    <vt:lpwstr>11:22:27</vt:lpwstr>
  </property>
  <property fmtid="{D5CDD505-2E9C-101B-9397-08002B2CF9AE}" pid="5" name="Pref_User">
    <vt:lpwstr>hnic</vt:lpwstr>
  </property>
  <property fmtid="{D5CDD505-2E9C-101B-9397-08002B2CF9AE}" pid="6" name="Pref_FileName">
    <vt:lpwstr>EESC-2021-04845-05-00-INFO-ORI.docx</vt:lpwstr>
  </property>
  <property fmtid="{D5CDD505-2E9C-101B-9397-08002B2CF9AE}" pid="7" name="ContentTypeId">
    <vt:lpwstr>0x010100EA97B91038054C99906057A708A1480A0079CD945DE662914EB82E660A9076BB4B</vt:lpwstr>
  </property>
  <property fmtid="{D5CDD505-2E9C-101B-9397-08002B2CF9AE}" pid="8" name="_dlc_DocIdItemGuid">
    <vt:lpwstr>fccee576-0d66-4943-9ed5-5314f263f9ce</vt:lpwstr>
  </property>
  <property fmtid="{D5CDD505-2E9C-101B-9397-08002B2CF9AE}" pid="9" name="AvailableTranslations">
    <vt:lpwstr>14;#ET|ff6c3f4c-b02c-4c3c-ab07-2c37995a7a0a;#25;#CS|72f9705b-0217-4fd3-bea2-cbc7ed80e26e;#39;#SL|98a412ae-eb01-49e9-ae3d-585a81724cfc;#16;#IT|0774613c-01ed-4e5d-a25d-11d2388de825;#45;#RO|feb747a2-64cd-4299-af12-4833ddc30497;#66;#GA|762d2456-c427-4ecb-b312</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4845</vt:i4>
  </property>
  <property fmtid="{D5CDD505-2E9C-101B-9397-08002B2CF9AE}" pid="14" name="DocumentYear">
    <vt:i4>2021</vt:i4>
  </property>
  <property fmtid="{D5CDD505-2E9C-101B-9397-08002B2CF9AE}" pid="15" name="DocumentVersion">
    <vt:i4>0</vt:i4>
  </property>
  <property fmtid="{D5CDD505-2E9C-101B-9397-08002B2CF9AE}" pid="16" name="FicheNumber">
    <vt:i4>11704</vt:i4>
  </property>
  <property fmtid="{D5CDD505-2E9C-101B-9397-08002B2CF9AE}" pid="17" name="DocumentStatus">
    <vt:lpwstr>7;#TRA|150d2a88-1431-44e6-a8ca-0bb753ab8672</vt:lpwstr>
  </property>
  <property fmtid="{D5CDD505-2E9C-101B-9397-08002B2CF9AE}" pid="18" name="DocumentPart">
    <vt:i4>5</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3;#INFO|d9136e7c-93a9-4c42-9d28-92b61e85f80c</vt:lpwstr>
  </property>
  <property fmtid="{D5CDD505-2E9C-101B-9397-08002B2CF9AE}" pid="22" name="RequestingService">
    <vt:lpwstr>Visites</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IT|0774613c-01ed-4e5d-a25d-11d2388de825;MK|34ce48bb-063e-4413-a932-50853dc71c5c;SR|7f3a1d13-b985-4bfd-981e-afe31377edff;LB|ab100477-9ddf-4c9e-acd1-fec936dc59f5;HU|6b229040-c589-4408-b4c1-4285663d20a8;TR|6e4ededd-04c4-4fa0-94e0-1028050302d5;ME|925b3da5-5ac</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275;#ME|925b3da5-5ac0-4b3c-928c-6ef66a5c9b3c;#17;#NL|55c6556c-b4f4-441d-9acf-c498d4f838bd;#21;#HU|6b229040-c589-4408-b4c1-4285663d20a8;#19;#SK|46d9fce0-ef79-4f71-b89b-cd6aa82426b8;#277;#LB|ab100477-9ddf-4c9e-acd1-fec936dc59f5;#276;#SR|7f3a1d13-b985-4bfd-9</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28;#ES|e7a6b05b-ae16-40c8-add9-68b64b03aeba</vt:lpwstr>
  </property>
</Properties>
</file>