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10B69" w:rsidR="008405A0" w:rsidP="00C66EC2" w:rsidRDefault="00B12013">
      <w:pPr>
        <w:snapToGrid w:val="0"/>
        <w:jc w:val="center"/>
      </w:pPr>
      <w:r w:rsidRPr="00310B69">
        <w:rPr>
          <w:lang w:eastAsia="sk-SK"/>
        </w:rPr>
        <w:drawing>
          <wp:inline distT="0" distB="0" distL="0" distR="0">
            <wp:extent cx="1792605" cy="1239520"/>
            <wp:effectExtent l="0" t="0" r="0" b="0"/>
            <wp:docPr id="2" name="Picture 2" title="EESCLogo_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B69" w:rsidR="006A08D5">
        <w:fldChar w:fldCharType="begin"/>
      </w:r>
      <w:r w:rsidRPr="00310B69" w:rsidR="006A08D5">
        <w:instrText xml:space="preserve">  </w:instrText>
      </w:r>
      <w:r w:rsidRPr="00310B69" w:rsidR="006A08D5">
        <w:fldChar w:fldCharType="end"/>
      </w:r>
      <w:r w:rsidRPr="00310B69" w:rsidR="004569AF"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editId="191DBEA4" wp14:anchorId="0D65E56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10B69" w:rsidR="00310B69" w:rsidRDefault="00310B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310B69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D65E56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310B69" w:rsidR="00310B69" w:rsidRDefault="00310B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310B69"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310B69" w:rsidR="008405A0" w:rsidP="00C66EC2" w:rsidRDefault="008405A0">
      <w:pPr>
        <w:snapToGrid w:val="0"/>
      </w:pPr>
    </w:p>
    <w:p w:rsidRPr="00310B69" w:rsidR="008405A0" w:rsidP="00C66EC2" w:rsidRDefault="008405A0">
      <w:pPr>
        <w:snapToGrid w:val="0"/>
      </w:pPr>
    </w:p>
    <w:p w:rsidRPr="00310B69" w:rsidR="008405A0" w:rsidP="00C66EC2" w:rsidRDefault="00310B69">
      <w:pPr>
        <w:snapToGrid w:val="0"/>
        <w:jc w:val="right"/>
        <w:rPr>
          <w:rFonts w:eastAsia="MS Mincho"/>
        </w:rPr>
      </w:pPr>
      <w:r>
        <w:t>Brusel </w:t>
      </w:r>
      <w:r w:rsidRPr="00310B69" w:rsidR="00FC0B2C">
        <w:t>25</w:t>
      </w:r>
      <w:r w:rsidRPr="00310B69" w:rsidR="00EF092A">
        <w:t>. júna</w:t>
      </w:r>
      <w:r>
        <w:t> </w:t>
      </w:r>
      <w:r w:rsidRPr="00310B69" w:rsidR="00FC0B2C">
        <w:t>2021</w:t>
      </w:r>
    </w:p>
    <w:p w:rsidRPr="00310B69" w:rsidR="008405A0" w:rsidRDefault="008405A0">
      <w:pPr>
        <w:snapToGrid w:val="0"/>
      </w:pPr>
    </w:p>
    <w:p w:rsidRPr="00310B69" w:rsidR="008405A0" w:rsidRDefault="008405A0">
      <w:pPr>
        <w:snapToGrid w:val="0"/>
      </w:pPr>
    </w:p>
    <w:p w:rsidRPr="00310B69" w:rsidR="00AF6F3E" w:rsidRDefault="00AF6F3E">
      <w:pPr>
        <w:snapToGri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3"/>
      </w:tblGrid>
      <w:tr w:rsidRPr="00310B69" w:rsidR="0081153B" w:rsidTr="00044561">
        <w:tc>
          <w:tcPr>
            <w:tcW w:w="9289" w:type="dxa"/>
            <w:tcBorders>
              <w:bottom w:val="double" w:color="auto" w:sz="4" w:space="0"/>
            </w:tcBorders>
          </w:tcPr>
          <w:p w:rsidRPr="00310B69" w:rsidR="0081153B" w:rsidP="0081153B" w:rsidRDefault="00310B69">
            <w:pPr>
              <w:snapToGrid w:val="0"/>
              <w:jc w:val="center"/>
              <w:rPr>
                <w:rFonts w:eastAsia="MS Mincho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561. </w:t>
            </w:r>
            <w:r w:rsidRPr="00310B69" w:rsidR="0081153B">
              <w:rPr>
                <w:b/>
                <w:sz w:val="32"/>
                <w:szCs w:val="32"/>
              </w:rPr>
              <w:t>PLEN</w:t>
            </w:r>
            <w:r>
              <w:rPr>
                <w:b/>
                <w:sz w:val="32"/>
                <w:szCs w:val="32"/>
              </w:rPr>
              <w:t>ÁRNE ZASADNUTIE</w:t>
            </w:r>
            <w:r>
              <w:rPr>
                <w:b/>
                <w:sz w:val="32"/>
                <w:szCs w:val="32"/>
              </w:rPr>
              <w:br/>
              <w:t xml:space="preserve"> </w:t>
            </w:r>
            <w:r>
              <w:rPr>
                <w:b/>
                <w:sz w:val="32"/>
                <w:szCs w:val="32"/>
              </w:rPr>
              <w:br/>
              <w:t>9. A 10. JÚNA </w:t>
            </w:r>
            <w:r w:rsidRPr="00310B69" w:rsidR="0081153B">
              <w:rPr>
                <w:b/>
                <w:sz w:val="32"/>
                <w:szCs w:val="32"/>
              </w:rPr>
              <w:t>2021</w:t>
            </w:r>
            <w:r w:rsidRPr="00310B69" w:rsidR="0081153B">
              <w:rPr>
                <w:b/>
                <w:sz w:val="32"/>
                <w:szCs w:val="32"/>
              </w:rPr>
              <w:br/>
              <w:t xml:space="preserve"> </w:t>
            </w:r>
            <w:r w:rsidRPr="00310B69" w:rsidR="0081153B">
              <w:rPr>
                <w:b/>
                <w:sz w:val="32"/>
                <w:szCs w:val="32"/>
              </w:rPr>
              <w:br/>
              <w:t>PREHĽAD PRIJATÝCH STANOVÍSK</w:t>
            </w:r>
          </w:p>
          <w:p w:rsidRPr="00310B69" w:rsidR="0081153B" w:rsidRDefault="0081153B">
            <w:pPr>
              <w:snapToGrid w:val="0"/>
            </w:pPr>
          </w:p>
        </w:tc>
      </w:tr>
      <w:tr w:rsidRPr="00310B69" w:rsidR="0081153B" w:rsidTr="00044561">
        <w:tc>
          <w:tcPr>
            <w:tcW w:w="928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310B69" w:rsidR="0081153B" w:rsidP="0081153B" w:rsidRDefault="0081153B">
            <w:pPr>
              <w:snapToGrid w:val="0"/>
              <w:jc w:val="center"/>
              <w:rPr>
                <w:rFonts w:eastAsia="MS Mincho"/>
              </w:rPr>
            </w:pPr>
            <w:r w:rsidRPr="00310B69">
              <w:t xml:space="preserve">Tento dokument je dostupný vo všetkých úradných jazykoch EÚ na </w:t>
            </w:r>
            <w:r w:rsidR="00310B69">
              <w:t>webovom sídle </w:t>
            </w:r>
            <w:r w:rsidRPr="00310B69">
              <w:t>EHSV:</w:t>
            </w:r>
          </w:p>
          <w:p w:rsidRPr="00310B69" w:rsidR="0081153B" w:rsidP="0081153B" w:rsidRDefault="0081153B">
            <w:pPr>
              <w:snapToGrid w:val="0"/>
              <w:jc w:val="center"/>
            </w:pPr>
          </w:p>
          <w:p w:rsidRPr="00310B69" w:rsidR="0081153B" w:rsidP="0081153B" w:rsidRDefault="00310B69">
            <w:pPr>
              <w:jc w:val="center"/>
            </w:pPr>
            <w:hyperlink w:history="1" r:id="rId13">
              <w:r w:rsidRPr="00310B69" w:rsidR="008E7627">
                <w:rPr>
                  <w:rStyle w:val="Hyperlink"/>
                </w:rPr>
                <w:t>https://www.eesc.europa.eu/sk/our-work/opinions-information-reports/plenary-session-summaries</w:t>
              </w:r>
            </w:hyperlink>
          </w:p>
          <w:p w:rsidRPr="00310B69" w:rsidR="0081153B" w:rsidP="0081153B" w:rsidRDefault="0081153B">
            <w:pPr>
              <w:snapToGrid w:val="0"/>
              <w:jc w:val="center"/>
            </w:pPr>
          </w:p>
          <w:p w:rsidRPr="00310B69" w:rsidR="0081153B" w:rsidP="0081153B" w:rsidRDefault="0081153B">
            <w:pPr>
              <w:snapToGrid w:val="0"/>
              <w:jc w:val="center"/>
              <w:rPr>
                <w:rFonts w:eastAsia="SimSun"/>
              </w:rPr>
            </w:pPr>
          </w:p>
          <w:p w:rsidRPr="00310B69" w:rsidR="0081153B" w:rsidP="0081153B" w:rsidRDefault="0081153B">
            <w:pPr>
              <w:snapToGrid w:val="0"/>
              <w:jc w:val="center"/>
              <w:rPr>
                <w:rFonts w:eastAsia="MS Mincho"/>
              </w:rPr>
            </w:pPr>
            <w:r w:rsidRPr="00310B69">
              <w:t>Uvedené stanoviská možno nájs</w:t>
            </w:r>
            <w:r w:rsidR="00310B69">
              <w:t>ť on-line cez vyhľadávač </w:t>
            </w:r>
            <w:r w:rsidRPr="00310B69">
              <w:t>EHSV:</w:t>
            </w:r>
          </w:p>
          <w:p w:rsidRPr="00310B69" w:rsidR="0081153B" w:rsidP="0081153B" w:rsidRDefault="0081153B">
            <w:pPr>
              <w:snapToGrid w:val="0"/>
              <w:jc w:val="center"/>
            </w:pPr>
          </w:p>
          <w:p w:rsidRPr="00310B69" w:rsidR="0081153B" w:rsidP="0081153B" w:rsidRDefault="00310B69">
            <w:pPr>
              <w:snapToGrid w:val="0"/>
              <w:jc w:val="center"/>
            </w:pPr>
            <w:hyperlink w:history="1" r:id="rId14">
              <w:r w:rsidRPr="00310B69" w:rsidR="008E7627">
                <w:rPr>
                  <w:rStyle w:val="Hyperlink"/>
                </w:rPr>
                <w:t>https://dmsearch.eesc.europa.eu/search/opinion</w:t>
              </w:r>
            </w:hyperlink>
          </w:p>
          <w:p w:rsidRPr="00310B69" w:rsidR="00044561" w:rsidP="0081153B" w:rsidRDefault="00044561">
            <w:pPr>
              <w:snapToGrid w:val="0"/>
              <w:jc w:val="center"/>
            </w:pPr>
          </w:p>
        </w:tc>
      </w:tr>
    </w:tbl>
    <w:p w:rsidRPr="00310B69" w:rsidR="006819C8" w:rsidRDefault="006819C8">
      <w:pPr>
        <w:snapToGrid w:val="0"/>
      </w:pPr>
    </w:p>
    <w:p w:rsidRPr="00310B69" w:rsidR="00044561" w:rsidRDefault="00044561">
      <w:pPr>
        <w:snapToGrid w:val="0"/>
      </w:pPr>
    </w:p>
    <w:p w:rsidRPr="00310B69" w:rsidR="00044561" w:rsidRDefault="00044561">
      <w:pPr>
        <w:snapToGrid w:val="0"/>
      </w:pPr>
    </w:p>
    <w:p w:rsidRPr="00310B69" w:rsidR="00044561" w:rsidRDefault="00044561">
      <w:pPr>
        <w:snapToGrid w:val="0"/>
      </w:pPr>
    </w:p>
    <w:p w:rsidRPr="00310B69" w:rsidR="00044561" w:rsidRDefault="00044561">
      <w:pPr>
        <w:rPr>
          <w:rFonts w:eastAsia="SimSun"/>
        </w:rPr>
        <w:sectPr w:rsidRPr="00310B69" w:rsidR="00044561" w:rsidSect="00310B69">
          <w:footerReference w:type="default" r:id="rId15"/>
          <w:pgSz w:w="11907" w:h="16839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310B69" w:rsidR="008F7791" w:rsidRDefault="008F7791">
      <w:pPr>
        <w:rPr>
          <w:rFonts w:eastAsia="SimSun"/>
        </w:rPr>
      </w:pPr>
    </w:p>
    <w:p w:rsidRPr="00310B69" w:rsidR="008405A0" w:rsidRDefault="00876D7B">
      <w:pPr>
        <w:snapToGrid w:val="0"/>
        <w:rPr>
          <w:b/>
        </w:rPr>
      </w:pPr>
      <w:r w:rsidRPr="00310B69">
        <w:rPr>
          <w:b/>
        </w:rPr>
        <w:t>Obsah:</w:t>
      </w:r>
    </w:p>
    <w:p w:rsidRPr="00310B69" w:rsidR="0020434E" w:rsidRDefault="003353E8">
      <w:pPr>
        <w:pStyle w:val="TOC1"/>
        <w:tabs>
          <w:tab w:val="left" w:pos="440"/>
          <w:tab w:val="right" w:leader="dot" w:pos="9063"/>
        </w:tabs>
      </w:pPr>
      <w:r w:rsidRPr="00310B69">
        <w:fldChar w:fldCharType="begin"/>
      </w:r>
      <w:r w:rsidRPr="00310B69">
        <w:instrText xml:space="preserve"> TOC \o "1-1" \h \z \u </w:instrText>
      </w:r>
      <w:r w:rsidRPr="00310B69">
        <w:fldChar w:fldCharType="separate"/>
      </w:r>
      <w:hyperlink w:history="1" w:anchor="_Toc76380667">
        <w:r w:rsidRPr="00310B69" w:rsidR="0020434E">
          <w:rPr>
            <w:rStyle w:val="Hyperlink"/>
            <w:caps/>
          </w:rPr>
          <w:t>1.</w:t>
        </w:r>
        <w:r w:rsidRPr="00310B69" w:rsidR="0020434E">
          <w:tab/>
        </w:r>
        <w:r w:rsidRPr="00310B69" w:rsidR="0020434E">
          <w:rPr>
            <w:rStyle w:val="Hyperlink"/>
            <w:b/>
            <w:caps/>
          </w:rPr>
          <w:t>Hospodárska</w:t>
        </w:r>
        <w:r w:rsidRPr="00310B69" w:rsidR="00EF092A">
          <w:rPr>
            <w:rStyle w:val="Hyperlink"/>
            <w:b/>
            <w:caps/>
          </w:rPr>
          <w:t xml:space="preserve"> a </w:t>
        </w:r>
        <w:r w:rsidRPr="00310B69" w:rsidR="0020434E">
          <w:rPr>
            <w:rStyle w:val="Hyperlink"/>
            <w:b/>
            <w:caps/>
          </w:rPr>
          <w:t>menová únia, hospodárska</w:t>
        </w:r>
        <w:r w:rsidRPr="00310B69" w:rsidR="00EF092A">
          <w:rPr>
            <w:rStyle w:val="Hyperlink"/>
            <w:b/>
            <w:caps/>
          </w:rPr>
          <w:t xml:space="preserve"> a </w:t>
        </w:r>
        <w:r w:rsidRPr="00310B69" w:rsidR="0020434E">
          <w:rPr>
            <w:rStyle w:val="Hyperlink"/>
            <w:b/>
            <w:caps/>
          </w:rPr>
          <w:t>sociálna súdržnosť</w:t>
        </w:r>
        <w:r w:rsidRPr="00310B69" w:rsidR="0020434E">
          <w:rPr>
            <w:webHidden/>
          </w:rPr>
          <w:tab/>
        </w:r>
        <w:r w:rsidRPr="00310B69" w:rsidR="0020434E">
          <w:rPr>
            <w:webHidden/>
          </w:rPr>
          <w:fldChar w:fldCharType="begin"/>
        </w:r>
        <w:r w:rsidRPr="00310B69" w:rsidR="0020434E">
          <w:rPr>
            <w:webHidden/>
          </w:rPr>
          <w:instrText xml:space="preserve"> PAGEREF _Toc76380667 \h </w:instrText>
        </w:r>
        <w:r w:rsidRPr="00310B69" w:rsidR="0020434E">
          <w:rPr>
            <w:webHidden/>
          </w:rPr>
        </w:r>
        <w:r w:rsidRPr="00310B69" w:rsidR="0020434E">
          <w:rPr>
            <w:webHidden/>
          </w:rPr>
          <w:fldChar w:fldCharType="separate"/>
        </w:r>
        <w:r w:rsidRPr="00310B69" w:rsidR="0020434E">
          <w:rPr>
            <w:webHidden/>
          </w:rPr>
          <w:t>3</w:t>
        </w:r>
        <w:r w:rsidRPr="00310B69" w:rsidR="0020434E">
          <w:rPr>
            <w:webHidden/>
          </w:rPr>
          <w:fldChar w:fldCharType="end"/>
        </w:r>
      </w:hyperlink>
    </w:p>
    <w:p w:rsidRPr="00310B69" w:rsidR="0020434E" w:rsidRDefault="00310B69">
      <w:pPr>
        <w:pStyle w:val="TOC1"/>
        <w:tabs>
          <w:tab w:val="left" w:pos="440"/>
          <w:tab w:val="right" w:leader="dot" w:pos="9063"/>
        </w:tabs>
      </w:pPr>
      <w:hyperlink w:history="1" w:anchor="_Toc76380668">
        <w:r w:rsidRPr="00310B69" w:rsidR="0020434E">
          <w:rPr>
            <w:rStyle w:val="Hyperlink"/>
          </w:rPr>
          <w:t>2.</w:t>
        </w:r>
        <w:r w:rsidRPr="00310B69" w:rsidR="0020434E">
          <w:tab/>
        </w:r>
        <w:r w:rsidRPr="00310B69" w:rsidR="0020434E">
          <w:rPr>
            <w:rStyle w:val="Hyperlink"/>
            <w:b/>
          </w:rPr>
          <w:t>ZAMESTNANOSŤ, SOCIÁLNE VECI A OBČIANSTVO</w:t>
        </w:r>
        <w:r w:rsidRPr="00310B69" w:rsidR="0020434E">
          <w:rPr>
            <w:webHidden/>
          </w:rPr>
          <w:tab/>
        </w:r>
        <w:r w:rsidRPr="00310B69" w:rsidR="0020434E">
          <w:rPr>
            <w:webHidden/>
          </w:rPr>
          <w:fldChar w:fldCharType="begin"/>
        </w:r>
        <w:r w:rsidRPr="00310B69" w:rsidR="0020434E">
          <w:rPr>
            <w:webHidden/>
          </w:rPr>
          <w:instrText xml:space="preserve"> PAGEREF _Toc76380668 \h </w:instrText>
        </w:r>
        <w:r w:rsidRPr="00310B69" w:rsidR="0020434E">
          <w:rPr>
            <w:webHidden/>
          </w:rPr>
        </w:r>
        <w:r w:rsidRPr="00310B69" w:rsidR="0020434E">
          <w:rPr>
            <w:webHidden/>
          </w:rPr>
          <w:fldChar w:fldCharType="separate"/>
        </w:r>
        <w:r w:rsidRPr="00310B69" w:rsidR="0020434E">
          <w:rPr>
            <w:webHidden/>
          </w:rPr>
          <w:t>4</w:t>
        </w:r>
        <w:r w:rsidRPr="00310B69" w:rsidR="0020434E">
          <w:rPr>
            <w:webHidden/>
          </w:rPr>
          <w:fldChar w:fldCharType="end"/>
        </w:r>
      </w:hyperlink>
    </w:p>
    <w:p w:rsidRPr="00310B69" w:rsidR="0020434E" w:rsidRDefault="00310B69">
      <w:pPr>
        <w:pStyle w:val="TOC1"/>
        <w:tabs>
          <w:tab w:val="left" w:pos="440"/>
          <w:tab w:val="right" w:leader="dot" w:pos="9063"/>
        </w:tabs>
      </w:pPr>
      <w:hyperlink w:history="1" w:anchor="_Toc76380669">
        <w:r w:rsidRPr="00310B69" w:rsidR="0020434E">
          <w:rPr>
            <w:rStyle w:val="Hyperlink"/>
          </w:rPr>
          <w:t>3.</w:t>
        </w:r>
        <w:r w:rsidRPr="00310B69" w:rsidR="0020434E">
          <w:tab/>
        </w:r>
        <w:r w:rsidRPr="00310B69" w:rsidR="0020434E">
          <w:rPr>
            <w:rStyle w:val="Hyperlink"/>
            <w:b/>
          </w:rPr>
          <w:t>DOPRAVA, ENERGETIKA, INFRAŠTRUKTÚRA A INFORMAČNÁ SPOLOČNOSŤ</w:t>
        </w:r>
        <w:r w:rsidRPr="00310B69" w:rsidR="0020434E">
          <w:rPr>
            <w:webHidden/>
          </w:rPr>
          <w:tab/>
        </w:r>
        <w:r w:rsidRPr="00310B69" w:rsidR="0020434E">
          <w:rPr>
            <w:webHidden/>
          </w:rPr>
          <w:fldChar w:fldCharType="begin"/>
        </w:r>
        <w:r w:rsidRPr="00310B69" w:rsidR="0020434E">
          <w:rPr>
            <w:webHidden/>
          </w:rPr>
          <w:instrText xml:space="preserve"> PAGEREF _Toc76380669 \h </w:instrText>
        </w:r>
        <w:r w:rsidRPr="00310B69" w:rsidR="0020434E">
          <w:rPr>
            <w:webHidden/>
          </w:rPr>
        </w:r>
        <w:r w:rsidRPr="00310B69" w:rsidR="0020434E">
          <w:rPr>
            <w:webHidden/>
          </w:rPr>
          <w:fldChar w:fldCharType="separate"/>
        </w:r>
        <w:r w:rsidRPr="00310B69" w:rsidR="0020434E">
          <w:rPr>
            <w:webHidden/>
          </w:rPr>
          <w:t>12</w:t>
        </w:r>
        <w:r w:rsidRPr="00310B69" w:rsidR="0020434E">
          <w:rPr>
            <w:webHidden/>
          </w:rPr>
          <w:fldChar w:fldCharType="end"/>
        </w:r>
      </w:hyperlink>
    </w:p>
    <w:p w:rsidRPr="00310B69" w:rsidR="0020434E" w:rsidRDefault="00310B69">
      <w:pPr>
        <w:pStyle w:val="TOC1"/>
        <w:tabs>
          <w:tab w:val="left" w:pos="440"/>
          <w:tab w:val="right" w:leader="dot" w:pos="9063"/>
        </w:tabs>
      </w:pPr>
      <w:hyperlink w:history="1" w:anchor="_Toc76380670">
        <w:r w:rsidRPr="00310B69" w:rsidR="0020434E">
          <w:rPr>
            <w:rStyle w:val="Hyperlink"/>
          </w:rPr>
          <w:t>4.</w:t>
        </w:r>
        <w:r w:rsidRPr="00310B69" w:rsidR="0020434E">
          <w:tab/>
        </w:r>
        <w:r w:rsidRPr="00310B69" w:rsidR="0020434E">
          <w:rPr>
            <w:rStyle w:val="Hyperlink"/>
            <w:b/>
          </w:rPr>
          <w:t>JEDNOTNÝ TRH, VÝROBA A SPOTREBA</w:t>
        </w:r>
        <w:r w:rsidRPr="00310B69" w:rsidR="0020434E">
          <w:rPr>
            <w:webHidden/>
          </w:rPr>
          <w:tab/>
        </w:r>
        <w:r w:rsidRPr="00310B69" w:rsidR="0020434E">
          <w:rPr>
            <w:webHidden/>
          </w:rPr>
          <w:fldChar w:fldCharType="begin"/>
        </w:r>
        <w:r w:rsidRPr="00310B69" w:rsidR="0020434E">
          <w:rPr>
            <w:webHidden/>
          </w:rPr>
          <w:instrText xml:space="preserve"> PAGEREF _Toc76380670 \h </w:instrText>
        </w:r>
        <w:r w:rsidRPr="00310B69" w:rsidR="0020434E">
          <w:rPr>
            <w:webHidden/>
          </w:rPr>
        </w:r>
        <w:r w:rsidRPr="00310B69" w:rsidR="0020434E">
          <w:rPr>
            <w:webHidden/>
          </w:rPr>
          <w:fldChar w:fldCharType="separate"/>
        </w:r>
        <w:r w:rsidRPr="00310B69" w:rsidR="0020434E">
          <w:rPr>
            <w:webHidden/>
          </w:rPr>
          <w:t>13</w:t>
        </w:r>
        <w:r w:rsidRPr="00310B69" w:rsidR="0020434E">
          <w:rPr>
            <w:webHidden/>
          </w:rPr>
          <w:fldChar w:fldCharType="end"/>
        </w:r>
      </w:hyperlink>
    </w:p>
    <w:p w:rsidRPr="00310B69" w:rsidR="0020434E" w:rsidRDefault="00310B69">
      <w:pPr>
        <w:pStyle w:val="TOC1"/>
        <w:tabs>
          <w:tab w:val="left" w:pos="440"/>
          <w:tab w:val="right" w:leader="dot" w:pos="9063"/>
        </w:tabs>
      </w:pPr>
      <w:hyperlink w:history="1" w:anchor="_Toc76380671">
        <w:r w:rsidRPr="00310B69" w:rsidR="0020434E">
          <w:rPr>
            <w:rStyle w:val="Hyperlink"/>
          </w:rPr>
          <w:t>5.</w:t>
        </w:r>
        <w:r w:rsidRPr="00310B69" w:rsidR="0020434E">
          <w:tab/>
        </w:r>
        <w:r w:rsidRPr="00310B69" w:rsidR="0020434E">
          <w:rPr>
            <w:rStyle w:val="Hyperlink"/>
            <w:b/>
          </w:rPr>
          <w:t>POĽNOHOSPODÁRSTVO, ROZVOJ VIDIEKA A ŽIVOTNÉ PROSTREDIE</w:t>
        </w:r>
        <w:r w:rsidRPr="00310B69" w:rsidR="0020434E">
          <w:rPr>
            <w:webHidden/>
          </w:rPr>
          <w:tab/>
        </w:r>
        <w:r w:rsidRPr="00310B69" w:rsidR="0020434E">
          <w:rPr>
            <w:webHidden/>
          </w:rPr>
          <w:fldChar w:fldCharType="begin"/>
        </w:r>
        <w:r w:rsidRPr="00310B69" w:rsidR="0020434E">
          <w:rPr>
            <w:webHidden/>
          </w:rPr>
          <w:instrText xml:space="preserve"> PAGEREF _Toc76380671 \h </w:instrText>
        </w:r>
        <w:r w:rsidRPr="00310B69" w:rsidR="0020434E">
          <w:rPr>
            <w:webHidden/>
          </w:rPr>
        </w:r>
        <w:r w:rsidRPr="00310B69" w:rsidR="0020434E">
          <w:rPr>
            <w:webHidden/>
          </w:rPr>
          <w:fldChar w:fldCharType="separate"/>
        </w:r>
        <w:r w:rsidRPr="00310B69" w:rsidR="0020434E">
          <w:rPr>
            <w:webHidden/>
          </w:rPr>
          <w:t>17</w:t>
        </w:r>
        <w:r w:rsidRPr="00310B69" w:rsidR="0020434E">
          <w:rPr>
            <w:webHidden/>
          </w:rPr>
          <w:fldChar w:fldCharType="end"/>
        </w:r>
      </w:hyperlink>
    </w:p>
    <w:p w:rsidRPr="00310B69" w:rsidR="004203D2" w:rsidRDefault="003353E8">
      <w:pPr>
        <w:widowControl w:val="0"/>
      </w:pPr>
      <w:r w:rsidRPr="00310B69">
        <w:fldChar w:fldCharType="end"/>
      </w:r>
      <w:r w:rsidRPr="00310B69">
        <w:br w:type="page"/>
      </w:r>
    </w:p>
    <w:p w:rsidRPr="00310B69" w:rsidR="006C4CA9" w:rsidP="00365D9E" w:rsidRDefault="004203D2">
      <w:pPr>
        <w:pStyle w:val="Heading1"/>
        <w:widowControl w:val="0"/>
        <w:numPr>
          <w:ilvl w:val="0"/>
          <w:numId w:val="1"/>
        </w:numPr>
        <w:ind w:left="567" w:hanging="567"/>
        <w:rPr>
          <w:b/>
          <w:caps/>
        </w:rPr>
      </w:pPr>
      <w:bookmarkStart w:name="_Toc2173204" w:id="0"/>
      <w:bookmarkStart w:name="_Toc21085069" w:id="1"/>
      <w:bookmarkStart w:name="_Toc76380667" w:id="2"/>
      <w:r w:rsidRPr="00310B69">
        <w:rPr>
          <w:b/>
          <w:caps/>
        </w:rPr>
        <w:lastRenderedPageBreak/>
        <w:t>Hospodárska</w:t>
      </w:r>
      <w:r w:rsidRPr="00310B69" w:rsidR="00EF092A">
        <w:rPr>
          <w:b/>
          <w:caps/>
        </w:rPr>
        <w:t xml:space="preserve"> a </w:t>
      </w:r>
      <w:r w:rsidRPr="00310B69">
        <w:rPr>
          <w:b/>
          <w:caps/>
        </w:rPr>
        <w:t>menová únia, hospodárska</w:t>
      </w:r>
      <w:r w:rsidRPr="00310B69" w:rsidR="00EF092A">
        <w:rPr>
          <w:b/>
          <w:caps/>
        </w:rPr>
        <w:t xml:space="preserve"> a </w:t>
      </w:r>
      <w:r w:rsidRPr="00310B69">
        <w:rPr>
          <w:b/>
          <w:caps/>
        </w:rPr>
        <w:t>sociálna súdržnosť</w:t>
      </w:r>
      <w:bookmarkStart w:name="_Toc21085070" w:id="3"/>
      <w:bookmarkEnd w:id="0"/>
      <w:bookmarkEnd w:id="1"/>
      <w:bookmarkEnd w:id="2"/>
    </w:p>
    <w:p w:rsidRPr="00310B69" w:rsidR="007149D9" w:rsidRDefault="007149D9"/>
    <w:p w:rsidRPr="00310B69" w:rsidR="007149D9" w:rsidP="008328EE" w:rsidRDefault="002C4270">
      <w:pPr>
        <w:widowControl w:val="0"/>
        <w:numPr>
          <w:ilvl w:val="0"/>
          <w:numId w:val="2"/>
        </w:numPr>
        <w:rPr>
          <w:b/>
          <w:i/>
          <w:sz w:val="28"/>
          <w:szCs w:val="28"/>
        </w:rPr>
      </w:pPr>
      <w:r w:rsidRPr="00310B69">
        <w:rPr>
          <w:b/>
          <w:i/>
          <w:sz w:val="28"/>
          <w:szCs w:val="28"/>
        </w:rPr>
        <w:t>Európsky hospodársky</w:t>
      </w:r>
      <w:r w:rsidRPr="00310B69" w:rsidR="00EF092A">
        <w:rPr>
          <w:b/>
          <w:i/>
          <w:sz w:val="28"/>
          <w:szCs w:val="28"/>
        </w:rPr>
        <w:t xml:space="preserve"> a </w:t>
      </w:r>
      <w:r w:rsidRPr="00310B69">
        <w:rPr>
          <w:b/>
          <w:i/>
          <w:sz w:val="28"/>
          <w:szCs w:val="28"/>
        </w:rPr>
        <w:t>finančný systém: podpora otvorenosti, sily</w:t>
      </w:r>
      <w:r w:rsidRPr="00310B69" w:rsidR="00EF092A">
        <w:rPr>
          <w:b/>
          <w:i/>
          <w:sz w:val="28"/>
          <w:szCs w:val="28"/>
        </w:rPr>
        <w:t xml:space="preserve"> a </w:t>
      </w:r>
      <w:r w:rsidRPr="00310B69">
        <w:rPr>
          <w:b/>
          <w:i/>
          <w:sz w:val="28"/>
          <w:szCs w:val="28"/>
        </w:rPr>
        <w:t>odolnosti</w:t>
      </w:r>
    </w:p>
    <w:p w:rsidRPr="00310B69" w:rsidR="007149D9" w:rsidP="00015482" w:rsidRDefault="007149D9">
      <w:pPr>
        <w:widowControl w:val="0"/>
        <w:ind w:left="-567" w:firstLine="17"/>
        <w:rPr>
          <w:highlight w:val="yellow"/>
        </w:rPr>
      </w:pPr>
    </w:p>
    <w:p w:rsidRPr="00310B69" w:rsidR="008328EE" w:rsidP="008328EE" w:rsidRDefault="007149D9">
      <w:pPr>
        <w:spacing w:line="240" w:lineRule="auto"/>
      </w:pPr>
      <w:r w:rsidRPr="00310B69">
        <w:rPr>
          <w:b/>
        </w:rPr>
        <w:t>Spravodajca:</w:t>
      </w:r>
      <w:r w:rsidRPr="00310B69">
        <w:tab/>
      </w:r>
      <w:proofErr w:type="spellStart"/>
      <w:r w:rsidRPr="00310B69">
        <w:t>Tomasz</w:t>
      </w:r>
      <w:proofErr w:type="spellEnd"/>
      <w:r w:rsidRPr="00310B69">
        <w:t xml:space="preserve"> </w:t>
      </w:r>
      <w:proofErr w:type="spellStart"/>
      <w:r w:rsidRPr="00310B69">
        <w:t>Andrzej</w:t>
      </w:r>
      <w:proofErr w:type="spellEnd"/>
      <w:r w:rsidRPr="00310B69">
        <w:t xml:space="preserve"> WRÓBLEWSKI (skupina Zamestnávatelia</w:t>
      </w:r>
      <w:r w:rsidR="00310B69">
        <w:t> – </w:t>
      </w:r>
      <w:r w:rsidRPr="00310B69">
        <w:t>PL)</w:t>
      </w:r>
    </w:p>
    <w:p w:rsidRPr="00310B69" w:rsidR="00EE5218" w:rsidP="00D769E3" w:rsidRDefault="00EE5218">
      <w:pPr>
        <w:spacing w:line="276" w:lineRule="auto"/>
        <w:rPr>
          <w:b/>
          <w:bCs/>
        </w:rPr>
      </w:pPr>
    </w:p>
    <w:p w:rsidRPr="00310B69" w:rsidR="00E27109" w:rsidP="00E27109" w:rsidRDefault="007149D9">
      <w:pPr>
        <w:tabs>
          <w:tab w:val="center" w:pos="284"/>
        </w:tabs>
        <w:spacing w:line="276" w:lineRule="auto"/>
        <w:ind w:left="266" w:hanging="266"/>
      </w:pPr>
      <w:proofErr w:type="spellStart"/>
      <w:r w:rsidRPr="00310B69">
        <w:rPr>
          <w:b/>
          <w:bCs/>
        </w:rPr>
        <w:t>Ref</w:t>
      </w:r>
      <w:proofErr w:type="spellEnd"/>
      <w:r w:rsidRPr="00310B69">
        <w:rPr>
          <w:b/>
          <w:bCs/>
        </w:rPr>
        <w:t>.:</w:t>
      </w:r>
      <w:r w:rsidRPr="00310B69">
        <w:tab/>
      </w:r>
      <w:r w:rsidRPr="00310B69" w:rsidR="002A67F6">
        <w:tab/>
      </w:r>
      <w:r w:rsidRPr="00310B69" w:rsidR="002A67F6">
        <w:tab/>
      </w:r>
      <w:r w:rsidR="00310B69">
        <w:t>COM(2021) </w:t>
      </w:r>
      <w:r w:rsidRPr="00310B69">
        <w:t>32</w:t>
      </w:r>
      <w:r w:rsidR="00310B69">
        <w:t> </w:t>
      </w:r>
      <w:proofErr w:type="spellStart"/>
      <w:r w:rsidR="00310B69">
        <w:t>final</w:t>
      </w:r>
      <w:proofErr w:type="spellEnd"/>
    </w:p>
    <w:p w:rsidRPr="00310B69" w:rsidR="00D769E3" w:rsidP="00205312" w:rsidRDefault="008328EE">
      <w:pPr>
        <w:spacing w:line="276" w:lineRule="auto"/>
        <w:ind w:left="1701"/>
      </w:pPr>
      <w:r w:rsidRPr="00310B69">
        <w:t>EESC-2021-00692-00-00-AC</w:t>
      </w:r>
    </w:p>
    <w:p w:rsidRPr="00310B69" w:rsidR="008328EE" w:rsidP="008328EE" w:rsidRDefault="008328EE">
      <w:pPr>
        <w:tabs>
          <w:tab w:val="center" w:pos="284"/>
        </w:tabs>
        <w:spacing w:line="276" w:lineRule="auto"/>
        <w:ind w:left="266" w:hanging="266"/>
      </w:pPr>
    </w:p>
    <w:p w:rsidRPr="00310B69" w:rsidR="007149D9" w:rsidRDefault="007149D9">
      <w:pPr>
        <w:widowControl w:val="0"/>
        <w:rPr>
          <w:b/>
        </w:rPr>
      </w:pPr>
      <w:r w:rsidRPr="00310B69">
        <w:rPr>
          <w:b/>
        </w:rPr>
        <w:t>Hlavné body:</w:t>
      </w:r>
    </w:p>
    <w:p w:rsidRPr="00310B69" w:rsidR="007149D9" w:rsidRDefault="007149D9">
      <w:pPr>
        <w:widowControl w:val="0"/>
        <w:rPr>
          <w:b/>
        </w:rPr>
      </w:pPr>
    </w:p>
    <w:p w:rsidRPr="00310B69" w:rsidR="007149D9" w:rsidRDefault="007149D9">
      <w:pPr>
        <w:widowControl w:val="0"/>
      </w:pPr>
      <w:r w:rsidRPr="00310B69">
        <w:t>EHSV:</w:t>
      </w:r>
    </w:p>
    <w:p w:rsidRPr="00310B69" w:rsidR="00664B6D" w:rsidRDefault="00664B6D">
      <w:pPr>
        <w:widowControl w:val="0"/>
      </w:pPr>
    </w:p>
    <w:p w:rsidRPr="00310B69" w:rsidR="008328EE" w:rsidP="0011095E" w:rsidRDefault="008328EE">
      <w:pPr>
        <w:numPr>
          <w:ilvl w:val="0"/>
          <w:numId w:val="4"/>
        </w:numPr>
      </w:pPr>
      <w:r w:rsidRPr="00310B69">
        <w:t>víta oznámenie</w:t>
      </w:r>
      <w:r w:rsidRPr="00310B69" w:rsidR="00EF092A">
        <w:t xml:space="preserve"> a </w:t>
      </w:r>
      <w:r w:rsidRPr="00310B69">
        <w:t xml:space="preserve">nazdáva sa, že keďže </w:t>
      </w:r>
      <w:proofErr w:type="spellStart"/>
      <w:r w:rsidRPr="00310B69">
        <w:t>postpandemická</w:t>
      </w:r>
      <w:proofErr w:type="spellEnd"/>
      <w:r w:rsidRPr="00310B69">
        <w:t xml:space="preserve"> transformácia spôsobuje výrazný posun</w:t>
      </w:r>
      <w:r w:rsidRPr="00310B69" w:rsidR="00EF092A">
        <w:t xml:space="preserve"> v </w:t>
      </w:r>
      <w:r w:rsidRPr="00310B69">
        <w:t>globálnej rovnováhe hospodárskej sily, EÚ by mala urýchlene konať, aby zvýšila odolnosť svojho hospodárstva,</w:t>
      </w:r>
    </w:p>
    <w:p w:rsidRPr="00310B69" w:rsidR="008328EE" w:rsidP="008328EE" w:rsidRDefault="008328EE">
      <w:pPr>
        <w:numPr>
          <w:ilvl w:val="0"/>
          <w:numId w:val="4"/>
        </w:numPr>
      </w:pPr>
      <w:r w:rsidRPr="00310B69">
        <w:t>súhlasí</w:t>
      </w:r>
      <w:r w:rsidRPr="00310B69" w:rsidR="00EF092A">
        <w:t xml:space="preserve"> s </w:t>
      </w:r>
      <w:r w:rsidRPr="00310B69">
        <w:t>názorom, že by sa mala posilniť medzinárodná úloha eura ako mimoriadne dôležitého nástroja na zlepšenie postavenia Európy vo svete,</w:t>
      </w:r>
    </w:p>
    <w:p w:rsidRPr="00310B69" w:rsidR="008328EE" w:rsidP="008328EE" w:rsidRDefault="008328EE">
      <w:pPr>
        <w:numPr>
          <w:ilvl w:val="0"/>
          <w:numId w:val="4"/>
        </w:numPr>
      </w:pPr>
      <w:r w:rsidRPr="00310B69">
        <w:t>vyzýva na stanovenie ambicióznych hospodárskych cieľov</w:t>
      </w:r>
      <w:r w:rsidRPr="00310B69" w:rsidR="00EF092A">
        <w:t xml:space="preserve"> s </w:t>
      </w:r>
      <w:r w:rsidRPr="00310B69">
        <w:t>cieľom posilniť jednotnú menu, najmä vzhľadom na rýchlosť zmien vo svetovom hospodárstve</w:t>
      </w:r>
      <w:r w:rsidRPr="00310B69" w:rsidR="00EF092A">
        <w:t xml:space="preserve"> a </w:t>
      </w:r>
      <w:r w:rsidRPr="00310B69">
        <w:t>súčasné postavenie EÚ</w:t>
      </w:r>
      <w:r w:rsidRPr="00310B69" w:rsidR="00EF092A">
        <w:t xml:space="preserve"> z </w:t>
      </w:r>
      <w:r w:rsidRPr="00310B69">
        <w:t>hľadiska inovácií, konkurencieschopnosti</w:t>
      </w:r>
      <w:r w:rsidRPr="00310B69" w:rsidR="00EF092A">
        <w:t xml:space="preserve"> a </w:t>
      </w:r>
      <w:r w:rsidRPr="00310B69">
        <w:t>ústretového regulačného prostredia,</w:t>
      </w:r>
    </w:p>
    <w:p w:rsidRPr="00310B69" w:rsidR="008328EE" w:rsidP="008328EE" w:rsidRDefault="008328EE">
      <w:pPr>
        <w:numPr>
          <w:ilvl w:val="0"/>
          <w:numId w:val="4"/>
        </w:numPr>
      </w:pPr>
      <w:r w:rsidRPr="00310B69">
        <w:t>žiada, aby sa kládol silnejší dôraz na dôvody oslabovania medzinárodnej úlohy eura</w:t>
      </w:r>
      <w:r w:rsidRPr="00310B69" w:rsidR="00EF092A">
        <w:t xml:space="preserve"> a </w:t>
      </w:r>
      <w:r w:rsidRPr="00310B69">
        <w:t>na dokončenie hospodárskej</w:t>
      </w:r>
      <w:r w:rsidRPr="00310B69" w:rsidR="00EF092A">
        <w:t xml:space="preserve"> a </w:t>
      </w:r>
      <w:r w:rsidRPr="00310B69">
        <w:t>menovej únie,</w:t>
      </w:r>
    </w:p>
    <w:p w:rsidRPr="00310B69" w:rsidR="008328EE" w:rsidP="008328EE" w:rsidRDefault="008328EE">
      <w:pPr>
        <w:numPr>
          <w:ilvl w:val="0"/>
          <w:numId w:val="4"/>
        </w:numPr>
      </w:pPr>
      <w:r w:rsidRPr="00310B69">
        <w:t>odporúča, aby sa väčšia pozornosť venovala rastúcemu postaveniu Číny,</w:t>
      </w:r>
    </w:p>
    <w:p w:rsidRPr="00310B69" w:rsidR="008328EE" w:rsidP="008328EE" w:rsidRDefault="008328EE">
      <w:pPr>
        <w:numPr>
          <w:ilvl w:val="0"/>
          <w:numId w:val="4"/>
        </w:numPr>
      </w:pPr>
      <w:r w:rsidRPr="00310B69">
        <w:t>vyzýva na dobudovanie bankovej únie</w:t>
      </w:r>
      <w:r w:rsidRPr="00310B69" w:rsidR="00EF092A">
        <w:t xml:space="preserve"> a </w:t>
      </w:r>
      <w:r w:rsidRPr="00310B69">
        <w:t>únie kapitálových trhov, ktoré je n</w:t>
      </w:r>
      <w:r w:rsidR="00310B69">
        <w:t>evyhnutné na zvýšenie odolnosti </w:t>
      </w:r>
      <w:r w:rsidRPr="00310B69">
        <w:t>EÚ,</w:t>
      </w:r>
    </w:p>
    <w:p w:rsidRPr="00310B69" w:rsidR="008328EE" w:rsidP="008328EE" w:rsidRDefault="008328EE">
      <w:pPr>
        <w:numPr>
          <w:ilvl w:val="0"/>
          <w:numId w:val="4"/>
        </w:numPr>
      </w:pPr>
      <w:r w:rsidRPr="00310B69">
        <w:t>súhlasí so všetkými opatreniami navrhnutými Komisiou</w:t>
      </w:r>
      <w:r w:rsidRPr="00310B69" w:rsidR="00EF092A">
        <w:t xml:space="preserve"> a </w:t>
      </w:r>
      <w:r w:rsidRPr="00310B69">
        <w:t>odporúča zaviesť opatrenia, ktoré pomôžu dokončiť štrukturálne zmeny na úrovni EÚ aj na vnútroštátnej úrovni, napríklad revidovať rámec správy hospodárskych záležitostí</w:t>
      </w:r>
      <w:r w:rsidRPr="00310B69" w:rsidR="00EF092A">
        <w:t xml:space="preserve"> s </w:t>
      </w:r>
      <w:r w:rsidRPr="00310B69">
        <w:t>cieľom dosiahnuť, aby bol viac zameraný na prosperitu</w:t>
      </w:r>
      <w:r w:rsidRPr="00310B69" w:rsidR="00EF092A">
        <w:t xml:space="preserve"> a </w:t>
      </w:r>
      <w:r w:rsidRPr="00310B69">
        <w:t>priaznivejší pre investície,</w:t>
      </w:r>
    </w:p>
    <w:p w:rsidRPr="00310B69" w:rsidR="008328EE" w:rsidP="008328EE" w:rsidRDefault="008328EE">
      <w:pPr>
        <w:numPr>
          <w:ilvl w:val="0"/>
          <w:numId w:val="4"/>
        </w:numPr>
      </w:pPr>
      <w:r w:rsidRPr="00310B69">
        <w:t>vyzýva, aby sa kládol väčší dôraz na preskúmanie právnych predpisov, pokiaľ ide</w:t>
      </w:r>
      <w:r w:rsidRPr="00310B69" w:rsidR="00EF092A">
        <w:t xml:space="preserve"> o </w:t>
      </w:r>
      <w:r w:rsidRPr="00310B69">
        <w:t>ich vplyv na konkurencieschopnosť európskych spoločností. Úloha univerzít</w:t>
      </w:r>
      <w:r w:rsidRPr="00310B69" w:rsidR="00EF092A">
        <w:t xml:space="preserve"> a </w:t>
      </w:r>
      <w:r w:rsidRPr="00310B69">
        <w:t>výskumných inštitúcií</w:t>
      </w:r>
      <w:r w:rsidRPr="00310B69" w:rsidR="00EF092A">
        <w:t xml:space="preserve"> z </w:t>
      </w:r>
      <w:r w:rsidRPr="00310B69">
        <w:t>hľadiska rozvoja inovácií by mala získať väčšie uznanie,</w:t>
      </w:r>
    </w:p>
    <w:p w:rsidRPr="00310B69" w:rsidR="008328EE" w:rsidP="008328EE" w:rsidRDefault="008328EE">
      <w:pPr>
        <w:numPr>
          <w:ilvl w:val="0"/>
          <w:numId w:val="4"/>
        </w:numPr>
      </w:pPr>
      <w:r w:rsidRPr="00310B69">
        <w:t>podporuje návrh na vytvorenie digitálneho eura</w:t>
      </w:r>
      <w:r w:rsidRPr="00310B69" w:rsidR="00EF092A">
        <w:t xml:space="preserve"> a </w:t>
      </w:r>
      <w:r w:rsidRPr="00310B69">
        <w:t>pokračovanie</w:t>
      </w:r>
      <w:r w:rsidRPr="00310B69" w:rsidR="00EF092A">
        <w:t xml:space="preserve"> v </w:t>
      </w:r>
      <w:r w:rsidRPr="00310B69">
        <w:t>emisiách zelených dlhopisov denominovaných</w:t>
      </w:r>
      <w:r w:rsidRPr="00310B69" w:rsidR="00EF092A">
        <w:t xml:space="preserve"> v </w:t>
      </w:r>
      <w:r w:rsidRPr="00310B69">
        <w:t>eurách,</w:t>
      </w:r>
    </w:p>
    <w:p w:rsidRPr="00310B69" w:rsidR="008328EE" w:rsidP="008328EE" w:rsidRDefault="008328EE">
      <w:pPr>
        <w:numPr>
          <w:ilvl w:val="0"/>
          <w:numId w:val="4"/>
        </w:numPr>
      </w:pPr>
      <w:r w:rsidRPr="00310B69">
        <w:t>súhlasí</w:t>
      </w:r>
      <w:r w:rsidRPr="00310B69" w:rsidR="00EF092A">
        <w:t xml:space="preserve"> s </w:t>
      </w:r>
      <w:r w:rsidRPr="00310B69">
        <w:t>tým, že rozvoj infraštruktúry finančného trhu zabráni spoliehaniu sa na poskytovanie kritických služieb (vrátane poskytovateľov dátových služieb)</w:t>
      </w:r>
      <w:r w:rsidRPr="00310B69" w:rsidR="00EF092A">
        <w:t xml:space="preserve"> z </w:t>
      </w:r>
      <w:r w:rsidRPr="00310B69">
        <w:t>jurisdikcií tretích krajín</w:t>
      </w:r>
      <w:r w:rsidRPr="00310B69" w:rsidR="00EF092A">
        <w:t xml:space="preserve"> a </w:t>
      </w:r>
      <w:r w:rsidR="00310B69">
        <w:t>pomôže zvýšiť odolnosť </w:t>
      </w:r>
      <w:r w:rsidRPr="00310B69">
        <w:t>EÚ,</w:t>
      </w:r>
    </w:p>
    <w:p w:rsidRPr="00310B69" w:rsidR="008328EE" w:rsidP="008328EE" w:rsidRDefault="008328EE">
      <w:pPr>
        <w:numPr>
          <w:ilvl w:val="0"/>
          <w:numId w:val="4"/>
        </w:numPr>
      </w:pPr>
      <w:r w:rsidRPr="00310B69">
        <w:t>navrhuje, aby sa zvážili spôsoby, ako sa vyrovnať</w:t>
      </w:r>
      <w:r w:rsidRPr="00310B69" w:rsidR="00EF092A">
        <w:t xml:space="preserve"> s </w:t>
      </w:r>
      <w:r w:rsidRPr="00310B69">
        <w:t>rastúcou závislosťou EÚ od poskytovateľov finančných</w:t>
      </w:r>
      <w:r w:rsidRPr="00310B69" w:rsidR="00EF092A">
        <w:t xml:space="preserve"> a </w:t>
      </w:r>
      <w:r w:rsidRPr="00310B69">
        <w:t>nefinančných údajov</w:t>
      </w:r>
      <w:r w:rsidRPr="00310B69" w:rsidR="00EF092A">
        <w:t xml:space="preserve"> z </w:t>
      </w:r>
      <w:r w:rsidR="00310B69">
        <w:t>krajín mimo </w:t>
      </w:r>
      <w:r w:rsidRPr="00310B69">
        <w:t>EÚ,</w:t>
      </w:r>
    </w:p>
    <w:p w:rsidRPr="00310B69" w:rsidR="00E515B2" w:rsidP="008328EE" w:rsidRDefault="008328EE">
      <w:pPr>
        <w:numPr>
          <w:ilvl w:val="0"/>
          <w:numId w:val="4"/>
        </w:numPr>
      </w:pPr>
      <w:r w:rsidRPr="00310B69">
        <w:t xml:space="preserve">podporuje vývoj nástrojov na potláčanie účinkov nezákonného </w:t>
      </w:r>
      <w:proofErr w:type="spellStart"/>
      <w:r w:rsidRPr="00310B69">
        <w:t>extrateritoriálneho</w:t>
      </w:r>
      <w:proofErr w:type="spellEnd"/>
      <w:r w:rsidRPr="00310B69">
        <w:t xml:space="preserve"> uplatňovania jednostranných opatrení treťou krajinou na hospodárske subjekty</w:t>
      </w:r>
      <w:r w:rsidRPr="00310B69" w:rsidR="00EF092A">
        <w:t xml:space="preserve"> z </w:t>
      </w:r>
      <w:r w:rsidRPr="00310B69">
        <w:t>EÚ.</w:t>
      </w:r>
    </w:p>
    <w:p w:rsidRPr="00310B69" w:rsidR="00D769E3" w:rsidP="00D769E3" w:rsidRDefault="00D769E3">
      <w:pPr>
        <w:rPr>
          <w:sz w:val="16"/>
          <w:szCs w:val="16"/>
        </w:rPr>
      </w:pPr>
    </w:p>
    <w:p w:rsidRPr="00310B69" w:rsidR="00E515B2" w:rsidP="00E515B2" w:rsidRDefault="00D769E3">
      <w:pPr>
        <w:tabs>
          <w:tab w:val="left" w:pos="770"/>
        </w:tabs>
        <w:spacing w:line="276" w:lineRule="auto"/>
        <w:ind w:left="1430" w:hanging="1430"/>
        <w:rPr>
          <w:bCs/>
          <w:i/>
          <w:iCs/>
        </w:rPr>
      </w:pPr>
      <w:r w:rsidRPr="00310B69">
        <w:rPr>
          <w:b/>
          <w:bCs/>
          <w:i/>
          <w:iCs/>
        </w:rPr>
        <w:t>Kontakt:</w:t>
      </w:r>
      <w:r w:rsidRPr="00310B69" w:rsidR="0020434E">
        <w:rPr>
          <w:b/>
          <w:bCs/>
          <w:i/>
          <w:iCs/>
        </w:rPr>
        <w:t xml:space="preserve"> </w:t>
      </w:r>
      <w:r w:rsidR="00EC06D4">
        <w:rPr>
          <w:b/>
          <w:bCs/>
          <w:i/>
          <w:iCs/>
        </w:rPr>
        <w:tab/>
      </w:r>
      <w:proofErr w:type="spellStart"/>
      <w:r w:rsidRPr="00310B69">
        <w:rPr>
          <w:bCs/>
          <w:i/>
          <w:iCs/>
        </w:rPr>
        <w:t>Krisztina</w:t>
      </w:r>
      <w:proofErr w:type="spellEnd"/>
      <w:r w:rsidRPr="00310B69">
        <w:rPr>
          <w:bCs/>
          <w:i/>
          <w:iCs/>
        </w:rPr>
        <w:t xml:space="preserve"> </w:t>
      </w:r>
      <w:proofErr w:type="spellStart"/>
      <w:r w:rsidRPr="00310B69">
        <w:rPr>
          <w:bCs/>
          <w:i/>
          <w:iCs/>
        </w:rPr>
        <w:t>Perlaky</w:t>
      </w:r>
      <w:proofErr w:type="spellEnd"/>
      <w:r w:rsidRPr="00310B69">
        <w:rPr>
          <w:bCs/>
          <w:i/>
          <w:iCs/>
        </w:rPr>
        <w:t>-Tóth</w:t>
      </w:r>
    </w:p>
    <w:p w:rsidRPr="00310B69" w:rsidR="00E515B2" w:rsidP="00205312" w:rsidRDefault="008328EE">
      <w:pPr>
        <w:tabs>
          <w:tab w:val="left" w:pos="770"/>
        </w:tabs>
        <w:ind w:left="1430" w:hanging="12"/>
        <w:rPr>
          <w:i/>
          <w:iCs/>
        </w:rPr>
      </w:pPr>
      <w:r w:rsidRPr="00310B69">
        <w:rPr>
          <w:i/>
          <w:iCs/>
        </w:rPr>
        <w:lastRenderedPageBreak/>
        <w:t>(tel.: +32 2 546 97 40</w:t>
      </w:r>
      <w:r w:rsidR="00310B69">
        <w:rPr>
          <w:i/>
          <w:iCs/>
        </w:rPr>
        <w:t> – </w:t>
      </w:r>
      <w:r w:rsidRPr="00310B69">
        <w:rPr>
          <w:i/>
          <w:iCs/>
        </w:rPr>
        <w:t xml:space="preserve">e-mail: </w:t>
      </w:r>
      <w:r w:rsidRPr="00310B69">
        <w:rPr>
          <w:rStyle w:val="Hyperlink"/>
          <w:i/>
          <w:iCs/>
        </w:rPr>
        <w:t>krisztina.perlakytoth@eesc.europa.eu</w:t>
      </w:r>
      <w:r w:rsidRPr="00310B69">
        <w:rPr>
          <w:i/>
          <w:iCs/>
        </w:rPr>
        <w:t>)</w:t>
      </w:r>
    </w:p>
    <w:p w:rsidRPr="00310B69" w:rsidR="004203D2" w:rsidRDefault="004203D2">
      <w:pPr>
        <w:pStyle w:val="Heading1"/>
        <w:widowControl w:val="0"/>
        <w:numPr>
          <w:ilvl w:val="0"/>
          <w:numId w:val="1"/>
        </w:numPr>
        <w:ind w:left="567" w:hanging="567"/>
        <w:rPr>
          <w:rFonts w:eastAsiaTheme="minorEastAsia"/>
          <w:b/>
        </w:rPr>
      </w:pPr>
      <w:bookmarkStart w:name="_Toc76380668" w:id="4"/>
      <w:r w:rsidRPr="00310B69">
        <w:rPr>
          <w:b/>
        </w:rPr>
        <w:t>ZAMESTNANOSŤ, SOCIÁLNE VECI A OBČIANSTVO</w:t>
      </w:r>
      <w:bookmarkEnd w:id="3"/>
      <w:bookmarkEnd w:id="4"/>
    </w:p>
    <w:p w:rsidRPr="00310B69" w:rsidR="008B0944" w:rsidP="008B0944" w:rsidRDefault="008B0944">
      <w:pPr>
        <w:rPr>
          <w:sz w:val="16"/>
          <w:szCs w:val="16"/>
        </w:rPr>
      </w:pPr>
    </w:p>
    <w:p w:rsidRPr="00310B69" w:rsidR="007254A8" w:rsidP="00A87336" w:rsidRDefault="00A87336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310B69">
        <w:rPr>
          <w:b/>
          <w:i/>
          <w:sz w:val="28"/>
          <w:szCs w:val="28"/>
        </w:rPr>
        <w:t>Nová stratégia vykonávania Charty základných práv</w:t>
      </w:r>
    </w:p>
    <w:p w:rsidRPr="00310B69" w:rsidR="00F22142" w:rsidP="00015482" w:rsidRDefault="00F22142">
      <w:pPr>
        <w:widowControl w:val="0"/>
        <w:ind w:left="-550"/>
        <w:rPr>
          <w:sz w:val="16"/>
          <w:szCs w:val="16"/>
          <w:highlight w:val="yellow"/>
        </w:rPr>
      </w:pPr>
    </w:p>
    <w:p w:rsidRPr="00310B69" w:rsidR="00027014" w:rsidP="00205312" w:rsidRDefault="00007438">
      <w:pPr>
        <w:widowControl w:val="0"/>
        <w:rPr>
          <w:b/>
          <w:bCs/>
        </w:rPr>
      </w:pPr>
      <w:r w:rsidRPr="00310B69">
        <w:rPr>
          <w:b/>
        </w:rPr>
        <w:t>Spravodajca:</w:t>
      </w:r>
      <w:r w:rsidRPr="00310B69" w:rsidR="00111A5B">
        <w:rPr>
          <w:b/>
        </w:rPr>
        <w:tab/>
      </w:r>
      <w:r w:rsidR="00C64FB7">
        <w:rPr>
          <w:b/>
        </w:rPr>
        <w:tab/>
      </w:r>
      <w:proofErr w:type="spellStart"/>
      <w:r w:rsidRPr="00310B69">
        <w:t>Cristian</w:t>
      </w:r>
      <w:proofErr w:type="spellEnd"/>
      <w:r w:rsidRPr="00310B69">
        <w:t xml:space="preserve"> PÎRVULESCU (skupina Rozmanitá Európa</w:t>
      </w:r>
      <w:r w:rsidR="00310B69">
        <w:t> – </w:t>
      </w:r>
      <w:r w:rsidRPr="00310B69">
        <w:t>RO)</w:t>
      </w:r>
    </w:p>
    <w:p w:rsidRPr="00310B69" w:rsidR="00B8752F" w:rsidRDefault="00624030">
      <w:pPr>
        <w:widowControl w:val="0"/>
        <w:ind w:left="-5"/>
      </w:pPr>
      <w:r w:rsidRPr="00310B69">
        <w:rPr>
          <w:b/>
        </w:rPr>
        <w:t>Pomocný spravodajca:</w:t>
      </w:r>
      <w:r w:rsidRPr="00310B69">
        <w:t xml:space="preserve"> </w:t>
      </w:r>
      <w:r w:rsidRPr="00310B69">
        <w:tab/>
        <w:t>Christian BÄUMLER (skupina Pracovníci</w:t>
      </w:r>
      <w:r w:rsidR="00310B69">
        <w:t> – </w:t>
      </w:r>
      <w:r w:rsidRPr="00310B69">
        <w:t>DE)</w:t>
      </w:r>
    </w:p>
    <w:p w:rsidRPr="00310B69" w:rsidR="00624030" w:rsidRDefault="00624030">
      <w:pPr>
        <w:widowControl w:val="0"/>
        <w:ind w:left="-5"/>
        <w:rPr>
          <w:b/>
          <w:bCs/>
          <w:sz w:val="16"/>
          <w:szCs w:val="16"/>
        </w:rPr>
      </w:pPr>
    </w:p>
    <w:p w:rsidRPr="00310B69" w:rsidR="009C124A" w:rsidRDefault="00F22142">
      <w:pPr>
        <w:widowControl w:val="0"/>
        <w:ind w:left="-5"/>
      </w:pPr>
      <w:proofErr w:type="spellStart"/>
      <w:r w:rsidRPr="00310B69">
        <w:rPr>
          <w:b/>
          <w:bCs/>
        </w:rPr>
        <w:t>Ref</w:t>
      </w:r>
      <w:proofErr w:type="spellEnd"/>
      <w:r w:rsidRPr="00310B69">
        <w:rPr>
          <w:b/>
          <w:bCs/>
        </w:rPr>
        <w:t>.:</w:t>
      </w:r>
      <w:r w:rsidRPr="00310B69">
        <w:tab/>
      </w:r>
      <w:r w:rsidRPr="00310B69" w:rsidR="00110579">
        <w:tab/>
      </w:r>
      <w:r w:rsidRPr="00310B69" w:rsidR="00110579">
        <w:tab/>
      </w:r>
      <w:r w:rsidR="00C64FB7">
        <w:tab/>
      </w:r>
      <w:r w:rsidR="00310B69">
        <w:t>COM(2020) </w:t>
      </w:r>
      <w:r w:rsidRPr="00310B69">
        <w:t>711</w:t>
      </w:r>
      <w:r w:rsidR="00310B69">
        <w:t> </w:t>
      </w:r>
      <w:proofErr w:type="spellStart"/>
      <w:r w:rsidR="00310B69">
        <w:t>final</w:t>
      </w:r>
      <w:proofErr w:type="spellEnd"/>
    </w:p>
    <w:p w:rsidRPr="00310B69" w:rsidR="00AE1723" w:rsidP="00205312" w:rsidRDefault="00C64FB7">
      <w:pPr>
        <w:widowControl w:val="0"/>
        <w:ind w:left="1701"/>
      </w:pPr>
      <w:r>
        <w:tab/>
      </w:r>
      <w:r>
        <w:tab/>
      </w:r>
      <w:r w:rsidRPr="00310B69" w:rsidR="002C4270">
        <w:t>EESC-2021-00717-00-00-AC</w:t>
      </w:r>
    </w:p>
    <w:p w:rsidRPr="00310B69" w:rsidR="00F22142" w:rsidRDefault="00F22142">
      <w:pPr>
        <w:widowControl w:val="0"/>
        <w:tabs>
          <w:tab w:val="left" w:pos="0"/>
        </w:tabs>
        <w:ind w:left="-5"/>
        <w:rPr>
          <w:sz w:val="16"/>
          <w:szCs w:val="16"/>
        </w:rPr>
      </w:pPr>
    </w:p>
    <w:p w:rsidRPr="00310B69" w:rsidR="00F22142" w:rsidRDefault="00F22142">
      <w:pPr>
        <w:widowControl w:val="0"/>
        <w:rPr>
          <w:b/>
        </w:rPr>
      </w:pPr>
      <w:r w:rsidRPr="00310B69">
        <w:rPr>
          <w:b/>
        </w:rPr>
        <w:t>Hlavné body:</w:t>
      </w:r>
    </w:p>
    <w:p w:rsidRPr="00310B69" w:rsidR="008421A8" w:rsidRDefault="008421A8">
      <w:pPr>
        <w:widowControl w:val="0"/>
        <w:rPr>
          <w:sz w:val="16"/>
          <w:szCs w:val="16"/>
        </w:rPr>
      </w:pPr>
    </w:p>
    <w:p w:rsidRPr="00310B69" w:rsidR="008348E7" w:rsidRDefault="00B31513">
      <w:pPr>
        <w:widowControl w:val="0"/>
      </w:pPr>
      <w:r w:rsidRPr="00310B69">
        <w:t>EHSV: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oceňuje novú stratégiu</w:t>
      </w:r>
      <w:r w:rsidRPr="00310B69" w:rsidR="00EF092A">
        <w:t xml:space="preserve"> a </w:t>
      </w:r>
      <w:r w:rsidRPr="00310B69">
        <w:t>jej komplementárnosť</w:t>
      </w:r>
      <w:r w:rsidRPr="00310B69" w:rsidR="00EF092A">
        <w:t xml:space="preserve"> s </w:t>
      </w:r>
      <w:r w:rsidRPr="00310B69">
        <w:t>akčným plánom pre európsku demokraciu</w:t>
      </w:r>
      <w:r w:rsidRPr="00310B69" w:rsidR="00EF092A">
        <w:t xml:space="preserve"> a </w:t>
      </w:r>
      <w:r w:rsidRPr="00310B69">
        <w:t>prvou správou</w:t>
      </w:r>
      <w:r w:rsidRPr="00310B69" w:rsidR="00EF092A">
        <w:t xml:space="preserve"> o </w:t>
      </w:r>
      <w:r w:rsidRPr="00310B69">
        <w:t>právnom štáte</w:t>
      </w:r>
      <w:r w:rsidRPr="00310B69" w:rsidR="00EF092A">
        <w:t xml:space="preserve"> a </w:t>
      </w:r>
      <w:r w:rsidRPr="00310B69">
        <w:t>navrhuje, aby sa do procesu komplexného pl</w:t>
      </w:r>
      <w:r w:rsidR="00310B69">
        <w:t>ánovania začlenil akčný plán EÚ </w:t>
      </w:r>
      <w:r w:rsidRPr="00310B69">
        <w:t>proti rasizmu, ako aj stratégia EÚ pre osoby so zdravotným postihnutím</w:t>
      </w:r>
      <w:r w:rsidRPr="00310B69" w:rsidR="00EF092A">
        <w:t xml:space="preserve"> a </w:t>
      </w:r>
      <w:r w:rsidRPr="00310B69">
        <w:t>LGBTIQ osoby,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naliehavo žiada vytvoriť komplexnú európsku stratégiu občianskej spoločnosti na posilnenie kapacít organizácií občianskej spoločnosti</w:t>
      </w:r>
      <w:r w:rsidRPr="00310B69" w:rsidR="00EF092A">
        <w:t xml:space="preserve"> a </w:t>
      </w:r>
      <w:r w:rsidRPr="00310B69">
        <w:t>obhajcov ľudských práv prostredníctvom odbornej prípravy, organizačnej</w:t>
      </w:r>
      <w:r w:rsidRPr="00310B69" w:rsidR="00EF092A">
        <w:t xml:space="preserve"> a </w:t>
      </w:r>
      <w:r w:rsidRPr="00310B69">
        <w:t>finančnej podpory</w:t>
      </w:r>
      <w:r w:rsidRPr="00310B69" w:rsidR="00EF092A">
        <w:t xml:space="preserve"> a </w:t>
      </w:r>
      <w:r w:rsidRPr="00310B69">
        <w:t>ochrany pred útokmi</w:t>
      </w:r>
      <w:r w:rsidRPr="00310B69" w:rsidR="00EF092A">
        <w:t xml:space="preserve"> a </w:t>
      </w:r>
      <w:r w:rsidRPr="00310B69">
        <w:t>očierňujúcimi kampaňami. Mal by sa vytvoriť mechanizmus na identifikáciu</w:t>
      </w:r>
      <w:r w:rsidRPr="00310B69" w:rsidR="00EF092A">
        <w:t xml:space="preserve"> a </w:t>
      </w:r>
      <w:r w:rsidRPr="00310B69">
        <w:t>hlásenie útokov</w:t>
      </w:r>
      <w:r w:rsidRPr="00310B69" w:rsidR="00EF092A">
        <w:t xml:space="preserve"> a </w:t>
      </w:r>
      <w:r w:rsidRPr="00310B69">
        <w:t>obťažovania. Výbor je pripravený pomôcť</w:t>
      </w:r>
      <w:r w:rsidRPr="00310B69" w:rsidR="00EF092A">
        <w:t xml:space="preserve"> s </w:t>
      </w:r>
      <w:r w:rsidRPr="00310B69">
        <w:t>vytvorením takejto stratégie</w:t>
      </w:r>
      <w:r w:rsidRPr="00310B69" w:rsidR="00EF092A">
        <w:t xml:space="preserve"> a </w:t>
      </w:r>
      <w:r w:rsidRPr="00310B69">
        <w:t>mechanizmu;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zdôrazňuje, že Charta základných práv zahŕňa aj sociálne práva. Sociálny dialóg by sa mal posilniť</w:t>
      </w:r>
      <w:r w:rsidRPr="00310B69" w:rsidR="00EF092A">
        <w:t xml:space="preserve"> a </w:t>
      </w:r>
      <w:r w:rsidRPr="00310B69">
        <w:t>opätovne zamerať na základné práva zakotvené</w:t>
      </w:r>
      <w:r w:rsidRPr="00310B69" w:rsidR="00EF092A">
        <w:t xml:space="preserve"> v </w:t>
      </w:r>
      <w:r w:rsidRPr="00310B69">
        <w:t>charte. Opakovane žiada, aby sa kládol väčší dôraz na hlavu III</w:t>
      </w:r>
      <w:r w:rsidR="00310B69">
        <w:t> – </w:t>
      </w:r>
      <w:r w:rsidRPr="00310B69">
        <w:t>Rovnosť</w:t>
      </w:r>
      <w:r w:rsidRPr="00310B69" w:rsidR="00EF092A">
        <w:t xml:space="preserve"> a </w:t>
      </w:r>
      <w:r w:rsidRPr="00310B69">
        <w:t>IV</w:t>
      </w:r>
      <w:r w:rsidR="00310B69">
        <w:t> – </w:t>
      </w:r>
      <w:r w:rsidRPr="00310B69">
        <w:t>Solidarita, keďže majú rozhodujúci význam pre demokratickú Úniu založenú na hodnotách,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poukazuje na význam hospodárskych práv zakotvených</w:t>
      </w:r>
      <w:r w:rsidRPr="00310B69" w:rsidR="00EF092A">
        <w:t xml:space="preserve"> v </w:t>
      </w:r>
      <w:r w:rsidRPr="00310B69">
        <w:t>charte, ako je sloboda podnikania, vlastnícke právo</w:t>
      </w:r>
      <w:r w:rsidRPr="00310B69" w:rsidR="00EF092A">
        <w:t xml:space="preserve"> a </w:t>
      </w:r>
      <w:r w:rsidRPr="00310B69">
        <w:t>práva súvisiace so zásadami právneho štátu,</w:t>
      </w:r>
      <w:r w:rsidRPr="00310B69" w:rsidR="00EF092A">
        <w:t xml:space="preserve"> a </w:t>
      </w:r>
      <w:r w:rsidRPr="00310B69">
        <w:t>pripomína, že absencia právneho štátu pravdepodobne negatívne ovplyvní vzájomnú dôveru, ktorá je základom vnútorného trhu,</w:t>
      </w:r>
      <w:r w:rsidRPr="00310B69" w:rsidR="00EF092A">
        <w:t xml:space="preserve"> a </w:t>
      </w:r>
      <w:r w:rsidRPr="00310B69">
        <w:t>teda aj hospodárskeho rastu</w:t>
      </w:r>
      <w:r w:rsidRPr="00310B69" w:rsidR="00EF092A">
        <w:t xml:space="preserve"> v </w:t>
      </w:r>
      <w:r w:rsidRPr="00310B69">
        <w:t>EÚ,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žiada Komisiu, aby zamerala správu za rok 2022 na vplyv pandémie na základné práva, najmä na tie, ktoré sa týkajú sociálno-ekonomického blahobytu,</w:t>
      </w:r>
      <w:r w:rsidRPr="00310B69" w:rsidR="00EF092A">
        <w:t xml:space="preserve"> a </w:t>
      </w:r>
      <w:r w:rsidRPr="00310B69">
        <w:t>preto jasne zdôrazňuje, že sociálne práva sú základnými právami. Osobitná pozornosť by sa mala venovať právam, dôstojnosti</w:t>
      </w:r>
      <w:r w:rsidRPr="00310B69" w:rsidR="00EF092A">
        <w:t xml:space="preserve"> a </w:t>
      </w:r>
      <w:r w:rsidRPr="00310B69">
        <w:t>dobrým životným podmienkam detí, starších osôb</w:t>
      </w:r>
      <w:r w:rsidRPr="00310B69" w:rsidR="00EF092A">
        <w:t xml:space="preserve"> a </w:t>
      </w:r>
      <w:r w:rsidRPr="00310B69">
        <w:t>osôb zo zdravotným postihnutím, ktoré boli izolované</w:t>
      </w:r>
      <w:r w:rsidRPr="00310B69" w:rsidR="00EF092A">
        <w:t xml:space="preserve"> v </w:t>
      </w:r>
      <w:r w:rsidRPr="00310B69">
        <w:t>opatrovateľských zariadeniach;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naliehavo žiada Komisiu, aby pozorne</w:t>
      </w:r>
      <w:r w:rsidR="005913CF">
        <w:t xml:space="preserve"> </w:t>
      </w:r>
      <w:r w:rsidRPr="00310B69">
        <w:t>monitorovala, či sa finančné prostriedky EÚ využívajú</w:t>
      </w:r>
      <w:r w:rsidRPr="00310B69" w:rsidR="00EF092A">
        <w:t xml:space="preserve"> v </w:t>
      </w:r>
      <w:r w:rsidRPr="00310B69">
        <w:t>súlade</w:t>
      </w:r>
      <w:r w:rsidRPr="00310B69" w:rsidR="00EF092A">
        <w:t xml:space="preserve"> s </w:t>
      </w:r>
      <w:r w:rsidRPr="00310B69">
        <w:t>chartou,</w:t>
      </w:r>
      <w:r w:rsidRPr="00310B69" w:rsidR="00EF092A">
        <w:t xml:space="preserve"> a </w:t>
      </w:r>
      <w:r w:rsidRPr="00310B69">
        <w:t>navrhuje, aby fondy, na ktoré sa vzťahuje všeobecné nariadenie, sledovali monitorovacie výbory, ktoré zahŕňajú nezávislé organizácie občianskej spoločnosti</w:t>
      </w:r>
      <w:r w:rsidRPr="00310B69" w:rsidR="00EF092A">
        <w:t xml:space="preserve"> a </w:t>
      </w:r>
      <w:r w:rsidRPr="00310B69">
        <w:t>národné inštitúcie pre ľudské práva,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nabáda členské štáty</w:t>
      </w:r>
      <w:r w:rsidRPr="00310B69" w:rsidR="00EF092A">
        <w:t xml:space="preserve"> a </w:t>
      </w:r>
      <w:r w:rsidRPr="00310B69">
        <w:t>Komisiu, aby spustili programy financovania pre občiansku spoločnosť</w:t>
      </w:r>
      <w:r w:rsidRPr="00310B69" w:rsidR="00EF092A">
        <w:t xml:space="preserve"> a </w:t>
      </w:r>
      <w:r w:rsidRPr="00310B69">
        <w:t>komunitné skupiny obhajujúce ľudské práva. Pri navrhovaní týchto programov by sa mala chrániť autonómia</w:t>
      </w:r>
      <w:r w:rsidRPr="00310B69" w:rsidR="00EF092A">
        <w:t xml:space="preserve"> a </w:t>
      </w:r>
      <w:r w:rsidRPr="00310B69">
        <w:t>nezávislosť financovaných subjektov.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navrhuje, aby členské štáty zriadili národné fóra pre základné práva, ktoré by umožňovali spoluprácu medzi národnými inštitúciami pre ľudské práva, subjektmi pre rovnaké zaobchádzanie, ombudsmani, kontaktnými miestami pre chartu</w:t>
      </w:r>
      <w:r w:rsidRPr="00310B69" w:rsidR="00EF092A">
        <w:t xml:space="preserve"> a </w:t>
      </w:r>
      <w:r w:rsidRPr="00310B69">
        <w:t>ďalšími verejnými orgánmi, ako aj organizáciami občianskej spoločnosti</w:t>
      </w:r>
      <w:r w:rsidRPr="00310B69" w:rsidR="00EF092A">
        <w:t xml:space="preserve"> a </w:t>
      </w:r>
      <w:r w:rsidRPr="00310B69">
        <w:t>obhajcami ľudských práv,</w:t>
      </w:r>
    </w:p>
    <w:p w:rsidRPr="00310B69" w:rsidR="00067D6A" w:rsidP="00A87336" w:rsidRDefault="00A87336">
      <w:pPr>
        <w:numPr>
          <w:ilvl w:val="0"/>
          <w:numId w:val="5"/>
        </w:numPr>
      </w:pPr>
      <w:r w:rsidRPr="00310B69">
        <w:lastRenderedPageBreak/>
        <w:t>navrhuje, aby Komisia vytvorila osobitný program pomoci zameraný na zlepšenie kapacít NHRI, umožnila lepšie využiť poznatky FRA</w:t>
      </w:r>
      <w:r w:rsidRPr="00310B69" w:rsidR="00EF092A">
        <w:t xml:space="preserve"> a v </w:t>
      </w:r>
      <w:r w:rsidRPr="00310B69">
        <w:t>rámci svojej Konferencie</w:t>
      </w:r>
      <w:r w:rsidRPr="00310B69" w:rsidR="00EF092A">
        <w:t xml:space="preserve"> o </w:t>
      </w:r>
      <w:r w:rsidRPr="00310B69">
        <w:t>budúcnosti Európy organizovala činnosti spojené</w:t>
      </w:r>
      <w:r w:rsidRPr="00310B69" w:rsidR="00EF092A">
        <w:t xml:space="preserve"> s </w:t>
      </w:r>
      <w:r w:rsidRPr="00310B69">
        <w:t>chartou</w:t>
      </w:r>
      <w:r w:rsidRPr="00310B69" w:rsidR="00EF092A">
        <w:t xml:space="preserve"> a </w:t>
      </w:r>
      <w:r w:rsidRPr="00310B69">
        <w:t>priblížila problematiku základných práv občanom</w:t>
      </w:r>
      <w:r w:rsidRPr="00310B69" w:rsidR="00EF092A">
        <w:t xml:space="preserve"> a </w:t>
      </w:r>
      <w:r w:rsidRPr="00310B69">
        <w:t>zaradila ju do verejnej agendy.</w:t>
      </w:r>
    </w:p>
    <w:p w:rsidRPr="00310B69" w:rsidR="009C124A" w:rsidP="00067D6A" w:rsidRDefault="009C124A">
      <w:pPr>
        <w:spacing w:line="276" w:lineRule="auto"/>
        <w:ind w:left="567"/>
        <w:rPr>
          <w:b/>
          <w:i/>
        </w:rPr>
      </w:pPr>
    </w:p>
    <w:p w:rsidRPr="00310B69" w:rsidR="00067D6A" w:rsidP="005C4680" w:rsidRDefault="008B0944">
      <w:pPr>
        <w:spacing w:line="276" w:lineRule="auto"/>
        <w:rPr>
          <w:i/>
        </w:rPr>
      </w:pPr>
      <w:r w:rsidRPr="00310B69">
        <w:rPr>
          <w:b/>
          <w:i/>
        </w:rPr>
        <w:t>Kontakt</w:t>
      </w:r>
      <w:r w:rsidRPr="00310B69">
        <w:t>:</w:t>
      </w:r>
      <w:r w:rsidRPr="00310B69">
        <w:rPr>
          <w:i/>
        </w:rPr>
        <w:t xml:space="preserve"> </w:t>
      </w:r>
      <w:r w:rsidRPr="00310B69">
        <w:rPr>
          <w:i/>
        </w:rPr>
        <w:tab/>
      </w:r>
      <w:proofErr w:type="spellStart"/>
      <w:r w:rsidRPr="00310B69">
        <w:rPr>
          <w:i/>
        </w:rPr>
        <w:t>June</w:t>
      </w:r>
      <w:proofErr w:type="spellEnd"/>
      <w:r w:rsidRPr="00310B69">
        <w:rPr>
          <w:i/>
        </w:rPr>
        <w:t xml:space="preserve"> </w:t>
      </w:r>
      <w:proofErr w:type="spellStart"/>
      <w:r w:rsidRPr="00310B69">
        <w:rPr>
          <w:i/>
        </w:rPr>
        <w:t>Bedaton</w:t>
      </w:r>
      <w:proofErr w:type="spellEnd"/>
    </w:p>
    <w:p w:rsidRPr="00310B69" w:rsidR="00A87336" w:rsidP="005C4680" w:rsidRDefault="00310B69">
      <w:pPr>
        <w:spacing w:line="20" w:lineRule="atLeast"/>
        <w:ind w:left="1134"/>
        <w:rPr>
          <w:i/>
        </w:rPr>
      </w:pPr>
      <w:r>
        <w:rPr>
          <w:i/>
        </w:rPr>
        <w:t>(Tel.: 00 32 2 546 81 </w:t>
      </w:r>
      <w:r w:rsidRPr="00310B69" w:rsidR="00A87336">
        <w:rPr>
          <w:i/>
        </w:rPr>
        <w:t>34</w:t>
      </w:r>
      <w:r>
        <w:rPr>
          <w:i/>
        </w:rPr>
        <w:t> – </w:t>
      </w:r>
      <w:r w:rsidRPr="00310B69" w:rsidR="00A87336">
        <w:rPr>
          <w:i/>
        </w:rPr>
        <w:t xml:space="preserve">e-mail: </w:t>
      </w:r>
      <w:hyperlink w:history="1" r:id="rId16">
        <w:r w:rsidRPr="00310B69" w:rsidR="00A87336">
          <w:rPr>
            <w:rStyle w:val="Hyperlink"/>
            <w:i/>
          </w:rPr>
          <w:t>june.bedaton@eesc.europa.eu</w:t>
        </w:r>
      </w:hyperlink>
      <w:r w:rsidRPr="00310B69" w:rsidR="00A87336">
        <w:rPr>
          <w:i/>
        </w:rPr>
        <w:t>)</w:t>
      </w:r>
    </w:p>
    <w:p w:rsidRPr="00310B69" w:rsidR="009C124A" w:rsidP="00A87336" w:rsidRDefault="009C124A">
      <w:pPr>
        <w:spacing w:line="20" w:lineRule="atLeast"/>
      </w:pPr>
    </w:p>
    <w:p w:rsidRPr="00310B69" w:rsidR="00A87336" w:rsidP="00A87336" w:rsidRDefault="00A87336">
      <w:pPr>
        <w:widowControl w:val="0"/>
        <w:numPr>
          <w:ilvl w:val="0"/>
          <w:numId w:val="2"/>
        </w:numPr>
        <w:rPr>
          <w:b/>
          <w:i/>
          <w:sz w:val="28"/>
        </w:rPr>
      </w:pPr>
      <w:r w:rsidRPr="00310B69">
        <w:rPr>
          <w:b/>
          <w:i/>
          <w:sz w:val="28"/>
          <w:szCs w:val="28"/>
        </w:rPr>
        <w:t>Akčný plán pre európsku demokraciu</w:t>
      </w:r>
    </w:p>
    <w:p w:rsidRPr="00310B69" w:rsidR="00A87336" w:rsidP="00A87336" w:rsidRDefault="00A87336">
      <w:pPr>
        <w:widowControl w:val="0"/>
        <w:ind w:left="-550"/>
        <w:rPr>
          <w:highlight w:val="yellow"/>
        </w:rPr>
      </w:pPr>
    </w:p>
    <w:p w:rsidRPr="00310B69" w:rsidR="00A87336" w:rsidP="005C4680" w:rsidRDefault="00A87336">
      <w:pPr>
        <w:widowControl w:val="0"/>
        <w:rPr>
          <w:b/>
          <w:bCs/>
        </w:rPr>
      </w:pPr>
      <w:r w:rsidRPr="00310B69">
        <w:rPr>
          <w:b/>
        </w:rPr>
        <w:t>Spravodajca:</w:t>
      </w:r>
      <w:r w:rsidRPr="00310B69" w:rsidR="00111A5B">
        <w:rPr>
          <w:b/>
        </w:rPr>
        <w:tab/>
      </w:r>
      <w:r w:rsidR="00C64FB7">
        <w:rPr>
          <w:b/>
        </w:rPr>
        <w:tab/>
      </w:r>
      <w:r w:rsidRPr="00310B69">
        <w:t>Carlos Manuel TRINDADE (skupina Pracovníci</w:t>
      </w:r>
      <w:r w:rsidR="00310B69">
        <w:t> – </w:t>
      </w:r>
      <w:r w:rsidRPr="00310B69">
        <w:t>PT)</w:t>
      </w:r>
    </w:p>
    <w:p w:rsidRPr="00310B69" w:rsidR="00A87336" w:rsidP="00A87336" w:rsidRDefault="00A87336">
      <w:pPr>
        <w:widowControl w:val="0"/>
        <w:ind w:left="-5"/>
      </w:pPr>
      <w:r w:rsidRPr="00310B69">
        <w:rPr>
          <w:b/>
        </w:rPr>
        <w:t>Pomocný spravodajca:</w:t>
      </w:r>
      <w:r w:rsidRPr="00310B69">
        <w:t xml:space="preserve"> </w:t>
      </w:r>
      <w:r w:rsidRPr="00310B69">
        <w:tab/>
      </w:r>
      <w:proofErr w:type="spellStart"/>
      <w:r w:rsidRPr="00310B69">
        <w:t>Andris</w:t>
      </w:r>
      <w:proofErr w:type="spellEnd"/>
      <w:r w:rsidRPr="00310B69">
        <w:t xml:space="preserve"> GOBIŅŠ (skupina Rozmanitá Európa</w:t>
      </w:r>
      <w:r w:rsidR="00310B69">
        <w:t> – </w:t>
      </w:r>
      <w:r w:rsidRPr="00310B69">
        <w:t>LV)</w:t>
      </w:r>
    </w:p>
    <w:p w:rsidRPr="00310B69" w:rsidR="00A87336" w:rsidP="00A87336" w:rsidRDefault="00A87336">
      <w:pPr>
        <w:widowControl w:val="0"/>
        <w:ind w:left="-5"/>
        <w:rPr>
          <w:b/>
          <w:bCs/>
        </w:rPr>
      </w:pPr>
    </w:p>
    <w:p w:rsidRPr="00310B69" w:rsidR="005C4680" w:rsidP="005C4680" w:rsidRDefault="00A87336">
      <w:pPr>
        <w:widowControl w:val="0"/>
        <w:ind w:left="-5"/>
      </w:pPr>
      <w:proofErr w:type="spellStart"/>
      <w:r w:rsidRPr="00310B69">
        <w:rPr>
          <w:b/>
          <w:bCs/>
        </w:rPr>
        <w:t>Ref</w:t>
      </w:r>
      <w:proofErr w:type="spellEnd"/>
      <w:r w:rsidRPr="00310B69">
        <w:rPr>
          <w:b/>
          <w:bCs/>
        </w:rPr>
        <w:t>.:</w:t>
      </w:r>
      <w:r w:rsidRPr="00310B69">
        <w:tab/>
      </w:r>
      <w:r w:rsidRPr="00310B69" w:rsidR="00111A5B">
        <w:tab/>
      </w:r>
      <w:r w:rsidRPr="00310B69" w:rsidR="00111A5B">
        <w:tab/>
      </w:r>
      <w:r w:rsidR="00C64FB7">
        <w:tab/>
      </w:r>
      <w:r w:rsidR="00310B69">
        <w:t>COM(2020) </w:t>
      </w:r>
      <w:r w:rsidRPr="00310B69">
        <w:t>790</w:t>
      </w:r>
      <w:r w:rsidR="00310B69">
        <w:t> </w:t>
      </w:r>
      <w:proofErr w:type="spellStart"/>
      <w:r w:rsidR="00310B69">
        <w:t>final</w:t>
      </w:r>
      <w:proofErr w:type="spellEnd"/>
    </w:p>
    <w:p w:rsidRPr="00310B69" w:rsidR="00A87336" w:rsidP="005C4680" w:rsidRDefault="00C64FB7">
      <w:pPr>
        <w:widowControl w:val="0"/>
        <w:ind w:left="1701"/>
      </w:pPr>
      <w:r>
        <w:tab/>
      </w:r>
      <w:r>
        <w:tab/>
      </w:r>
      <w:r w:rsidRPr="00310B69" w:rsidR="005C4680">
        <w:t>EESC-2021-01173-00-00-AC</w:t>
      </w:r>
    </w:p>
    <w:p w:rsidRPr="00310B69" w:rsidR="00A87336" w:rsidP="00A87336" w:rsidRDefault="00A87336">
      <w:pPr>
        <w:widowControl w:val="0"/>
        <w:tabs>
          <w:tab w:val="left" w:pos="0"/>
        </w:tabs>
        <w:ind w:left="-5"/>
      </w:pPr>
    </w:p>
    <w:p w:rsidRPr="00310B69" w:rsidR="00A87336" w:rsidP="00A87336" w:rsidRDefault="00A87336">
      <w:pPr>
        <w:widowControl w:val="0"/>
        <w:rPr>
          <w:b/>
        </w:rPr>
      </w:pPr>
      <w:r w:rsidRPr="00310B69">
        <w:rPr>
          <w:b/>
        </w:rPr>
        <w:t>Hlavné body:</w:t>
      </w:r>
    </w:p>
    <w:p w:rsidRPr="00310B69" w:rsidR="00A87336" w:rsidP="00A87336" w:rsidRDefault="00A87336">
      <w:pPr>
        <w:widowControl w:val="0"/>
        <w:rPr>
          <w:b/>
        </w:rPr>
      </w:pPr>
    </w:p>
    <w:p w:rsidRPr="00310B69" w:rsidR="00A87336" w:rsidP="00A87336" w:rsidRDefault="00A87336">
      <w:r w:rsidRPr="00310B69">
        <w:t>Európska komisia predložila</w:t>
      </w:r>
      <w:r w:rsidRPr="00310B69" w:rsidR="00EF092A">
        <w:t xml:space="preserve"> v </w:t>
      </w:r>
      <w:r w:rsidRPr="00310B69">
        <w:t>decembri 2020 akčný plán pre európsku demokraciu,</w:t>
      </w:r>
      <w:r w:rsidRPr="00310B69" w:rsidR="00EF092A">
        <w:t xml:space="preserve"> v </w:t>
      </w:r>
      <w:r w:rsidRPr="00310B69">
        <w:t>ktorom sa stanovujú opatrenia</w:t>
      </w:r>
      <w:r w:rsidRPr="00310B69" w:rsidR="00EF092A">
        <w:t xml:space="preserve"> v </w:t>
      </w:r>
      <w:r w:rsidRPr="00310B69">
        <w:t>troch oblastiach: slobodné</w:t>
      </w:r>
      <w:r w:rsidRPr="00310B69" w:rsidR="00EF092A">
        <w:t xml:space="preserve"> a </w:t>
      </w:r>
      <w:r w:rsidRPr="00310B69">
        <w:t>spravodlivé voľby, sloboda médií</w:t>
      </w:r>
      <w:r w:rsidRPr="00310B69" w:rsidR="00EF092A">
        <w:t xml:space="preserve"> a </w:t>
      </w:r>
      <w:r w:rsidRPr="00310B69">
        <w:t>dezinformácie.</w:t>
      </w:r>
    </w:p>
    <w:p w:rsidRPr="00310B69" w:rsidR="00A87336" w:rsidP="00A87336" w:rsidRDefault="00A87336">
      <w:pPr>
        <w:widowControl w:val="0"/>
      </w:pPr>
    </w:p>
    <w:p w:rsidRPr="00310B69" w:rsidR="00A87336" w:rsidP="00A87336" w:rsidRDefault="00A87336">
      <w:pPr>
        <w:widowControl w:val="0"/>
      </w:pPr>
      <w:r w:rsidRPr="00310B69">
        <w:t>EHSV:</w:t>
      </w:r>
    </w:p>
    <w:p w:rsidRPr="00310B69" w:rsidR="00A87336" w:rsidP="00A87336" w:rsidRDefault="00A87336">
      <w:pPr>
        <w:widowControl w:val="0"/>
      </w:pP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víta akčný plán pre európsku demokraciu, ktorý považuje za pozitívny</w:t>
      </w:r>
      <w:r w:rsidRPr="00310B69" w:rsidR="00EF092A">
        <w:t xml:space="preserve"> a </w:t>
      </w:r>
      <w:r w:rsidRPr="00310B69">
        <w:t>potrebný</w:t>
      </w:r>
      <w:r w:rsidRPr="00310B69" w:rsidR="00EF092A">
        <w:t xml:space="preserve"> a </w:t>
      </w:r>
      <w:r w:rsidRPr="00310B69">
        <w:t>zoširoka podporuje opatrenia, ktoré sú</w:t>
      </w:r>
      <w:r w:rsidRPr="00310B69" w:rsidR="00EF092A">
        <w:t xml:space="preserve"> v </w:t>
      </w:r>
      <w:r w:rsidRPr="00310B69">
        <w:t>ňom navrhnuté,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je znepokojený skutočnosťou, že</w:t>
      </w:r>
      <w:r w:rsidRPr="00310B69" w:rsidR="00EF092A">
        <w:t xml:space="preserve"> v </w:t>
      </w:r>
      <w:r w:rsidRPr="00310B69">
        <w:t>niektorých členských štátoch dochádza</w:t>
      </w:r>
      <w:r w:rsidRPr="00310B69" w:rsidR="00EF092A">
        <w:t xml:space="preserve"> k </w:t>
      </w:r>
      <w:r w:rsidRPr="00310B69">
        <w:t>pokusom využiť náročnú situáciu vyvolanú pandémiou COVID-19 na oslabenie právneho štátu,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odporúča Komisii, aby</w:t>
      </w:r>
      <w:r w:rsidRPr="00310B69" w:rsidR="00EF092A">
        <w:t xml:space="preserve"> v </w:t>
      </w:r>
      <w:r w:rsidRPr="00310B69">
        <w:t>rámci akčného plánu pre európsku demokraciu vytvorila osobitný pilier pre zapojenie občianskej spoločnosti</w:t>
      </w:r>
      <w:r w:rsidRPr="00310B69" w:rsidR="00EF092A">
        <w:t xml:space="preserve"> a </w:t>
      </w:r>
      <w:r w:rsidRPr="00310B69">
        <w:t>sociálnych partnerov</w:t>
      </w:r>
      <w:r w:rsidRPr="00310B69" w:rsidR="00EF092A">
        <w:t xml:space="preserve"> a </w:t>
      </w:r>
      <w:r w:rsidRPr="00310B69">
        <w:t>pre podporu pracovnej demokracie.</w:t>
      </w:r>
      <w:r w:rsidRPr="00310B69" w:rsidR="00EF092A">
        <w:t xml:space="preserve"> V </w:t>
      </w:r>
      <w:r w:rsidR="00310B69">
        <w:t>6. </w:t>
      </w:r>
      <w:r w:rsidRPr="00310B69">
        <w:t>časti stanoviska sa navrhuje model takéhoto piliera</w:t>
      </w:r>
      <w:r w:rsidRPr="00310B69" w:rsidR="00EF092A">
        <w:t xml:space="preserve"> s </w:t>
      </w:r>
      <w:r w:rsidRPr="00310B69">
        <w:t>názvom „Podpora aktívnej</w:t>
      </w:r>
      <w:r w:rsidRPr="00310B69" w:rsidR="00EF092A">
        <w:t xml:space="preserve"> a </w:t>
      </w:r>
      <w:r w:rsidRPr="00310B69">
        <w:t>demokratickej účasti po voľbách“,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sa nazdáva, že podpora demokracie by mala zahŕňať aj podporu</w:t>
      </w:r>
      <w:r w:rsidR="00310B69">
        <w:t xml:space="preserve"> demokratickej účasti na úrovni </w:t>
      </w:r>
      <w:r w:rsidRPr="00310B69">
        <w:t>EÚ, národnej, regionálnej</w:t>
      </w:r>
      <w:r w:rsidRPr="00310B69" w:rsidR="00EF092A">
        <w:t xml:space="preserve"> a </w:t>
      </w:r>
      <w:r w:rsidRPr="00310B69">
        <w:t>miestnej úrovni, zapojenie občianskej spoločnosti</w:t>
      </w:r>
      <w:r w:rsidRPr="00310B69" w:rsidR="00EF092A">
        <w:t xml:space="preserve"> a </w:t>
      </w:r>
      <w:r w:rsidRPr="00310B69">
        <w:t>demokracie vo všetkých jej podobách</w:t>
      </w:r>
      <w:r w:rsidRPr="00310B69" w:rsidR="00EF092A">
        <w:t xml:space="preserve"> a </w:t>
      </w:r>
      <w:r w:rsidRPr="00310B69">
        <w:t>oblastiach vrátane demokracie</w:t>
      </w:r>
      <w:r w:rsidRPr="00310B69" w:rsidR="00EF092A">
        <w:t xml:space="preserve"> v </w:t>
      </w:r>
      <w:r w:rsidRPr="00310B69">
        <w:t>oblasti práce</w:t>
      </w:r>
      <w:r w:rsidRPr="00310B69" w:rsidR="00EF092A">
        <w:t xml:space="preserve"> a </w:t>
      </w:r>
      <w:r w:rsidRPr="00310B69">
        <w:t>ďalších,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 xml:space="preserve">ľutuje, že tento akčný plán nedostatočne integruje významnú </w:t>
      </w:r>
      <w:proofErr w:type="spellStart"/>
      <w:r w:rsidRPr="00310B69">
        <w:t>úlohusociálnej</w:t>
      </w:r>
      <w:proofErr w:type="spellEnd"/>
      <w:r w:rsidRPr="00310B69">
        <w:t xml:space="preserve"> zmluvy, sociálneho dialógu</w:t>
      </w:r>
      <w:r w:rsidRPr="00310B69" w:rsidR="00EF092A">
        <w:t xml:space="preserve"> a </w:t>
      </w:r>
      <w:r w:rsidRPr="00310B69">
        <w:t>kolektívneho vyjednávania pri zmenšovaní rozdielov</w:t>
      </w:r>
      <w:r w:rsidRPr="00310B69" w:rsidR="00EF092A">
        <w:t xml:space="preserve"> a </w:t>
      </w:r>
      <w:r w:rsidRPr="00310B69">
        <w:t>povzbudzovaní Európanov, aby si osvojili demokratické ideály,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sa domnieva, že by sa mal klásť väčší dôraz na občiansky dialóg</w:t>
      </w:r>
      <w:r w:rsidRPr="00310B69" w:rsidR="00EF092A">
        <w:t xml:space="preserve"> a </w:t>
      </w:r>
      <w:r w:rsidRPr="00310B69">
        <w:t>opakuje svoju výzvu každoročne usporiadať fórum občianskej spoločnosti</w:t>
      </w:r>
      <w:r w:rsidRPr="00310B69" w:rsidR="00EF092A">
        <w:t xml:space="preserve"> o </w:t>
      </w:r>
      <w:r w:rsidRPr="00310B69">
        <w:t>základných právach</w:t>
      </w:r>
      <w:r w:rsidRPr="00310B69" w:rsidR="00EF092A">
        <w:t xml:space="preserve"> a </w:t>
      </w:r>
      <w:r w:rsidRPr="00310B69">
        <w:t>právnom štáte (SOC/627),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je presvedčený, že akčný plán pre európsku demokraciu by mal zahŕňať rozsiahlu iniciatívu na podporu vzdelávania</w:t>
      </w:r>
      <w:r w:rsidRPr="00310B69" w:rsidR="00EF092A">
        <w:t xml:space="preserve"> v </w:t>
      </w:r>
      <w:r w:rsidRPr="00310B69">
        <w:t>oblasti demokracie</w:t>
      </w:r>
      <w:r w:rsidRPr="00310B69" w:rsidR="00EF092A">
        <w:t xml:space="preserve"> a </w:t>
      </w:r>
      <w:r w:rsidRPr="00310B69">
        <w:t>základných práv, najmä pokiaľ ide</w:t>
      </w:r>
      <w:r w:rsidRPr="00310B69" w:rsidR="00EF092A">
        <w:t xml:space="preserve"> o </w:t>
      </w:r>
      <w:r w:rsidRPr="00310B69">
        <w:t>mladých ľudí,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vyzýva na rýchlu implementáciu smernice</w:t>
      </w:r>
      <w:r w:rsidRPr="00310B69" w:rsidR="00EF092A">
        <w:t xml:space="preserve"> o </w:t>
      </w:r>
      <w:r w:rsidRPr="00310B69">
        <w:t>audiovizuálnych mediálnych službách, aktu</w:t>
      </w:r>
      <w:r w:rsidRPr="00310B69" w:rsidR="00EF092A">
        <w:t xml:space="preserve"> o </w:t>
      </w:r>
      <w:r w:rsidRPr="00310B69">
        <w:t>digitálnych službách</w:t>
      </w:r>
      <w:r w:rsidRPr="00310B69" w:rsidR="00EF092A">
        <w:t xml:space="preserve"> a </w:t>
      </w:r>
      <w:r w:rsidRPr="00310B69">
        <w:t>aktu</w:t>
      </w:r>
      <w:r w:rsidRPr="00310B69" w:rsidR="00EF092A">
        <w:t xml:space="preserve"> o </w:t>
      </w:r>
      <w:r w:rsidRPr="00310B69">
        <w:t>digitálnych trhoch,</w:t>
      </w:r>
    </w:p>
    <w:p w:rsidRPr="00310B69" w:rsidR="00A87336" w:rsidP="00A87336" w:rsidRDefault="00A87336">
      <w:pPr>
        <w:numPr>
          <w:ilvl w:val="0"/>
          <w:numId w:val="5"/>
        </w:numPr>
      </w:pPr>
      <w:r w:rsidRPr="00310B69">
        <w:t>vyzýva európske inštitúcie, aby čo najskôr prijali predpisy týkajúce sa bezpečnosti</w:t>
      </w:r>
      <w:r w:rsidRPr="00310B69" w:rsidR="00EF092A">
        <w:t xml:space="preserve"> a </w:t>
      </w:r>
      <w:r w:rsidRPr="00310B69">
        <w:t>pracovných podmienok novinárov vrátane riešenia strategických žalôb proti verejnej účasti.</w:t>
      </w:r>
    </w:p>
    <w:p w:rsidRPr="00310B69" w:rsidR="00A87336" w:rsidP="00A87336" w:rsidRDefault="00A87336">
      <w:pPr>
        <w:ind w:left="360"/>
      </w:pPr>
    </w:p>
    <w:p w:rsidRPr="00310B69" w:rsidR="00A87336" w:rsidP="005C4680" w:rsidRDefault="00A87336">
      <w:pPr>
        <w:spacing w:line="276" w:lineRule="auto"/>
        <w:rPr>
          <w:i/>
        </w:rPr>
      </w:pPr>
      <w:r w:rsidRPr="00310B69">
        <w:rPr>
          <w:b/>
          <w:i/>
        </w:rPr>
        <w:lastRenderedPageBreak/>
        <w:t>Kontakt</w:t>
      </w:r>
      <w:r w:rsidRPr="00310B69">
        <w:t>:</w:t>
      </w:r>
      <w:r w:rsidRPr="00310B69">
        <w:rPr>
          <w:i/>
        </w:rPr>
        <w:t xml:space="preserve"> </w:t>
      </w:r>
      <w:r w:rsidRPr="00310B69">
        <w:rPr>
          <w:i/>
        </w:rPr>
        <w:tab/>
        <w:t>Jean-</w:t>
      </w:r>
      <w:proofErr w:type="spellStart"/>
      <w:r w:rsidRPr="00310B69">
        <w:rPr>
          <w:i/>
        </w:rPr>
        <w:t>Marie</w:t>
      </w:r>
      <w:proofErr w:type="spellEnd"/>
      <w:r w:rsidRPr="00310B69">
        <w:rPr>
          <w:i/>
        </w:rPr>
        <w:t xml:space="preserve"> </w:t>
      </w:r>
      <w:proofErr w:type="spellStart"/>
      <w:r w:rsidRPr="00310B69">
        <w:rPr>
          <w:i/>
        </w:rPr>
        <w:t>Rogue</w:t>
      </w:r>
      <w:proofErr w:type="spellEnd"/>
    </w:p>
    <w:p w:rsidRPr="00310B69" w:rsidR="00A87336" w:rsidP="005C4680" w:rsidRDefault="00310B69">
      <w:pPr>
        <w:spacing w:line="276" w:lineRule="auto"/>
        <w:ind w:left="1276" w:hanging="142"/>
      </w:pPr>
      <w:r>
        <w:rPr>
          <w:i/>
        </w:rPr>
        <w:t>(Tel.: +32 2 546 </w:t>
      </w:r>
      <w:r w:rsidRPr="00310B69" w:rsidR="00A87336">
        <w:rPr>
          <w:i/>
        </w:rPr>
        <w:t xml:space="preserve">8909, e-mail: </w:t>
      </w:r>
      <w:hyperlink w:history="1" r:id="rId17">
        <w:r w:rsidRPr="00310B69" w:rsidR="00A87336">
          <w:rPr>
            <w:rStyle w:val="Hyperlink"/>
            <w:i/>
          </w:rPr>
          <w:t>jeanmarie.rogue@eesc.europa.eu</w:t>
        </w:r>
      </w:hyperlink>
      <w:r w:rsidRPr="00310B69" w:rsidR="00A87336">
        <w:rPr>
          <w:i/>
        </w:rPr>
        <w:t>)</w:t>
      </w:r>
    </w:p>
    <w:p w:rsidRPr="00310B69" w:rsidR="0027067E" w:rsidRDefault="0027067E">
      <w:pPr>
        <w:spacing w:line="240" w:lineRule="auto"/>
        <w:jc w:val="left"/>
      </w:pPr>
      <w:r w:rsidRPr="00310B69">
        <w:br w:type="page"/>
      </w:r>
    </w:p>
    <w:p w:rsidRPr="00310B69" w:rsidR="008B0944" w:rsidP="00863BEB" w:rsidRDefault="00863BEB">
      <w:pPr>
        <w:widowControl w:val="0"/>
        <w:numPr>
          <w:ilvl w:val="0"/>
          <w:numId w:val="2"/>
        </w:numPr>
        <w:rPr>
          <w:b/>
          <w:i/>
          <w:sz w:val="28"/>
          <w:szCs w:val="28"/>
        </w:rPr>
      </w:pPr>
      <w:r w:rsidRPr="00310B69">
        <w:rPr>
          <w:b/>
          <w:i/>
          <w:sz w:val="28"/>
          <w:szCs w:val="28"/>
        </w:rPr>
        <w:lastRenderedPageBreak/>
        <w:t xml:space="preserve">Posilnenie mandátu </w:t>
      </w:r>
      <w:proofErr w:type="spellStart"/>
      <w:r w:rsidRPr="00310B69">
        <w:rPr>
          <w:b/>
          <w:i/>
          <w:sz w:val="28"/>
          <w:szCs w:val="28"/>
        </w:rPr>
        <w:t>Europolu</w:t>
      </w:r>
      <w:proofErr w:type="spellEnd"/>
    </w:p>
    <w:p w:rsidRPr="00310B69" w:rsidR="008B0944" w:rsidP="008B0944" w:rsidRDefault="008B0944">
      <w:pPr>
        <w:widowControl w:val="0"/>
        <w:ind w:left="-550"/>
        <w:rPr>
          <w:b/>
          <w:i/>
          <w:sz w:val="28"/>
          <w:szCs w:val="28"/>
        </w:rPr>
      </w:pPr>
    </w:p>
    <w:p w:rsidRPr="00310B69" w:rsidR="008B0944" w:rsidP="005C4680" w:rsidRDefault="008B0944">
      <w:pPr>
        <w:widowControl w:val="0"/>
        <w:rPr>
          <w:b/>
        </w:rPr>
      </w:pPr>
      <w:r w:rsidRPr="00310B69">
        <w:rPr>
          <w:b/>
        </w:rPr>
        <w:t>Spravodajca:</w:t>
      </w:r>
      <w:r w:rsidRPr="00310B69" w:rsidR="00A14123">
        <w:rPr>
          <w:b/>
        </w:rPr>
        <w:tab/>
      </w:r>
      <w:proofErr w:type="spellStart"/>
      <w:r w:rsidRPr="00310B69">
        <w:t>Philip</w:t>
      </w:r>
      <w:proofErr w:type="spellEnd"/>
      <w:r w:rsidRPr="00310B69">
        <w:t xml:space="preserve"> VON BROCKDORFF (skupina Pracovníci</w:t>
      </w:r>
      <w:r w:rsidR="00310B69">
        <w:t> – </w:t>
      </w:r>
      <w:r w:rsidRPr="00310B69">
        <w:t>MT)</w:t>
      </w:r>
    </w:p>
    <w:p w:rsidRPr="00310B69" w:rsidR="008B0944" w:rsidP="008B0944" w:rsidRDefault="008B0944">
      <w:pPr>
        <w:widowControl w:val="0"/>
        <w:ind w:left="-5"/>
        <w:rPr>
          <w:b/>
          <w:bCs/>
        </w:rPr>
      </w:pPr>
    </w:p>
    <w:p w:rsidRPr="00310B69" w:rsidR="003D4A8D" w:rsidP="008B0944" w:rsidRDefault="008B0944">
      <w:pPr>
        <w:widowControl w:val="0"/>
        <w:ind w:left="-5"/>
      </w:pPr>
      <w:proofErr w:type="spellStart"/>
      <w:r w:rsidRPr="00310B69">
        <w:rPr>
          <w:b/>
          <w:bCs/>
        </w:rPr>
        <w:t>Ref</w:t>
      </w:r>
      <w:proofErr w:type="spellEnd"/>
      <w:r w:rsidRPr="00310B69">
        <w:rPr>
          <w:b/>
          <w:bCs/>
        </w:rPr>
        <w:t>.:</w:t>
      </w:r>
      <w:r w:rsidRPr="00310B69">
        <w:tab/>
      </w:r>
      <w:r w:rsidRPr="00310B69" w:rsidR="00A14123">
        <w:tab/>
      </w:r>
      <w:r w:rsidRPr="00310B69" w:rsidR="00A14123">
        <w:tab/>
      </w:r>
      <w:r w:rsidR="00310B69">
        <w:t>COM(2020) </w:t>
      </w:r>
      <w:r w:rsidRPr="00310B69">
        <w:t>796</w:t>
      </w:r>
      <w:r w:rsidR="00310B69">
        <w:t> </w:t>
      </w:r>
      <w:proofErr w:type="spellStart"/>
      <w:r w:rsidR="00310B69">
        <w:t>final</w:t>
      </w:r>
      <w:proofErr w:type="spellEnd"/>
      <w:r w:rsidR="00310B69">
        <w:t> – 2020/0349 </w:t>
      </w:r>
      <w:r w:rsidRPr="00310B69">
        <w:t>(COD)</w:t>
      </w:r>
    </w:p>
    <w:p w:rsidRPr="00310B69" w:rsidR="008B0944" w:rsidP="005C4680" w:rsidRDefault="00863BEB">
      <w:pPr>
        <w:widowControl w:val="0"/>
        <w:ind w:left="1701"/>
      </w:pPr>
      <w:r w:rsidRPr="00310B69">
        <w:t>EESC-2021-01154-00-00-AC</w:t>
      </w:r>
    </w:p>
    <w:p w:rsidRPr="00310B69" w:rsidR="008B0944" w:rsidP="008B0944" w:rsidRDefault="008B0944">
      <w:pPr>
        <w:widowControl w:val="0"/>
        <w:tabs>
          <w:tab w:val="left" w:pos="0"/>
        </w:tabs>
        <w:ind w:left="-5"/>
      </w:pPr>
    </w:p>
    <w:p w:rsidRPr="00310B69" w:rsidR="008B0944" w:rsidP="008B0944" w:rsidRDefault="008B0944">
      <w:pPr>
        <w:widowControl w:val="0"/>
        <w:rPr>
          <w:b/>
        </w:rPr>
      </w:pPr>
      <w:r w:rsidRPr="00310B69">
        <w:rPr>
          <w:b/>
        </w:rPr>
        <w:t>Hlavné body:</w:t>
      </w:r>
    </w:p>
    <w:p w:rsidRPr="00310B69" w:rsidR="00863BEB" w:rsidP="008B0944" w:rsidRDefault="00863BEB">
      <w:pPr>
        <w:widowControl w:val="0"/>
      </w:pPr>
    </w:p>
    <w:p w:rsidRPr="00310B69" w:rsidR="00863BEB" w:rsidP="00863BEB" w:rsidRDefault="00863BEB">
      <w:pPr>
        <w:widowControl w:val="0"/>
      </w:pPr>
      <w:r w:rsidRPr="00310B69">
        <w:t>EHSV:</w:t>
      </w:r>
    </w:p>
    <w:p w:rsidRPr="00310B69" w:rsidR="008B0944" w:rsidP="008B0944" w:rsidRDefault="008B0944">
      <w:pPr>
        <w:widowControl w:val="0"/>
      </w:pPr>
    </w:p>
    <w:p w:rsidRPr="00310B69" w:rsidR="00863BEB" w:rsidP="00067D6A" w:rsidRDefault="00863BEB">
      <w:pPr>
        <w:numPr>
          <w:ilvl w:val="0"/>
          <w:numId w:val="5"/>
        </w:numPr>
      </w:pPr>
      <w:bookmarkStart w:name="_Hlk64469534" w:id="5"/>
      <w:r w:rsidRPr="00310B69">
        <w:t xml:space="preserve">víta návrh Komisie na posilnenie mandátu </w:t>
      </w:r>
      <w:proofErr w:type="spellStart"/>
      <w:r w:rsidRPr="00310B69">
        <w:t>Europolu</w:t>
      </w:r>
      <w:proofErr w:type="spellEnd"/>
      <w:r w:rsidRPr="00310B69" w:rsidR="00EF092A">
        <w:t xml:space="preserve"> s </w:t>
      </w:r>
      <w:r w:rsidRPr="00310B69">
        <w:t>cieľom zlepšiť záruky</w:t>
      </w:r>
      <w:r w:rsidRPr="00310B69" w:rsidR="00EF092A">
        <w:t xml:space="preserve"> v </w:t>
      </w:r>
      <w:r w:rsidRPr="00310B69">
        <w:t>oblasti ochrany údajov</w:t>
      </w:r>
      <w:r w:rsidRPr="00310B69" w:rsidR="00EF092A">
        <w:t xml:space="preserve"> a </w:t>
      </w:r>
      <w:r w:rsidRPr="00310B69">
        <w:t>výskumné kapacity. Vďaka tomu sa bude môcť zintenzívniť boj proti organizovanej trestnej činnosti</w:t>
      </w:r>
      <w:r w:rsidRPr="00310B69" w:rsidR="00EF092A">
        <w:t xml:space="preserve"> a </w:t>
      </w:r>
      <w:r w:rsidRPr="00310B69">
        <w:t>terorizmu</w:t>
      </w:r>
      <w:r w:rsidRPr="00310B69" w:rsidR="00EF092A">
        <w:t xml:space="preserve"> a </w:t>
      </w:r>
      <w:r w:rsidRPr="00310B69">
        <w:t>posilniť operačná policajná spolupráca</w:t>
      </w:r>
      <w:r w:rsidRPr="00310B69" w:rsidR="00EF092A">
        <w:t xml:space="preserve"> v </w:t>
      </w:r>
      <w:r w:rsidR="00310B69">
        <w:t>členských štátoch </w:t>
      </w:r>
      <w:r w:rsidRPr="00310B69">
        <w:t>EÚ na ochranu našich občanov,</w:t>
      </w:r>
    </w:p>
    <w:bookmarkEnd w:id="5"/>
    <w:p w:rsidRPr="00310B69" w:rsidR="00863BEB" w:rsidP="00863BEB" w:rsidRDefault="00863BEB">
      <w:pPr>
        <w:numPr>
          <w:ilvl w:val="0"/>
          <w:numId w:val="5"/>
        </w:numPr>
      </w:pPr>
      <w:r w:rsidRPr="00310B69">
        <w:t>zastáva názor, že súkromní poskytovatelia by mali mať kontaktné miesto na úrovni EÚ, kde by mohli hlásiť informácie, ktoré by mohli byť relevantné pre vyšetrovanie trestných činov,</w:t>
      </w:r>
    </w:p>
    <w:p w:rsidRPr="00310B69" w:rsidR="00863BEB" w:rsidP="00863BEB" w:rsidRDefault="00863BEB">
      <w:pPr>
        <w:numPr>
          <w:ilvl w:val="0"/>
          <w:numId w:val="5"/>
        </w:numPr>
      </w:pPr>
      <w:r w:rsidRPr="00310B69">
        <w:t>oceňuje, že návrh má pomôcť orgánom zodpovedným za predchádzanie trestnej činnosti hľadať inovatívne riešenia na boj proti medzinárodnej trestnej činnosti</w:t>
      </w:r>
      <w:r w:rsidRPr="00310B69" w:rsidR="00EF092A">
        <w:t xml:space="preserve"> a </w:t>
      </w:r>
      <w:r w:rsidRPr="00310B69">
        <w:t>držať krok</w:t>
      </w:r>
      <w:r w:rsidRPr="00310B69" w:rsidR="00EF092A">
        <w:t xml:space="preserve"> s </w:t>
      </w:r>
      <w:r w:rsidRPr="00310B69">
        <w:t>vývojom</w:t>
      </w:r>
      <w:r w:rsidRPr="00310B69" w:rsidR="00EF092A">
        <w:t xml:space="preserve"> a </w:t>
      </w:r>
      <w:r w:rsidRPr="00310B69">
        <w:t>že umožní rozvíjať kompetencie</w:t>
      </w:r>
      <w:r w:rsidRPr="00310B69" w:rsidR="00EF092A">
        <w:t xml:space="preserve"> a </w:t>
      </w:r>
      <w:r w:rsidRPr="00310B69">
        <w:t xml:space="preserve">výskumné kapacity </w:t>
      </w:r>
      <w:proofErr w:type="spellStart"/>
      <w:r w:rsidRPr="00310B69">
        <w:t>Europolu</w:t>
      </w:r>
      <w:proofErr w:type="spellEnd"/>
      <w:r w:rsidRPr="00310B69" w:rsidR="00EF092A">
        <w:t xml:space="preserve"> a </w:t>
      </w:r>
      <w:r w:rsidRPr="00310B69">
        <w:t>vnútroštátnych orgánov presadzovania práva,</w:t>
      </w:r>
    </w:p>
    <w:p w:rsidRPr="00310B69" w:rsidR="00863BEB" w:rsidP="00863BEB" w:rsidRDefault="00863BEB">
      <w:pPr>
        <w:numPr>
          <w:ilvl w:val="0"/>
          <w:numId w:val="5"/>
        </w:numPr>
      </w:pPr>
      <w:r w:rsidRPr="00310B69">
        <w:t xml:space="preserve">zdôrazňuje, že pri posilňovaní kapacity </w:t>
      </w:r>
      <w:proofErr w:type="spellStart"/>
      <w:r w:rsidRPr="00310B69">
        <w:t>Europolu</w:t>
      </w:r>
      <w:proofErr w:type="spellEnd"/>
      <w:r w:rsidRPr="00310B69">
        <w:t xml:space="preserve"> by sa mal klásť prioritný dôraz na cezhraničné vyšetrovania, najmä</w:t>
      </w:r>
      <w:r w:rsidRPr="00310B69" w:rsidR="00EF092A">
        <w:t xml:space="preserve"> v </w:t>
      </w:r>
      <w:r w:rsidRPr="00310B69">
        <w:t>prípadoch závažných útokov na oznamovateľov</w:t>
      </w:r>
      <w:r w:rsidRPr="00310B69" w:rsidR="00EF092A">
        <w:t xml:space="preserve"> a </w:t>
      </w:r>
      <w:r w:rsidRPr="00310B69">
        <w:t>investigatívnych novinárov´,</w:t>
      </w:r>
    </w:p>
    <w:p w:rsidRPr="00310B69" w:rsidR="00863BEB" w:rsidP="00863BEB" w:rsidRDefault="00863BEB">
      <w:pPr>
        <w:numPr>
          <w:ilvl w:val="0"/>
          <w:numId w:val="5"/>
        </w:numPr>
      </w:pPr>
      <w:r w:rsidRPr="00310B69">
        <w:t>sa domnieva, že harmonizované</w:t>
      </w:r>
      <w:r w:rsidRPr="00310B69" w:rsidR="00EF092A">
        <w:t xml:space="preserve"> a </w:t>
      </w:r>
      <w:r w:rsidRPr="00310B69">
        <w:t>aktualizované právne predpisy môžu umožniť účinnejšie preskúmať otázky týkajúce sa ochrany údajov</w:t>
      </w:r>
      <w:r w:rsidRPr="00310B69" w:rsidR="00EF092A">
        <w:t xml:space="preserve"> a </w:t>
      </w:r>
      <w:r w:rsidRPr="00310B69">
        <w:t>zároveň dosiahnuť rovnováhu medzi bezpečnostnými požiadavkami jednotlivých členských štátov</w:t>
      </w:r>
      <w:r w:rsidRPr="00310B69" w:rsidR="00EF092A">
        <w:t xml:space="preserve"> a </w:t>
      </w:r>
      <w:r w:rsidRPr="00310B69">
        <w:t>EÚ,</w:t>
      </w:r>
    </w:p>
    <w:p w:rsidRPr="00310B69" w:rsidR="00863BEB" w:rsidP="00863BEB" w:rsidRDefault="00863BEB">
      <w:pPr>
        <w:numPr>
          <w:ilvl w:val="0"/>
          <w:numId w:val="5"/>
        </w:numPr>
      </w:pPr>
      <w:r w:rsidRPr="00310B69">
        <w:t>víta vytvorenie novej kategórie zápisov na podporu Schengenského informačného systému,</w:t>
      </w:r>
    </w:p>
    <w:p w:rsidRPr="00310B69" w:rsidR="00863BEB" w:rsidP="00863BEB" w:rsidRDefault="00863BEB">
      <w:pPr>
        <w:numPr>
          <w:ilvl w:val="0"/>
          <w:numId w:val="5"/>
        </w:numPr>
      </w:pPr>
      <w:r w:rsidRPr="00310B69">
        <w:t xml:space="preserve">zastáva názor, že navrhované zvýšenie rozpočtu </w:t>
      </w:r>
      <w:proofErr w:type="spellStart"/>
      <w:r w:rsidRPr="00310B69">
        <w:t>Europolu</w:t>
      </w:r>
      <w:proofErr w:type="spellEnd"/>
      <w:r w:rsidRPr="00310B69">
        <w:t xml:space="preserve"> je pozitívnym krokom</w:t>
      </w:r>
      <w:r w:rsidRPr="00310B69" w:rsidR="00EF092A">
        <w:t xml:space="preserve"> v </w:t>
      </w:r>
      <w:r w:rsidRPr="00310B69">
        <w:t>záujme lepšej ochrany občanov EÚ, ako aj</w:t>
      </w:r>
      <w:r w:rsidRPr="00310B69" w:rsidR="00EF092A">
        <w:t xml:space="preserve"> v </w:t>
      </w:r>
      <w:r w:rsidRPr="00310B69">
        <w:t xml:space="preserve">záujme posilnenia spolupráce medzi </w:t>
      </w:r>
      <w:proofErr w:type="spellStart"/>
      <w:r w:rsidRPr="00310B69">
        <w:t>Europolom</w:t>
      </w:r>
      <w:proofErr w:type="spellEnd"/>
      <w:r w:rsidRPr="00310B69" w:rsidR="00EF092A">
        <w:t xml:space="preserve"> a </w:t>
      </w:r>
      <w:r w:rsidRPr="00310B69">
        <w:t>vnútroštátnymi orgánmi presadzovania práva. Toto zvýšenie by sa však malo odraziť aj</w:t>
      </w:r>
      <w:r w:rsidRPr="00310B69" w:rsidR="00EF092A">
        <w:t xml:space="preserve"> v </w:t>
      </w:r>
      <w:r w:rsidRPr="00310B69">
        <w:t xml:space="preserve">počte operačných pracovníkov </w:t>
      </w:r>
      <w:proofErr w:type="spellStart"/>
      <w:r w:rsidRPr="00310B69">
        <w:t>Europolu</w:t>
      </w:r>
      <w:proofErr w:type="spellEnd"/>
      <w:r w:rsidRPr="00310B69" w:rsidR="00EF092A">
        <w:t xml:space="preserve"> a </w:t>
      </w:r>
      <w:r w:rsidRPr="00310B69">
        <w:t>lepšej organizačnej efektívnosti,</w:t>
      </w:r>
    </w:p>
    <w:p w:rsidRPr="00310B69" w:rsidR="00863BEB" w:rsidP="00863BEB" w:rsidRDefault="00863BEB">
      <w:pPr>
        <w:numPr>
          <w:ilvl w:val="0"/>
          <w:numId w:val="5"/>
        </w:numPr>
      </w:pPr>
      <w:r w:rsidRPr="00310B69">
        <w:t xml:space="preserve">sa domnieva, že týmito návrhmi sa rozširuje úloha </w:t>
      </w:r>
      <w:proofErr w:type="spellStart"/>
      <w:r w:rsidRPr="00310B69">
        <w:t>Europolu</w:t>
      </w:r>
      <w:proofErr w:type="spellEnd"/>
      <w:r w:rsidRPr="00310B69">
        <w:t xml:space="preserve"> pri reagovaní na vývoj situácie. Kladie si však otázku, či nenastal čas umožniť </w:t>
      </w:r>
      <w:proofErr w:type="spellStart"/>
      <w:r w:rsidRPr="00310B69">
        <w:t>Europolu</w:t>
      </w:r>
      <w:proofErr w:type="spellEnd"/>
      <w:r w:rsidRPr="00310B69">
        <w:t xml:space="preserve"> konať</w:t>
      </w:r>
      <w:r w:rsidRPr="00310B69" w:rsidR="00EF092A">
        <w:t xml:space="preserve"> z </w:t>
      </w:r>
      <w:r w:rsidRPr="00310B69">
        <w:t>vlastnej iniciatívy, keďže jeho práca sa bude stále do veľkej miery opierať</w:t>
      </w:r>
      <w:r w:rsidRPr="00310B69" w:rsidR="00EF092A">
        <w:t xml:space="preserve"> o </w:t>
      </w:r>
      <w:r w:rsidRPr="00310B69">
        <w:t>činnosti</w:t>
      </w:r>
      <w:r w:rsidRPr="00310B69" w:rsidR="00EF092A">
        <w:t xml:space="preserve"> a </w:t>
      </w:r>
      <w:r w:rsidRPr="00310B69">
        <w:t>opatrenia členských štátov</w:t>
      </w:r>
      <w:r w:rsidRPr="00310B69" w:rsidR="00EF092A">
        <w:t xml:space="preserve"> a o </w:t>
      </w:r>
      <w:r w:rsidRPr="00310B69">
        <w:t>údaje zhromaždené vnútroštátnymi orgánmi presadzovania práva,</w:t>
      </w:r>
    </w:p>
    <w:p w:rsidRPr="00310B69" w:rsidR="00863BEB" w:rsidP="00863BEB" w:rsidRDefault="00863BEB">
      <w:pPr>
        <w:numPr>
          <w:ilvl w:val="0"/>
          <w:numId w:val="5"/>
        </w:numPr>
      </w:pPr>
      <w:r w:rsidRPr="00310B69">
        <w:t>sa nazdáva, že keďže organizovaná trestná činnosť je čoraz sofistikovanejšia</w:t>
      </w:r>
      <w:r w:rsidRPr="00310B69" w:rsidR="00EF092A">
        <w:t xml:space="preserve"> a </w:t>
      </w:r>
      <w:r w:rsidRPr="00310B69">
        <w:t>zločinecké siete majú čoraz viac nadnárodný charakter, bude možno potrebné urobiť</w:t>
      </w:r>
      <w:r w:rsidRPr="00310B69" w:rsidR="00EF092A">
        <w:t xml:space="preserve"> v </w:t>
      </w:r>
      <w:r w:rsidRPr="00310B69">
        <w:t>budúcnosti viac krokov na rozšírenie mandátu</w:t>
      </w:r>
      <w:r w:rsidRPr="00310B69" w:rsidR="00EF092A">
        <w:t xml:space="preserve"> a </w:t>
      </w:r>
      <w:r w:rsidRPr="00310B69">
        <w:t xml:space="preserve">rozsahu pôsobnosti </w:t>
      </w:r>
      <w:proofErr w:type="spellStart"/>
      <w:r w:rsidRPr="00310B69">
        <w:t>Europolu</w:t>
      </w:r>
      <w:proofErr w:type="spellEnd"/>
      <w:r w:rsidRPr="00310B69">
        <w:t>,</w:t>
      </w:r>
    </w:p>
    <w:p w:rsidRPr="00310B69" w:rsidR="00863BEB" w:rsidP="00863BEB" w:rsidRDefault="00863BEB">
      <w:pPr>
        <w:numPr>
          <w:ilvl w:val="0"/>
          <w:numId w:val="5"/>
        </w:numPr>
      </w:pPr>
      <w:r w:rsidRPr="00310B69">
        <w:t>odporúča, aby sa</w:t>
      </w:r>
      <w:r w:rsidRPr="00310B69" w:rsidR="00EF092A">
        <w:t xml:space="preserve"> v </w:t>
      </w:r>
      <w:r w:rsidRPr="00310B69">
        <w:t>istom momente uskutočnilo nezávislé preskúmanie úlohy</w:t>
      </w:r>
      <w:r w:rsidRPr="00310B69" w:rsidR="00EF092A">
        <w:t xml:space="preserve"> a </w:t>
      </w:r>
      <w:r w:rsidRPr="00310B69">
        <w:t xml:space="preserve">právomocí </w:t>
      </w:r>
      <w:proofErr w:type="spellStart"/>
      <w:r w:rsidRPr="00310B69">
        <w:t>Europolu</w:t>
      </w:r>
      <w:proofErr w:type="spellEnd"/>
      <w:r w:rsidRPr="00310B69">
        <w:t>, pričom by sa mali zohľadniť názory občianskej spoločnosti</w:t>
      </w:r>
      <w:r w:rsidRPr="00310B69" w:rsidR="00EF092A">
        <w:t xml:space="preserve"> a </w:t>
      </w:r>
      <w:r w:rsidRPr="00310B69">
        <w:t>ďalších príslušných zainteresovaných strán.</w:t>
      </w:r>
    </w:p>
    <w:p w:rsidRPr="00310B69" w:rsidR="006851A6" w:rsidP="006851A6" w:rsidRDefault="006851A6">
      <w:pPr>
        <w:ind w:left="360"/>
      </w:pPr>
    </w:p>
    <w:p w:rsidRPr="00310B69" w:rsidR="006851A6" w:rsidP="005C4680" w:rsidRDefault="008B0944">
      <w:pPr>
        <w:spacing w:line="276" w:lineRule="auto"/>
        <w:rPr>
          <w:i/>
        </w:rPr>
      </w:pPr>
      <w:r w:rsidRPr="00310B69">
        <w:rPr>
          <w:b/>
          <w:i/>
        </w:rPr>
        <w:t>Kontakt</w:t>
      </w:r>
      <w:r w:rsidRPr="00310B69">
        <w:t>:</w:t>
      </w:r>
      <w:r w:rsidRPr="00310B69">
        <w:rPr>
          <w:i/>
        </w:rPr>
        <w:t xml:space="preserve"> </w:t>
      </w:r>
      <w:r w:rsidRPr="00310B69">
        <w:rPr>
          <w:i/>
        </w:rPr>
        <w:tab/>
      </w:r>
      <w:proofErr w:type="spellStart"/>
      <w:r w:rsidRPr="00310B69">
        <w:rPr>
          <w:i/>
        </w:rPr>
        <w:t>Triin</w:t>
      </w:r>
      <w:proofErr w:type="spellEnd"/>
      <w:r w:rsidRPr="00310B69">
        <w:rPr>
          <w:i/>
        </w:rPr>
        <w:t xml:space="preserve"> </w:t>
      </w:r>
      <w:proofErr w:type="spellStart"/>
      <w:r w:rsidRPr="00310B69">
        <w:rPr>
          <w:i/>
        </w:rPr>
        <w:t>Aasmaa</w:t>
      </w:r>
      <w:proofErr w:type="spellEnd"/>
    </w:p>
    <w:p w:rsidRPr="00310B69" w:rsidR="006851A6" w:rsidP="005C4680" w:rsidRDefault="00310B69">
      <w:pPr>
        <w:spacing w:line="276" w:lineRule="auto"/>
        <w:ind w:left="1134"/>
        <w:rPr>
          <w:i/>
        </w:rPr>
      </w:pPr>
      <w:r>
        <w:rPr>
          <w:i/>
        </w:rPr>
        <w:t>(Tel.: +32 2 546 95 </w:t>
      </w:r>
      <w:r w:rsidRPr="00310B69" w:rsidR="00863BEB">
        <w:rPr>
          <w:i/>
        </w:rPr>
        <w:t xml:space="preserve">24, e-mail: </w:t>
      </w:r>
      <w:hyperlink w:history="1" r:id="rId18">
        <w:r w:rsidRPr="00310B69" w:rsidR="00863BEB">
          <w:rPr>
            <w:rStyle w:val="Hyperlink"/>
            <w:i/>
          </w:rPr>
          <w:t>triin.aasmaa@eesc.europa.eu</w:t>
        </w:r>
      </w:hyperlink>
      <w:r w:rsidRPr="00310B69" w:rsidR="00863BEB">
        <w:rPr>
          <w:i/>
        </w:rPr>
        <w:t>)</w:t>
      </w:r>
    </w:p>
    <w:p w:rsidRPr="00310B69" w:rsidR="00863BEB" w:rsidP="00863BEB" w:rsidRDefault="00863BEB">
      <w:pPr>
        <w:spacing w:line="276" w:lineRule="auto"/>
        <w:ind w:left="567"/>
      </w:pPr>
    </w:p>
    <w:p w:rsidRPr="00310B69" w:rsidR="00960E83" w:rsidP="00863BEB" w:rsidRDefault="00960E83">
      <w:pPr>
        <w:spacing w:line="276" w:lineRule="auto"/>
        <w:ind w:left="567"/>
      </w:pPr>
    </w:p>
    <w:p w:rsidRPr="00310B69" w:rsidR="005963DF" w:rsidP="005D5D6D" w:rsidRDefault="005D5D6D">
      <w:pPr>
        <w:widowControl w:val="0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310B69">
        <w:rPr>
          <w:b/>
          <w:i/>
          <w:sz w:val="28"/>
          <w:szCs w:val="28"/>
        </w:rPr>
        <w:t>Hodnotenie smernice</w:t>
      </w:r>
      <w:r w:rsidRPr="00310B69" w:rsidR="00EF092A">
        <w:rPr>
          <w:b/>
          <w:i/>
          <w:sz w:val="28"/>
          <w:szCs w:val="28"/>
        </w:rPr>
        <w:t xml:space="preserve"> o </w:t>
      </w:r>
      <w:r w:rsidRPr="00310B69">
        <w:rPr>
          <w:b/>
          <w:i/>
          <w:sz w:val="28"/>
          <w:szCs w:val="28"/>
        </w:rPr>
        <w:t>boji proti terorizmu</w:t>
      </w:r>
    </w:p>
    <w:p w:rsidRPr="00310B69" w:rsidR="005963DF" w:rsidP="005963DF" w:rsidRDefault="005963DF">
      <w:pPr>
        <w:tabs>
          <w:tab w:val="center" w:pos="284"/>
        </w:tabs>
        <w:ind w:left="266" w:hanging="266"/>
        <w:rPr>
          <w:b/>
        </w:rPr>
      </w:pPr>
    </w:p>
    <w:p w:rsidRPr="00310B69" w:rsidR="005963DF" w:rsidP="005963DF" w:rsidRDefault="005963DF">
      <w:pPr>
        <w:tabs>
          <w:tab w:val="center" w:pos="284"/>
          <w:tab w:val="left" w:pos="1985"/>
        </w:tabs>
        <w:ind w:left="266" w:hanging="266"/>
      </w:pPr>
      <w:r w:rsidRPr="00310B69">
        <w:rPr>
          <w:b/>
        </w:rPr>
        <w:t>Spravodajca:</w:t>
      </w:r>
      <w:r w:rsidRPr="00310B69">
        <w:tab/>
      </w:r>
      <w:proofErr w:type="spellStart"/>
      <w:r w:rsidRPr="00310B69">
        <w:t>Wautier</w:t>
      </w:r>
      <w:proofErr w:type="spellEnd"/>
      <w:r w:rsidRPr="00310B69">
        <w:t xml:space="preserve"> ROBYNS (skupina Zamestnávatelia</w:t>
      </w:r>
      <w:r w:rsidR="00310B69">
        <w:t> – </w:t>
      </w:r>
      <w:r w:rsidRPr="00310B69">
        <w:t>BE)</w:t>
      </w:r>
    </w:p>
    <w:p w:rsidRPr="00310B69" w:rsidR="005963DF" w:rsidP="005963DF" w:rsidRDefault="005963DF">
      <w:pPr>
        <w:tabs>
          <w:tab w:val="center" w:pos="284"/>
          <w:tab w:val="left" w:pos="1985"/>
        </w:tabs>
        <w:ind w:left="266" w:hanging="266"/>
        <w:rPr>
          <w:b/>
        </w:rPr>
      </w:pPr>
    </w:p>
    <w:p w:rsidRPr="00310B69" w:rsidR="005C4680" w:rsidP="00B24B74" w:rsidRDefault="00B24B74">
      <w:pPr>
        <w:tabs>
          <w:tab w:val="center" w:pos="284"/>
          <w:tab w:val="left" w:pos="1985"/>
        </w:tabs>
        <w:ind w:left="266" w:hanging="266"/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F531F3">
        <w:rPr>
          <w:b/>
        </w:rPr>
        <w:tab/>
      </w:r>
      <w:r w:rsidRPr="00310B69">
        <w:t>informačná správa</w:t>
      </w:r>
    </w:p>
    <w:p w:rsidRPr="00310B69" w:rsidR="00B24B74" w:rsidP="005C4680" w:rsidRDefault="005D5D6D">
      <w:pPr>
        <w:tabs>
          <w:tab w:val="center" w:pos="284"/>
          <w:tab w:val="left" w:pos="1985"/>
        </w:tabs>
        <w:ind w:left="266" w:firstLine="1719"/>
      </w:pPr>
      <w:r w:rsidRPr="00310B69">
        <w:t>EESC-2021-1156-00-00-RI</w:t>
      </w:r>
    </w:p>
    <w:p w:rsidRPr="00310B69" w:rsidR="00B24B74" w:rsidP="00B24B74" w:rsidRDefault="00B24B74">
      <w:pPr>
        <w:tabs>
          <w:tab w:val="center" w:pos="284"/>
          <w:tab w:val="left" w:pos="1985"/>
        </w:tabs>
        <w:ind w:left="266" w:hanging="266"/>
        <w:rPr>
          <w:b/>
        </w:rPr>
      </w:pPr>
    </w:p>
    <w:p w:rsidRPr="00310B69" w:rsidR="00B24B74" w:rsidP="00B24B74" w:rsidRDefault="005963DF">
      <w:pPr>
        <w:tabs>
          <w:tab w:val="center" w:pos="284"/>
          <w:tab w:val="left" w:pos="1985"/>
        </w:tabs>
        <w:ind w:left="266" w:hanging="266"/>
        <w:rPr>
          <w:b/>
        </w:rPr>
      </w:pPr>
      <w:r w:rsidRPr="00310B69">
        <w:rPr>
          <w:b/>
        </w:rPr>
        <w:t>Hlavné body:</w:t>
      </w:r>
    </w:p>
    <w:p w:rsidRPr="00310B69" w:rsidR="00B24B74" w:rsidP="00B24B74" w:rsidRDefault="00B24B74">
      <w:pPr>
        <w:tabs>
          <w:tab w:val="center" w:pos="284"/>
          <w:tab w:val="left" w:pos="1985"/>
        </w:tabs>
        <w:ind w:left="266" w:hanging="266"/>
      </w:pPr>
    </w:p>
    <w:p w:rsidRPr="00310B69" w:rsidR="00B24B74" w:rsidP="00B24B74" w:rsidRDefault="005963DF">
      <w:pPr>
        <w:tabs>
          <w:tab w:val="center" w:pos="284"/>
          <w:tab w:val="left" w:pos="1985"/>
        </w:tabs>
        <w:ind w:left="266" w:hanging="266"/>
      </w:pPr>
      <w:r w:rsidRPr="00310B69">
        <w:t>EHSV:</w:t>
      </w:r>
    </w:p>
    <w:p w:rsidRPr="00310B69" w:rsidR="00B24B74" w:rsidP="00B24B74" w:rsidRDefault="00B24B74">
      <w:pPr>
        <w:tabs>
          <w:tab w:val="center" w:pos="284"/>
          <w:tab w:val="left" w:pos="1985"/>
        </w:tabs>
        <w:ind w:left="266" w:hanging="266"/>
      </w:pPr>
    </w:p>
    <w:p w:rsidRPr="00310B69" w:rsidR="005D5D6D" w:rsidP="00B24B74" w:rsidRDefault="00310B69">
      <w:pPr>
        <w:numPr>
          <w:ilvl w:val="0"/>
          <w:numId w:val="5"/>
        </w:numPr>
      </w:pPr>
      <w:r>
        <w:t>na základe hodnotenia smernice </w:t>
      </w:r>
      <w:r w:rsidRPr="00310B69" w:rsidR="005D5D6D">
        <w:t>2017/541 dospel</w:t>
      </w:r>
      <w:r w:rsidRPr="00310B69" w:rsidR="00EF092A">
        <w:t xml:space="preserve"> k </w:t>
      </w:r>
      <w:r w:rsidRPr="00310B69" w:rsidR="005D5D6D">
        <w:t>záveru, že organizácie občianskej spoločnosti</w:t>
      </w:r>
      <w:r w:rsidRPr="00310B69" w:rsidR="00EF092A">
        <w:t xml:space="preserve"> a </w:t>
      </w:r>
      <w:r w:rsidRPr="00310B69" w:rsidR="005D5D6D">
        <w:t>verejné orgány,</w:t>
      </w:r>
      <w:r w:rsidRPr="00310B69" w:rsidR="00EF092A">
        <w:t xml:space="preserve"> s </w:t>
      </w:r>
      <w:r w:rsidRPr="00310B69" w:rsidR="005D5D6D">
        <w:t>ktorými sa viedli konzultácie, vo všeobecnosti uznávajú jej relevantnosť</w:t>
      </w:r>
      <w:r w:rsidRPr="00310B69" w:rsidR="00EF092A">
        <w:t xml:space="preserve"> a </w:t>
      </w:r>
      <w:r w:rsidRPr="00310B69" w:rsidR="005D5D6D">
        <w:t xml:space="preserve">užitočnosť, </w:t>
      </w:r>
      <w:r w:rsidRPr="00310B69" w:rsidR="005D5D6D">
        <w:tab/>
      </w:r>
      <w:r w:rsidRPr="00310B69" w:rsidR="00EF092A">
        <w:t xml:space="preserve"> a </w:t>
      </w:r>
      <w:r w:rsidRPr="00310B69" w:rsidR="005D5D6D">
        <w:t>vyzýva Komisiu, aby pokračovala</w:t>
      </w:r>
      <w:r w:rsidRPr="00310B69" w:rsidR="00EF092A">
        <w:t xml:space="preserve"> v </w:t>
      </w:r>
      <w:r w:rsidRPr="00310B69" w:rsidR="005D5D6D">
        <w:t>stratégii</w:t>
      </w:r>
      <w:r w:rsidRPr="00310B69" w:rsidR="00EF092A">
        <w:t xml:space="preserve"> a </w:t>
      </w:r>
      <w:r w:rsidRPr="00310B69" w:rsidR="005D5D6D">
        <w:t>ďalej ju zdokonaľovala,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vyzýva Komisiu, aby čo najviac predvídala pôsobenie nových hnutí, ktoré by mohli využívať teroristické metódy</w:t>
      </w:r>
      <w:r w:rsidRPr="00310B69" w:rsidR="00EF092A">
        <w:t xml:space="preserve"> a </w:t>
      </w:r>
      <w:r w:rsidRPr="00310B69">
        <w:t>nové techniky,</w:t>
      </w:r>
      <w:r w:rsidRPr="00310B69" w:rsidR="00EF092A">
        <w:t xml:space="preserve"> a </w:t>
      </w:r>
      <w:r w:rsidRPr="00310B69">
        <w:t>je riziko, že ich použijú na páchanie teroristických činov,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podporuje ochotu venovať čas</w:t>
      </w:r>
      <w:r w:rsidRPr="00310B69" w:rsidR="00EF092A">
        <w:t xml:space="preserve"> a </w:t>
      </w:r>
      <w:r w:rsidRPr="00310B69">
        <w:t>zdroje potrebné na zabezpečenie kvalitnej odbornej prípravy pracovníkov</w:t>
      </w:r>
      <w:r w:rsidRPr="00310B69" w:rsidR="00EF092A">
        <w:t xml:space="preserve"> a </w:t>
      </w:r>
      <w:r w:rsidRPr="00310B69">
        <w:t>dobrovoľníkov pracujúcich</w:t>
      </w:r>
      <w:r w:rsidRPr="00310B69" w:rsidR="00EF092A">
        <w:t xml:space="preserve"> v </w:t>
      </w:r>
      <w:r w:rsidRPr="00310B69">
        <w:t>prvej línii</w:t>
      </w:r>
      <w:r w:rsidRPr="00310B69" w:rsidR="00EF092A">
        <w:t xml:space="preserve"> v </w:t>
      </w:r>
      <w:r w:rsidRPr="00310B69">
        <w:t>oblasti prevencie</w:t>
      </w:r>
      <w:r w:rsidRPr="00310B69" w:rsidR="00EF092A">
        <w:t xml:space="preserve"> a </w:t>
      </w:r>
      <w:r w:rsidRPr="00310B69">
        <w:t>intervencie</w:t>
      </w:r>
      <w:r w:rsidRPr="00310B69" w:rsidR="00EF092A">
        <w:t xml:space="preserve"> v </w:t>
      </w:r>
      <w:r w:rsidRPr="00310B69">
        <w:t>miestach, kde došlo</w:t>
      </w:r>
      <w:r w:rsidRPr="00310B69" w:rsidR="00EF092A">
        <w:t xml:space="preserve"> k </w:t>
      </w:r>
      <w:r w:rsidRPr="00310B69">
        <w:t>teroristickým činom, pomoci obetiam</w:t>
      </w:r>
      <w:r w:rsidRPr="00310B69" w:rsidR="00EF092A">
        <w:t xml:space="preserve"> a </w:t>
      </w:r>
      <w:r w:rsidRPr="00310B69">
        <w:t>monitorovania osôb, ktoré sa zapojili do teroristických hnutí, vrátane praktických cvičení na týchto kurzoch odbornej prípravy</w:t>
      </w:r>
      <w:r w:rsidRPr="00310B69" w:rsidR="00EF092A">
        <w:t xml:space="preserve"> a </w:t>
      </w:r>
      <w:r w:rsidRPr="00310B69">
        <w:t>podpory ich úlohy,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pripomína, že zatiaľ čo združenia obetí rozvíjajú európske siete spolupráce, osud zahraničných obetí je skutočným problémom vzhľadom na veľké rozdiely medzi systémami starostlivosti</w:t>
      </w:r>
      <w:r w:rsidRPr="00310B69" w:rsidR="00EF092A">
        <w:t xml:space="preserve"> a </w:t>
      </w:r>
      <w:r w:rsidRPr="00310B69">
        <w:t>právnymi postupmi</w:t>
      </w:r>
      <w:r w:rsidRPr="00310B69" w:rsidR="00EF092A">
        <w:t xml:space="preserve"> v </w:t>
      </w:r>
      <w:r w:rsidRPr="00310B69">
        <w:t>EÚ, najmä pokiaľ ide</w:t>
      </w:r>
      <w:r w:rsidRPr="00310B69" w:rsidR="00EF092A">
        <w:t xml:space="preserve"> o </w:t>
      </w:r>
      <w:r w:rsidRPr="00310B69">
        <w:t>prístup</w:t>
      </w:r>
      <w:r w:rsidRPr="00310B69" w:rsidR="00EF092A">
        <w:t xml:space="preserve"> k </w:t>
      </w:r>
      <w:r w:rsidRPr="00310B69">
        <w:t>potrebným informáciám</w:t>
      </w:r>
      <w:r w:rsidRPr="00310B69" w:rsidR="00EF092A">
        <w:t xml:space="preserve"> v </w:t>
      </w:r>
      <w:r w:rsidRPr="00310B69">
        <w:t>ich jazyku,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upozorňuje na potrebu zabezpečiť osobitné uznanie obetí terorizmu, rýchlo zasiahnuť</w:t>
      </w:r>
      <w:r w:rsidRPr="00310B69" w:rsidR="00EF092A">
        <w:t xml:space="preserve"> s </w:t>
      </w:r>
      <w:r w:rsidRPr="00310B69">
        <w:t>cieľom uspokojiť ich bezprostredné potreby</w:t>
      </w:r>
      <w:r w:rsidRPr="00310B69" w:rsidR="00EF092A">
        <w:t xml:space="preserve"> v </w:t>
      </w:r>
      <w:r w:rsidRPr="00310B69">
        <w:t>oblasti informovanosti</w:t>
      </w:r>
      <w:r w:rsidRPr="00310B69" w:rsidR="00EF092A">
        <w:t xml:space="preserve"> a </w:t>
      </w:r>
      <w:r w:rsidRPr="00310B69">
        <w:t>základných zdrojov, primerane riešiť psychickú traumu</w:t>
      </w:r>
      <w:r w:rsidRPr="00310B69" w:rsidR="00EF092A">
        <w:t xml:space="preserve"> a </w:t>
      </w:r>
      <w:r w:rsidRPr="00310B69">
        <w:t>ich možné zdravotné postihnutie</w:t>
      </w:r>
      <w:r w:rsidRPr="00310B69" w:rsidR="00EF092A">
        <w:t xml:space="preserve"> a </w:t>
      </w:r>
      <w:r w:rsidRPr="00310B69">
        <w:t>zabezpečiť právne</w:t>
      </w:r>
      <w:r w:rsidRPr="00310B69" w:rsidR="00EF092A">
        <w:t xml:space="preserve"> a </w:t>
      </w:r>
      <w:r w:rsidRPr="00310B69">
        <w:t>správne postupy, ktoré budú rešpektovať ich konkrétnu situáciu,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navrhuje, aby Komisia</w:t>
      </w:r>
      <w:r w:rsidRPr="00310B69" w:rsidR="00EF092A">
        <w:t xml:space="preserve"> a </w:t>
      </w:r>
      <w:r w:rsidRPr="00310B69">
        <w:t>členské štáty pravidelne organizovali formálne stretnutia organizácií, podnikov</w:t>
      </w:r>
      <w:r w:rsidRPr="00310B69" w:rsidR="00EF092A">
        <w:t xml:space="preserve"> a </w:t>
      </w:r>
      <w:r w:rsidRPr="00310B69">
        <w:t>združení zapojených do boja proti terorizmu, ktoré im pomôžu oboznámiť sa</w:t>
      </w:r>
      <w:r w:rsidRPr="00310B69" w:rsidR="00EF092A">
        <w:t xml:space="preserve"> s </w:t>
      </w:r>
      <w:r w:rsidRPr="00310B69">
        <w:t>ich úlohou</w:t>
      </w:r>
      <w:r w:rsidRPr="00310B69" w:rsidR="00EF092A">
        <w:t xml:space="preserve"> v </w:t>
      </w:r>
      <w:r w:rsidRPr="00310B69">
        <w:t>boji proti terorizmu</w:t>
      </w:r>
      <w:r w:rsidRPr="00310B69" w:rsidR="00EF092A">
        <w:t xml:space="preserve"> a </w:t>
      </w:r>
      <w:r w:rsidRPr="00310B69">
        <w:t>dosiahnuť konsenzus</w:t>
      </w:r>
      <w:r w:rsidRPr="00310B69" w:rsidR="00EF092A">
        <w:t xml:space="preserve"> o </w:t>
      </w:r>
      <w:r w:rsidRPr="00310B69">
        <w:t>celkovej stratégii.</w:t>
      </w:r>
    </w:p>
    <w:p w:rsidRPr="00310B69" w:rsidR="005D5D6D" w:rsidP="005D5D6D" w:rsidRDefault="005D5D6D">
      <w:pPr>
        <w:ind w:left="360"/>
      </w:pPr>
    </w:p>
    <w:p w:rsidRPr="00310B69" w:rsidR="005963DF" w:rsidP="005C4680" w:rsidRDefault="005963DF">
      <w:pPr>
        <w:rPr>
          <w:i/>
        </w:rPr>
      </w:pPr>
      <w:r w:rsidRPr="00310B69">
        <w:rPr>
          <w:b/>
          <w:i/>
        </w:rPr>
        <w:t>Kontakt</w:t>
      </w:r>
      <w:r w:rsidRPr="00310B69">
        <w:t>:</w:t>
      </w:r>
      <w:r w:rsidRPr="00310B69">
        <w:rPr>
          <w:i/>
        </w:rPr>
        <w:t xml:space="preserve"> </w:t>
      </w:r>
      <w:r w:rsidRPr="00310B69">
        <w:rPr>
          <w:i/>
        </w:rPr>
        <w:tab/>
      </w:r>
      <w:proofErr w:type="spellStart"/>
      <w:r w:rsidRPr="00310B69">
        <w:rPr>
          <w:i/>
        </w:rPr>
        <w:t>Cinzia</w:t>
      </w:r>
      <w:proofErr w:type="spellEnd"/>
      <w:r w:rsidRPr="00310B69">
        <w:rPr>
          <w:i/>
        </w:rPr>
        <w:t xml:space="preserve"> </w:t>
      </w:r>
      <w:proofErr w:type="spellStart"/>
      <w:r w:rsidRPr="00310B69">
        <w:rPr>
          <w:i/>
        </w:rPr>
        <w:t>Sechi</w:t>
      </w:r>
      <w:proofErr w:type="spellEnd"/>
    </w:p>
    <w:p w:rsidRPr="00310B69" w:rsidR="005D5D6D" w:rsidP="005C4680" w:rsidRDefault="00310B69">
      <w:pPr>
        <w:ind w:left="1134"/>
        <w:rPr>
          <w:i/>
        </w:rPr>
      </w:pPr>
      <w:r>
        <w:rPr>
          <w:i/>
        </w:rPr>
        <w:t>(Tel.: 00 32 2 546 97 </w:t>
      </w:r>
      <w:r w:rsidRPr="00310B69" w:rsidR="005D5D6D">
        <w:rPr>
          <w:i/>
        </w:rPr>
        <w:t>88</w:t>
      </w:r>
      <w:r>
        <w:rPr>
          <w:i/>
        </w:rPr>
        <w:t> – </w:t>
      </w:r>
      <w:r w:rsidRPr="00310B69" w:rsidR="005D5D6D">
        <w:rPr>
          <w:i/>
        </w:rPr>
        <w:t xml:space="preserve">e-mail: </w:t>
      </w:r>
      <w:hyperlink w:history="1" r:id="rId19">
        <w:r w:rsidRPr="00310B69" w:rsidR="005D5D6D">
          <w:rPr>
            <w:rStyle w:val="Hyperlink"/>
            <w:i/>
          </w:rPr>
          <w:t>cinzia.sechi@eesc.europa.eu</w:t>
        </w:r>
      </w:hyperlink>
      <w:r w:rsidRPr="00310B69" w:rsidR="005D5D6D">
        <w:rPr>
          <w:i/>
        </w:rPr>
        <w:t>)</w:t>
      </w:r>
    </w:p>
    <w:p w:rsidRPr="00310B69" w:rsidR="004F6592" w:rsidRDefault="004F6592">
      <w:pPr>
        <w:spacing w:line="240" w:lineRule="auto"/>
        <w:jc w:val="left"/>
      </w:pPr>
      <w:r w:rsidRPr="00310B69">
        <w:br w:type="page"/>
      </w:r>
    </w:p>
    <w:p w:rsidRPr="00310B69" w:rsidR="006851A6" w:rsidP="005D5D6D" w:rsidRDefault="005D5D6D">
      <w:pPr>
        <w:widowControl w:val="0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310B69">
        <w:rPr>
          <w:b/>
          <w:i/>
          <w:sz w:val="28"/>
          <w:szCs w:val="28"/>
        </w:rPr>
        <w:lastRenderedPageBreak/>
        <w:t>P</w:t>
      </w:r>
      <w:r w:rsidR="00310B69">
        <w:rPr>
          <w:b/>
          <w:i/>
          <w:sz w:val="28"/>
          <w:szCs w:val="28"/>
        </w:rPr>
        <w:t>rogram boja proti terorizmu pre </w:t>
      </w:r>
      <w:r w:rsidRPr="00310B69">
        <w:rPr>
          <w:b/>
          <w:i/>
          <w:sz w:val="28"/>
          <w:szCs w:val="28"/>
        </w:rPr>
        <w:t>EÚ</w:t>
      </w:r>
    </w:p>
    <w:p w:rsidRPr="00310B69" w:rsidR="006851A6" w:rsidP="006851A6" w:rsidRDefault="006851A6">
      <w:pPr>
        <w:tabs>
          <w:tab w:val="center" w:pos="284"/>
        </w:tabs>
        <w:ind w:left="266" w:hanging="266"/>
        <w:rPr>
          <w:b/>
        </w:rPr>
      </w:pP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</w:pPr>
      <w:r w:rsidRPr="00310B69">
        <w:rPr>
          <w:b/>
        </w:rPr>
        <w:t>Spravodajca:</w:t>
      </w:r>
      <w:r w:rsidRPr="00310B69">
        <w:tab/>
      </w:r>
      <w:proofErr w:type="spellStart"/>
      <w:r w:rsidRPr="00310B69">
        <w:t>Ákos</w:t>
      </w:r>
      <w:proofErr w:type="spellEnd"/>
      <w:r w:rsidRPr="00310B69">
        <w:t xml:space="preserve"> TOPOLÁNSZKY (skupina Rozmanitá Európa</w:t>
      </w:r>
      <w:r w:rsidR="00310B69">
        <w:t> – </w:t>
      </w:r>
      <w:r w:rsidRPr="00310B69">
        <w:t>HU)</w:t>
      </w:r>
    </w:p>
    <w:p w:rsidRPr="00310B69" w:rsidR="005D5D6D" w:rsidP="006851A6" w:rsidRDefault="005D5D6D">
      <w:pPr>
        <w:tabs>
          <w:tab w:val="center" w:pos="284"/>
          <w:tab w:val="left" w:pos="1985"/>
        </w:tabs>
        <w:ind w:left="266" w:hanging="266"/>
        <w:rPr>
          <w:b/>
        </w:rPr>
      </w:pPr>
    </w:p>
    <w:p w:rsidRPr="00310B69" w:rsidR="004F6592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20434E">
        <w:rPr>
          <w:b/>
        </w:rPr>
        <w:t xml:space="preserve"> </w:t>
      </w:r>
      <w:r w:rsidRPr="00310B69" w:rsidR="0020434E">
        <w:rPr>
          <w:b/>
        </w:rPr>
        <w:tab/>
      </w:r>
      <w:r w:rsidR="00310B69">
        <w:rPr>
          <w:color w:val="000000" w:themeColor="text1"/>
        </w:rPr>
        <w:t>COM(2020) </w:t>
      </w:r>
      <w:r w:rsidRPr="00310B69">
        <w:rPr>
          <w:color w:val="000000" w:themeColor="text1"/>
        </w:rPr>
        <w:t>605</w:t>
      </w:r>
      <w:r w:rsidR="00310B69">
        <w:rPr>
          <w:color w:val="000000" w:themeColor="text1"/>
        </w:rPr>
        <w:t> </w:t>
      </w:r>
      <w:proofErr w:type="spellStart"/>
      <w:r w:rsidR="00310B69">
        <w:rPr>
          <w:color w:val="000000" w:themeColor="text1"/>
        </w:rPr>
        <w:t>final</w:t>
      </w:r>
      <w:proofErr w:type="spellEnd"/>
    </w:p>
    <w:p w:rsidRPr="00310B69" w:rsidR="004F6592" w:rsidP="00205312" w:rsidRDefault="00310B69">
      <w:pPr>
        <w:tabs>
          <w:tab w:val="center" w:pos="284"/>
          <w:tab w:val="left" w:pos="1985"/>
        </w:tabs>
        <w:ind w:left="266" w:firstLine="1719"/>
        <w:rPr>
          <w:b/>
        </w:rPr>
      </w:pPr>
      <w:r>
        <w:t>COM(2020) </w:t>
      </w:r>
      <w:r w:rsidRPr="00310B69" w:rsidR="004F6592">
        <w:t>795</w:t>
      </w:r>
      <w:r>
        <w:t> </w:t>
      </w:r>
      <w:proofErr w:type="spellStart"/>
      <w:r>
        <w:t>final</w:t>
      </w:r>
      <w:proofErr w:type="spellEnd"/>
    </w:p>
    <w:p w:rsidRPr="00310B69" w:rsidR="006851A6" w:rsidP="00205312" w:rsidRDefault="005D5D6D">
      <w:pPr>
        <w:tabs>
          <w:tab w:val="center" w:pos="284"/>
          <w:tab w:val="left" w:pos="1985"/>
        </w:tabs>
        <w:ind w:left="266" w:firstLine="1719"/>
      </w:pPr>
      <w:r w:rsidRPr="00310B69">
        <w:t>EESC-2021-00879-00-00-AC</w:t>
      </w: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  <w:r w:rsidRPr="00310B69">
        <w:rPr>
          <w:b/>
        </w:rPr>
        <w:t>Hlavné body:</w:t>
      </w:r>
    </w:p>
    <w:p w:rsidRPr="00310B69" w:rsidR="006851A6" w:rsidP="005D5D6D" w:rsidRDefault="006851A6">
      <w:pPr>
        <w:ind w:left="360"/>
      </w:pP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</w:pPr>
      <w:r w:rsidRPr="00310B69">
        <w:t>EHSV:</w:t>
      </w: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</w:pP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víta</w:t>
      </w:r>
      <w:r w:rsidRPr="00310B69" w:rsidR="00EF092A">
        <w:t xml:space="preserve"> a </w:t>
      </w:r>
      <w:r w:rsidRPr="00310B69">
        <w:t>podporuje strategický program na ochranu bezpečnosti občanov EÚ pred rizikami terorizmu ako súčasť stratégie EÚ pre bezpečnostnú úniu</w:t>
      </w:r>
      <w:r w:rsidRPr="00310B69" w:rsidR="00EF092A">
        <w:t xml:space="preserve"> a </w:t>
      </w:r>
      <w:r w:rsidRPr="00310B69">
        <w:t>súhlasí</w:t>
      </w:r>
      <w:r w:rsidRPr="00310B69" w:rsidR="00EF092A">
        <w:t xml:space="preserve"> s </w:t>
      </w:r>
      <w:r w:rsidRPr="00310B69">
        <w:t>tým, že</w:t>
      </w:r>
      <w:r w:rsidRPr="00310B69" w:rsidR="00EF092A">
        <w:t xml:space="preserve"> v </w:t>
      </w:r>
      <w:r w:rsidRPr="00310B69">
        <w:t>tejto oblasti je potrebná ambiciózna</w:t>
      </w:r>
      <w:r w:rsidRPr="00310B69" w:rsidR="00EF092A">
        <w:t xml:space="preserve"> a </w:t>
      </w:r>
      <w:r w:rsidRPr="00310B69">
        <w:t>silná protiteroristická politika. Realizácia tohto cieľa sa musí dosiahnuť uznaním</w:t>
      </w:r>
      <w:r w:rsidRPr="00310B69" w:rsidR="00EF092A">
        <w:t xml:space="preserve"> a </w:t>
      </w:r>
      <w:r w:rsidRPr="00310B69">
        <w:t>úplným rešpektovaním právnych základov medzinárodného práva</w:t>
      </w:r>
      <w:r w:rsidRPr="00310B69" w:rsidR="00EF092A">
        <w:t xml:space="preserve"> a </w:t>
      </w:r>
      <w:r w:rsidRPr="00310B69">
        <w:t>práva Európskej únie,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sa domnieva, že nový program je dôležitý</w:t>
      </w:r>
      <w:r w:rsidRPr="00310B69" w:rsidR="00EF092A">
        <w:t xml:space="preserve"> a </w:t>
      </w:r>
      <w:r w:rsidRPr="00310B69">
        <w:t>prichádza vo vhodnom čase</w:t>
      </w:r>
      <w:r w:rsidRPr="00310B69" w:rsidR="00EF092A">
        <w:t xml:space="preserve"> a v </w:t>
      </w:r>
      <w:r w:rsidRPr="00310B69">
        <w:t>zásade súhlasí</w:t>
      </w:r>
      <w:r w:rsidRPr="00310B69" w:rsidR="00EF092A">
        <w:t xml:space="preserve"> s </w:t>
      </w:r>
      <w:r w:rsidRPr="00310B69">
        <w:t>jeho rámcom</w:t>
      </w:r>
      <w:r w:rsidRPr="00310B69" w:rsidR="00EF092A">
        <w:t xml:space="preserve"> a </w:t>
      </w:r>
      <w:r w:rsidRPr="00310B69">
        <w:t>dôrazom kladeným na koncepciu odolnosti. Vyzdvihuje sa</w:t>
      </w:r>
      <w:r w:rsidRPr="00310B69" w:rsidR="00EF092A">
        <w:t xml:space="preserve"> v </w:t>
      </w:r>
      <w:r w:rsidRPr="00310B69">
        <w:t>ňom význam využívania moderných technologických nástrojov, ale zároveň sa</w:t>
      </w:r>
      <w:r w:rsidRPr="00310B69" w:rsidR="00EF092A">
        <w:t xml:space="preserve"> v </w:t>
      </w:r>
      <w:r w:rsidRPr="00310B69">
        <w:t>ňom zdôrazňujú obmedzené záruky ich využívania</w:t>
      </w:r>
      <w:r w:rsidRPr="00310B69" w:rsidR="00EF092A">
        <w:t xml:space="preserve"> z </w:t>
      </w:r>
      <w:r w:rsidRPr="00310B69">
        <w:t>hľadiska právneho štátu</w:t>
      </w:r>
      <w:r w:rsidRPr="00310B69" w:rsidR="00EF092A">
        <w:t xml:space="preserve"> a </w:t>
      </w:r>
      <w:r w:rsidRPr="00310B69">
        <w:t>základných práv,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poukazuje na to, že podľa jeho názoru program poskytuje ucelený rámec činnosti predovšetkým pre inštitúcie</w:t>
      </w:r>
      <w:r w:rsidRPr="00310B69" w:rsidR="00EF092A">
        <w:t xml:space="preserve"> a </w:t>
      </w:r>
      <w:r w:rsidRPr="00310B69">
        <w:t>orgány plniace špecifické úlohy, ktoré majú mimoriadny význam, pokiaľ ide</w:t>
      </w:r>
      <w:r w:rsidRPr="00310B69" w:rsidR="00EF092A">
        <w:t xml:space="preserve"> o </w:t>
      </w:r>
      <w:r w:rsidRPr="00310B69">
        <w:t>predchádzanie hrozbe terorizmu</w:t>
      </w:r>
      <w:r w:rsidRPr="00310B69" w:rsidR="00EF092A">
        <w:t xml:space="preserve"> a </w:t>
      </w:r>
      <w:r w:rsidRPr="00310B69">
        <w:t>boj proti nemu, no zástupcovia miestnych spoločenstiev, organizácií zastupujúcich obete, organizácií občianskej spoločnosti</w:t>
      </w:r>
      <w:r w:rsidRPr="00310B69" w:rsidR="00EF092A">
        <w:t xml:space="preserve"> a </w:t>
      </w:r>
      <w:r w:rsidRPr="00310B69">
        <w:t>odborových zväzov, náboženských komunít, akademickej obce</w:t>
      </w:r>
      <w:r w:rsidRPr="00310B69" w:rsidR="00EF092A">
        <w:t xml:space="preserve"> a </w:t>
      </w:r>
      <w:r w:rsidRPr="00310B69">
        <w:t>súkromných partnerov nie sú</w:t>
      </w:r>
      <w:r w:rsidRPr="00310B69" w:rsidR="00EF092A">
        <w:t xml:space="preserve"> v </w:t>
      </w:r>
      <w:r w:rsidRPr="00310B69">
        <w:t>skúmanom dokumente dostatočne zapojení do riešenia problémov</w:t>
      </w:r>
      <w:r w:rsidRPr="00310B69" w:rsidR="00EF092A">
        <w:t xml:space="preserve"> a </w:t>
      </w:r>
      <w:r w:rsidRPr="00310B69">
        <w:t>ich predchádzania.</w:t>
      </w:r>
      <w:r w:rsidRPr="00310B69" w:rsidR="00EF092A">
        <w:t xml:space="preserve"> Z </w:t>
      </w:r>
      <w:r w:rsidRPr="00310B69">
        <w:t>hľadiska bezpečnosti považuje využívanie spoločných opatrení, programov zameraných na znižovanie rizík</w:t>
      </w:r>
      <w:r w:rsidRPr="00310B69" w:rsidR="00EF092A">
        <w:t xml:space="preserve"> a </w:t>
      </w:r>
      <w:r w:rsidRPr="00310B69">
        <w:t>procesov zmierenia za veľmi dobrú investíciu,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sa domnieva, že je potrebné</w:t>
      </w:r>
      <w:r w:rsidRPr="00310B69" w:rsidR="00EF092A">
        <w:t xml:space="preserve"> v </w:t>
      </w:r>
      <w:r w:rsidRPr="00310B69">
        <w:t>prvom rade predchádzať rizikám</w:t>
      </w:r>
      <w:r w:rsidRPr="00310B69" w:rsidR="00EF092A">
        <w:t xml:space="preserve"> a </w:t>
      </w:r>
      <w:r w:rsidRPr="00310B69">
        <w:t>napätiam</w:t>
      </w:r>
      <w:r w:rsidRPr="00310B69" w:rsidR="00EF092A">
        <w:t xml:space="preserve"> a </w:t>
      </w:r>
      <w:r w:rsidRPr="00310B69">
        <w:t>odstraňovať ich,</w:t>
      </w:r>
      <w:r w:rsidRPr="00310B69" w:rsidR="00EF092A">
        <w:t xml:space="preserve"> a </w:t>
      </w:r>
      <w:r w:rsidRPr="00310B69">
        <w:t>nie dodatočne riešiť ich nežiaduce dôsledky,</w:t>
      </w:r>
      <w:r w:rsidRPr="00310B69" w:rsidR="00EF092A">
        <w:t xml:space="preserve"> a </w:t>
      </w:r>
      <w:r w:rsidRPr="00310B69">
        <w:t>to</w:t>
      </w:r>
      <w:r w:rsidRPr="00310B69" w:rsidR="00EF092A">
        <w:t xml:space="preserve"> s </w:t>
      </w:r>
      <w:r w:rsidRPr="00310B69">
        <w:t>osobitne vysokými sociálnymi nákladmi. Zdôrazňuje význam výskumu</w:t>
      </w:r>
      <w:r w:rsidRPr="00310B69" w:rsidR="00EF092A">
        <w:t xml:space="preserve"> a </w:t>
      </w:r>
      <w:r w:rsidRPr="00310B69">
        <w:t>hodnotenia</w:t>
      </w:r>
      <w:r w:rsidRPr="00310B69" w:rsidR="00EF092A">
        <w:t xml:space="preserve"> s </w:t>
      </w:r>
      <w:r w:rsidRPr="00310B69">
        <w:t>cieľom zabrániť zavedeniu nástrojov, ktoré by mohli neopodstatnene ohroziť uplatňovanie základných práv,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sa domnieva, že je dôležitá súčinnosť členských štátov, pokiaľ ide</w:t>
      </w:r>
      <w:r w:rsidRPr="00310B69" w:rsidR="00EF092A">
        <w:t xml:space="preserve"> o </w:t>
      </w:r>
      <w:r w:rsidRPr="00310B69">
        <w:t>udržateľné vykonávanie programu,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je presvedčený, že boj proti terorizmu sa musí vykonávať vždy účinne, no bez toho, aby sa oslabili európske hodnoty</w:t>
      </w:r>
      <w:r w:rsidRPr="00310B69" w:rsidR="00EF092A">
        <w:t xml:space="preserve"> a </w:t>
      </w:r>
      <w:r w:rsidRPr="00310B69">
        <w:t>demokratické občianske práva, keďže akýmkoľvek podstatným obmedzením by sa</w:t>
      </w:r>
      <w:r w:rsidRPr="00310B69" w:rsidR="00EF092A">
        <w:t xml:space="preserve"> v </w:t>
      </w:r>
      <w:r w:rsidRPr="00310B69">
        <w:t>skutočnosti podporilo to, aby teroristi dosiahli svoje ciele,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zastáva názor, že je potrebný nepretržitý dialóg</w:t>
      </w:r>
      <w:r w:rsidRPr="00310B69" w:rsidR="00EF092A">
        <w:t xml:space="preserve"> s </w:t>
      </w:r>
      <w:r w:rsidRPr="00310B69">
        <w:t xml:space="preserve">náboženskými vodcami, keďže náboženstvá môžu urobiť veľa pre zmierňovanie určitých foriem </w:t>
      </w:r>
      <w:proofErr w:type="spellStart"/>
      <w:r w:rsidRPr="00310B69">
        <w:t>radikalizácie</w:t>
      </w:r>
      <w:proofErr w:type="spellEnd"/>
      <w:r w:rsidRPr="00310B69" w:rsidR="00EF092A">
        <w:t xml:space="preserve"> a </w:t>
      </w:r>
      <w:r w:rsidRPr="00310B69">
        <w:t>hrozieb</w:t>
      </w:r>
      <w:r w:rsidRPr="00310B69" w:rsidR="00EF092A">
        <w:t xml:space="preserve"> a </w:t>
      </w:r>
      <w:r w:rsidRPr="00310B69">
        <w:t>pre znižovanie napätia</w:t>
      </w:r>
      <w:r w:rsidRPr="00310B69" w:rsidR="00EF092A">
        <w:t xml:space="preserve"> v </w:t>
      </w:r>
      <w:r w:rsidRPr="00310B69">
        <w:t>komunitách spôsobeného terorizmom,</w:t>
      </w:r>
    </w:p>
    <w:p w:rsidRPr="00310B69" w:rsidR="005D5D6D" w:rsidP="005D5D6D" w:rsidRDefault="005D5D6D">
      <w:pPr>
        <w:numPr>
          <w:ilvl w:val="0"/>
          <w:numId w:val="5"/>
        </w:numPr>
      </w:pPr>
      <w:r w:rsidRPr="00310B69">
        <w:t>zdôrazňuje, že právo EÚ zakazuje všeobecné</w:t>
      </w:r>
      <w:r w:rsidRPr="00310B69" w:rsidR="00EF092A">
        <w:t xml:space="preserve"> a </w:t>
      </w:r>
      <w:r w:rsidRPr="00310B69">
        <w:t>nediferencované uchovávanie údajov, ktoré možno povoliť len pod podmienkou prísnych záruk</w:t>
      </w:r>
      <w:r w:rsidRPr="00310B69" w:rsidR="00EF092A">
        <w:t xml:space="preserve"> a </w:t>
      </w:r>
      <w:r w:rsidRPr="00310B69">
        <w:t>na základe presne vymedzených pravidiel, pričom systém si vyžaduje trvalú kontrolu.</w:t>
      </w:r>
    </w:p>
    <w:p w:rsidRPr="00310B69" w:rsidR="006851A6" w:rsidP="00044561" w:rsidRDefault="006851A6">
      <w:pPr>
        <w:keepNext/>
        <w:keepLines/>
        <w:tabs>
          <w:tab w:val="center" w:pos="284"/>
        </w:tabs>
      </w:pPr>
    </w:p>
    <w:p w:rsidRPr="00310B69" w:rsidR="006851A6" w:rsidP="006851A6" w:rsidRDefault="006851A6">
      <w:pPr>
        <w:rPr>
          <w:i/>
        </w:rPr>
      </w:pPr>
      <w:r w:rsidRPr="00310B69">
        <w:rPr>
          <w:b/>
          <w:i/>
        </w:rPr>
        <w:t>Kontakt</w:t>
      </w:r>
      <w:r w:rsidRPr="00310B69">
        <w:t>:</w:t>
      </w:r>
      <w:r w:rsidRPr="00310B69">
        <w:rPr>
          <w:i/>
        </w:rPr>
        <w:t xml:space="preserve"> </w:t>
      </w:r>
      <w:r w:rsidRPr="00310B69">
        <w:rPr>
          <w:i/>
        </w:rPr>
        <w:tab/>
      </w:r>
      <w:proofErr w:type="spellStart"/>
      <w:r w:rsidRPr="00310B69">
        <w:rPr>
          <w:i/>
        </w:rPr>
        <w:t>Cinzia</w:t>
      </w:r>
      <w:proofErr w:type="spellEnd"/>
      <w:r w:rsidRPr="00310B69">
        <w:rPr>
          <w:i/>
        </w:rPr>
        <w:t xml:space="preserve"> </w:t>
      </w:r>
      <w:proofErr w:type="spellStart"/>
      <w:r w:rsidRPr="00310B69">
        <w:rPr>
          <w:i/>
        </w:rPr>
        <w:t>Sechi</w:t>
      </w:r>
      <w:proofErr w:type="spellEnd"/>
    </w:p>
    <w:p w:rsidRPr="00310B69" w:rsidR="00230BC8" w:rsidP="005C4680" w:rsidRDefault="00310B69">
      <w:pPr>
        <w:spacing w:line="276" w:lineRule="auto"/>
        <w:ind w:left="1134"/>
        <w:rPr>
          <w:i/>
          <w:color w:val="0000FF"/>
          <w:u w:val="single"/>
        </w:rPr>
      </w:pPr>
      <w:r>
        <w:rPr>
          <w:i/>
        </w:rPr>
        <w:lastRenderedPageBreak/>
        <w:t>(tel.: 00 32 2 546 97 </w:t>
      </w:r>
      <w:r w:rsidRPr="00310B69" w:rsidR="00230BC8">
        <w:rPr>
          <w:i/>
        </w:rPr>
        <w:t>9788</w:t>
      </w:r>
      <w:r>
        <w:rPr>
          <w:i/>
        </w:rPr>
        <w:t> – </w:t>
      </w:r>
      <w:r w:rsidRPr="00310B69" w:rsidR="00230BC8">
        <w:rPr>
          <w:i/>
        </w:rPr>
        <w:t xml:space="preserve">e-mail: </w:t>
      </w:r>
      <w:hyperlink w:history="1" r:id="rId20">
        <w:r w:rsidRPr="00310B69" w:rsidR="00230BC8">
          <w:rPr>
            <w:rStyle w:val="Hyperlink"/>
            <w:i/>
          </w:rPr>
          <w:t>cinzia.sechi@eesc.europa.eu</w:t>
        </w:r>
      </w:hyperlink>
      <w:r w:rsidRPr="00310B69" w:rsidR="00230BC8">
        <w:rPr>
          <w:i/>
        </w:rPr>
        <w:t>)</w:t>
      </w:r>
    </w:p>
    <w:p w:rsidRPr="00310B69" w:rsidR="006851A6" w:rsidP="006851A6" w:rsidRDefault="006851A6"/>
    <w:p w:rsidRPr="00310B69" w:rsidR="006851A6" w:rsidP="008328EE" w:rsidRDefault="005D5D6D">
      <w:pPr>
        <w:widowControl w:val="0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310B69">
        <w:rPr>
          <w:b/>
          <w:i/>
          <w:sz w:val="28"/>
        </w:rPr>
        <w:t>Záväzné opatrenia na zabezpečenie transparentnosti odmeňovania</w:t>
      </w:r>
    </w:p>
    <w:p w:rsidRPr="00310B69" w:rsidR="006851A6" w:rsidP="006851A6" w:rsidRDefault="006851A6">
      <w:pPr>
        <w:tabs>
          <w:tab w:val="center" w:pos="284"/>
        </w:tabs>
        <w:ind w:left="266" w:hanging="266"/>
        <w:rPr>
          <w:b/>
        </w:rPr>
      </w:pP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</w:pPr>
      <w:r w:rsidRPr="00310B69">
        <w:rPr>
          <w:b/>
        </w:rPr>
        <w:t>Spravodajca:</w:t>
      </w:r>
      <w:r w:rsidRPr="00310B69">
        <w:tab/>
      </w:r>
      <w:proofErr w:type="spellStart"/>
      <w:r w:rsidRPr="00310B69">
        <w:t>Pekka</w:t>
      </w:r>
      <w:proofErr w:type="spellEnd"/>
      <w:r w:rsidRPr="00310B69">
        <w:t xml:space="preserve"> RISTELÄ (skupina Pracovníci</w:t>
      </w:r>
      <w:r w:rsidR="00310B69">
        <w:t> – </w:t>
      </w:r>
      <w:r w:rsidRPr="00310B69">
        <w:t>FI)</w:t>
      </w: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</w:p>
    <w:p w:rsidRPr="00310B69" w:rsidR="00501A8A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5C5478">
        <w:rPr>
          <w:b/>
        </w:rPr>
        <w:tab/>
      </w:r>
      <w:r w:rsidR="00310B69">
        <w:t>COM(2021) </w:t>
      </w:r>
      <w:r w:rsidRPr="00310B69">
        <w:t>93</w:t>
      </w:r>
      <w:r w:rsidR="00310B69">
        <w:t> </w:t>
      </w:r>
      <w:proofErr w:type="spellStart"/>
      <w:r w:rsidR="00310B69">
        <w:t>final</w:t>
      </w:r>
      <w:proofErr w:type="spellEnd"/>
      <w:r w:rsidR="00310B69">
        <w:t> – 2021/0050 </w:t>
      </w:r>
      <w:r w:rsidRPr="00310B69">
        <w:t>(COD)</w:t>
      </w:r>
    </w:p>
    <w:p w:rsidRPr="00310B69" w:rsidR="006851A6" w:rsidP="00205312" w:rsidRDefault="008328EE">
      <w:pPr>
        <w:tabs>
          <w:tab w:val="center" w:pos="284"/>
          <w:tab w:val="left" w:pos="1985"/>
        </w:tabs>
        <w:ind w:left="266" w:firstLine="1719"/>
      </w:pPr>
      <w:r w:rsidRPr="00310B69">
        <w:t>EESC-2021-01493-00-00-AC</w:t>
      </w: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  <w:r w:rsidRPr="00310B69">
        <w:rPr>
          <w:b/>
        </w:rPr>
        <w:t>Hlavné body:</w:t>
      </w: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</w:pP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</w:pPr>
      <w:r w:rsidRPr="00310B69">
        <w:t>EHSV:</w:t>
      </w:r>
    </w:p>
    <w:p w:rsidRPr="00310B69" w:rsidR="00230BC8" w:rsidP="00230BC8" w:rsidRDefault="00230BC8">
      <w:pPr>
        <w:ind w:left="360"/>
      </w:pPr>
    </w:p>
    <w:p w:rsidRPr="00310B69" w:rsidR="008328EE" w:rsidP="008328EE" w:rsidRDefault="008328EE">
      <w:pPr>
        <w:numPr>
          <w:ilvl w:val="0"/>
          <w:numId w:val="5"/>
        </w:numPr>
      </w:pPr>
      <w:r w:rsidRPr="00310B69">
        <w:t>víta návrh Komisie na záväzné opatrenia týkajúce sa otázky transparentnosti</w:t>
      </w:r>
      <w:r w:rsidRPr="00310B69" w:rsidR="00EF092A">
        <w:t xml:space="preserve"> v </w:t>
      </w:r>
      <w:r w:rsidRPr="00310B69">
        <w:t>odmeňovaní, domnieva sa však, že návrh by sa mal</w:t>
      </w:r>
      <w:r w:rsidRPr="00310B69" w:rsidR="00EF092A">
        <w:t xml:space="preserve"> v </w:t>
      </w:r>
      <w:r w:rsidRPr="00310B69">
        <w:t>rôznych oblastiach posilniť, napríklad pokiaľ ide</w:t>
      </w:r>
      <w:r w:rsidRPr="00310B69" w:rsidR="00EF092A">
        <w:t xml:space="preserve"> o </w:t>
      </w:r>
      <w:r w:rsidRPr="00310B69">
        <w:t>kritériá používané pri určovaní hodnoty práce, pokrytie niektorých kľúčových povinností</w:t>
      </w:r>
      <w:r w:rsidRPr="00310B69" w:rsidR="00EF092A">
        <w:t xml:space="preserve"> v </w:t>
      </w:r>
      <w:r w:rsidRPr="00310B69">
        <w:t>oblasti transparentnosti</w:t>
      </w:r>
      <w:r w:rsidRPr="00310B69" w:rsidR="00EF092A">
        <w:t xml:space="preserve"> a </w:t>
      </w:r>
      <w:r w:rsidRPr="00310B69">
        <w:t>úlohu sociálnych partnerov</w:t>
      </w:r>
      <w:r w:rsidRPr="00310B69" w:rsidR="00EF092A">
        <w:t xml:space="preserve"> a </w:t>
      </w:r>
      <w:r w:rsidRPr="00310B69">
        <w:t>kolektívneho vyjednávania pri vykonávaní zásady rovnakej odmeny,</w:t>
      </w:r>
    </w:p>
    <w:p w:rsidRPr="00310B69" w:rsidR="00230BC8" w:rsidP="008328EE" w:rsidRDefault="008328EE">
      <w:pPr>
        <w:numPr>
          <w:ilvl w:val="0"/>
          <w:numId w:val="5"/>
        </w:numPr>
      </w:pPr>
      <w:r w:rsidRPr="00310B69">
        <w:t>sa domnieva, že objektívne kritériá, ktoré sa majú používať pri určovaní hodnoty práce rodovo neutrálnym spôsobom, by sa mali vypracovať za účasti sociálnych partnerov alebo</w:t>
      </w:r>
      <w:r w:rsidRPr="00310B69" w:rsidR="00EF092A">
        <w:t xml:space="preserve"> z </w:t>
      </w:r>
      <w:r w:rsidRPr="00310B69">
        <w:t>ich strany. Takéto kritériá by mali zahŕňať zručnosti</w:t>
      </w:r>
      <w:r w:rsidRPr="00310B69" w:rsidR="00EF092A">
        <w:t xml:space="preserve"> a </w:t>
      </w:r>
      <w:r w:rsidRPr="00310B69">
        <w:t>charakteristiky práce, ktorú zvyčajne vykonávajú ženy, napríklad zručnosti zamerané na ľudí,</w:t>
      </w:r>
    </w:p>
    <w:p w:rsidRPr="00310B69" w:rsidR="00230BC8" w:rsidP="008328EE" w:rsidRDefault="008328EE">
      <w:pPr>
        <w:numPr>
          <w:ilvl w:val="0"/>
          <w:numId w:val="5"/>
        </w:numPr>
      </w:pPr>
      <w:r w:rsidRPr="00310B69">
        <w:t>nepovažuje kompletnú výnimku pre všetkých zamestnávateľov</w:t>
      </w:r>
      <w:r w:rsidRPr="00310B69" w:rsidR="00EF092A">
        <w:t xml:space="preserve"> s </w:t>
      </w:r>
      <w:r w:rsidR="00310B69">
        <w:t>menej ako 250 </w:t>
      </w:r>
      <w:r w:rsidRPr="00310B69">
        <w:t>zamestnancami za oprávnenú, domnieva sa však, že osobitné pravidlá pre MSP by mohli byť vhodné,</w:t>
      </w:r>
    </w:p>
    <w:p w:rsidRPr="00310B69" w:rsidR="00230BC8" w:rsidP="008328EE" w:rsidRDefault="008328EE">
      <w:pPr>
        <w:numPr>
          <w:ilvl w:val="0"/>
          <w:numId w:val="5"/>
        </w:numPr>
      </w:pPr>
      <w:r w:rsidRPr="00310B69">
        <w:t>sa domnieva, že treba prijať opatrenia na podporu kolektívneho vyjednávania</w:t>
      </w:r>
      <w:r w:rsidRPr="00310B69" w:rsidR="00EF092A">
        <w:t xml:space="preserve"> o </w:t>
      </w:r>
      <w:r w:rsidRPr="00310B69">
        <w:t>rovnakej odmene</w:t>
      </w:r>
      <w:r w:rsidRPr="00310B69" w:rsidR="00EF092A">
        <w:t xml:space="preserve"> a </w:t>
      </w:r>
      <w:r w:rsidRPr="00310B69">
        <w:t>ďalšie opatrenia zamerané na odstránenie rozdielov</w:t>
      </w:r>
      <w:r w:rsidRPr="00310B69" w:rsidR="00EF092A">
        <w:t xml:space="preserve"> v </w:t>
      </w:r>
      <w:r w:rsidRPr="00310B69">
        <w:t>odmeňovaní žien</w:t>
      </w:r>
      <w:r w:rsidRPr="00310B69" w:rsidR="00EF092A">
        <w:t xml:space="preserve"> a </w:t>
      </w:r>
      <w:r w:rsidRPr="00310B69">
        <w:t>mužov bez toho, aby bola dotknutá autonómia sociálnych partnerov,</w:t>
      </w:r>
    </w:p>
    <w:p w:rsidRPr="00310B69" w:rsidR="00230BC8" w:rsidP="008328EE" w:rsidRDefault="008328EE">
      <w:pPr>
        <w:numPr>
          <w:ilvl w:val="0"/>
          <w:numId w:val="5"/>
        </w:numPr>
      </w:pPr>
      <w:r w:rsidRPr="00310B69">
        <w:t>zdôrazňuje, že opatrenia obsiahnuté</w:t>
      </w:r>
      <w:r w:rsidRPr="00310B69" w:rsidR="00EF092A">
        <w:t xml:space="preserve"> v </w:t>
      </w:r>
      <w:r w:rsidRPr="00310B69">
        <w:t>návrhu sú len niektoré</w:t>
      </w:r>
      <w:r w:rsidRPr="00310B69" w:rsidR="00EF092A">
        <w:t xml:space="preserve"> z </w:t>
      </w:r>
      <w:r w:rsidRPr="00310B69">
        <w:t>krokov potrebných na riešenie štrukturálnych problémov, ktoré sú základom rozdielov</w:t>
      </w:r>
      <w:r w:rsidRPr="00310B69" w:rsidR="00EF092A">
        <w:t xml:space="preserve"> v </w:t>
      </w:r>
      <w:r w:rsidRPr="00310B69">
        <w:t>odmeňovaní žien</w:t>
      </w:r>
      <w:r w:rsidRPr="00310B69" w:rsidR="00EF092A">
        <w:t xml:space="preserve"> a </w:t>
      </w:r>
      <w:r w:rsidRPr="00310B69">
        <w:t>mužov. Na zabezpečenie rovnakej odmeny</w:t>
      </w:r>
      <w:r w:rsidRPr="00310B69" w:rsidR="00EF092A">
        <w:t xml:space="preserve"> v </w:t>
      </w:r>
      <w:r w:rsidRPr="00310B69">
        <w:t>praxi bude potrebný holistický prístup.</w:t>
      </w:r>
    </w:p>
    <w:p w:rsidRPr="00310B69" w:rsidR="006851A6" w:rsidP="00044561" w:rsidRDefault="006851A6">
      <w:pPr>
        <w:keepNext/>
        <w:keepLines/>
        <w:tabs>
          <w:tab w:val="center" w:pos="284"/>
        </w:tabs>
        <w:ind w:firstLine="142"/>
      </w:pPr>
    </w:p>
    <w:p w:rsidRPr="00310B69" w:rsidR="006851A6" w:rsidP="006851A6" w:rsidRDefault="006851A6">
      <w:pPr>
        <w:rPr>
          <w:i/>
        </w:rPr>
      </w:pPr>
      <w:r w:rsidRPr="00310B69">
        <w:rPr>
          <w:b/>
          <w:i/>
        </w:rPr>
        <w:t>Kontakt</w:t>
      </w:r>
      <w:r w:rsidRPr="00310B69">
        <w:t>:</w:t>
      </w:r>
      <w:r w:rsidRPr="00310B69">
        <w:rPr>
          <w:i/>
        </w:rPr>
        <w:t xml:space="preserve"> </w:t>
      </w:r>
      <w:r w:rsidRPr="00310B69">
        <w:rPr>
          <w:i/>
        </w:rPr>
        <w:tab/>
      </w:r>
      <w:proofErr w:type="spellStart"/>
      <w:r w:rsidRPr="00310B69">
        <w:rPr>
          <w:i/>
        </w:rPr>
        <w:t>Annemarie</w:t>
      </w:r>
      <w:proofErr w:type="spellEnd"/>
      <w:r w:rsidRPr="00310B69">
        <w:rPr>
          <w:i/>
        </w:rPr>
        <w:t xml:space="preserve"> </w:t>
      </w:r>
      <w:proofErr w:type="spellStart"/>
      <w:r w:rsidRPr="00310B69">
        <w:rPr>
          <w:i/>
        </w:rPr>
        <w:t>Wiersma</w:t>
      </w:r>
      <w:proofErr w:type="spellEnd"/>
    </w:p>
    <w:p w:rsidRPr="00310B69" w:rsidR="008328EE" w:rsidP="005C4680" w:rsidRDefault="00310B69">
      <w:pPr>
        <w:spacing w:line="20" w:lineRule="atLeast"/>
        <w:ind w:left="1134"/>
      </w:pPr>
      <w:r>
        <w:rPr>
          <w:i/>
        </w:rPr>
        <w:t>(Tel.: 00 32 2 546 93 </w:t>
      </w:r>
      <w:r w:rsidRPr="00310B69" w:rsidR="008328EE">
        <w:rPr>
          <w:i/>
        </w:rPr>
        <w:t>76</w:t>
      </w:r>
      <w:r>
        <w:rPr>
          <w:i/>
        </w:rPr>
        <w:t> – </w:t>
      </w:r>
      <w:r w:rsidRPr="00310B69" w:rsidR="008328EE">
        <w:rPr>
          <w:i/>
        </w:rPr>
        <w:t xml:space="preserve">e-mail: </w:t>
      </w:r>
      <w:hyperlink w:history="1" r:id="rId21">
        <w:r w:rsidRPr="00310B69" w:rsidR="008328EE">
          <w:rPr>
            <w:rStyle w:val="Hyperlink"/>
            <w:i/>
          </w:rPr>
          <w:t>annemarie.wiersma@eesc.europa.eu</w:t>
        </w:r>
      </w:hyperlink>
      <w:r w:rsidRPr="00310B69" w:rsidR="008328EE">
        <w:rPr>
          <w:i/>
        </w:rPr>
        <w:t>)</w:t>
      </w:r>
    </w:p>
    <w:p w:rsidRPr="00310B69" w:rsidR="00230BC8" w:rsidP="008328EE" w:rsidRDefault="00230BC8">
      <w:pPr>
        <w:spacing w:line="276" w:lineRule="auto"/>
        <w:ind w:left="567"/>
      </w:pPr>
    </w:p>
    <w:p w:rsidRPr="00310B69" w:rsidR="006851A6" w:rsidP="00546CD0" w:rsidRDefault="00546CD0">
      <w:pPr>
        <w:widowControl w:val="0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310B69">
        <w:rPr>
          <w:b/>
          <w:bCs/>
          <w:i/>
          <w:iCs/>
          <w:sz w:val="28"/>
          <w:szCs w:val="28"/>
        </w:rPr>
        <w:t>Európsky plán na boj proti rakovine</w:t>
      </w:r>
    </w:p>
    <w:p w:rsidRPr="00310B69" w:rsidR="006851A6" w:rsidP="006851A6" w:rsidRDefault="006851A6">
      <w:pPr>
        <w:tabs>
          <w:tab w:val="center" w:pos="284"/>
        </w:tabs>
        <w:ind w:left="266" w:hanging="266"/>
        <w:rPr>
          <w:b/>
        </w:rPr>
      </w:pPr>
    </w:p>
    <w:p w:rsidRPr="00310B69" w:rsidR="00546CD0" w:rsidP="00546CD0" w:rsidRDefault="00546CD0">
      <w:pPr>
        <w:tabs>
          <w:tab w:val="left" w:pos="1701"/>
        </w:tabs>
      </w:pPr>
      <w:r w:rsidRPr="00310B69">
        <w:rPr>
          <w:b/>
        </w:rPr>
        <w:t>Spravodajkyňa:</w:t>
      </w:r>
      <w:r w:rsidRPr="00310B69">
        <w:tab/>
      </w:r>
      <w:r w:rsidRPr="00310B69">
        <w:tab/>
      </w:r>
      <w:r w:rsidR="00C64FB7">
        <w:tab/>
      </w:r>
      <w:bookmarkStart w:name="_GoBack" w:id="6"/>
      <w:bookmarkEnd w:id="6"/>
      <w:proofErr w:type="spellStart"/>
      <w:r w:rsidRPr="00310B69">
        <w:t>Małgorzata</w:t>
      </w:r>
      <w:proofErr w:type="spellEnd"/>
      <w:r w:rsidRPr="00310B69">
        <w:t xml:space="preserve"> BOGUSZ (skupina Rozmanitá Európa</w:t>
      </w:r>
      <w:r w:rsidR="00310B69">
        <w:t> – </w:t>
      </w:r>
      <w:r w:rsidRPr="00310B69">
        <w:t>PL)</w:t>
      </w:r>
    </w:p>
    <w:p w:rsidRPr="00310B69" w:rsidR="00546CD0" w:rsidP="00546CD0" w:rsidRDefault="00546CD0">
      <w:pPr>
        <w:tabs>
          <w:tab w:val="left" w:pos="1701"/>
        </w:tabs>
      </w:pPr>
      <w:r w:rsidRPr="00310B69">
        <w:rPr>
          <w:b/>
        </w:rPr>
        <w:t>Pomocná spravodajkyňa:</w:t>
      </w:r>
      <w:r w:rsidRPr="00310B69" w:rsidR="00EC75FF">
        <w:t xml:space="preserve"> </w:t>
      </w:r>
      <w:r w:rsidRPr="00310B69">
        <w:t>Milena ANGELOVA (skupina Zamestnávatelia</w:t>
      </w:r>
      <w:r w:rsidR="00310B69">
        <w:t> – </w:t>
      </w:r>
      <w:r w:rsidRPr="00310B69">
        <w:t>BG)</w:t>
      </w: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</w:p>
    <w:p w:rsidRPr="00310B69" w:rsidR="00A0056E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E65F19">
        <w:rPr>
          <w:b/>
        </w:rPr>
        <w:tab/>
      </w:r>
      <w:r w:rsidR="00C64FB7">
        <w:rPr>
          <w:b/>
        </w:rPr>
        <w:tab/>
      </w:r>
      <w:r w:rsidR="00310B69">
        <w:t>COM(2021) </w:t>
      </w:r>
      <w:r w:rsidRPr="00310B69">
        <w:t>44</w:t>
      </w:r>
      <w:r w:rsidR="00310B69">
        <w:t> </w:t>
      </w:r>
      <w:proofErr w:type="spellStart"/>
      <w:r w:rsidR="00310B69">
        <w:t>final</w:t>
      </w:r>
      <w:proofErr w:type="spellEnd"/>
    </w:p>
    <w:p w:rsidRPr="00310B69" w:rsidR="006851A6" w:rsidP="00205312" w:rsidRDefault="00C64FB7">
      <w:pPr>
        <w:tabs>
          <w:tab w:val="center" w:pos="284"/>
          <w:tab w:val="left" w:pos="1985"/>
        </w:tabs>
        <w:ind w:left="266" w:firstLine="1719"/>
      </w:pPr>
      <w:r>
        <w:tab/>
      </w:r>
      <w:r w:rsidRPr="00310B69" w:rsidR="00BF52EF">
        <w:t>EESC-2021-00995-00-00-AC</w:t>
      </w: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  <w:rPr>
          <w:b/>
        </w:rPr>
      </w:pPr>
      <w:r w:rsidRPr="00310B69">
        <w:rPr>
          <w:b/>
        </w:rPr>
        <w:t>Hlavné body:</w:t>
      </w:r>
    </w:p>
    <w:p w:rsidRPr="00310B69" w:rsidR="006851A6" w:rsidP="006851A6" w:rsidRDefault="006851A6">
      <w:pPr>
        <w:tabs>
          <w:tab w:val="center" w:pos="284"/>
          <w:tab w:val="left" w:pos="1985"/>
        </w:tabs>
        <w:ind w:left="266" w:hanging="266"/>
      </w:pPr>
    </w:p>
    <w:p w:rsidRPr="00310B69" w:rsidR="00B9596E" w:rsidP="00B9596E" w:rsidRDefault="00310B69">
      <w:pPr>
        <w:numPr>
          <w:ilvl w:val="0"/>
          <w:numId w:val="5"/>
        </w:numPr>
      </w:pPr>
      <w:r>
        <w:lastRenderedPageBreak/>
        <w:t>EHSV </w:t>
      </w:r>
      <w:r w:rsidRPr="00310B69" w:rsidR="006851A6">
        <w:t>víta európsky plán na boj proti rakovine ako medzník</w:t>
      </w:r>
      <w:r w:rsidRPr="00310B69" w:rsidR="00EF092A">
        <w:t xml:space="preserve"> v </w:t>
      </w:r>
      <w:r w:rsidRPr="00310B69" w:rsidR="006851A6">
        <w:t>boji proti rakovine</w:t>
      </w:r>
      <w:r w:rsidRPr="00310B69" w:rsidR="00EF092A">
        <w:t xml:space="preserve"> a </w:t>
      </w:r>
      <w:r w:rsidRPr="00310B69" w:rsidR="006851A6">
        <w:t>vyzýva na prijatie konkrétneho plánu jeho vykonávania sprevádzaného ukazovateľmi výkonnosti, uskutočniteľnými harmonogramami</w:t>
      </w:r>
      <w:r w:rsidRPr="00310B69" w:rsidR="00EF092A">
        <w:t xml:space="preserve"> a </w:t>
      </w:r>
      <w:r w:rsidRPr="00310B69" w:rsidR="006851A6">
        <w:t>úzkym zapojením sociálnych partnerov</w:t>
      </w:r>
      <w:r w:rsidRPr="00310B69" w:rsidR="00EF092A">
        <w:t xml:space="preserve"> a </w:t>
      </w:r>
      <w:r w:rsidRPr="00310B69" w:rsidR="006851A6">
        <w:t>organizácií občianskej spoločnosti.</w:t>
      </w:r>
    </w:p>
    <w:p w:rsidRPr="00310B69" w:rsidR="00B9596E" w:rsidP="00B9596E" w:rsidRDefault="00B9596E">
      <w:pPr>
        <w:numPr>
          <w:ilvl w:val="0"/>
          <w:numId w:val="5"/>
        </w:numPr>
      </w:pPr>
      <w:r w:rsidRPr="00310B69">
        <w:t>Európska únia (EÚ)</w:t>
      </w:r>
      <w:r w:rsidRPr="00310B69" w:rsidR="00EF092A">
        <w:t xml:space="preserve"> a </w:t>
      </w:r>
      <w:r w:rsidRPr="00310B69">
        <w:t>jej členské štáty musia zabezpečiť dostupnosť vysokokvalitnej</w:t>
      </w:r>
      <w:r w:rsidRPr="00310B69" w:rsidR="00EF092A">
        <w:t xml:space="preserve"> a </w:t>
      </w:r>
      <w:r w:rsidRPr="00310B69">
        <w:t>dostupnej zdravotníckej infraštruktúry, ako aj účinných podporných systémov pre telesnú</w:t>
      </w:r>
      <w:r w:rsidRPr="00310B69" w:rsidR="00EF092A">
        <w:t xml:space="preserve"> a </w:t>
      </w:r>
      <w:r w:rsidRPr="00310B69">
        <w:t>duševnú pohodu pacientov.</w:t>
      </w:r>
    </w:p>
    <w:p w:rsidRPr="00310B69" w:rsidR="00B9596E" w:rsidP="00B9596E" w:rsidRDefault="00B9596E">
      <w:pPr>
        <w:numPr>
          <w:ilvl w:val="0"/>
          <w:numId w:val="5"/>
        </w:numPr>
      </w:pPr>
      <w:r w:rsidRPr="00310B69">
        <w:t>Je naliehavo nevyhnutné riešiť negatívne dôsledky, ktoré spôsobila pandémia COVID-19</w:t>
      </w:r>
      <w:r w:rsidRPr="00310B69" w:rsidR="00EF092A">
        <w:t xml:space="preserve"> v </w:t>
      </w:r>
      <w:r w:rsidRPr="00310B69">
        <w:t>prístupe</w:t>
      </w:r>
      <w:r w:rsidRPr="00310B69" w:rsidR="00EF092A">
        <w:t xml:space="preserve"> k </w:t>
      </w:r>
      <w:r w:rsidRPr="00310B69">
        <w:t>zdravotníckym službám</w:t>
      </w:r>
      <w:r w:rsidRPr="00310B69" w:rsidR="00EF092A">
        <w:t xml:space="preserve"> a </w:t>
      </w:r>
      <w:r w:rsidRPr="00310B69">
        <w:t>uznať podpornú úlohu sociálnych partnerov</w:t>
      </w:r>
      <w:r w:rsidRPr="00310B69" w:rsidR="00EF092A">
        <w:t xml:space="preserve"> a </w:t>
      </w:r>
      <w:r w:rsidRPr="00310B69">
        <w:t>organizácií občianskej spoločnosti</w:t>
      </w:r>
      <w:r w:rsidRPr="00310B69" w:rsidR="00EF092A">
        <w:t xml:space="preserve"> v </w:t>
      </w:r>
      <w:r w:rsidRPr="00310B69">
        <w:t>tejto oblasti.</w:t>
      </w:r>
    </w:p>
    <w:p w:rsidRPr="00310B69" w:rsidR="00B9596E" w:rsidP="00B9596E" w:rsidRDefault="00310B69">
      <w:pPr>
        <w:numPr>
          <w:ilvl w:val="0"/>
          <w:numId w:val="5"/>
        </w:numPr>
      </w:pPr>
      <w:r>
        <w:t>V </w:t>
      </w:r>
      <w:r w:rsidRPr="00310B69" w:rsidR="00B9596E">
        <w:t>záujme včasného odhaľovania rakoviny EHSV schvaľuje skríningové iniciatívy</w:t>
      </w:r>
      <w:r w:rsidRPr="00310B69" w:rsidR="00EF092A">
        <w:t xml:space="preserve"> a </w:t>
      </w:r>
      <w:r w:rsidRPr="00310B69" w:rsidR="00B9596E">
        <w:t>projekty na prevenciu rakoviny</w:t>
      </w:r>
      <w:r w:rsidRPr="00310B69" w:rsidR="00EF092A">
        <w:t xml:space="preserve"> a </w:t>
      </w:r>
      <w:r w:rsidRPr="00310B69" w:rsidR="00B9596E">
        <w:t>nabáda</w:t>
      </w:r>
      <w:r w:rsidRPr="00310B69" w:rsidR="00EF092A">
        <w:t xml:space="preserve"> k </w:t>
      </w:r>
      <w:r w:rsidRPr="00310B69" w:rsidR="00B9596E">
        <w:t>používaniu nových technológií využívanie metód dátovej analýzy. Výskum</w:t>
      </w:r>
      <w:r w:rsidRPr="00310B69" w:rsidR="00EF092A">
        <w:t xml:space="preserve"> a </w:t>
      </w:r>
      <w:r w:rsidRPr="00310B69" w:rsidR="00B9596E">
        <w:t>inovácie by sa mali podporovať primeraným financovaním na vn</w:t>
      </w:r>
      <w:r>
        <w:t>útroštátnej úrovni aj na úrovni </w:t>
      </w:r>
      <w:r w:rsidRPr="00310B69" w:rsidR="00B9596E">
        <w:t>EÚ.</w:t>
      </w:r>
    </w:p>
    <w:p w:rsidRPr="00310B69" w:rsidR="00B9596E" w:rsidP="00B9596E" w:rsidRDefault="00B9596E">
      <w:pPr>
        <w:numPr>
          <w:ilvl w:val="0"/>
          <w:numId w:val="5"/>
        </w:numPr>
      </w:pPr>
      <w:r w:rsidRPr="00310B69">
        <w:t>Plán musí reagovať na demografickú situáciu</w:t>
      </w:r>
      <w:r w:rsidRPr="00310B69" w:rsidR="00EF092A">
        <w:t xml:space="preserve"> v </w:t>
      </w:r>
      <w:r w:rsidRPr="00310B69">
        <w:t>EÚ</w:t>
      </w:r>
      <w:r w:rsidRPr="00310B69" w:rsidR="00EF092A">
        <w:t xml:space="preserve"> a </w:t>
      </w:r>
      <w:r w:rsidRPr="00310B69">
        <w:t>venovať pozornosť udržaniu dobrého zdravotného stavu až do staroby, ale tiež onkologickým ochoreniam detí, ktoré si vyžadujú osobitné opatrenia.</w:t>
      </w:r>
    </w:p>
    <w:p w:rsidRPr="00310B69" w:rsidR="00B9596E" w:rsidP="00AF678B" w:rsidRDefault="00310B69">
      <w:pPr>
        <w:numPr>
          <w:ilvl w:val="0"/>
          <w:numId w:val="5"/>
        </w:numPr>
      </w:pPr>
      <w:r>
        <w:t>V </w:t>
      </w:r>
      <w:r w:rsidRPr="00310B69" w:rsidR="00B9596E">
        <w:t>záujme zníženia nerovností medzi štátmi</w:t>
      </w:r>
      <w:r w:rsidRPr="00310B69" w:rsidR="00EF092A">
        <w:t xml:space="preserve"> a </w:t>
      </w:r>
      <w:r w:rsidRPr="00310B69" w:rsidR="00B9596E">
        <w:t>regiónmi</w:t>
      </w:r>
      <w:r w:rsidRPr="00310B69" w:rsidR="00EF092A">
        <w:t xml:space="preserve"> a </w:t>
      </w:r>
      <w:r w:rsidRPr="00310B69" w:rsidR="00B9596E">
        <w:t>sociálnych nerovností</w:t>
      </w:r>
      <w:r w:rsidRPr="00310B69" w:rsidR="00EF092A">
        <w:t xml:space="preserve"> v </w:t>
      </w:r>
      <w:r w:rsidRPr="00310B69" w:rsidR="00B9596E">
        <w:t>boji proti rakovine</w:t>
      </w:r>
      <w:r w:rsidRPr="00310B69" w:rsidR="00EF092A">
        <w:t xml:space="preserve"> a </w:t>
      </w:r>
      <w:r w:rsidRPr="00310B69" w:rsidR="00B9596E">
        <w:t>poskytnutia riešení na vysokej úrovni pre všetkých je zásadné, aby EÚ do vykonávania plánu zapojila všetky členské štáty</w:t>
      </w:r>
      <w:r w:rsidRPr="00310B69" w:rsidR="00EF092A">
        <w:t xml:space="preserve"> a </w:t>
      </w:r>
      <w:r w:rsidRPr="00310B69" w:rsidR="00B9596E">
        <w:t>podnecovala spoluprácu medzi nimi, ako aj aby sa pre onkologických pacientov zlepšili možnosti využívania liečby</w:t>
      </w:r>
      <w:r w:rsidRPr="00310B69" w:rsidR="00EF092A">
        <w:t xml:space="preserve"> v </w:t>
      </w:r>
      <w:r w:rsidRPr="00310B69" w:rsidR="00B9596E">
        <w:t>iných členských štátoch,</w:t>
      </w:r>
      <w:r w:rsidRPr="00310B69" w:rsidR="00EF092A">
        <w:t xml:space="preserve"> a </w:t>
      </w:r>
      <w:r w:rsidRPr="00310B69" w:rsidR="00B9596E">
        <w:t>zaručila dostupnosť liekov, zdravotníckeho vybavenia</w:t>
      </w:r>
      <w:r w:rsidRPr="00310B69" w:rsidR="00EF092A">
        <w:t xml:space="preserve"> a </w:t>
      </w:r>
      <w:r w:rsidRPr="00310B69" w:rsidR="00B9596E">
        <w:t>iných medicínskych produktov poskytovaných dobre fungujúcim jednotným trhom.</w:t>
      </w:r>
    </w:p>
    <w:p w:rsidRPr="00310B69" w:rsidR="00AF678B" w:rsidP="00AF678B" w:rsidRDefault="00B9596E">
      <w:pPr>
        <w:numPr>
          <w:ilvl w:val="0"/>
          <w:numId w:val="5"/>
        </w:numPr>
      </w:pPr>
      <w:r w:rsidRPr="00310B69">
        <w:t>Takisto je potrebná medzinárodná spolupráca</w:t>
      </w:r>
      <w:r w:rsidRPr="00310B69" w:rsidR="00EF092A">
        <w:t xml:space="preserve"> a </w:t>
      </w:r>
      <w:r w:rsidRPr="00310B69">
        <w:t>vysokokvalitné vzdelávanie</w:t>
      </w:r>
      <w:r w:rsidRPr="00310B69" w:rsidR="00EF092A">
        <w:t xml:space="preserve"> v </w:t>
      </w:r>
      <w:r w:rsidRPr="00310B69">
        <w:t>odboroch súvisiacich</w:t>
      </w:r>
      <w:r w:rsidRPr="00310B69" w:rsidR="00EF092A">
        <w:t xml:space="preserve"> s </w:t>
      </w:r>
      <w:r w:rsidRPr="00310B69">
        <w:t>rakovinou vrátane spolupráce medzi členskými štátmi</w:t>
      </w:r>
      <w:r w:rsidRPr="00310B69" w:rsidR="00EF092A">
        <w:t xml:space="preserve"> v </w:t>
      </w:r>
      <w:r w:rsidRPr="00310B69">
        <w:t>rámci vzdelávacích programov</w:t>
      </w:r>
      <w:r w:rsidRPr="00310B69" w:rsidR="00EF092A">
        <w:t xml:space="preserve"> a </w:t>
      </w:r>
      <w:r w:rsidRPr="00310B69">
        <w:t>programov na podporu zručností</w:t>
      </w:r>
      <w:r w:rsidRPr="00310B69" w:rsidR="00EF092A">
        <w:t xml:space="preserve"> s </w:t>
      </w:r>
      <w:r w:rsidRPr="00310B69">
        <w:t>podporou EÚ</w:t>
      </w:r>
      <w:r w:rsidRPr="00310B69" w:rsidR="00EF092A">
        <w:t xml:space="preserve"> a </w:t>
      </w:r>
      <w:r w:rsidRPr="00310B69">
        <w:t>vykonávaných aj prostredníctvom spoločných aktivít sociálnych partnerov.</w:t>
      </w:r>
    </w:p>
    <w:p w:rsidRPr="00310B69" w:rsidR="00AF678B" w:rsidP="00AF678B" w:rsidRDefault="00310B69">
      <w:pPr>
        <w:numPr>
          <w:ilvl w:val="0"/>
          <w:numId w:val="5"/>
        </w:numPr>
      </w:pPr>
      <w:r>
        <w:t>V </w:t>
      </w:r>
      <w:r w:rsidRPr="00310B69" w:rsidR="00AF678B">
        <w:t>snahe prispieť</w:t>
      </w:r>
      <w:r w:rsidRPr="00310B69" w:rsidR="00EF092A">
        <w:t xml:space="preserve"> k </w:t>
      </w:r>
      <w:r w:rsidRPr="00310B69" w:rsidR="00AF678B">
        <w:t>účinnej prevencii rakoviny</w:t>
      </w:r>
      <w:r w:rsidRPr="00310B69" w:rsidR="00EF092A">
        <w:t xml:space="preserve"> z </w:t>
      </w:r>
      <w:r w:rsidRPr="00310B69" w:rsidR="00AF678B">
        <w:t xml:space="preserve">povolania EHSV vyzýva na posilnenie výskumu vystavenia karcinogénom, </w:t>
      </w:r>
      <w:proofErr w:type="spellStart"/>
      <w:r w:rsidRPr="00310B69" w:rsidR="00AF678B">
        <w:t>mutagénom</w:t>
      </w:r>
      <w:proofErr w:type="spellEnd"/>
      <w:r w:rsidRPr="00310B69" w:rsidR="00EF092A">
        <w:t xml:space="preserve"> a </w:t>
      </w:r>
      <w:r w:rsidRPr="00310B69" w:rsidR="00AF678B">
        <w:t xml:space="preserve">endokrinným </w:t>
      </w:r>
      <w:proofErr w:type="spellStart"/>
      <w:r w:rsidRPr="00310B69" w:rsidR="00AF678B">
        <w:t>disruptorom</w:t>
      </w:r>
      <w:proofErr w:type="spellEnd"/>
      <w:r w:rsidRPr="00310B69" w:rsidR="00AF678B">
        <w:t xml:space="preserve"> pri práci</w:t>
      </w:r>
      <w:r w:rsidRPr="00310B69" w:rsidR="00EF092A">
        <w:t xml:space="preserve"> a </w:t>
      </w:r>
      <w:r w:rsidRPr="00310B69" w:rsidR="00AF678B">
        <w:t>príčin rakoviny</w:t>
      </w:r>
      <w:r w:rsidRPr="00310B69" w:rsidR="00EF092A">
        <w:t xml:space="preserve"> z </w:t>
      </w:r>
      <w:r w:rsidRPr="00310B69" w:rsidR="00AF678B">
        <w:t>povolania, najmä medzi ženami.</w:t>
      </w:r>
    </w:p>
    <w:p w:rsidRPr="00310B69" w:rsidR="00AF678B" w:rsidP="00AF678B" w:rsidRDefault="00310B69">
      <w:pPr>
        <w:numPr>
          <w:ilvl w:val="0"/>
          <w:numId w:val="5"/>
        </w:numPr>
      </w:pPr>
      <w:r>
        <w:t>EHSV </w:t>
      </w:r>
      <w:r w:rsidRPr="00310B69" w:rsidR="00AF678B">
        <w:t>poukazuje na význam obmedzenia fajčenia tabaku</w:t>
      </w:r>
      <w:r w:rsidRPr="00310B69" w:rsidR="00EF092A">
        <w:t xml:space="preserve"> a </w:t>
      </w:r>
      <w:r w:rsidRPr="00310B69" w:rsidR="00AF678B">
        <w:t>podporuje ďalší výskum metód testovania obsahu emisií dymu.</w:t>
      </w:r>
    </w:p>
    <w:p w:rsidRPr="00310B69" w:rsidR="00B9596E" w:rsidP="00B9596E" w:rsidRDefault="00B9596E">
      <w:pPr>
        <w:numPr>
          <w:ilvl w:val="0"/>
          <w:numId w:val="5"/>
        </w:numPr>
      </w:pPr>
      <w:r w:rsidRPr="00310B69">
        <w:t>Podniky zohrávajú ústrednú úlohu pri vývoji riešení na prevenciu, skríning, diagnostiku</w:t>
      </w:r>
      <w:r w:rsidRPr="00310B69" w:rsidR="00EF092A">
        <w:t xml:space="preserve"> a </w:t>
      </w:r>
      <w:r w:rsidRPr="00310B69">
        <w:t>liečbu rakoviny. Na podporu pozitívnej praxe musí EÚ poskytnúť priaznivé podmienky pre inováciu, investície</w:t>
      </w:r>
      <w:r w:rsidRPr="00310B69" w:rsidR="00EF092A">
        <w:t xml:space="preserve"> a </w:t>
      </w:r>
      <w:r w:rsidRPr="00310B69">
        <w:t>podnikanie.</w:t>
      </w:r>
    </w:p>
    <w:p w:rsidRPr="00310B69" w:rsidR="006851A6" w:rsidP="00B9596E" w:rsidRDefault="00310B69">
      <w:pPr>
        <w:numPr>
          <w:ilvl w:val="0"/>
          <w:numId w:val="5"/>
        </w:numPr>
      </w:pPr>
      <w:r>
        <w:t>EHSV </w:t>
      </w:r>
      <w:r w:rsidRPr="00310B69" w:rsidR="00B9596E">
        <w:t>sa domnieva, že pre úspech plánu je mimoriadne dôležité, aby bol pre európskych občanov pochopiteľný</w:t>
      </w:r>
      <w:r w:rsidRPr="00310B69" w:rsidR="00EF092A">
        <w:t xml:space="preserve"> a </w:t>
      </w:r>
      <w:r w:rsidRPr="00310B69" w:rsidR="00B9596E">
        <w:t>dôveryhodný. Na tento účel by sa mali rozvíjať celoeurópske kampane na zvýšenie informovanosti</w:t>
      </w:r>
      <w:r w:rsidRPr="00310B69" w:rsidR="00EF092A">
        <w:t xml:space="preserve"> a </w:t>
      </w:r>
      <w:r w:rsidRPr="00310B69" w:rsidR="00B9596E">
        <w:t>prehĺbenie vedomostí</w:t>
      </w:r>
      <w:r w:rsidRPr="00310B69" w:rsidR="00EF092A">
        <w:t xml:space="preserve"> o </w:t>
      </w:r>
      <w:r w:rsidRPr="00310B69" w:rsidR="00B9596E">
        <w:t>životnom štýle zdravia, úlohe čistého vzduchu</w:t>
      </w:r>
      <w:r w:rsidRPr="00310B69" w:rsidR="00EF092A">
        <w:t xml:space="preserve"> a </w:t>
      </w:r>
      <w:r w:rsidRPr="00310B69" w:rsidR="00B9596E">
        <w:t>vody, ako aj</w:t>
      </w:r>
      <w:r w:rsidRPr="00310B69" w:rsidR="00EF092A">
        <w:t xml:space="preserve"> o </w:t>
      </w:r>
      <w:r w:rsidRPr="00310B69" w:rsidR="00B9596E">
        <w:t>rakovine na pracoviskách.</w:t>
      </w:r>
    </w:p>
    <w:p w:rsidRPr="00310B69" w:rsidR="006851A6" w:rsidP="00044561" w:rsidRDefault="006851A6">
      <w:pPr>
        <w:keepNext/>
        <w:keepLines/>
        <w:tabs>
          <w:tab w:val="center" w:pos="284"/>
        </w:tabs>
      </w:pPr>
    </w:p>
    <w:p w:rsidRPr="00310B69" w:rsidR="006851A6" w:rsidP="006851A6" w:rsidRDefault="006851A6">
      <w:pPr>
        <w:rPr>
          <w:i/>
        </w:rPr>
      </w:pPr>
      <w:r w:rsidRPr="00310B69">
        <w:rPr>
          <w:b/>
          <w:i/>
        </w:rPr>
        <w:t>Kontakt</w:t>
      </w:r>
      <w:r w:rsidRPr="00310B69">
        <w:t>:</w:t>
      </w:r>
      <w:r w:rsidRPr="00310B69">
        <w:rPr>
          <w:i/>
        </w:rPr>
        <w:t xml:space="preserve"> </w:t>
      </w:r>
      <w:r w:rsidRPr="00310B69">
        <w:rPr>
          <w:i/>
        </w:rPr>
        <w:tab/>
      </w:r>
      <w:proofErr w:type="spellStart"/>
      <w:r w:rsidRPr="00310B69">
        <w:rPr>
          <w:i/>
        </w:rPr>
        <w:t>Triin</w:t>
      </w:r>
      <w:proofErr w:type="spellEnd"/>
      <w:r w:rsidRPr="00310B69">
        <w:rPr>
          <w:i/>
        </w:rPr>
        <w:t xml:space="preserve"> </w:t>
      </w:r>
      <w:proofErr w:type="spellStart"/>
      <w:r w:rsidRPr="00310B69">
        <w:rPr>
          <w:i/>
        </w:rPr>
        <w:t>Aasmaa</w:t>
      </w:r>
      <w:proofErr w:type="spellEnd"/>
    </w:p>
    <w:p w:rsidRPr="00310B69" w:rsidR="008B0944" w:rsidP="00205312" w:rsidRDefault="00310B69">
      <w:pPr>
        <w:ind w:left="1134"/>
        <w:rPr>
          <w:i/>
        </w:rPr>
      </w:pPr>
      <w:r>
        <w:rPr>
          <w:i/>
        </w:rPr>
        <w:t>(tel.: 00 32 2 546 95 </w:t>
      </w:r>
      <w:r w:rsidRPr="00310B69" w:rsidR="00230BC8">
        <w:rPr>
          <w:i/>
        </w:rPr>
        <w:t>24</w:t>
      </w:r>
      <w:r>
        <w:rPr>
          <w:i/>
        </w:rPr>
        <w:t> – </w:t>
      </w:r>
      <w:r w:rsidRPr="00310B69" w:rsidR="00230BC8">
        <w:rPr>
          <w:i/>
        </w:rPr>
        <w:t xml:space="preserve">e-mail: </w:t>
      </w:r>
      <w:hyperlink w:history="1" r:id="rId22">
        <w:r w:rsidRPr="00310B69" w:rsidR="00230BC8">
          <w:rPr>
            <w:rStyle w:val="Hyperlink"/>
            <w:i/>
          </w:rPr>
          <w:t>Triin.Aasmaa@eesc.europa.eu</w:t>
        </w:r>
      </w:hyperlink>
      <w:r w:rsidRPr="00310B69" w:rsidR="00230BC8">
        <w:rPr>
          <w:i/>
        </w:rPr>
        <w:t>)</w:t>
      </w:r>
    </w:p>
    <w:p w:rsidRPr="00310B69" w:rsidR="005627D2" w:rsidRDefault="005627D2">
      <w:pPr>
        <w:spacing w:line="240" w:lineRule="auto"/>
        <w:jc w:val="left"/>
        <w:rPr>
          <w:i/>
        </w:rPr>
      </w:pPr>
      <w:r w:rsidRPr="00310B69">
        <w:br w:type="page"/>
      </w:r>
    </w:p>
    <w:p w:rsidRPr="00310B69" w:rsidR="00BD3955" w:rsidRDefault="00BD3955">
      <w:pPr>
        <w:pStyle w:val="Heading1"/>
        <w:widowControl w:val="0"/>
        <w:numPr>
          <w:ilvl w:val="0"/>
          <w:numId w:val="1"/>
        </w:numPr>
        <w:ind w:left="567" w:hanging="567"/>
        <w:rPr>
          <w:b/>
        </w:rPr>
      </w:pPr>
      <w:bookmarkStart w:name="_Toc24617160" w:id="7"/>
      <w:bookmarkStart w:name="_Toc76380669" w:id="8"/>
      <w:r w:rsidRPr="00310B69">
        <w:rPr>
          <w:b/>
        </w:rPr>
        <w:lastRenderedPageBreak/>
        <w:t>DOPRAVA, ENERGETIKA, INFRAŠTRUKTÚRA A INFORMAČNÁ SPOLOČNOSŤ</w:t>
      </w:r>
      <w:bookmarkEnd w:id="7"/>
      <w:bookmarkEnd w:id="8"/>
    </w:p>
    <w:p w:rsidRPr="00310B69" w:rsidR="00086391" w:rsidRDefault="00086391">
      <w:pPr>
        <w:widowControl w:val="0"/>
        <w:rPr>
          <w:sz w:val="16"/>
          <w:szCs w:val="16"/>
        </w:rPr>
      </w:pPr>
    </w:p>
    <w:p w:rsidRPr="00310B69" w:rsidR="0021519C" w:rsidP="002B544D" w:rsidRDefault="003D765E">
      <w:pPr>
        <w:widowControl w:val="0"/>
        <w:ind w:left="360"/>
        <w:jc w:val="left"/>
        <w:rPr>
          <w:b/>
          <w:i/>
          <w:sz w:val="28"/>
          <w:szCs w:val="28"/>
        </w:rPr>
      </w:pPr>
      <w:r w:rsidRPr="00310B69">
        <w:rPr>
          <w:b/>
          <w:i/>
          <w:sz w:val="28"/>
          <w:szCs w:val="28"/>
        </w:rPr>
        <w:t>•</w:t>
      </w:r>
      <w:r w:rsidRPr="00310B69">
        <w:rPr>
          <w:b/>
          <w:i/>
          <w:sz w:val="28"/>
          <w:szCs w:val="28"/>
        </w:rPr>
        <w:tab/>
        <w:t>Hodnotenie bielej knihy</w:t>
      </w:r>
      <w:r w:rsidRPr="00310B69" w:rsidR="00EF092A">
        <w:rPr>
          <w:b/>
          <w:i/>
          <w:sz w:val="28"/>
          <w:szCs w:val="28"/>
        </w:rPr>
        <w:t xml:space="preserve"> o </w:t>
      </w:r>
      <w:r w:rsidRPr="00310B69">
        <w:rPr>
          <w:b/>
          <w:i/>
          <w:sz w:val="28"/>
          <w:szCs w:val="28"/>
        </w:rPr>
        <w:t>doprave</w:t>
      </w:r>
      <w:r w:rsidRPr="00310B69" w:rsidR="00EF092A">
        <w:rPr>
          <w:b/>
          <w:i/>
          <w:sz w:val="28"/>
          <w:szCs w:val="28"/>
        </w:rPr>
        <w:t xml:space="preserve"> z </w:t>
      </w:r>
      <w:r w:rsidR="00310B69">
        <w:rPr>
          <w:b/>
          <w:i/>
          <w:sz w:val="28"/>
          <w:szCs w:val="28"/>
        </w:rPr>
        <w:t>roku </w:t>
      </w:r>
      <w:r w:rsidRPr="00310B69">
        <w:rPr>
          <w:b/>
          <w:i/>
          <w:sz w:val="28"/>
          <w:szCs w:val="28"/>
        </w:rPr>
        <w:t>2011</w:t>
      </w:r>
    </w:p>
    <w:p w:rsidRPr="00310B69" w:rsidR="00A81EE3" w:rsidP="0021519C" w:rsidRDefault="00A81EE3">
      <w:pPr>
        <w:ind w:right="-283"/>
        <w:rPr>
          <w:b/>
        </w:rPr>
      </w:pPr>
    </w:p>
    <w:p w:rsidRPr="00310B69" w:rsidR="0021519C" w:rsidP="0021519C" w:rsidRDefault="0021519C">
      <w:pPr>
        <w:ind w:right="-283"/>
      </w:pPr>
      <w:r w:rsidRPr="00310B69">
        <w:rPr>
          <w:b/>
        </w:rPr>
        <w:t>Spravodajca:</w:t>
      </w:r>
      <w:r w:rsidR="00C64FB7">
        <w:rPr>
          <w:b/>
        </w:rPr>
        <w:tab/>
      </w:r>
      <w:r w:rsidR="00C64FB7">
        <w:rPr>
          <w:b/>
        </w:rPr>
        <w:tab/>
      </w:r>
      <w:r w:rsidR="00C64FB7">
        <w:rPr>
          <w:b/>
        </w:rPr>
        <w:tab/>
      </w:r>
      <w:r w:rsidRPr="00310B69">
        <w:t>Pierre Jean COULON (skupina Pracovníci</w:t>
      </w:r>
      <w:r w:rsidR="00310B69">
        <w:t> – </w:t>
      </w:r>
      <w:r w:rsidRPr="00310B69">
        <w:t>FR)</w:t>
      </w:r>
    </w:p>
    <w:p w:rsidRPr="00310B69" w:rsidR="002B544D" w:rsidP="0021519C" w:rsidRDefault="002B544D">
      <w:pPr>
        <w:ind w:right="-283"/>
      </w:pPr>
      <w:r w:rsidRPr="00310B69">
        <w:rPr>
          <w:b/>
        </w:rPr>
        <w:t>Pomocná spravodajkyňa:</w:t>
      </w:r>
      <w:r w:rsidRPr="00310B69">
        <w:tab/>
      </w:r>
      <w:proofErr w:type="spellStart"/>
      <w:r w:rsidRPr="00310B69">
        <w:t>Lidija</w:t>
      </w:r>
      <w:proofErr w:type="spellEnd"/>
      <w:r w:rsidRPr="00310B69">
        <w:t xml:space="preserve"> PAVIĆ-ROGOŠIĆ (skupina Rozmanitá Európa</w:t>
      </w:r>
      <w:r w:rsidR="00310B69">
        <w:t> – </w:t>
      </w:r>
      <w:r w:rsidRPr="00310B69">
        <w:t>HR)</w:t>
      </w:r>
    </w:p>
    <w:p w:rsidRPr="00310B69" w:rsidR="0021519C" w:rsidP="0021519C" w:rsidRDefault="0021519C">
      <w:pPr>
        <w:ind w:right="-283"/>
        <w:rPr>
          <w:b/>
        </w:rPr>
      </w:pPr>
    </w:p>
    <w:p w:rsidRPr="00310B69" w:rsidR="002B544D" w:rsidP="00A81EE3" w:rsidRDefault="0021519C">
      <w:pPr>
        <w:ind w:right="-283"/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EC75FF">
        <w:rPr>
          <w:b/>
        </w:rPr>
        <w:tab/>
      </w:r>
      <w:r w:rsidRPr="00310B69" w:rsidR="00EC75FF">
        <w:rPr>
          <w:b/>
        </w:rPr>
        <w:tab/>
      </w:r>
      <w:r w:rsidRPr="00310B69" w:rsidR="00EC75FF">
        <w:rPr>
          <w:b/>
        </w:rPr>
        <w:tab/>
      </w:r>
      <w:r w:rsidR="00C64FB7">
        <w:rPr>
          <w:b/>
        </w:rPr>
        <w:tab/>
      </w:r>
      <w:r w:rsidR="00C64FB7">
        <w:rPr>
          <w:b/>
        </w:rPr>
        <w:tab/>
      </w:r>
      <w:r w:rsidR="00310B69">
        <w:t>SWD(2020) </w:t>
      </w:r>
      <w:r w:rsidRPr="00310B69">
        <w:t>410</w:t>
      </w:r>
      <w:r w:rsidR="00310B69">
        <w:t> </w:t>
      </w:r>
      <w:proofErr w:type="spellStart"/>
      <w:r w:rsidR="00310B69">
        <w:t>final</w:t>
      </w:r>
      <w:proofErr w:type="spellEnd"/>
    </w:p>
    <w:p w:rsidRPr="00310B69" w:rsidR="00A81EE3" w:rsidP="00205312" w:rsidRDefault="00C64FB7">
      <w:pPr>
        <w:ind w:left="1701" w:right="-283"/>
      </w:pPr>
      <w:r>
        <w:tab/>
      </w:r>
      <w:r>
        <w:tab/>
      </w:r>
      <w:r>
        <w:tab/>
      </w:r>
      <w:r w:rsidRPr="00310B69" w:rsidR="003D765E">
        <w:t>EESC-2021-00412-00-00-AC</w:t>
      </w:r>
    </w:p>
    <w:p w:rsidRPr="00310B69" w:rsidR="0021519C" w:rsidP="0021519C" w:rsidRDefault="0021519C">
      <w:pPr>
        <w:ind w:right="-283"/>
      </w:pPr>
    </w:p>
    <w:p w:rsidRPr="00310B69" w:rsidR="0021519C" w:rsidP="0021519C" w:rsidRDefault="0021519C">
      <w:pPr>
        <w:rPr>
          <w:b/>
        </w:rPr>
      </w:pPr>
      <w:r w:rsidRPr="00310B69">
        <w:rPr>
          <w:b/>
        </w:rPr>
        <w:t>Hlavné body:</w:t>
      </w:r>
    </w:p>
    <w:p w:rsidRPr="00310B69" w:rsidR="0021519C" w:rsidP="0021519C" w:rsidRDefault="0021519C"/>
    <w:p w:rsidRPr="00310B69" w:rsidR="0021519C" w:rsidP="0021519C" w:rsidRDefault="0021519C">
      <w:r w:rsidRPr="00310B69">
        <w:t>EHSV:</w:t>
      </w:r>
    </w:p>
    <w:p w:rsidRPr="00310B69" w:rsidR="00D63169" w:rsidP="0021519C" w:rsidRDefault="00D63169"/>
    <w:p w:rsidRPr="00310B69" w:rsidR="00A81EE3" w:rsidP="00ED0EF5" w:rsidRDefault="000F31FA">
      <w:pPr>
        <w:widowControl w:val="0"/>
        <w:numPr>
          <w:ilvl w:val="0"/>
          <w:numId w:val="5"/>
        </w:numPr>
      </w:pPr>
      <w:r w:rsidRPr="00310B69">
        <w:t>by si želal dostávať pravidelné správy</w:t>
      </w:r>
      <w:r w:rsidRPr="00310B69" w:rsidR="00EF092A">
        <w:t xml:space="preserve"> o </w:t>
      </w:r>
      <w:r w:rsidRPr="00310B69">
        <w:t>pokroku vykonávania stratégií Komisie</w:t>
      </w:r>
      <w:r w:rsidRPr="00310B69" w:rsidR="00EF092A">
        <w:t xml:space="preserve"> a </w:t>
      </w:r>
      <w:r w:rsidRPr="00310B69">
        <w:t>mať možnosť predkladať svoje príspevky týkajúce sa dopravy. Okrem toho odporúča, aby sa</w:t>
      </w:r>
      <w:r w:rsidRPr="00310B69" w:rsidR="00EF092A">
        <w:t xml:space="preserve"> v </w:t>
      </w:r>
      <w:r w:rsidRPr="00310B69">
        <w:t>budúcich strategických dokumentoch už od začiatku vypracoval jasný plán monitorovania,</w:t>
      </w:r>
    </w:p>
    <w:p w:rsidRPr="00310B69" w:rsidR="0021519C" w:rsidP="00ED0EF5" w:rsidRDefault="000F31FA">
      <w:pPr>
        <w:widowControl w:val="0"/>
        <w:numPr>
          <w:ilvl w:val="0"/>
          <w:numId w:val="5"/>
        </w:numPr>
      </w:pPr>
      <w:r w:rsidRPr="00310B69">
        <w:t>vyjadruje želanie, aby mali tieto hodnotenia podobu pravidelných</w:t>
      </w:r>
      <w:r w:rsidRPr="00310B69" w:rsidR="00EF092A">
        <w:t xml:space="preserve"> a </w:t>
      </w:r>
      <w:r w:rsidRPr="00310B69">
        <w:t>tematických správ</w:t>
      </w:r>
      <w:r w:rsidRPr="00310B69" w:rsidR="00EF092A">
        <w:t xml:space="preserve"> o </w:t>
      </w:r>
      <w:r w:rsidRPr="00310B69">
        <w:t>pokroku, podľa období umožňujúcich reálne posúdenie pokroku, oneskorení</w:t>
      </w:r>
      <w:r w:rsidRPr="00310B69" w:rsidR="00EF092A">
        <w:t xml:space="preserve"> a </w:t>
      </w:r>
      <w:r w:rsidRPr="00310B69">
        <w:t>ich príčin</w:t>
      </w:r>
      <w:r w:rsidRPr="00310B69" w:rsidR="00EF092A">
        <w:t xml:space="preserve"> a </w:t>
      </w:r>
      <w:r w:rsidRPr="00310B69">
        <w:t>podľa potreby prípadných nápravných opatrení. Je dôležité včas posúdiť, čo sa dosiahlo, čo nie</w:t>
      </w:r>
      <w:r w:rsidRPr="00310B69" w:rsidR="00EF092A">
        <w:t xml:space="preserve"> a </w:t>
      </w:r>
      <w:r w:rsidRPr="00310B69">
        <w:t>prečo</w:t>
      </w:r>
      <w:r w:rsidRPr="00310B69" w:rsidR="00EF092A">
        <w:t xml:space="preserve"> a </w:t>
      </w:r>
      <w:r w:rsidRPr="00310B69">
        <w:t>podľa toho konať,</w:t>
      </w:r>
    </w:p>
    <w:p w:rsidRPr="00310B69" w:rsidR="000F31FA" w:rsidP="00F20134" w:rsidRDefault="000F31FA">
      <w:pPr>
        <w:widowControl w:val="0"/>
        <w:numPr>
          <w:ilvl w:val="0"/>
          <w:numId w:val="5"/>
        </w:numPr>
      </w:pPr>
      <w:r w:rsidRPr="00310B69">
        <w:t>podporuje ekologizáciu dopravy, ale zdôrazňuje, že energetická transformácia musí byť spravodlivá</w:t>
      </w:r>
      <w:r w:rsidRPr="00310B69" w:rsidR="00EF092A">
        <w:t xml:space="preserve"> a </w:t>
      </w:r>
      <w:r w:rsidRPr="00310B69">
        <w:t>bez popierania jej cieľov musí priniesť schodné</w:t>
      </w:r>
      <w:r w:rsidRPr="00310B69" w:rsidR="00EF092A">
        <w:t xml:space="preserve"> a </w:t>
      </w:r>
      <w:r w:rsidRPr="00310B69">
        <w:t>realistické alternatívy, ktoré budú zohľadňovať osobitné hospodárske</w:t>
      </w:r>
      <w:r w:rsidRPr="00310B69" w:rsidR="00EF092A">
        <w:t xml:space="preserve"> a </w:t>
      </w:r>
      <w:r w:rsidRPr="00310B69">
        <w:t>sociálne danosti území</w:t>
      </w:r>
      <w:r w:rsidRPr="00310B69" w:rsidR="00EF092A">
        <w:t xml:space="preserve"> a </w:t>
      </w:r>
      <w:r w:rsidRPr="00310B69">
        <w:t>potreby všetkých častí Európy vrátane vidieckych oblastí. Ako už uviedol vo svojom stanovisku</w:t>
      </w:r>
      <w:r w:rsidRPr="00310B69" w:rsidR="00EF092A">
        <w:t xml:space="preserve"> z </w:t>
      </w:r>
      <w:r w:rsidR="00310B69">
        <w:t>roku </w:t>
      </w:r>
      <w:r w:rsidRPr="00310B69">
        <w:t>2012, chcel by podporovať otvorenú, nepretržitú</w:t>
      </w:r>
      <w:r w:rsidRPr="00310B69" w:rsidR="00EF092A">
        <w:t xml:space="preserve"> a </w:t>
      </w:r>
      <w:r w:rsidRPr="00310B69">
        <w:t>transparentnú výmenu názorov na vykonávanie bielej knihy medzi občianskou spoločnosťou, Komisiou</w:t>
      </w:r>
      <w:r w:rsidRPr="00310B69" w:rsidR="00EF092A">
        <w:t xml:space="preserve"> a </w:t>
      </w:r>
      <w:r w:rsidRPr="00310B69">
        <w:t>inými relevantnými aktérmi, akými sú orgány členských štátov na rôznych úrovniach. Týmto spôsobom sa zlepší prijatie</w:t>
      </w:r>
      <w:r w:rsidRPr="00310B69" w:rsidR="00EF092A">
        <w:t xml:space="preserve"> a </w:t>
      </w:r>
      <w:r w:rsidRPr="00310B69">
        <w:t>porozumenie občianskou spoločnosťou, ako aj spätná väzba užitočná pre tvorcov politiky</w:t>
      </w:r>
      <w:r w:rsidRPr="00310B69" w:rsidR="00EF092A">
        <w:t xml:space="preserve"> a </w:t>
      </w:r>
      <w:r w:rsidRPr="00310B69">
        <w:t>osoby zodpovedné za vykonávanie,</w:t>
      </w:r>
    </w:p>
    <w:p w:rsidRPr="00310B69" w:rsidR="000F31FA" w:rsidP="000F31FA" w:rsidRDefault="000F31FA">
      <w:pPr>
        <w:widowControl w:val="0"/>
        <w:numPr>
          <w:ilvl w:val="0"/>
          <w:numId w:val="5"/>
        </w:numPr>
      </w:pPr>
      <w:r w:rsidRPr="00310B69">
        <w:t>opakuje svoje vyhlásenie zo stanoviska</w:t>
      </w:r>
      <w:r w:rsidRPr="00310B69" w:rsidR="00EF092A">
        <w:t xml:space="preserve"> z </w:t>
      </w:r>
      <w:r w:rsidRPr="00310B69">
        <w:t xml:space="preserve">roku 2011 na tému </w:t>
      </w:r>
      <w:r w:rsidRPr="00310B69">
        <w:rPr>
          <w:i/>
          <w:iCs/>
        </w:rPr>
        <w:t>Soci</w:t>
      </w:r>
      <w:r w:rsidR="00310B69">
        <w:rPr>
          <w:i/>
          <w:iCs/>
        </w:rPr>
        <w:t>álne aspekty dopravnej politiky </w:t>
      </w:r>
      <w:r w:rsidRPr="00310B69">
        <w:rPr>
          <w:i/>
          <w:iCs/>
        </w:rPr>
        <w:t>EÚ</w:t>
      </w:r>
      <w:r w:rsidRPr="00310B69">
        <w:t>. Vyzýva Európsku komisiu, aby zaviedla opatrenia potrebné</w:t>
      </w:r>
      <w:r w:rsidRPr="00310B69" w:rsidR="00EF092A">
        <w:t xml:space="preserve"> v </w:t>
      </w:r>
      <w:r w:rsidRPr="00310B69">
        <w:t>záujme zosúladenia sociálnych noriem</w:t>
      </w:r>
      <w:r w:rsidRPr="00310B69" w:rsidR="00EF092A">
        <w:t xml:space="preserve"> v </w:t>
      </w:r>
      <w:r w:rsidRPr="00310B69">
        <w:t>doprave</w:t>
      </w:r>
      <w:r w:rsidRPr="00310B69" w:rsidR="00EF092A">
        <w:t xml:space="preserve"> v </w:t>
      </w:r>
      <w:r w:rsidRPr="00310B69">
        <w:t>rámci EÚ</w:t>
      </w:r>
      <w:r w:rsidRPr="00310B69" w:rsidR="00EF092A">
        <w:t xml:space="preserve"> a </w:t>
      </w:r>
      <w:r w:rsidRPr="00310B69">
        <w:t>zohľadnila pri tom, že aj</w:t>
      </w:r>
      <w:r w:rsidRPr="00310B69" w:rsidR="00EF092A">
        <w:t xml:space="preserve"> v </w:t>
      </w:r>
      <w:r w:rsidRPr="00310B69">
        <w:t>tejto oblasti sú potrebné rovnaké medzinárodné podmienky.</w:t>
      </w:r>
    </w:p>
    <w:p w:rsidRPr="00310B69" w:rsidR="00A81EE3" w:rsidP="00A81EE3" w:rsidRDefault="00A81EE3">
      <w:pPr>
        <w:spacing w:line="276" w:lineRule="auto"/>
      </w:pPr>
    </w:p>
    <w:p w:rsidRPr="00310B69" w:rsidR="0021519C" w:rsidP="0021519C" w:rsidRDefault="0021519C">
      <w:pPr>
        <w:spacing w:line="240" w:lineRule="exact"/>
        <w:ind w:right="-425"/>
        <w:rPr>
          <w:i/>
        </w:rPr>
      </w:pPr>
      <w:r w:rsidRPr="00310B69">
        <w:rPr>
          <w:b/>
          <w:i/>
        </w:rPr>
        <w:t>Kontakt</w:t>
      </w:r>
      <w:r w:rsidRPr="00310B69">
        <w:rPr>
          <w:i/>
        </w:rPr>
        <w:t xml:space="preserve">: </w:t>
      </w:r>
      <w:r w:rsidRPr="00310B69">
        <w:rPr>
          <w:i/>
        </w:rPr>
        <w:tab/>
        <w:t>Antonio RIBEIRO PEREIRA</w:t>
      </w:r>
    </w:p>
    <w:p w:rsidRPr="00310B69" w:rsidR="00A81EE3" w:rsidP="005C4680" w:rsidRDefault="00310B69">
      <w:pPr>
        <w:ind w:left="1134"/>
        <w:rPr>
          <w:i/>
        </w:rPr>
      </w:pPr>
      <w:r>
        <w:rPr>
          <w:i/>
        </w:rPr>
        <w:t>(tel.: +32 2 546 </w:t>
      </w:r>
      <w:r w:rsidRPr="00310B69" w:rsidR="00A81EE3">
        <w:rPr>
          <w:i/>
        </w:rPr>
        <w:t>9363</w:t>
      </w:r>
      <w:r>
        <w:rPr>
          <w:i/>
        </w:rPr>
        <w:t> – </w:t>
      </w:r>
      <w:r w:rsidRPr="00310B69" w:rsidR="00A81EE3">
        <w:rPr>
          <w:i/>
        </w:rPr>
        <w:t xml:space="preserve">e-mail: </w:t>
      </w:r>
      <w:hyperlink w:history="1" r:id="rId23">
        <w:r w:rsidRPr="00310B69" w:rsidR="00A81EE3">
          <w:rPr>
            <w:rStyle w:val="Hyperlink"/>
            <w:i/>
          </w:rPr>
          <w:t>Antonio.RibeiroPereira@eesc.europa.eu</w:t>
        </w:r>
      </w:hyperlink>
      <w:r w:rsidRPr="00310B69" w:rsidR="00A81EE3">
        <w:rPr>
          <w:i/>
        </w:rPr>
        <w:t>)</w:t>
      </w:r>
    </w:p>
    <w:p w:rsidRPr="00310B69" w:rsidR="004265F7" w:rsidRDefault="004265F7">
      <w:pPr>
        <w:spacing w:line="240" w:lineRule="auto"/>
        <w:jc w:val="left"/>
        <w:rPr>
          <w:b/>
          <w:bCs/>
        </w:rPr>
      </w:pPr>
      <w:r w:rsidRPr="00310B69">
        <w:br w:type="page"/>
      </w:r>
    </w:p>
    <w:p w:rsidRPr="00310B69" w:rsidR="002C3333" w:rsidP="00FB5E38" w:rsidRDefault="00FB5E38">
      <w:pPr>
        <w:pStyle w:val="Heading1"/>
        <w:widowControl w:val="0"/>
        <w:numPr>
          <w:ilvl w:val="0"/>
          <w:numId w:val="1"/>
        </w:numPr>
        <w:ind w:left="567" w:hanging="567"/>
        <w:rPr>
          <w:b/>
        </w:rPr>
      </w:pPr>
      <w:bookmarkStart w:name="_Toc76380670" w:id="9"/>
      <w:r w:rsidRPr="00310B69">
        <w:rPr>
          <w:b/>
        </w:rPr>
        <w:lastRenderedPageBreak/>
        <w:t>JEDNOTNÝ TRH, VÝROBA A SPOTREBA</w:t>
      </w:r>
      <w:bookmarkEnd w:id="9"/>
    </w:p>
    <w:p w:rsidRPr="00310B69" w:rsidR="00FB5E38" w:rsidP="002C3333" w:rsidRDefault="00FB5E38"/>
    <w:p w:rsidRPr="00310B69" w:rsidR="00287D07" w:rsidP="00960E83" w:rsidRDefault="00F20134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310B69">
        <w:rPr>
          <w:b/>
          <w:bCs/>
          <w:i/>
          <w:iCs/>
          <w:sz w:val="28"/>
          <w:szCs w:val="28"/>
        </w:rPr>
        <w:t>Zavedenie obehového verejného obstarávania</w:t>
      </w:r>
    </w:p>
    <w:p w:rsidRPr="00310B69" w:rsidR="00291365" w:rsidP="00287D07" w:rsidRDefault="00291365">
      <w:pPr>
        <w:spacing w:line="240" w:lineRule="auto"/>
        <w:rPr>
          <w:color w:val="000000"/>
          <w:lang w:eastAsia="fr-FR"/>
        </w:rPr>
      </w:pPr>
    </w:p>
    <w:p w:rsidRPr="00310B69" w:rsidR="00287D07" w:rsidP="00287D07" w:rsidRDefault="00287D07">
      <w:pPr>
        <w:rPr>
          <w:b/>
          <w:i/>
          <w:sz w:val="28"/>
          <w:szCs w:val="28"/>
        </w:rPr>
      </w:pPr>
      <w:r w:rsidRPr="00310B69">
        <w:rPr>
          <w:b/>
        </w:rPr>
        <w:t>Spravodajca:</w:t>
      </w:r>
      <w:r w:rsidR="00C64FB7">
        <w:rPr>
          <w:b/>
        </w:rPr>
        <w:tab/>
      </w:r>
      <w:r w:rsidR="00C64FB7">
        <w:rPr>
          <w:b/>
        </w:rPr>
        <w:tab/>
      </w:r>
      <w:r w:rsidRPr="00310B69">
        <w:t>Ferdinand WYCKMANS (skupina Pracovníci</w:t>
      </w:r>
      <w:r w:rsidR="00310B69">
        <w:t> – </w:t>
      </w:r>
      <w:r w:rsidRPr="00310B69">
        <w:t>BE)</w:t>
      </w:r>
    </w:p>
    <w:p w:rsidRPr="00310B69" w:rsidR="00F20134" w:rsidP="00F20134" w:rsidRDefault="00F20134">
      <w:pPr>
        <w:tabs>
          <w:tab w:val="left" w:pos="1701"/>
        </w:tabs>
      </w:pPr>
      <w:r w:rsidRPr="00310B69">
        <w:rPr>
          <w:b/>
        </w:rPr>
        <w:t>Pomocný spravodajca:</w:t>
      </w:r>
      <w:r w:rsidRPr="00310B69">
        <w:t xml:space="preserve"> </w:t>
      </w:r>
      <w:r w:rsidRPr="00310B69">
        <w:tab/>
      </w:r>
      <w:proofErr w:type="spellStart"/>
      <w:r w:rsidRPr="00310B69">
        <w:t>Gonçalo</w:t>
      </w:r>
      <w:proofErr w:type="spellEnd"/>
      <w:r w:rsidRPr="00310B69">
        <w:t xml:space="preserve"> LOBO XAVIER (skupina Zamestnávatelia</w:t>
      </w:r>
      <w:r w:rsidR="00310B69">
        <w:t> – </w:t>
      </w:r>
      <w:r w:rsidRPr="00310B69">
        <w:t>PT)</w:t>
      </w:r>
    </w:p>
    <w:p w:rsidRPr="00310B69" w:rsidR="002C6B26" w:rsidP="00287D07" w:rsidRDefault="002C6B26">
      <w:pPr>
        <w:ind w:left="360"/>
        <w:rPr>
          <w:b/>
          <w:i/>
          <w:sz w:val="28"/>
          <w:szCs w:val="28"/>
        </w:rPr>
      </w:pPr>
    </w:p>
    <w:p w:rsidRPr="00310B69" w:rsidR="00140F19" w:rsidP="00FD69B1" w:rsidRDefault="00291365">
      <w:pPr>
        <w:tabs>
          <w:tab w:val="center" w:pos="284"/>
        </w:tabs>
        <w:ind w:left="266" w:hanging="266"/>
        <w:rPr>
          <w:b/>
        </w:rPr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35673D">
        <w:rPr>
          <w:b/>
        </w:rPr>
        <w:tab/>
      </w:r>
      <w:r w:rsidRPr="00310B69" w:rsidR="0035673D">
        <w:rPr>
          <w:b/>
        </w:rPr>
        <w:tab/>
      </w:r>
      <w:r w:rsidRPr="00310B69" w:rsidR="0035673D">
        <w:rPr>
          <w:b/>
        </w:rPr>
        <w:tab/>
      </w:r>
      <w:r w:rsidR="00C64FB7">
        <w:rPr>
          <w:b/>
        </w:rPr>
        <w:tab/>
      </w:r>
      <w:r w:rsidRPr="00310B69">
        <w:t>stanovisko</w:t>
      </w:r>
      <w:r w:rsidRPr="00310B69" w:rsidR="00EF092A">
        <w:t xml:space="preserve"> z </w:t>
      </w:r>
      <w:r w:rsidRPr="00310B69">
        <w:t>vlastnej iniciatívy</w:t>
      </w:r>
    </w:p>
    <w:p w:rsidRPr="00310B69" w:rsidR="00291365" w:rsidP="00044561" w:rsidRDefault="00C64FB7">
      <w:pPr>
        <w:tabs>
          <w:tab w:val="center" w:pos="284"/>
        </w:tabs>
        <w:ind w:left="266" w:firstLine="1435"/>
      </w:pPr>
      <w:r>
        <w:tab/>
      </w:r>
      <w:r>
        <w:tab/>
      </w:r>
      <w:r w:rsidRPr="00310B69" w:rsidR="00F20134">
        <w:t>EESC-2021-00087-00-00-AC</w:t>
      </w:r>
    </w:p>
    <w:p w:rsidRPr="00310B69" w:rsidR="00291365" w:rsidP="00291365" w:rsidRDefault="00291365">
      <w:pPr>
        <w:ind w:right="-283"/>
      </w:pPr>
    </w:p>
    <w:p w:rsidRPr="00310B69" w:rsidR="00C710B1" w:rsidP="00C710B1" w:rsidRDefault="00C710B1">
      <w:pPr>
        <w:rPr>
          <w:b/>
        </w:rPr>
      </w:pPr>
      <w:r w:rsidRPr="00310B69">
        <w:rPr>
          <w:b/>
        </w:rPr>
        <w:t>Hlavné body:</w:t>
      </w:r>
    </w:p>
    <w:p w:rsidRPr="00310B69" w:rsidR="00291365" w:rsidP="00291365" w:rsidRDefault="00291365"/>
    <w:p w:rsidRPr="00310B69" w:rsidR="00291365" w:rsidP="00291365" w:rsidRDefault="00FD69B1">
      <w:r w:rsidRPr="00310B69">
        <w:t>EHSV:</w:t>
      </w:r>
    </w:p>
    <w:p w:rsidRPr="00310B69" w:rsidR="009313DA" w:rsidP="00291365" w:rsidRDefault="009313DA"/>
    <w:p w:rsidRPr="00310B69" w:rsidR="00F20134" w:rsidP="00291365" w:rsidRDefault="00F20134">
      <w:pPr>
        <w:widowControl w:val="0"/>
        <w:numPr>
          <w:ilvl w:val="0"/>
          <w:numId w:val="5"/>
        </w:numPr>
      </w:pPr>
      <w:r w:rsidRPr="00310B69">
        <w:t>sa domnieva, že transparentný, digitálny</w:t>
      </w:r>
      <w:r w:rsidRPr="00310B69" w:rsidR="00EF092A">
        <w:t xml:space="preserve"> a </w:t>
      </w:r>
      <w:r w:rsidRPr="00310B69">
        <w:t>konkurencieschopný nástroj obehového verejného obstarávania spolu so zeleným verejným obstarávaním vymedzeným</w:t>
      </w:r>
      <w:r w:rsidRPr="00310B69" w:rsidR="00EF092A">
        <w:t xml:space="preserve"> v </w:t>
      </w:r>
      <w:r w:rsidR="00310B69">
        <w:t>právnych predpisoch </w:t>
      </w:r>
      <w:r w:rsidRPr="00310B69">
        <w:t>EÚ patria do politík zameraných na podporu rozvoja jednotného trhu,</w:t>
      </w:r>
    </w:p>
    <w:p w:rsidRPr="00310B69" w:rsidR="00F20134" w:rsidP="00F20134" w:rsidRDefault="00F20134">
      <w:pPr>
        <w:widowControl w:val="0"/>
        <w:numPr>
          <w:ilvl w:val="0"/>
          <w:numId w:val="5"/>
        </w:numPr>
      </w:pPr>
      <w:r w:rsidRPr="00310B69">
        <w:t>zdôrazňuje, že riadenie verejného obstarávania je ústredným</w:t>
      </w:r>
      <w:r w:rsidRPr="00310B69" w:rsidR="00EF092A">
        <w:t xml:space="preserve"> a </w:t>
      </w:r>
      <w:r w:rsidRPr="00310B69">
        <w:t>rozhodujúcim činiteľom zvyšovania investícií do odvetvia životného prostredia, klimatických cieľov</w:t>
      </w:r>
      <w:r w:rsidRPr="00310B69" w:rsidR="00EF092A">
        <w:t xml:space="preserve"> a </w:t>
      </w:r>
      <w:r w:rsidRPr="00310B69">
        <w:t>investičného plánu pre udržateľnú Európu,</w:t>
      </w:r>
    </w:p>
    <w:p w:rsidRPr="00310B69" w:rsidR="00F20134" w:rsidP="00F20134" w:rsidRDefault="00F20134">
      <w:pPr>
        <w:widowControl w:val="0"/>
        <w:numPr>
          <w:ilvl w:val="0"/>
          <w:numId w:val="5"/>
        </w:numPr>
      </w:pPr>
      <w:r w:rsidRPr="00310B69">
        <w:t>konštatuje, že verejné obstarávanie, ktoré zahŕňa minimálne povinné kritériá zeleného verejného obstarávania, patrí do rámca politík obehového hospodárstva vymedzeného</w:t>
      </w:r>
      <w:r w:rsidRPr="00310B69" w:rsidR="00EF092A">
        <w:t xml:space="preserve"> v </w:t>
      </w:r>
      <w:r w:rsidRPr="00310B69">
        <w:t>akčnom pláne pre obehové hospodárstvo,</w:t>
      </w:r>
    </w:p>
    <w:p w:rsidRPr="00310B69" w:rsidR="00F20134" w:rsidP="00F20134" w:rsidRDefault="00F20134">
      <w:pPr>
        <w:widowControl w:val="0"/>
        <w:numPr>
          <w:ilvl w:val="0"/>
          <w:numId w:val="5"/>
        </w:numPr>
      </w:pPr>
      <w:r w:rsidRPr="00310B69">
        <w:t>žiada prijatie ďalších opatrení na zvýšenie počtu povinných dohôd, keďže mnohé</w:t>
      </w:r>
      <w:r w:rsidRPr="00310B69" w:rsidR="00EF092A">
        <w:t xml:space="preserve"> z </w:t>
      </w:r>
      <w:r w:rsidRPr="00310B69">
        <w:t>nových pravidiel</w:t>
      </w:r>
      <w:r w:rsidRPr="00310B69" w:rsidR="00EF092A">
        <w:t xml:space="preserve"> v </w:t>
      </w:r>
      <w:r w:rsidRPr="00310B69">
        <w:t>súčasnosti stále vyplývajú</w:t>
      </w:r>
      <w:r w:rsidRPr="00310B69" w:rsidR="00EF092A">
        <w:t xml:space="preserve"> z </w:t>
      </w:r>
      <w:r w:rsidRPr="00310B69">
        <w:t>dobrovoľnej úpravy,</w:t>
      </w:r>
    </w:p>
    <w:p w:rsidRPr="00310B69" w:rsidR="00F20134" w:rsidP="00F20134" w:rsidRDefault="00F20134">
      <w:pPr>
        <w:widowControl w:val="0"/>
        <w:numPr>
          <w:ilvl w:val="0"/>
          <w:numId w:val="5"/>
        </w:numPr>
      </w:pPr>
      <w:r w:rsidRPr="00310B69">
        <w:t>poznamenáva, že zavedenie minimálnych povinných kritérií zeleného verejného obstarávania môže viesť</w:t>
      </w:r>
      <w:r w:rsidRPr="00310B69" w:rsidR="00EF092A">
        <w:t xml:space="preserve"> k </w:t>
      </w:r>
      <w:r w:rsidRPr="00310B69">
        <w:t>vytvoreniu základne udržateľného</w:t>
      </w:r>
      <w:r w:rsidRPr="00310B69" w:rsidR="00EF092A">
        <w:t xml:space="preserve"> a </w:t>
      </w:r>
      <w:r w:rsidRPr="00310B69">
        <w:t>obehového verejného obstarávania</w:t>
      </w:r>
      <w:r w:rsidRPr="00310B69" w:rsidR="00EF092A">
        <w:t xml:space="preserve"> v </w:t>
      </w:r>
      <w:r w:rsidRPr="00310B69">
        <w:t>celej Európe,</w:t>
      </w:r>
    </w:p>
    <w:p w:rsidRPr="00310B69" w:rsidR="00F20134" w:rsidP="00F20134" w:rsidRDefault="00F20134">
      <w:pPr>
        <w:widowControl w:val="0"/>
        <w:numPr>
          <w:ilvl w:val="0"/>
          <w:numId w:val="5"/>
        </w:numPr>
      </w:pPr>
      <w:r w:rsidRPr="00310B69">
        <w:t>víta normalizované nástroje na meranie nákladov na životný cyklus</w:t>
      </w:r>
      <w:r w:rsidRPr="00310B69" w:rsidR="00EF092A">
        <w:t xml:space="preserve"> s </w:t>
      </w:r>
      <w:r w:rsidRPr="00310B69">
        <w:t>bezplatným prístupom, ktorý už vyvinula Európska komisia,</w:t>
      </w:r>
    </w:p>
    <w:p w:rsidRPr="00310B69" w:rsidR="00F20134" w:rsidP="00F20134" w:rsidRDefault="00F20134">
      <w:pPr>
        <w:numPr>
          <w:ilvl w:val="0"/>
          <w:numId w:val="5"/>
        </w:numPr>
      </w:pPr>
      <w:r w:rsidRPr="00310B69">
        <w:t>sa domnieva, že kvalita zamestnania, ktorá je jednou zo zásad Európskeho piliera sociálnych práv, sa musí odraziť</w:t>
      </w:r>
      <w:r w:rsidRPr="00310B69" w:rsidR="00EF092A">
        <w:t xml:space="preserve"> v </w:t>
      </w:r>
      <w:r w:rsidRPr="00310B69">
        <w:t>povinnosti zadávať verejné zákazky spoločnostiam, ktoré zamestnávajú pracovníkov prostredníctvom kolektívnych zmlúv alebo poskytujú kvalitné pracovné miesta na základe vnútroštátnych zákonov alebo predpisov odvodených</w:t>
      </w:r>
      <w:r w:rsidRPr="00310B69" w:rsidR="00EF092A">
        <w:t xml:space="preserve"> z </w:t>
      </w:r>
      <w:r w:rsidRPr="00310B69">
        <w:t>vnútroštátnych dohôd sociálnych partnerov. Tým sa zabráni sociálnemu dumpingu</w:t>
      </w:r>
      <w:r w:rsidRPr="00310B69" w:rsidR="00EF092A">
        <w:t xml:space="preserve"> a </w:t>
      </w:r>
      <w:r w:rsidRPr="00310B69">
        <w:t>zabezpečí spravodlivá hospodárska súťaž.</w:t>
      </w:r>
    </w:p>
    <w:p w:rsidRPr="00310B69" w:rsidR="00291365" w:rsidP="00291365" w:rsidRDefault="00291365">
      <w:pPr>
        <w:spacing w:line="240" w:lineRule="exact"/>
        <w:ind w:left="360" w:right="-425"/>
        <w:rPr>
          <w:b/>
          <w:i/>
        </w:rPr>
      </w:pPr>
    </w:p>
    <w:p w:rsidRPr="00310B69" w:rsidR="00291365" w:rsidP="00291365" w:rsidRDefault="00291365">
      <w:pPr>
        <w:rPr>
          <w:i/>
        </w:rPr>
      </w:pPr>
      <w:r w:rsidRPr="00310B69">
        <w:rPr>
          <w:b/>
          <w:i/>
        </w:rPr>
        <w:t>Kontakt</w:t>
      </w:r>
      <w:r w:rsidRPr="00310B69">
        <w:rPr>
          <w:i/>
        </w:rPr>
        <w:t xml:space="preserve">: </w:t>
      </w:r>
      <w:r w:rsidRPr="00310B69">
        <w:rPr>
          <w:i/>
        </w:rPr>
        <w:tab/>
        <w:t xml:space="preserve">Janine </w:t>
      </w:r>
      <w:proofErr w:type="spellStart"/>
      <w:r w:rsidRPr="00310B69">
        <w:rPr>
          <w:i/>
        </w:rPr>
        <w:t>Borg</w:t>
      </w:r>
      <w:proofErr w:type="spellEnd"/>
    </w:p>
    <w:p w:rsidRPr="00310B69" w:rsidR="00291365" w:rsidP="00044561" w:rsidRDefault="00310B69">
      <w:pPr>
        <w:ind w:left="1134"/>
        <w:rPr>
          <w:i/>
        </w:rPr>
      </w:pPr>
      <w:r>
        <w:rPr>
          <w:i/>
        </w:rPr>
        <w:t>(Tel.: +32 2 546 88 </w:t>
      </w:r>
      <w:r w:rsidRPr="00310B69" w:rsidR="00F20134">
        <w:rPr>
          <w:i/>
        </w:rPr>
        <w:t xml:space="preserve">79, e-mail: </w:t>
      </w:r>
      <w:hyperlink w:history="1" r:id="rId24">
        <w:r w:rsidRPr="00310B69" w:rsidR="00F20134">
          <w:rPr>
            <w:rStyle w:val="Hyperlink"/>
            <w:i/>
          </w:rPr>
          <w:t>janine.borg@eesc.europa.eu</w:t>
        </w:r>
      </w:hyperlink>
      <w:r w:rsidRPr="00310B69" w:rsidR="00F20134">
        <w:rPr>
          <w:i/>
        </w:rPr>
        <w:t>)</w:t>
      </w:r>
    </w:p>
    <w:p w:rsidRPr="00310B69" w:rsidR="00D00A92" w:rsidRDefault="00D00A92">
      <w:pPr>
        <w:spacing w:line="240" w:lineRule="auto"/>
        <w:jc w:val="left"/>
        <w:rPr>
          <w:i/>
        </w:rPr>
      </w:pPr>
      <w:r w:rsidRPr="00310B69">
        <w:br w:type="page"/>
      </w:r>
    </w:p>
    <w:p w:rsidRPr="00310B69" w:rsidR="00291365" w:rsidP="00A748C1" w:rsidRDefault="00F20134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310B69">
        <w:rPr>
          <w:b/>
          <w:bCs/>
          <w:i/>
          <w:iCs/>
          <w:sz w:val="28"/>
          <w:szCs w:val="28"/>
        </w:rPr>
        <w:lastRenderedPageBreak/>
        <w:t>Bez sociálnej dohody žiadna zelená dohoda</w:t>
      </w:r>
    </w:p>
    <w:p w:rsidRPr="00310B69" w:rsidR="00291365" w:rsidP="00291365" w:rsidRDefault="00291365">
      <w:pPr>
        <w:spacing w:line="240" w:lineRule="auto"/>
        <w:rPr>
          <w:color w:val="000000"/>
          <w:lang w:eastAsia="fr-FR"/>
        </w:rPr>
      </w:pPr>
    </w:p>
    <w:p w:rsidRPr="00310B69" w:rsidR="00291365" w:rsidP="00291365" w:rsidRDefault="00291365">
      <w:pPr>
        <w:rPr>
          <w:b/>
          <w:i/>
          <w:sz w:val="28"/>
          <w:szCs w:val="28"/>
        </w:rPr>
      </w:pPr>
      <w:r w:rsidRPr="00310B69">
        <w:rPr>
          <w:b/>
        </w:rPr>
        <w:t>Spravodajca:</w:t>
      </w:r>
      <w:r w:rsidR="00C64FB7">
        <w:rPr>
          <w:b/>
        </w:rPr>
        <w:tab/>
      </w:r>
      <w:r w:rsidRPr="00310B69">
        <w:t>Norbert KLUGE (skupina Pracovníci</w:t>
      </w:r>
      <w:r w:rsidR="00310B69">
        <w:t> – </w:t>
      </w:r>
      <w:r w:rsidRPr="00310B69">
        <w:t>DE)</w:t>
      </w:r>
    </w:p>
    <w:p w:rsidRPr="00310B69" w:rsidR="00291365" w:rsidP="00291365" w:rsidRDefault="00291365">
      <w:pPr>
        <w:ind w:left="360"/>
        <w:rPr>
          <w:b/>
          <w:i/>
          <w:sz w:val="28"/>
          <w:szCs w:val="28"/>
        </w:rPr>
      </w:pPr>
    </w:p>
    <w:p w:rsidRPr="00310B69" w:rsidR="00D00A92" w:rsidP="00E00A04" w:rsidRDefault="00291365">
      <w:pPr>
        <w:tabs>
          <w:tab w:val="center" w:pos="284"/>
        </w:tabs>
        <w:ind w:left="266" w:hanging="266"/>
        <w:rPr>
          <w:b/>
        </w:rPr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6C6433">
        <w:rPr>
          <w:b/>
        </w:rPr>
        <w:tab/>
      </w:r>
      <w:r w:rsidRPr="00310B69" w:rsidR="006C6433">
        <w:rPr>
          <w:b/>
        </w:rPr>
        <w:tab/>
      </w:r>
      <w:r w:rsidRPr="00310B69" w:rsidR="006C6433">
        <w:rPr>
          <w:b/>
        </w:rPr>
        <w:tab/>
      </w:r>
      <w:r w:rsidRPr="00310B69">
        <w:t>stanovisko</w:t>
      </w:r>
      <w:r w:rsidRPr="00310B69" w:rsidR="00EF092A">
        <w:t xml:space="preserve"> z </w:t>
      </w:r>
      <w:r w:rsidRPr="00310B69">
        <w:t>vlastnej iniciatívy</w:t>
      </w:r>
    </w:p>
    <w:p w:rsidRPr="00310B69" w:rsidR="00E00A04" w:rsidP="00044561" w:rsidRDefault="00A748C1">
      <w:pPr>
        <w:tabs>
          <w:tab w:val="center" w:pos="284"/>
        </w:tabs>
        <w:ind w:left="266" w:firstLine="1435"/>
      </w:pPr>
      <w:r w:rsidRPr="00310B69">
        <w:t>EESC-2020-01591-00-00-AC</w:t>
      </w:r>
    </w:p>
    <w:p w:rsidRPr="00310B69" w:rsidR="00E00A04" w:rsidP="00E00A04" w:rsidRDefault="00E00A04">
      <w:pPr>
        <w:tabs>
          <w:tab w:val="center" w:pos="284"/>
        </w:tabs>
        <w:ind w:left="266" w:hanging="266"/>
      </w:pPr>
    </w:p>
    <w:p w:rsidRPr="00310B69" w:rsidR="00C710B1" w:rsidP="00E00A04" w:rsidRDefault="00C710B1">
      <w:pPr>
        <w:tabs>
          <w:tab w:val="center" w:pos="284"/>
        </w:tabs>
        <w:ind w:left="266" w:hanging="266"/>
        <w:rPr>
          <w:b/>
        </w:rPr>
      </w:pPr>
      <w:r w:rsidRPr="00310B69">
        <w:rPr>
          <w:b/>
        </w:rPr>
        <w:t>Hlavné body:</w:t>
      </w:r>
    </w:p>
    <w:p w:rsidRPr="00310B69" w:rsidR="00291365" w:rsidP="00291365" w:rsidRDefault="00291365"/>
    <w:p w:rsidRPr="00310B69" w:rsidR="00291365" w:rsidP="00291365" w:rsidRDefault="00A748C1">
      <w:r w:rsidRPr="00310B69">
        <w:t>EHSV:</w:t>
      </w:r>
    </w:p>
    <w:p w:rsidRPr="00310B69" w:rsidR="00C710B1" w:rsidP="00291365" w:rsidRDefault="00C710B1"/>
    <w:p w:rsidRPr="00310B69" w:rsidR="00C710B1" w:rsidP="00A748C1" w:rsidRDefault="00A748C1">
      <w:pPr>
        <w:widowControl w:val="0"/>
        <w:numPr>
          <w:ilvl w:val="0"/>
          <w:numId w:val="5"/>
        </w:numPr>
      </w:pPr>
      <w:r w:rsidRPr="00310B69">
        <w:t>sa domnieva,. že bez začlenenia „sociálnej dohody“ nebude žiadna „zelená dohoda“,</w:t>
      </w: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 xml:space="preserve">zastáva názor, že na toto systematické uznávanie </w:t>
      </w:r>
      <w:proofErr w:type="spellStart"/>
      <w:r w:rsidRPr="00310B69">
        <w:rPr>
          <w:i/>
          <w:iCs/>
        </w:rPr>
        <w:t>workers</w:t>
      </w:r>
      <w:proofErr w:type="spellEnd"/>
      <w:r w:rsidRPr="00310B69">
        <w:rPr>
          <w:i/>
          <w:iCs/>
        </w:rPr>
        <w:t xml:space="preserve">' </w:t>
      </w:r>
      <w:proofErr w:type="spellStart"/>
      <w:r w:rsidRPr="00310B69">
        <w:rPr>
          <w:i/>
          <w:iCs/>
        </w:rPr>
        <w:t>voice</w:t>
      </w:r>
      <w:proofErr w:type="spellEnd"/>
      <w:r w:rsidRPr="00310B69">
        <w:t xml:space="preserve"> (hlasu pracovníkov) pri prijímaní rozhodnutí spoločnosti</w:t>
      </w:r>
      <w:r w:rsidRPr="00310B69" w:rsidR="00EF092A">
        <w:t xml:space="preserve"> o </w:t>
      </w:r>
      <w:r w:rsidRPr="00310B69">
        <w:t>reštrukturalizácii</w:t>
      </w:r>
      <w:r w:rsidRPr="00310B69" w:rsidR="00EF092A">
        <w:t xml:space="preserve"> a </w:t>
      </w:r>
      <w:r w:rsidRPr="00310B69">
        <w:t>inovácii vo svete práce by sa malo prihliadať aj pri reforme európskeho semestra</w:t>
      </w:r>
      <w:r w:rsidRPr="00310B69" w:rsidR="00EF092A">
        <w:t xml:space="preserve"> a v </w:t>
      </w:r>
      <w:r w:rsidRPr="00310B69">
        <w:t>národných plánoch obnovy</w:t>
      </w:r>
      <w:r w:rsidRPr="00310B69" w:rsidR="00EF092A">
        <w:t xml:space="preserve"> a </w:t>
      </w:r>
      <w:r w:rsidRPr="00310B69">
        <w:t>odolnosti.</w:t>
      </w:r>
      <w:r w:rsidRPr="00310B69" w:rsidR="00EF092A">
        <w:t xml:space="preserve"> V </w:t>
      </w:r>
      <w:r w:rsidRPr="00310B69">
        <w:t>rámci obchodnej politiky EÚ by sa tento aspekt mohol lepšie využiť pri navrhovaní spoločnej obchodnej politiky,</w:t>
      </w: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>domnieva sa, že na všetkých úrovniach by sa mala otvoriť politická diskusia</w:t>
      </w:r>
      <w:r w:rsidRPr="00310B69" w:rsidR="00EF092A">
        <w:t xml:space="preserve"> o </w:t>
      </w:r>
      <w:r w:rsidRPr="00310B69">
        <w:t>tom, ako vytvoriť nový rámec EÚ pre zapojenie zainteresovaných strán. Európsky parlament</w:t>
      </w:r>
      <w:r w:rsidRPr="00310B69" w:rsidR="00EF092A">
        <w:t xml:space="preserve"> a </w:t>
      </w:r>
      <w:r w:rsidRPr="00310B69">
        <w:t>nadchádzajúce predsedníctva Rady EÚ musia zohrávať vedúcu úlohu</w:t>
      </w:r>
      <w:r w:rsidRPr="00310B69" w:rsidR="00EF092A">
        <w:t xml:space="preserve"> v </w:t>
      </w:r>
      <w:r w:rsidRPr="00310B69">
        <w:t>tejto diskusii</w:t>
      </w:r>
      <w:r w:rsidRPr="00310B69" w:rsidR="00EF092A">
        <w:t xml:space="preserve"> o </w:t>
      </w:r>
      <w:r w:rsidRPr="00310B69">
        <w:t>tom, ako možno politicky formovať interakciu všetkých záujmových skupín,</w:t>
      </w:r>
      <w:r w:rsidRPr="00310B69" w:rsidR="00EF092A">
        <w:t xml:space="preserve"> a </w:t>
      </w:r>
      <w:r w:rsidRPr="00310B69">
        <w:t>to</w:t>
      </w:r>
      <w:r w:rsidRPr="00310B69" w:rsidR="00EF092A">
        <w:t xml:space="preserve"> v </w:t>
      </w:r>
      <w:r w:rsidRPr="00310B69">
        <w:t>konečnom dôsledku aj</w:t>
      </w:r>
      <w:r w:rsidRPr="00310B69" w:rsidR="00EF092A">
        <w:t xml:space="preserve"> v </w:t>
      </w:r>
      <w:r w:rsidRPr="00310B69">
        <w:t>lepšom právnom rámci so zainteresovanými stranami EÚ ako jeden</w:t>
      </w:r>
      <w:r w:rsidRPr="00310B69" w:rsidR="00EF092A">
        <w:t xml:space="preserve"> z </w:t>
      </w:r>
      <w:r w:rsidRPr="00310B69">
        <w:t>hlavných predpokladov odolných, hospodársky úspešných, dlhodobo udržateľných</w:t>
      </w:r>
      <w:r w:rsidR="00310B69">
        <w:t> – </w:t>
      </w:r>
      <w:r w:rsidRPr="00310B69" w:rsidR="00EF092A">
        <w:t>a </w:t>
      </w:r>
      <w:r w:rsidRPr="00310B69">
        <w:t>zároveň spoločensky zodpovedných</w:t>
      </w:r>
      <w:r w:rsidR="00310B69">
        <w:t> – </w:t>
      </w:r>
      <w:r w:rsidRPr="00310B69">
        <w:t>spoločností šetrných ku klíme,</w:t>
      </w: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>domnieva sa, že Európska komisia</w:t>
      </w:r>
      <w:r w:rsidRPr="00310B69" w:rsidR="00EF092A">
        <w:t xml:space="preserve"> a </w:t>
      </w:r>
      <w:r w:rsidRPr="00310B69">
        <w:t>Európsky parlament by mali pokračovať</w:t>
      </w:r>
      <w:r w:rsidRPr="00310B69" w:rsidR="00EF092A">
        <w:t xml:space="preserve"> v </w:t>
      </w:r>
      <w:r w:rsidRPr="00310B69">
        <w:t>diskusii</w:t>
      </w:r>
      <w:r w:rsidRPr="00310B69" w:rsidR="00EF092A">
        <w:t xml:space="preserve"> o </w:t>
      </w:r>
      <w:r w:rsidRPr="00310B69">
        <w:t>rámcovej smernici EÚ</w:t>
      </w:r>
      <w:r w:rsidRPr="00310B69" w:rsidR="00EF092A">
        <w:t xml:space="preserve"> o </w:t>
      </w:r>
      <w:r w:rsidRPr="00310B69">
        <w:t>minimálnych štandardoch pre informovanie pracovníkov</w:t>
      </w:r>
      <w:r w:rsidRPr="00310B69" w:rsidR="00EF092A">
        <w:t xml:space="preserve"> a </w:t>
      </w:r>
      <w:r w:rsidRPr="00310B69">
        <w:t>porady</w:t>
      </w:r>
      <w:r w:rsidRPr="00310B69" w:rsidR="00EF092A">
        <w:t xml:space="preserve"> s </w:t>
      </w:r>
      <w:r w:rsidRPr="00310B69">
        <w:t>nimi</w:t>
      </w:r>
      <w:r w:rsidRPr="00310B69" w:rsidR="00EF092A">
        <w:t xml:space="preserve"> a </w:t>
      </w:r>
      <w:r w:rsidRPr="00310B69">
        <w:t>ich účasť</w:t>
      </w:r>
      <w:r w:rsidRPr="00310B69" w:rsidR="00EF092A">
        <w:t xml:space="preserve"> v </w:t>
      </w:r>
      <w:r w:rsidRPr="00310B69">
        <w:t>riadiacich orgánoch</w:t>
      </w:r>
      <w:r w:rsidRPr="00310B69" w:rsidR="00EF092A">
        <w:t xml:space="preserve"> v </w:t>
      </w:r>
      <w:r w:rsidRPr="00310B69">
        <w:t>prípadoch, keď spoločnosti uplatňu</w:t>
      </w:r>
      <w:r w:rsidR="00310B69">
        <w:t>jú právo obchodných spoločností </w:t>
      </w:r>
      <w:r w:rsidRPr="00310B69">
        <w:t>EÚ,</w:t>
      </w: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>sa domnieva, že</w:t>
      </w:r>
      <w:r w:rsidRPr="00310B69" w:rsidR="00EF092A">
        <w:t xml:space="preserve"> v </w:t>
      </w:r>
      <w:r w:rsidRPr="00310B69">
        <w:t>diskusii smerom</w:t>
      </w:r>
      <w:r w:rsidRPr="00310B69" w:rsidR="00EF092A">
        <w:t xml:space="preserve"> k </w:t>
      </w:r>
      <w:r w:rsidRPr="00310B69">
        <w:t>lepšiemu rámcu EÚ pre dobrú správu</w:t>
      </w:r>
      <w:r w:rsidRPr="00310B69" w:rsidR="00EF092A">
        <w:t xml:space="preserve"> a </w:t>
      </w:r>
      <w:r w:rsidRPr="00310B69">
        <w:t>riadenie spoločnosti by sa mal klásť dôraz na prepojenie</w:t>
      </w:r>
      <w:r w:rsidRPr="00310B69" w:rsidR="00EF092A">
        <w:t xml:space="preserve"> s </w:t>
      </w:r>
      <w:r w:rsidRPr="00310B69">
        <w:t>aktívnymi politikami trhu práce</w:t>
      </w:r>
      <w:r w:rsidRPr="00310B69" w:rsidR="00EF092A">
        <w:t xml:space="preserve"> a </w:t>
      </w:r>
      <w:r w:rsidRPr="00310B69">
        <w:t>ich regionálnym dosahom, účinné verejné služby zamestnanosti, systémy sociálneho zabezpečenia prispôsobené meniacim sa štruktúram trhov práce</w:t>
      </w:r>
      <w:r w:rsidRPr="00310B69" w:rsidR="00EF092A">
        <w:t xml:space="preserve"> a </w:t>
      </w:r>
      <w:r w:rsidRPr="00310B69">
        <w:t>na zavedenie vhodných záchranných sietí</w:t>
      </w:r>
      <w:r w:rsidRPr="00310B69" w:rsidR="00EF092A">
        <w:t xml:space="preserve"> z </w:t>
      </w:r>
      <w:r w:rsidRPr="00310B69">
        <w:t>hľadiska minimálneho príjmu</w:t>
      </w:r>
      <w:r w:rsidRPr="00310B69" w:rsidR="00EF092A">
        <w:t xml:space="preserve"> a </w:t>
      </w:r>
      <w:r w:rsidRPr="00310B69">
        <w:t>sociálnych služieb pre najzraniteľnejšie skupiny.</w:t>
      </w:r>
    </w:p>
    <w:p w:rsidRPr="00310B69" w:rsidR="00837DFE" w:rsidP="00837DFE" w:rsidRDefault="00837DFE">
      <w:pPr>
        <w:spacing w:line="240" w:lineRule="exact"/>
        <w:ind w:left="360" w:right="-425"/>
      </w:pPr>
    </w:p>
    <w:p w:rsidRPr="00310B69" w:rsidR="00291365" w:rsidP="00291365" w:rsidRDefault="00291365">
      <w:pPr>
        <w:rPr>
          <w:i/>
        </w:rPr>
      </w:pPr>
      <w:r w:rsidRPr="00310B69">
        <w:rPr>
          <w:b/>
          <w:i/>
        </w:rPr>
        <w:t>Kontakt</w:t>
      </w:r>
      <w:r w:rsidRPr="00310B69">
        <w:rPr>
          <w:i/>
        </w:rPr>
        <w:t xml:space="preserve">: </w:t>
      </w:r>
      <w:r w:rsidRPr="00310B69">
        <w:rPr>
          <w:i/>
        </w:rPr>
        <w:tab/>
      </w:r>
      <w:proofErr w:type="spellStart"/>
      <w:r w:rsidRPr="00310B69">
        <w:rPr>
          <w:i/>
        </w:rPr>
        <w:t>Marie-Laurence</w:t>
      </w:r>
      <w:proofErr w:type="spellEnd"/>
      <w:r w:rsidRPr="00310B69">
        <w:rPr>
          <w:i/>
        </w:rPr>
        <w:t xml:space="preserve"> </w:t>
      </w:r>
      <w:proofErr w:type="spellStart"/>
      <w:r w:rsidRPr="00310B69">
        <w:rPr>
          <w:i/>
        </w:rPr>
        <w:t>Drillon</w:t>
      </w:r>
      <w:proofErr w:type="spellEnd"/>
    </w:p>
    <w:p w:rsidRPr="00310B69" w:rsidR="00291365" w:rsidP="00205312" w:rsidRDefault="00310B69">
      <w:pPr>
        <w:ind w:left="1134"/>
        <w:rPr>
          <w:i/>
        </w:rPr>
      </w:pPr>
      <w:r>
        <w:rPr>
          <w:i/>
        </w:rPr>
        <w:t>(tel.: 00 32 2 546 83 </w:t>
      </w:r>
      <w:r w:rsidRPr="00310B69" w:rsidR="00A748C1">
        <w:rPr>
          <w:i/>
        </w:rPr>
        <w:t xml:space="preserve">20, e-mail: </w:t>
      </w:r>
      <w:hyperlink w:history="1" r:id="rId25">
        <w:r w:rsidRPr="00310B69" w:rsidR="00A748C1">
          <w:rPr>
            <w:rStyle w:val="Hyperlink"/>
            <w:i/>
          </w:rPr>
          <w:t>marie-laurence.drillon@eesc.europa.eu</w:t>
        </w:r>
      </w:hyperlink>
      <w:r w:rsidRPr="00310B69" w:rsidR="00A748C1">
        <w:rPr>
          <w:i/>
        </w:rPr>
        <w:t>)</w:t>
      </w:r>
    </w:p>
    <w:p w:rsidRPr="00310B69" w:rsidR="00E20DBD" w:rsidRDefault="00E20DBD">
      <w:pPr>
        <w:spacing w:line="240" w:lineRule="auto"/>
        <w:jc w:val="left"/>
        <w:rPr>
          <w:b/>
          <w:i/>
          <w:sz w:val="28"/>
          <w:szCs w:val="28"/>
        </w:rPr>
      </w:pPr>
      <w:r w:rsidRPr="00310B69">
        <w:br w:type="page"/>
      </w:r>
    </w:p>
    <w:p w:rsidRPr="00310B69" w:rsidR="00837DFE" w:rsidP="00A748C1" w:rsidRDefault="00A748C1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310B69">
        <w:rPr>
          <w:b/>
          <w:bCs/>
          <w:i/>
          <w:iCs/>
          <w:sz w:val="28"/>
          <w:szCs w:val="28"/>
        </w:rPr>
        <w:lastRenderedPageBreak/>
        <w:t>Spoločné podniky/Horizont Európa</w:t>
      </w:r>
    </w:p>
    <w:p w:rsidRPr="00310B69" w:rsidR="00837DFE" w:rsidP="00837DFE" w:rsidRDefault="00837DFE">
      <w:pPr>
        <w:spacing w:line="240" w:lineRule="auto"/>
        <w:rPr>
          <w:color w:val="000000"/>
          <w:lang w:eastAsia="fr-FR"/>
        </w:rPr>
      </w:pPr>
    </w:p>
    <w:p w:rsidRPr="00310B69" w:rsidR="00837DFE" w:rsidP="00837DFE" w:rsidRDefault="00837DFE">
      <w:pPr>
        <w:rPr>
          <w:b/>
          <w:i/>
          <w:sz w:val="28"/>
          <w:szCs w:val="28"/>
        </w:rPr>
      </w:pPr>
      <w:r w:rsidRPr="00310B69">
        <w:rPr>
          <w:b/>
        </w:rPr>
        <w:t>Hlavný spravodajca:</w:t>
      </w:r>
      <w:r w:rsidR="00C64FB7">
        <w:rPr>
          <w:b/>
        </w:rPr>
        <w:tab/>
      </w:r>
      <w:proofErr w:type="spellStart"/>
      <w:r w:rsidRPr="00310B69">
        <w:t>Anastasis</w:t>
      </w:r>
      <w:proofErr w:type="spellEnd"/>
      <w:r w:rsidRPr="00310B69">
        <w:t xml:space="preserve"> YIAPANIS (skupina Rozmanitá Európa</w:t>
      </w:r>
      <w:r w:rsidR="00310B69">
        <w:t> – </w:t>
      </w:r>
      <w:r w:rsidRPr="00310B69">
        <w:t>CY)</w:t>
      </w:r>
    </w:p>
    <w:p w:rsidRPr="00310B69" w:rsidR="00837DFE" w:rsidP="00837DFE" w:rsidRDefault="00837DFE">
      <w:pPr>
        <w:ind w:left="360"/>
        <w:rPr>
          <w:b/>
          <w:i/>
          <w:sz w:val="28"/>
          <w:szCs w:val="28"/>
        </w:rPr>
      </w:pPr>
    </w:p>
    <w:p w:rsidRPr="00310B69" w:rsidR="00A748C1" w:rsidP="00A748C1" w:rsidRDefault="00837DFE">
      <w:pPr>
        <w:tabs>
          <w:tab w:val="center" w:pos="284"/>
        </w:tabs>
        <w:ind w:left="266" w:hanging="266"/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BF2621">
        <w:rPr>
          <w:b/>
        </w:rPr>
        <w:tab/>
      </w:r>
      <w:r w:rsidRPr="00310B69" w:rsidR="00BF2621">
        <w:rPr>
          <w:b/>
        </w:rPr>
        <w:tab/>
      </w:r>
      <w:r w:rsidRPr="00310B69" w:rsidR="00BF2621">
        <w:rPr>
          <w:b/>
        </w:rPr>
        <w:tab/>
      </w:r>
      <w:r w:rsidRPr="00310B69" w:rsidR="00BF2621">
        <w:rPr>
          <w:b/>
        </w:rPr>
        <w:tab/>
      </w:r>
      <w:r w:rsidR="005913CF">
        <w:t>COM(2021) </w:t>
      </w:r>
      <w:r w:rsidRPr="00310B69">
        <w:t>87</w:t>
      </w:r>
      <w:r w:rsidR="00310B69">
        <w:t> </w:t>
      </w:r>
      <w:proofErr w:type="spellStart"/>
      <w:r w:rsidR="00310B69">
        <w:t>final</w:t>
      </w:r>
      <w:proofErr w:type="spellEnd"/>
      <w:r w:rsidR="00310B69">
        <w:t> – </w:t>
      </w:r>
      <w:r w:rsidRPr="00310B69">
        <w:t>2021/0048 (NLE)</w:t>
      </w:r>
    </w:p>
    <w:p w:rsidRPr="00310B69" w:rsidR="00D9626D" w:rsidP="00205312" w:rsidRDefault="00A748C1">
      <w:pPr>
        <w:tabs>
          <w:tab w:val="center" w:pos="284"/>
        </w:tabs>
        <w:ind w:left="266" w:firstLine="2002"/>
      </w:pPr>
      <w:r w:rsidRPr="00310B69">
        <w:t>EESC-2021-01861-00-00-AC</w:t>
      </w:r>
    </w:p>
    <w:p w:rsidRPr="00310B69" w:rsidR="00837DFE" w:rsidP="00D9626D" w:rsidRDefault="00837DFE">
      <w:pPr>
        <w:tabs>
          <w:tab w:val="center" w:pos="284"/>
        </w:tabs>
        <w:ind w:left="266" w:hanging="266"/>
        <w:rPr>
          <w:b/>
        </w:rPr>
      </w:pPr>
    </w:p>
    <w:p w:rsidRPr="00310B69" w:rsidR="00837DFE" w:rsidP="00837DFE" w:rsidRDefault="00837DFE">
      <w:pPr>
        <w:rPr>
          <w:b/>
        </w:rPr>
      </w:pPr>
      <w:r w:rsidRPr="00310B69">
        <w:rPr>
          <w:b/>
        </w:rPr>
        <w:t>Hlavné body:</w:t>
      </w:r>
    </w:p>
    <w:p w:rsidRPr="00310B69" w:rsidR="00837DFE" w:rsidP="00837DFE" w:rsidRDefault="00837DFE"/>
    <w:p w:rsidRPr="00310B69" w:rsidR="00837DFE" w:rsidP="00837DFE" w:rsidRDefault="00A748C1">
      <w:r w:rsidRPr="00310B69">
        <w:t>EHSV:</w:t>
      </w:r>
    </w:p>
    <w:p w:rsidRPr="00310B69" w:rsidR="00837DFE" w:rsidP="00F763A8" w:rsidRDefault="00837DFE">
      <w:pPr>
        <w:widowControl w:val="0"/>
        <w:ind w:left="360"/>
      </w:pP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>vyzýva na trvalý dialóg</w:t>
      </w:r>
      <w:r w:rsidRPr="00310B69" w:rsidR="00EF092A">
        <w:t xml:space="preserve"> s </w:t>
      </w:r>
      <w:r w:rsidRPr="00310B69">
        <w:t>občianskou spoločnosťou</w:t>
      </w:r>
      <w:r w:rsidRPr="00310B69" w:rsidR="00EF092A">
        <w:t xml:space="preserve"> v </w:t>
      </w:r>
      <w:r w:rsidRPr="00310B69">
        <w:t>rámci existujúcich poradných skupín spoločného podniku</w:t>
      </w:r>
      <w:r w:rsidRPr="00310B69" w:rsidR="00EF092A">
        <w:t xml:space="preserve"> a </w:t>
      </w:r>
      <w:r w:rsidRPr="00310B69">
        <w:t>začlenenie príslušných sociálnych partnerov</w:t>
      </w:r>
      <w:r w:rsidRPr="00310B69" w:rsidR="00EF092A">
        <w:t xml:space="preserve"> a </w:t>
      </w:r>
      <w:r w:rsidRPr="00310B69">
        <w:t>organizácií občianskej spoločnosti do skupín zainteresovaných strán spoločných podnikov,</w:t>
      </w: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>je znepokojený obmedzeným počtom organizácií, ktoré sú súkromnými zakladateľmi viacerých podnikov</w:t>
      </w:r>
      <w:r w:rsidRPr="00310B69" w:rsidR="00EF092A">
        <w:t xml:space="preserve"> a </w:t>
      </w:r>
      <w:r w:rsidRPr="00310B69">
        <w:t>vyzýva na otvorenosť</w:t>
      </w:r>
      <w:r w:rsidRPr="00310B69" w:rsidR="00EF092A">
        <w:t xml:space="preserve"> a </w:t>
      </w:r>
      <w:r w:rsidRPr="00310B69">
        <w:t>transparentnosť pri výbere pridružených členov,</w:t>
      </w: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 xml:space="preserve">podporuje vyčlenenie časti rozpočtu </w:t>
      </w:r>
      <w:r w:rsidR="005913CF">
        <w:t>spoločných podnikov na činnosti </w:t>
      </w:r>
      <w:r w:rsidRPr="00310B69">
        <w:t>MSP,</w:t>
      </w:r>
    </w:p>
    <w:p w:rsidRPr="00310B69" w:rsidR="00837DFE" w:rsidP="00A748C1" w:rsidRDefault="00A748C1">
      <w:pPr>
        <w:widowControl w:val="0"/>
        <w:numPr>
          <w:ilvl w:val="0"/>
          <w:numId w:val="5"/>
        </w:numPr>
      </w:pPr>
      <w:r w:rsidRPr="00310B69">
        <w:t>požaduje presné vysvetlenie postupu na vypracovanie pracovného programu pre každý spoločný podnik.</w:t>
      </w:r>
    </w:p>
    <w:p w:rsidRPr="00310B69" w:rsidR="00F763A8" w:rsidP="00F763A8" w:rsidRDefault="00F763A8">
      <w:pPr>
        <w:widowControl w:val="0"/>
        <w:ind w:left="360"/>
      </w:pPr>
    </w:p>
    <w:p w:rsidRPr="00310B69" w:rsidR="00837DFE" w:rsidP="00837DFE" w:rsidRDefault="00837DFE">
      <w:pPr>
        <w:rPr>
          <w:i/>
        </w:rPr>
      </w:pPr>
      <w:r w:rsidRPr="00310B69">
        <w:rPr>
          <w:b/>
          <w:i/>
        </w:rPr>
        <w:t>Kontakt</w:t>
      </w:r>
      <w:r w:rsidRPr="00310B69">
        <w:t>:</w:t>
      </w:r>
      <w:r w:rsidRPr="00310B69">
        <w:tab/>
      </w:r>
      <w:proofErr w:type="spellStart"/>
      <w:r w:rsidRPr="00310B69">
        <w:rPr>
          <w:i/>
        </w:rPr>
        <w:t>Marie-Laurence</w:t>
      </w:r>
      <w:proofErr w:type="spellEnd"/>
      <w:r w:rsidRPr="00310B69">
        <w:rPr>
          <w:i/>
        </w:rPr>
        <w:t xml:space="preserve"> </w:t>
      </w:r>
      <w:proofErr w:type="spellStart"/>
      <w:r w:rsidRPr="00310B69">
        <w:rPr>
          <w:i/>
        </w:rPr>
        <w:t>Drillon</w:t>
      </w:r>
      <w:proofErr w:type="spellEnd"/>
    </w:p>
    <w:p w:rsidRPr="00310B69" w:rsidR="00F763A8" w:rsidP="005C4680" w:rsidRDefault="005913CF">
      <w:pPr>
        <w:ind w:left="1134"/>
        <w:rPr>
          <w:i/>
        </w:rPr>
      </w:pPr>
      <w:r>
        <w:rPr>
          <w:i/>
        </w:rPr>
        <w:t>(tel.: 00 32 2 546 83 </w:t>
      </w:r>
      <w:r w:rsidRPr="00310B69" w:rsidR="00F763A8">
        <w:rPr>
          <w:i/>
        </w:rPr>
        <w:t xml:space="preserve">20, e-mail: </w:t>
      </w:r>
      <w:hyperlink w:history="1" r:id="rId26">
        <w:r w:rsidRPr="00310B69" w:rsidR="00F763A8">
          <w:rPr>
            <w:rStyle w:val="Hyperlink"/>
            <w:i/>
          </w:rPr>
          <w:t>marie-laurence.drillon@eesc.europa.eu</w:t>
        </w:r>
      </w:hyperlink>
      <w:r w:rsidRPr="00310B69" w:rsidR="00F763A8">
        <w:rPr>
          <w:i/>
        </w:rPr>
        <w:t>)</w:t>
      </w:r>
    </w:p>
    <w:p w:rsidRPr="00310B69" w:rsidR="00837DFE" w:rsidP="00837DFE" w:rsidRDefault="00837DFE">
      <w:pPr>
        <w:spacing w:line="240" w:lineRule="exact"/>
        <w:ind w:left="360" w:right="-425"/>
        <w:rPr>
          <w:bCs/>
          <w:iCs/>
        </w:rPr>
      </w:pPr>
    </w:p>
    <w:p w:rsidRPr="00310B69" w:rsidR="00220473" w:rsidP="00A748C1" w:rsidRDefault="00A748C1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310B69">
        <w:rPr>
          <w:b/>
          <w:bCs/>
          <w:i/>
          <w:iCs/>
          <w:sz w:val="28"/>
          <w:szCs w:val="28"/>
        </w:rPr>
        <w:t>Európske partnerstvo/metrológia</w:t>
      </w:r>
    </w:p>
    <w:p w:rsidRPr="00310B69" w:rsidR="00220473" w:rsidP="00220473" w:rsidRDefault="00220473">
      <w:pPr>
        <w:spacing w:line="240" w:lineRule="auto"/>
        <w:rPr>
          <w:color w:val="000000"/>
          <w:lang w:eastAsia="fr-FR"/>
        </w:rPr>
      </w:pPr>
    </w:p>
    <w:p w:rsidRPr="00310B69" w:rsidR="00220473" w:rsidP="00220473" w:rsidRDefault="00220473">
      <w:r w:rsidRPr="00310B69">
        <w:rPr>
          <w:b/>
        </w:rPr>
        <w:t>Spravodajca:</w:t>
      </w:r>
      <w:r w:rsidR="000C0064">
        <w:rPr>
          <w:b/>
        </w:rPr>
        <w:tab/>
      </w:r>
      <w:proofErr w:type="spellStart"/>
      <w:r w:rsidRPr="00310B69">
        <w:t>Philip</w:t>
      </w:r>
      <w:proofErr w:type="spellEnd"/>
      <w:r w:rsidRPr="00310B69">
        <w:t xml:space="preserve"> VON BROCKDORFF (skupina Pracovníci</w:t>
      </w:r>
      <w:r w:rsidR="00310B69">
        <w:t> – </w:t>
      </w:r>
      <w:r w:rsidRPr="00310B69">
        <w:t>MT)</w:t>
      </w:r>
    </w:p>
    <w:p w:rsidRPr="00310B69" w:rsidR="00220473" w:rsidP="00220473" w:rsidRDefault="00220473">
      <w:pPr>
        <w:ind w:left="360"/>
        <w:rPr>
          <w:b/>
          <w:i/>
          <w:sz w:val="28"/>
          <w:szCs w:val="28"/>
        </w:rPr>
      </w:pPr>
    </w:p>
    <w:p w:rsidRPr="00310B69" w:rsidR="00205312" w:rsidP="00A748C1" w:rsidRDefault="00220473">
      <w:pPr>
        <w:tabs>
          <w:tab w:val="center" w:pos="284"/>
        </w:tabs>
        <w:ind w:left="266" w:hanging="266"/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="000C0064">
        <w:rPr>
          <w:b/>
        </w:rPr>
        <w:tab/>
      </w:r>
      <w:r w:rsidR="000C0064">
        <w:rPr>
          <w:b/>
        </w:rPr>
        <w:tab/>
      </w:r>
      <w:r w:rsidR="000C0064">
        <w:rPr>
          <w:b/>
        </w:rPr>
        <w:tab/>
      </w:r>
      <w:r w:rsidRPr="00310B69">
        <w:t>COM(202</w:t>
      </w:r>
      <w:r w:rsidR="005913CF">
        <w:t>1) </w:t>
      </w:r>
      <w:r w:rsidRPr="00310B69">
        <w:t>89</w:t>
      </w:r>
      <w:r w:rsidR="00310B69">
        <w:t> </w:t>
      </w:r>
      <w:proofErr w:type="spellStart"/>
      <w:r w:rsidR="00310B69">
        <w:t>final</w:t>
      </w:r>
      <w:proofErr w:type="spellEnd"/>
      <w:r w:rsidR="00310B69">
        <w:t> – </w:t>
      </w:r>
      <w:r w:rsidRPr="00310B69">
        <w:t>2021/0049 (COD)</w:t>
      </w:r>
    </w:p>
    <w:p w:rsidRPr="00310B69" w:rsidR="00220473" w:rsidP="00205312" w:rsidRDefault="00A748C1">
      <w:pPr>
        <w:tabs>
          <w:tab w:val="center" w:pos="284"/>
        </w:tabs>
        <w:ind w:left="266" w:firstLine="1435"/>
      </w:pPr>
      <w:r w:rsidRPr="00310B69">
        <w:t>EESC-2021-01796-00-00-AC</w:t>
      </w:r>
    </w:p>
    <w:p w:rsidRPr="00310B69" w:rsidR="00F763A8" w:rsidP="00F763A8" w:rsidRDefault="00F763A8">
      <w:pPr>
        <w:tabs>
          <w:tab w:val="center" w:pos="284"/>
        </w:tabs>
        <w:ind w:left="266" w:hanging="266"/>
        <w:rPr>
          <w:b/>
        </w:rPr>
      </w:pPr>
    </w:p>
    <w:p w:rsidRPr="00310B69" w:rsidR="00220473" w:rsidP="00220473" w:rsidRDefault="00220473">
      <w:pPr>
        <w:rPr>
          <w:b/>
        </w:rPr>
      </w:pPr>
      <w:r w:rsidRPr="00310B69">
        <w:rPr>
          <w:b/>
        </w:rPr>
        <w:t>Hlavné body:</w:t>
      </w:r>
    </w:p>
    <w:p w:rsidRPr="00310B69" w:rsidR="00220473" w:rsidP="00220473" w:rsidRDefault="00220473"/>
    <w:p w:rsidRPr="00310B69" w:rsidR="00A748C1" w:rsidP="00A748C1" w:rsidRDefault="00A748C1">
      <w:r w:rsidRPr="00310B69">
        <w:t>EHSV:</w:t>
      </w:r>
    </w:p>
    <w:p w:rsidRPr="00310B69" w:rsidR="00A748C1" w:rsidP="00A748C1" w:rsidRDefault="00A748C1">
      <w:pPr>
        <w:widowControl w:val="0"/>
        <w:ind w:left="360"/>
      </w:pP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>považuje návrh za dôležitý krok na ceste</w:t>
      </w:r>
      <w:r w:rsidRPr="00310B69" w:rsidR="00EF092A">
        <w:t xml:space="preserve"> k </w:t>
      </w:r>
      <w:r w:rsidRPr="00310B69">
        <w:t>európskemu hospodárstvu, ktorého cieľom je mať poprednú pozíciu</w:t>
      </w:r>
      <w:r w:rsidRPr="00310B69" w:rsidR="00EF092A">
        <w:t xml:space="preserve"> v </w:t>
      </w:r>
      <w:r w:rsidRPr="00310B69">
        <w:t>priemysle, technológiách</w:t>
      </w:r>
      <w:r w:rsidRPr="00310B69" w:rsidR="00EF092A">
        <w:t xml:space="preserve"> a </w:t>
      </w:r>
      <w:r w:rsidRPr="00310B69">
        <w:t>digitalizácii,</w:t>
      </w: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>sa nazdáva, že európske metrologické siete</w:t>
      </w:r>
      <w:r w:rsidRPr="00310B69" w:rsidR="00EF092A">
        <w:t xml:space="preserve"> s </w:t>
      </w:r>
      <w:r w:rsidRPr="00310B69">
        <w:t>intenzívnym zameraním na zainteresované strany</w:t>
      </w:r>
      <w:r w:rsidRPr="00310B69" w:rsidR="00EF092A">
        <w:t xml:space="preserve"> a </w:t>
      </w:r>
      <w:r w:rsidRPr="00310B69">
        <w:t>ich potreby budú účinnejšie prispievať</w:t>
      </w:r>
      <w:r w:rsidRPr="00310B69" w:rsidR="00EF092A">
        <w:t xml:space="preserve"> k </w:t>
      </w:r>
      <w:r w:rsidRPr="00310B69">
        <w:t>výskumnému</w:t>
      </w:r>
      <w:r w:rsidRPr="00310B69" w:rsidR="00EF092A">
        <w:t xml:space="preserve"> a </w:t>
      </w:r>
      <w:r w:rsidRPr="00310B69">
        <w:t>inovačnému programu európskeho partnerstva</w:t>
      </w:r>
      <w:r w:rsidRPr="00310B69" w:rsidR="00EF092A">
        <w:t xml:space="preserve"> v </w:t>
      </w:r>
      <w:r w:rsidRPr="00310B69">
        <w:t>oblasti metrológie,</w:t>
      </w: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>sa domnieva, že je dôležité zapojiť zainteresované strany</w:t>
      </w:r>
      <w:r w:rsidRPr="00310B69" w:rsidR="00EF092A">
        <w:t xml:space="preserve"> v </w:t>
      </w:r>
      <w:r w:rsidRPr="00310B69">
        <w:t>rámci hodnotového reťazca</w:t>
      </w:r>
      <w:r w:rsidRPr="00310B69" w:rsidR="00EF092A">
        <w:t xml:space="preserve"> v </w:t>
      </w:r>
      <w:r w:rsidRPr="00310B69">
        <w:t>oblasti metrológie</w:t>
      </w:r>
      <w:r w:rsidRPr="00310B69" w:rsidR="00EF092A">
        <w:t xml:space="preserve"> s </w:t>
      </w:r>
      <w:r w:rsidRPr="00310B69">
        <w:t>cieľom maximalizovať využívanie nových technológií</w:t>
      </w:r>
      <w:r w:rsidRPr="00310B69" w:rsidR="00EF092A">
        <w:t xml:space="preserve"> a </w:t>
      </w:r>
      <w:r w:rsidRPr="00310B69">
        <w:t>prispieť</w:t>
      </w:r>
      <w:r w:rsidRPr="00310B69" w:rsidR="00EF092A">
        <w:t xml:space="preserve"> k </w:t>
      </w:r>
      <w:r w:rsidRPr="00310B69">
        <w:t>riešeniu hlavných spoločenských výziev,</w:t>
      </w: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>zdôrazňuje význam metrológie ako neoddeliteľnej súčasti inovácie potrebnej na podporu obnovy hospodárstva</w:t>
      </w:r>
      <w:r w:rsidRPr="00310B69" w:rsidR="00EF092A">
        <w:t xml:space="preserve"> v </w:t>
      </w:r>
      <w:r w:rsidR="005913CF">
        <w:t>celej </w:t>
      </w:r>
      <w:r w:rsidRPr="00310B69">
        <w:t>EÚ,</w:t>
      </w:r>
    </w:p>
    <w:p w:rsidRPr="00310B69" w:rsidR="00A748C1" w:rsidP="00A748C1" w:rsidRDefault="00A748C1">
      <w:pPr>
        <w:widowControl w:val="0"/>
        <w:numPr>
          <w:ilvl w:val="0"/>
          <w:numId w:val="5"/>
        </w:numPr>
      </w:pPr>
      <w:r w:rsidRPr="00310B69">
        <w:t>uznáva úlohu, ktorú by vylepšené</w:t>
      </w:r>
      <w:r w:rsidRPr="00310B69" w:rsidR="00EF092A">
        <w:t xml:space="preserve"> a </w:t>
      </w:r>
      <w:r w:rsidRPr="00310B69">
        <w:t>harmonizované merania</w:t>
      </w:r>
      <w:r w:rsidRPr="00310B69" w:rsidR="00EF092A">
        <w:t xml:space="preserve"> a </w:t>
      </w:r>
      <w:r w:rsidRPr="00310B69">
        <w:t>normy mohli zohrávať</w:t>
      </w:r>
      <w:r w:rsidRPr="00310B69" w:rsidR="00EF092A">
        <w:t xml:space="preserve"> v </w:t>
      </w:r>
      <w:r w:rsidRPr="00310B69">
        <w:t xml:space="preserve">efektívnom </w:t>
      </w:r>
      <w:r w:rsidRPr="00310B69">
        <w:lastRenderedPageBreak/>
        <w:t>fungovaní jednotného trhu,</w:t>
      </w:r>
    </w:p>
    <w:p w:rsidRPr="00310B69" w:rsidR="00F763A8" w:rsidP="00A748C1" w:rsidRDefault="00A748C1">
      <w:pPr>
        <w:widowControl w:val="0"/>
        <w:numPr>
          <w:ilvl w:val="0"/>
          <w:numId w:val="5"/>
        </w:numPr>
      </w:pPr>
      <w:r w:rsidRPr="00310B69">
        <w:t>je presvedčený, že presné normy merania musia byť prístupné</w:t>
      </w:r>
      <w:r w:rsidRPr="00310B69" w:rsidR="00EF092A">
        <w:t xml:space="preserve"> a </w:t>
      </w:r>
      <w:r w:rsidRPr="00310B69">
        <w:t>zrozumiteľné pre všetky zainteresované strany, najmä pre malé podniky</w:t>
      </w:r>
      <w:r w:rsidRPr="00310B69" w:rsidR="00EF092A">
        <w:t xml:space="preserve"> a </w:t>
      </w:r>
      <w:r w:rsidRPr="00310B69">
        <w:t>spotrebiteľov.</w:t>
      </w:r>
    </w:p>
    <w:p w:rsidRPr="00310B69" w:rsidR="00220473" w:rsidP="00220473" w:rsidRDefault="00220473"/>
    <w:p w:rsidRPr="00310B69" w:rsidR="00220473" w:rsidP="00220473" w:rsidRDefault="00220473">
      <w:pPr>
        <w:rPr>
          <w:i/>
        </w:rPr>
      </w:pPr>
      <w:r w:rsidRPr="00310B69">
        <w:rPr>
          <w:b/>
          <w:i/>
        </w:rPr>
        <w:t>Kontakt</w:t>
      </w:r>
      <w:r w:rsidRPr="00310B69">
        <w:t>:</w:t>
      </w:r>
      <w:r w:rsidRPr="00310B69">
        <w:tab/>
      </w:r>
      <w:r w:rsidRPr="00310B69">
        <w:rPr>
          <w:i/>
        </w:rPr>
        <w:t xml:space="preserve">Janine </w:t>
      </w:r>
      <w:proofErr w:type="spellStart"/>
      <w:r w:rsidRPr="00310B69">
        <w:rPr>
          <w:i/>
        </w:rPr>
        <w:t>Borg</w:t>
      </w:r>
      <w:proofErr w:type="spellEnd"/>
    </w:p>
    <w:p w:rsidRPr="00310B69" w:rsidR="00F763A8" w:rsidP="005C4680" w:rsidRDefault="005913CF">
      <w:pPr>
        <w:ind w:left="1134"/>
        <w:rPr>
          <w:i/>
        </w:rPr>
      </w:pPr>
      <w:r>
        <w:rPr>
          <w:i/>
        </w:rPr>
        <w:t>(Tel.: +32 2 546 88 </w:t>
      </w:r>
      <w:r w:rsidRPr="00310B69" w:rsidR="002B2B74">
        <w:rPr>
          <w:i/>
        </w:rPr>
        <w:t xml:space="preserve">79, e-mail: </w:t>
      </w:r>
      <w:hyperlink w:history="1" r:id="rId27">
        <w:r w:rsidRPr="00310B69" w:rsidR="002B2B74">
          <w:rPr>
            <w:rStyle w:val="Hyperlink"/>
            <w:i/>
          </w:rPr>
          <w:t>janine.borg@eesc.europa.eu</w:t>
        </w:r>
      </w:hyperlink>
      <w:r w:rsidRPr="00310B69" w:rsidR="002B2B74">
        <w:rPr>
          <w:i/>
        </w:rPr>
        <w:t>)</w:t>
      </w:r>
    </w:p>
    <w:p w:rsidRPr="00310B69" w:rsidR="002B2B74" w:rsidP="00F763A8" w:rsidRDefault="002B2B74">
      <w:pPr>
        <w:rPr>
          <w:i/>
        </w:rPr>
      </w:pPr>
    </w:p>
    <w:p w:rsidRPr="00310B69" w:rsidR="00366C90" w:rsidP="00366C90" w:rsidRDefault="00366C90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310B69">
        <w:rPr>
          <w:b/>
          <w:bCs/>
          <w:i/>
          <w:iCs/>
          <w:sz w:val="28"/>
          <w:szCs w:val="28"/>
        </w:rPr>
        <w:t>Emisie necestných pojazdných strojov/vplyvy pandémie COVID-19</w:t>
      </w:r>
    </w:p>
    <w:p w:rsidRPr="00310B69" w:rsidR="00366C90" w:rsidP="00366C90" w:rsidRDefault="00366C90">
      <w:pPr>
        <w:spacing w:line="240" w:lineRule="auto"/>
        <w:rPr>
          <w:color w:val="000000"/>
          <w:lang w:eastAsia="fr-FR"/>
        </w:rPr>
      </w:pPr>
    </w:p>
    <w:p w:rsidRPr="00310B69" w:rsidR="00366C90" w:rsidP="00366C90" w:rsidRDefault="00366C90">
      <w:r w:rsidRPr="00310B69">
        <w:rPr>
          <w:b/>
        </w:rPr>
        <w:t>Hlavný spravodajca:</w:t>
      </w:r>
      <w:r w:rsidR="000C0064">
        <w:rPr>
          <w:b/>
        </w:rPr>
        <w:tab/>
      </w:r>
      <w:proofErr w:type="spellStart"/>
      <w:r w:rsidRPr="00310B69">
        <w:t>Christophe</w:t>
      </w:r>
      <w:proofErr w:type="spellEnd"/>
      <w:r w:rsidRPr="00310B69">
        <w:t xml:space="preserve"> LEFÈVRE (skupina Pracovníci</w:t>
      </w:r>
      <w:r w:rsidR="00310B69">
        <w:t> – </w:t>
      </w:r>
      <w:r w:rsidRPr="00310B69">
        <w:t>FR)</w:t>
      </w:r>
    </w:p>
    <w:p w:rsidRPr="00310B69" w:rsidR="00366C90" w:rsidP="00366C90" w:rsidRDefault="00366C90">
      <w:pPr>
        <w:ind w:left="360"/>
        <w:rPr>
          <w:b/>
          <w:i/>
          <w:sz w:val="28"/>
          <w:szCs w:val="28"/>
        </w:rPr>
      </w:pPr>
    </w:p>
    <w:p w:rsidRPr="00310B69" w:rsidR="00366C90" w:rsidP="00366C90" w:rsidRDefault="00366C90">
      <w:pPr>
        <w:tabs>
          <w:tab w:val="center" w:pos="284"/>
        </w:tabs>
        <w:ind w:left="266" w:hanging="266"/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8D68F5">
        <w:rPr>
          <w:b/>
        </w:rPr>
        <w:tab/>
      </w:r>
      <w:r w:rsidRPr="00310B69" w:rsidR="008D68F5">
        <w:rPr>
          <w:b/>
        </w:rPr>
        <w:tab/>
      </w:r>
      <w:r w:rsidRPr="00310B69" w:rsidR="008D68F5">
        <w:rPr>
          <w:b/>
        </w:rPr>
        <w:tab/>
      </w:r>
      <w:r w:rsidRPr="00310B69" w:rsidR="008D68F5">
        <w:rPr>
          <w:b/>
        </w:rPr>
        <w:tab/>
      </w:r>
      <w:r w:rsidR="005913CF">
        <w:t>COM(2021) </w:t>
      </w:r>
      <w:r w:rsidRPr="00310B69">
        <w:t>254</w:t>
      </w:r>
      <w:r w:rsidR="00310B69">
        <w:t> </w:t>
      </w:r>
      <w:proofErr w:type="spellStart"/>
      <w:r w:rsidR="00310B69">
        <w:t>final</w:t>
      </w:r>
      <w:proofErr w:type="spellEnd"/>
      <w:r w:rsidR="00310B69">
        <w:t> – </w:t>
      </w:r>
      <w:r w:rsidRPr="00310B69">
        <w:t>2021/0129 (COD)</w:t>
      </w:r>
    </w:p>
    <w:p w:rsidRPr="00310B69" w:rsidR="00366C90" w:rsidP="00205312" w:rsidRDefault="00366C90">
      <w:pPr>
        <w:tabs>
          <w:tab w:val="center" w:pos="284"/>
        </w:tabs>
        <w:ind w:left="266" w:firstLine="2002"/>
      </w:pPr>
      <w:r w:rsidRPr="00310B69">
        <w:t>EESC-2021-02817-00-00-AC</w:t>
      </w:r>
    </w:p>
    <w:p w:rsidRPr="00310B69" w:rsidR="00366C90" w:rsidP="00366C90" w:rsidRDefault="00366C90">
      <w:pPr>
        <w:tabs>
          <w:tab w:val="center" w:pos="284"/>
        </w:tabs>
        <w:ind w:left="266" w:hanging="266"/>
        <w:rPr>
          <w:b/>
        </w:rPr>
      </w:pPr>
    </w:p>
    <w:p w:rsidRPr="00310B69" w:rsidR="00366C90" w:rsidP="00366C90" w:rsidRDefault="00366C90">
      <w:pPr>
        <w:rPr>
          <w:b/>
        </w:rPr>
      </w:pPr>
      <w:r w:rsidRPr="00310B69">
        <w:rPr>
          <w:b/>
        </w:rPr>
        <w:t>Hlavné body:</w:t>
      </w:r>
    </w:p>
    <w:p w:rsidRPr="00310B69" w:rsidR="00366C90" w:rsidP="00366C90" w:rsidRDefault="00366C90"/>
    <w:p w:rsidRPr="00310B69" w:rsidR="00366C90" w:rsidP="008E7F61" w:rsidRDefault="000C0064">
      <w:r>
        <w:t>EHSV </w:t>
      </w:r>
      <w:r w:rsidRPr="00310B69" w:rsidR="00366C90">
        <w:t>víta nový návrh nariadenia, ktorý považuje za vhodnú</w:t>
      </w:r>
      <w:r w:rsidRPr="00310B69" w:rsidR="00EF092A">
        <w:t xml:space="preserve"> a </w:t>
      </w:r>
      <w:r w:rsidRPr="00310B69" w:rsidR="00366C90">
        <w:t>primeranú reakc</w:t>
      </w:r>
      <w:r w:rsidR="000B20E4">
        <w:t>iu na ekonomické dôsledky krízy </w:t>
      </w:r>
      <w:r w:rsidRPr="00310B69" w:rsidR="00366C90">
        <w:t>COVID-19.</w:t>
      </w:r>
    </w:p>
    <w:p w:rsidRPr="00310B69" w:rsidR="00366C90" w:rsidP="00366C90" w:rsidRDefault="00366C90">
      <w:pPr>
        <w:widowControl w:val="0"/>
        <w:ind w:left="360"/>
      </w:pPr>
    </w:p>
    <w:p w:rsidRPr="00310B69" w:rsidR="00366C90" w:rsidP="00366C90" w:rsidRDefault="00366C90">
      <w:pPr>
        <w:rPr>
          <w:i/>
        </w:rPr>
      </w:pPr>
      <w:r w:rsidRPr="00310B69">
        <w:rPr>
          <w:b/>
          <w:i/>
        </w:rPr>
        <w:t>Kontakt</w:t>
      </w:r>
      <w:r w:rsidRPr="00310B69">
        <w:t>:</w:t>
      </w:r>
      <w:r w:rsidRPr="00310B69">
        <w:tab/>
      </w:r>
      <w:proofErr w:type="spellStart"/>
      <w:r w:rsidRPr="00310B69">
        <w:rPr>
          <w:i/>
        </w:rPr>
        <w:t>Luís</w:t>
      </w:r>
      <w:proofErr w:type="spellEnd"/>
      <w:r w:rsidRPr="00310B69">
        <w:rPr>
          <w:i/>
        </w:rPr>
        <w:t xml:space="preserve"> </w:t>
      </w:r>
      <w:proofErr w:type="spellStart"/>
      <w:r w:rsidRPr="00310B69">
        <w:rPr>
          <w:i/>
        </w:rPr>
        <w:t>Lobo</w:t>
      </w:r>
      <w:proofErr w:type="spellEnd"/>
    </w:p>
    <w:p w:rsidRPr="00310B69" w:rsidR="00366C90" w:rsidP="00205312" w:rsidRDefault="005913CF">
      <w:pPr>
        <w:ind w:left="1134"/>
        <w:rPr>
          <w:i/>
        </w:rPr>
      </w:pPr>
      <w:r>
        <w:rPr>
          <w:i/>
          <w:iCs/>
        </w:rPr>
        <w:t>(tel.: </w:t>
      </w:r>
      <w:r w:rsidRPr="00310B69" w:rsidR="00366C90">
        <w:rPr>
          <w:i/>
          <w:iCs/>
        </w:rPr>
        <w:t>+32</w:t>
      </w:r>
      <w:r>
        <w:rPr>
          <w:i/>
          <w:iCs/>
        </w:rPr>
        <w:t> 2 546 </w:t>
      </w:r>
      <w:r w:rsidRPr="00310B69" w:rsidR="00366C90">
        <w:rPr>
          <w:i/>
          <w:iCs/>
        </w:rPr>
        <w:t>97 17, e-mail:</w:t>
      </w:r>
      <w:r>
        <w:rPr>
          <w:i/>
          <w:iCs/>
        </w:rPr>
        <w:t xml:space="preserve"> </w:t>
      </w:r>
      <w:hyperlink w:history="1" r:id="rId28">
        <w:r w:rsidRPr="00310B69" w:rsidR="00366C90">
          <w:rPr>
            <w:rStyle w:val="Hyperlink"/>
            <w:i/>
          </w:rPr>
          <w:t>luis.lobo@eesc.europa.eu</w:t>
        </w:r>
      </w:hyperlink>
      <w:r w:rsidRPr="00310B69" w:rsidR="00366C90">
        <w:rPr>
          <w:i/>
          <w:iCs/>
        </w:rPr>
        <w:t>)</w:t>
      </w:r>
    </w:p>
    <w:p w:rsidRPr="00310B69" w:rsidR="00B25BAC" w:rsidRDefault="00B25BAC">
      <w:pPr>
        <w:spacing w:line="240" w:lineRule="auto"/>
        <w:jc w:val="left"/>
        <w:rPr>
          <w:i/>
        </w:rPr>
      </w:pPr>
      <w:r w:rsidRPr="00310B69">
        <w:br w:type="page"/>
      </w:r>
    </w:p>
    <w:p w:rsidRPr="00310B69" w:rsidR="00DF33BB" w:rsidP="00DF33BB" w:rsidRDefault="00DF33BB">
      <w:pPr>
        <w:pStyle w:val="Heading1"/>
        <w:widowControl w:val="0"/>
        <w:numPr>
          <w:ilvl w:val="0"/>
          <w:numId w:val="1"/>
        </w:numPr>
        <w:ind w:left="567" w:hanging="567"/>
        <w:rPr>
          <w:b/>
        </w:rPr>
      </w:pPr>
      <w:bookmarkStart w:name="_Toc70322234" w:id="10"/>
      <w:bookmarkStart w:name="_Toc76380671" w:id="11"/>
      <w:r w:rsidRPr="00310B69">
        <w:rPr>
          <w:b/>
        </w:rPr>
        <w:lastRenderedPageBreak/>
        <w:t>POĽNOHOSPODÁRSTVO, ROZVOJ VIDIEKA A ŽIVOTNÉ PROSTREDIE</w:t>
      </w:r>
      <w:bookmarkEnd w:id="10"/>
      <w:bookmarkEnd w:id="11"/>
    </w:p>
    <w:p w:rsidRPr="00310B69" w:rsidR="00ED0EF5" w:rsidP="00F763A8" w:rsidRDefault="00ED0EF5">
      <w:pPr>
        <w:rPr>
          <w:i/>
        </w:rPr>
      </w:pPr>
    </w:p>
    <w:p w:rsidRPr="00310B69" w:rsidR="00DF33BB" w:rsidP="00DF33BB" w:rsidRDefault="00DF33BB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310B69">
        <w:rPr>
          <w:b/>
          <w:bCs/>
          <w:i/>
          <w:iCs/>
          <w:sz w:val="28"/>
          <w:szCs w:val="28"/>
        </w:rPr>
        <w:t>Stanovenie riadiacich, ochranných</w:t>
      </w:r>
      <w:r w:rsidRPr="00310B69" w:rsidR="00EF092A">
        <w:rPr>
          <w:b/>
          <w:bCs/>
          <w:i/>
          <w:iCs/>
          <w:sz w:val="28"/>
          <w:szCs w:val="28"/>
        </w:rPr>
        <w:t xml:space="preserve"> a </w:t>
      </w:r>
      <w:r w:rsidRPr="00310B69">
        <w:rPr>
          <w:b/>
          <w:bCs/>
          <w:i/>
          <w:iCs/>
          <w:sz w:val="28"/>
          <w:szCs w:val="28"/>
        </w:rPr>
        <w:t>kontrolných opatrení platných</w:t>
      </w:r>
      <w:r w:rsidRPr="00310B69" w:rsidR="00EF092A">
        <w:rPr>
          <w:b/>
          <w:bCs/>
          <w:i/>
          <w:iCs/>
          <w:sz w:val="28"/>
          <w:szCs w:val="28"/>
        </w:rPr>
        <w:t xml:space="preserve"> v </w:t>
      </w:r>
      <w:r w:rsidRPr="00310B69">
        <w:rPr>
          <w:b/>
          <w:bCs/>
          <w:i/>
          <w:iCs/>
          <w:sz w:val="28"/>
          <w:szCs w:val="28"/>
        </w:rPr>
        <w:t>oblasti pôsobnosti Komisie pre tuniaky</w:t>
      </w:r>
      <w:r w:rsidRPr="00310B69" w:rsidR="00EF092A">
        <w:rPr>
          <w:b/>
          <w:bCs/>
          <w:i/>
          <w:iCs/>
          <w:sz w:val="28"/>
          <w:szCs w:val="28"/>
        </w:rPr>
        <w:t xml:space="preserve"> z </w:t>
      </w:r>
      <w:r w:rsidR="005913CF">
        <w:rPr>
          <w:b/>
          <w:bCs/>
          <w:i/>
          <w:iCs/>
          <w:sz w:val="28"/>
          <w:szCs w:val="28"/>
        </w:rPr>
        <w:t>Indického oceánu </w:t>
      </w:r>
      <w:r w:rsidRPr="00310B69">
        <w:rPr>
          <w:b/>
          <w:bCs/>
          <w:i/>
          <w:iCs/>
          <w:sz w:val="28"/>
          <w:szCs w:val="28"/>
        </w:rPr>
        <w:t>(IOTC)</w:t>
      </w:r>
    </w:p>
    <w:p w:rsidRPr="00310B69" w:rsidR="00DF33BB" w:rsidP="00DF33BB" w:rsidRDefault="00DF33BB">
      <w:pPr>
        <w:ind w:left="360"/>
        <w:rPr>
          <w:b/>
          <w:bCs/>
          <w:i/>
          <w:iCs/>
          <w:sz w:val="28"/>
          <w:szCs w:val="28"/>
        </w:rPr>
      </w:pPr>
    </w:p>
    <w:p w:rsidRPr="00310B69" w:rsidR="00205312" w:rsidP="00DF33BB" w:rsidRDefault="00DF33BB">
      <w:pPr>
        <w:spacing w:line="276" w:lineRule="auto"/>
        <w:rPr>
          <w:b/>
        </w:rPr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="000C0064">
        <w:rPr>
          <w:b/>
        </w:rPr>
        <w:tab/>
      </w:r>
      <w:r w:rsidR="000C0064">
        <w:rPr>
          <w:b/>
        </w:rPr>
        <w:tab/>
      </w:r>
      <w:r w:rsidR="000C0064">
        <w:rPr>
          <w:b/>
        </w:rPr>
        <w:tab/>
      </w:r>
      <w:r w:rsidR="000C0064">
        <w:rPr>
          <w:b/>
        </w:rPr>
        <w:tab/>
      </w:r>
      <w:r w:rsidR="000C0064">
        <w:t>kategória </w:t>
      </w:r>
      <w:r w:rsidRPr="00310B69">
        <w:t>C</w:t>
      </w:r>
    </w:p>
    <w:p w:rsidRPr="00310B69" w:rsidR="00DF33BB" w:rsidP="00205312" w:rsidRDefault="005913CF">
      <w:pPr>
        <w:spacing w:line="276" w:lineRule="auto"/>
        <w:ind w:left="2268"/>
        <w:rPr>
          <w:b/>
        </w:rPr>
      </w:pPr>
      <w:r>
        <w:t>COM(2021) </w:t>
      </w:r>
      <w:r w:rsidRPr="00310B69" w:rsidR="00DF33BB">
        <w:t>113</w:t>
      </w:r>
      <w:r w:rsidR="00310B69">
        <w:t> </w:t>
      </w:r>
      <w:proofErr w:type="spellStart"/>
      <w:r w:rsidR="00310B69">
        <w:t>final</w:t>
      </w:r>
      <w:proofErr w:type="spellEnd"/>
      <w:r w:rsidR="00310B69">
        <w:t> – </w:t>
      </w:r>
      <w:r w:rsidRPr="00310B69" w:rsidR="00DF33BB">
        <w:t>2021/0058 (COD)</w:t>
      </w:r>
    </w:p>
    <w:p w:rsidRPr="00310B69" w:rsidR="00DF33BB" w:rsidP="00205312" w:rsidRDefault="000875E0">
      <w:pPr>
        <w:tabs>
          <w:tab w:val="center" w:pos="284"/>
        </w:tabs>
        <w:ind w:left="2268"/>
      </w:pPr>
      <w:r w:rsidRPr="00310B69">
        <w:t>EESC-2021-02818-00-00-AC</w:t>
      </w:r>
    </w:p>
    <w:p w:rsidRPr="00310B69" w:rsidR="00DF33BB" w:rsidP="00DF33BB" w:rsidRDefault="00DF33BB">
      <w:pPr>
        <w:tabs>
          <w:tab w:val="center" w:pos="284"/>
        </w:tabs>
        <w:ind w:left="266" w:hanging="266"/>
      </w:pPr>
    </w:p>
    <w:p w:rsidRPr="00310B69" w:rsidR="00DF33BB" w:rsidP="00DF33BB" w:rsidRDefault="00DF33BB">
      <w:r w:rsidRPr="00310B69">
        <w:t>Keďže výbor usúdil, že návrh je uspokojivý, rozhodol zaujať</w:t>
      </w:r>
      <w:r w:rsidRPr="00310B69" w:rsidR="00EF092A">
        <w:t xml:space="preserve"> k </w:t>
      </w:r>
      <w:r w:rsidRPr="00310B69">
        <w:t>predmetnému textu kladné stanovisko.</w:t>
      </w:r>
    </w:p>
    <w:p w:rsidRPr="00310B69" w:rsidR="00DF33BB" w:rsidP="00DF33BB" w:rsidRDefault="00DF33BB"/>
    <w:p w:rsidRPr="00310B69" w:rsidR="00DF33BB" w:rsidP="00DF33BB" w:rsidRDefault="00DF33BB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310B69">
        <w:rPr>
          <w:b/>
          <w:bCs/>
          <w:i/>
          <w:iCs/>
          <w:sz w:val="28"/>
          <w:szCs w:val="28"/>
        </w:rPr>
        <w:t>Kontroly zvierat</w:t>
      </w:r>
      <w:r w:rsidRPr="00310B69" w:rsidR="00EF092A">
        <w:rPr>
          <w:b/>
          <w:bCs/>
          <w:i/>
          <w:iCs/>
          <w:sz w:val="28"/>
          <w:szCs w:val="28"/>
        </w:rPr>
        <w:t xml:space="preserve"> a </w:t>
      </w:r>
      <w:r w:rsidRPr="00310B69">
        <w:rPr>
          <w:b/>
          <w:bCs/>
          <w:i/>
          <w:iCs/>
          <w:sz w:val="28"/>
          <w:szCs w:val="28"/>
        </w:rPr>
        <w:t>produktov živočíšneho pôvodu vyvážaných</w:t>
      </w:r>
      <w:r w:rsidRPr="00310B69" w:rsidR="00EF092A">
        <w:rPr>
          <w:b/>
          <w:bCs/>
          <w:i/>
          <w:iCs/>
          <w:sz w:val="28"/>
          <w:szCs w:val="28"/>
        </w:rPr>
        <w:t xml:space="preserve"> z </w:t>
      </w:r>
      <w:r w:rsidRPr="00310B69">
        <w:rPr>
          <w:b/>
          <w:bCs/>
          <w:i/>
          <w:iCs/>
          <w:sz w:val="28"/>
          <w:szCs w:val="28"/>
        </w:rPr>
        <w:t>tretích krajín do Únie</w:t>
      </w:r>
    </w:p>
    <w:p w:rsidRPr="00310B69" w:rsidR="00DF33BB" w:rsidP="00DF33BB" w:rsidRDefault="00DF33BB">
      <w:pPr>
        <w:ind w:left="360"/>
        <w:rPr>
          <w:b/>
          <w:bCs/>
          <w:i/>
          <w:iCs/>
          <w:sz w:val="28"/>
          <w:szCs w:val="28"/>
        </w:rPr>
      </w:pPr>
    </w:p>
    <w:p w:rsidRPr="00310B69" w:rsidR="000875E0" w:rsidP="00DF33BB" w:rsidRDefault="00DF33BB">
      <w:pPr>
        <w:spacing w:line="276" w:lineRule="auto"/>
        <w:rPr>
          <w:b/>
        </w:rPr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491BDC">
        <w:rPr>
          <w:b/>
        </w:rPr>
        <w:tab/>
      </w:r>
      <w:r w:rsidRPr="00310B69" w:rsidR="00491BDC">
        <w:rPr>
          <w:b/>
        </w:rPr>
        <w:tab/>
      </w:r>
      <w:r w:rsidRPr="00310B69" w:rsidR="00491BDC">
        <w:rPr>
          <w:b/>
        </w:rPr>
        <w:tab/>
      </w:r>
      <w:r w:rsidRPr="00310B69" w:rsidR="00491BDC">
        <w:rPr>
          <w:b/>
        </w:rPr>
        <w:tab/>
      </w:r>
      <w:r w:rsidR="005913CF">
        <w:t>kategória </w:t>
      </w:r>
      <w:r w:rsidRPr="00310B69">
        <w:t>C</w:t>
      </w:r>
    </w:p>
    <w:p w:rsidRPr="00310B69" w:rsidR="00DF33BB" w:rsidP="00205312" w:rsidRDefault="005913CF">
      <w:pPr>
        <w:spacing w:line="276" w:lineRule="auto"/>
        <w:ind w:left="2268"/>
      </w:pPr>
      <w:r>
        <w:t>COM(2021) </w:t>
      </w:r>
      <w:r w:rsidRPr="00310B69" w:rsidR="00DF33BB">
        <w:t>108</w:t>
      </w:r>
      <w:r w:rsidR="00310B69">
        <w:t> </w:t>
      </w:r>
      <w:proofErr w:type="spellStart"/>
      <w:r w:rsidR="00310B69">
        <w:t>final</w:t>
      </w:r>
      <w:proofErr w:type="spellEnd"/>
      <w:r w:rsidR="00310B69">
        <w:t> – </w:t>
      </w:r>
      <w:r w:rsidRPr="00310B69" w:rsidR="00DF33BB">
        <w:t>2021/0055 (COD)</w:t>
      </w:r>
    </w:p>
    <w:p w:rsidRPr="00310B69" w:rsidR="00DF33BB" w:rsidP="00205312" w:rsidRDefault="000875E0">
      <w:pPr>
        <w:tabs>
          <w:tab w:val="center" w:pos="284"/>
        </w:tabs>
        <w:ind w:left="2268"/>
      </w:pPr>
      <w:r w:rsidRPr="00310B69">
        <w:t>EESC-2021-02654-00-00-AC</w:t>
      </w:r>
    </w:p>
    <w:p w:rsidRPr="00310B69" w:rsidR="00DF33BB" w:rsidP="00DF33BB" w:rsidRDefault="00DF33BB">
      <w:pPr>
        <w:tabs>
          <w:tab w:val="center" w:pos="284"/>
        </w:tabs>
        <w:ind w:left="266" w:hanging="266"/>
      </w:pPr>
    </w:p>
    <w:p w:rsidRPr="00310B69" w:rsidR="00DF33BB" w:rsidP="00DF33BB" w:rsidRDefault="00DF33BB">
      <w:r w:rsidRPr="00310B69">
        <w:t>Keďže výbor usúdil, že návrh je uspokojivý, rozhodol zaujať</w:t>
      </w:r>
      <w:r w:rsidRPr="00310B69" w:rsidR="00EF092A">
        <w:t xml:space="preserve"> k </w:t>
      </w:r>
      <w:r w:rsidRPr="00310B69">
        <w:t>predmetnému textu kladné stanovisko.</w:t>
      </w:r>
    </w:p>
    <w:p w:rsidRPr="00310B69" w:rsidR="00DF33BB" w:rsidP="00DF33BB" w:rsidRDefault="00DF33BB"/>
    <w:p w:rsidRPr="00310B69" w:rsidR="00DF33BB" w:rsidP="00DF33BB" w:rsidRDefault="00DF33BB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310B69">
        <w:rPr>
          <w:b/>
          <w:bCs/>
          <w:i/>
          <w:iCs/>
          <w:sz w:val="28"/>
          <w:szCs w:val="28"/>
        </w:rPr>
        <w:t>Stanovenie ochranných</w:t>
      </w:r>
      <w:r w:rsidRPr="00310B69" w:rsidR="00EF092A">
        <w:rPr>
          <w:b/>
          <w:bCs/>
          <w:i/>
          <w:iCs/>
          <w:sz w:val="28"/>
          <w:szCs w:val="28"/>
        </w:rPr>
        <w:t xml:space="preserve"> a </w:t>
      </w:r>
      <w:r w:rsidRPr="00310B69">
        <w:rPr>
          <w:b/>
          <w:bCs/>
          <w:i/>
          <w:iCs/>
          <w:sz w:val="28"/>
          <w:szCs w:val="28"/>
        </w:rPr>
        <w:t>riadiacich opatrení</w:t>
      </w:r>
      <w:r w:rsidRPr="00310B69" w:rsidR="00EF092A">
        <w:rPr>
          <w:b/>
          <w:bCs/>
          <w:i/>
          <w:iCs/>
          <w:sz w:val="28"/>
          <w:szCs w:val="28"/>
        </w:rPr>
        <w:t xml:space="preserve"> v </w:t>
      </w:r>
      <w:r w:rsidRPr="00310B69">
        <w:rPr>
          <w:b/>
          <w:bCs/>
          <w:i/>
          <w:iCs/>
          <w:sz w:val="28"/>
          <w:szCs w:val="28"/>
        </w:rPr>
        <w:t>oblasti Dohovoru</w:t>
      </w:r>
      <w:r w:rsidRPr="00310B69" w:rsidR="00EF092A">
        <w:rPr>
          <w:b/>
          <w:bCs/>
          <w:i/>
          <w:iCs/>
          <w:sz w:val="28"/>
          <w:szCs w:val="28"/>
        </w:rPr>
        <w:t xml:space="preserve"> o </w:t>
      </w:r>
      <w:r w:rsidRPr="00310B69">
        <w:rPr>
          <w:b/>
          <w:bCs/>
          <w:i/>
          <w:iCs/>
          <w:sz w:val="28"/>
          <w:szCs w:val="28"/>
        </w:rPr>
        <w:t>rybolove</w:t>
      </w:r>
      <w:r w:rsidRPr="00310B69" w:rsidR="00EF092A">
        <w:rPr>
          <w:b/>
          <w:bCs/>
          <w:i/>
          <w:iCs/>
          <w:sz w:val="28"/>
          <w:szCs w:val="28"/>
        </w:rPr>
        <w:t xml:space="preserve"> v </w:t>
      </w:r>
      <w:r w:rsidRPr="00310B69">
        <w:rPr>
          <w:b/>
          <w:bCs/>
          <w:i/>
          <w:iCs/>
          <w:sz w:val="28"/>
          <w:szCs w:val="28"/>
        </w:rPr>
        <w:t>západnom</w:t>
      </w:r>
      <w:r w:rsidRPr="00310B69" w:rsidR="00EF092A">
        <w:rPr>
          <w:b/>
          <w:bCs/>
          <w:i/>
          <w:iCs/>
          <w:sz w:val="28"/>
          <w:szCs w:val="28"/>
        </w:rPr>
        <w:t xml:space="preserve"> a </w:t>
      </w:r>
      <w:r w:rsidRPr="00310B69">
        <w:rPr>
          <w:b/>
          <w:bCs/>
          <w:i/>
          <w:iCs/>
          <w:sz w:val="28"/>
          <w:szCs w:val="28"/>
        </w:rPr>
        <w:t>strednom Tichom oceáne</w:t>
      </w:r>
    </w:p>
    <w:p w:rsidRPr="00310B69" w:rsidR="00DF33BB" w:rsidP="00DF33BB" w:rsidRDefault="00DF33BB">
      <w:pPr>
        <w:ind w:left="360"/>
        <w:rPr>
          <w:b/>
          <w:bCs/>
          <w:i/>
          <w:iCs/>
          <w:sz w:val="28"/>
          <w:szCs w:val="28"/>
        </w:rPr>
      </w:pPr>
    </w:p>
    <w:p w:rsidRPr="00310B69" w:rsidR="00205312" w:rsidP="00DF33BB" w:rsidRDefault="00DF33BB">
      <w:pPr>
        <w:spacing w:line="276" w:lineRule="auto"/>
        <w:rPr>
          <w:b/>
        </w:rPr>
      </w:pPr>
      <w:proofErr w:type="spellStart"/>
      <w:r w:rsidRPr="00310B69">
        <w:rPr>
          <w:b/>
        </w:rPr>
        <w:t>Ref</w:t>
      </w:r>
      <w:proofErr w:type="spellEnd"/>
      <w:r w:rsidRPr="00310B69">
        <w:rPr>
          <w:b/>
        </w:rPr>
        <w:t>.:</w:t>
      </w:r>
      <w:r w:rsidRPr="00310B69" w:rsidR="00491BDC">
        <w:rPr>
          <w:b/>
        </w:rPr>
        <w:tab/>
      </w:r>
      <w:r w:rsidRPr="00310B69" w:rsidR="00491BDC">
        <w:rPr>
          <w:b/>
        </w:rPr>
        <w:tab/>
      </w:r>
      <w:r w:rsidRPr="00310B69" w:rsidR="00491BDC">
        <w:rPr>
          <w:b/>
        </w:rPr>
        <w:tab/>
      </w:r>
      <w:r w:rsidRPr="00310B69" w:rsidR="00491BDC">
        <w:rPr>
          <w:b/>
        </w:rPr>
        <w:tab/>
      </w:r>
      <w:r w:rsidR="005913CF">
        <w:t>kategória </w:t>
      </w:r>
      <w:r w:rsidRPr="00310B69">
        <w:t>C</w:t>
      </w:r>
    </w:p>
    <w:p w:rsidRPr="00310B69" w:rsidR="00DF33BB" w:rsidP="00205312" w:rsidRDefault="005913CF">
      <w:pPr>
        <w:spacing w:line="276" w:lineRule="auto"/>
        <w:ind w:left="2268"/>
        <w:rPr>
          <w:b/>
        </w:rPr>
      </w:pPr>
      <w:r>
        <w:t>COM(2021) </w:t>
      </w:r>
      <w:r w:rsidRPr="00310B69" w:rsidR="00DF33BB">
        <w:t>198</w:t>
      </w:r>
      <w:r w:rsidR="00310B69">
        <w:t> </w:t>
      </w:r>
      <w:proofErr w:type="spellStart"/>
      <w:r w:rsidR="00310B69">
        <w:t>final</w:t>
      </w:r>
      <w:proofErr w:type="spellEnd"/>
      <w:r w:rsidR="00310B69">
        <w:t> – </w:t>
      </w:r>
      <w:r w:rsidRPr="00310B69" w:rsidR="00DF33BB">
        <w:t>2021/0103 (COD)</w:t>
      </w:r>
    </w:p>
    <w:p w:rsidRPr="00310B69" w:rsidR="00DF33BB" w:rsidP="00205312" w:rsidRDefault="000875E0">
      <w:pPr>
        <w:tabs>
          <w:tab w:val="center" w:pos="284"/>
        </w:tabs>
        <w:ind w:left="2268"/>
      </w:pPr>
      <w:r w:rsidRPr="00310B69">
        <w:t>EESC-2021-02656-00-00-AC</w:t>
      </w:r>
    </w:p>
    <w:p w:rsidRPr="00310B69" w:rsidR="00DF33BB" w:rsidP="00DF33BB" w:rsidRDefault="00DF33BB">
      <w:pPr>
        <w:tabs>
          <w:tab w:val="center" w:pos="284"/>
        </w:tabs>
        <w:ind w:left="266" w:hanging="266"/>
      </w:pPr>
    </w:p>
    <w:p w:rsidRPr="00310B69" w:rsidR="00DF33BB" w:rsidP="00DF33BB" w:rsidRDefault="00DF33BB">
      <w:r w:rsidRPr="00310B69">
        <w:t>Keďže výbor usúdil, že návrh je uspokojivý, rozhodol zaujať</w:t>
      </w:r>
      <w:r w:rsidRPr="00310B69" w:rsidR="00EF092A">
        <w:t xml:space="preserve"> k </w:t>
      </w:r>
      <w:r w:rsidRPr="00310B69">
        <w:t>predmetnému textu kladné stanovisko.</w:t>
      </w:r>
    </w:p>
    <w:sectPr w:rsidRPr="00310B69" w:rsidR="00DF33BB" w:rsidSect="00EC06D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69" w:rsidRDefault="00310B69" w:rsidP="003B283B">
      <w:pPr>
        <w:spacing w:line="240" w:lineRule="auto"/>
      </w:pPr>
      <w:r>
        <w:separator/>
      </w:r>
    </w:p>
  </w:endnote>
  <w:endnote w:type="continuationSeparator" w:id="0">
    <w:p w:rsidR="00310B69" w:rsidRDefault="00310B69" w:rsidP="003B283B">
      <w:pPr>
        <w:spacing w:line="240" w:lineRule="auto"/>
      </w:pPr>
      <w:r>
        <w:continuationSeparator/>
      </w:r>
    </w:p>
  </w:endnote>
  <w:endnote w:type="continuationNotice" w:id="1">
    <w:p w:rsidR="00310B69" w:rsidRDefault="00310B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69" w:rsidRPr="00310B69" w:rsidRDefault="00310B69" w:rsidP="00310B69">
    <w:pPr>
      <w:pStyle w:val="Footer"/>
    </w:pPr>
    <w:r>
      <w:t xml:space="preserve">EESC-2021-02427-00-00-TCD-TRA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CE07C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E07CA">
        <w:rPr>
          <w:noProof/>
        </w:rPr>
        <w:instrText>16</w:instrText>
      </w:r>
    </w:fldSimple>
    <w:r>
      <w:instrText xml:space="preserve"> -0 </w:instrText>
    </w:r>
    <w:r>
      <w:fldChar w:fldCharType="separate"/>
    </w:r>
    <w:r w:rsidR="00CE07CA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69" w:rsidRPr="00310B69" w:rsidRDefault="00310B69" w:rsidP="00310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69" w:rsidRPr="00310B69" w:rsidRDefault="00310B69" w:rsidP="00310B69">
    <w:pPr>
      <w:pStyle w:val="Footer"/>
    </w:pPr>
    <w:r>
      <w:t xml:space="preserve">EESC-2021-02427-00-00-TCD-TRA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CE07CA">
      <w:rPr>
        <w:noProof/>
      </w:rPr>
      <w:t>14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E07CA">
        <w:rPr>
          <w:noProof/>
        </w:rPr>
        <w:instrText>16</w:instrText>
      </w:r>
    </w:fldSimple>
    <w:r>
      <w:instrText xml:space="preserve"> -0 </w:instrText>
    </w:r>
    <w:r>
      <w:fldChar w:fldCharType="separate"/>
    </w:r>
    <w:r w:rsidR="00CE07CA">
      <w:rPr>
        <w:noProof/>
      </w:rPr>
      <w:t>16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69" w:rsidRPr="00310B69" w:rsidRDefault="00310B69" w:rsidP="00310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69" w:rsidRDefault="00310B69" w:rsidP="003B283B">
      <w:pPr>
        <w:spacing w:line="240" w:lineRule="auto"/>
      </w:pPr>
      <w:r>
        <w:separator/>
      </w:r>
    </w:p>
  </w:footnote>
  <w:footnote w:type="continuationSeparator" w:id="0">
    <w:p w:rsidR="00310B69" w:rsidRDefault="00310B69" w:rsidP="003B283B">
      <w:pPr>
        <w:spacing w:line="240" w:lineRule="auto"/>
      </w:pPr>
      <w:r>
        <w:continuationSeparator/>
      </w:r>
    </w:p>
  </w:footnote>
  <w:footnote w:type="continuationNotice" w:id="1">
    <w:p w:rsidR="00310B69" w:rsidRPr="00377A77" w:rsidRDefault="00310B6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69" w:rsidRPr="00310B69" w:rsidRDefault="00310B69" w:rsidP="00310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69" w:rsidRPr="00310B69" w:rsidRDefault="00310B69" w:rsidP="00310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69" w:rsidRPr="00310B69" w:rsidRDefault="00310B69" w:rsidP="00310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 w15:restartNumberingAfterBreak="0">
    <w:nsid w:val="01012359"/>
    <w:multiLevelType w:val="hybridMultilevel"/>
    <w:tmpl w:val="6A248580"/>
    <w:lvl w:ilvl="0" w:tplc="A63A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270B"/>
    <w:multiLevelType w:val="hybridMultilevel"/>
    <w:tmpl w:val="31CCEA76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5A6484"/>
    <w:multiLevelType w:val="hybridMultilevel"/>
    <w:tmpl w:val="94F855B0"/>
    <w:lvl w:ilvl="0" w:tplc="B8981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3AA6BE">
      <w:numFmt w:val="bullet"/>
      <w:lvlText w:val="–"/>
      <w:lvlJc w:val="left"/>
      <w:pPr>
        <w:ind w:left="2780" w:hanging="1700"/>
      </w:pPr>
      <w:rPr>
        <w:rFonts w:ascii="Times New Roman" w:eastAsia="Times New Roman" w:hAnsi="Times New Roman" w:cs="Times New Roman" w:hint="default"/>
      </w:rPr>
    </w:lvl>
    <w:lvl w:ilvl="2" w:tplc="C84E0626">
      <w:start w:val="1"/>
      <w:numFmt w:val="decimal"/>
      <w:lvlText w:val="%3)"/>
      <w:lvlJc w:val="left"/>
      <w:pPr>
        <w:ind w:left="2850" w:hanging="870"/>
      </w:pPr>
      <w:rPr>
        <w:rFonts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7A29"/>
    <w:multiLevelType w:val="hybridMultilevel"/>
    <w:tmpl w:val="9252B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0F2D"/>
    <w:multiLevelType w:val="hybridMultilevel"/>
    <w:tmpl w:val="6102EBAA"/>
    <w:lvl w:ilvl="0" w:tplc="A63AA6B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1C510318"/>
    <w:multiLevelType w:val="hybridMultilevel"/>
    <w:tmpl w:val="BA749852"/>
    <w:lvl w:ilvl="0" w:tplc="A63A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3EC6"/>
    <w:multiLevelType w:val="hybridMultilevel"/>
    <w:tmpl w:val="8424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AE9"/>
    <w:multiLevelType w:val="hybridMultilevel"/>
    <w:tmpl w:val="97181E50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3452E8"/>
    <w:multiLevelType w:val="hybridMultilevel"/>
    <w:tmpl w:val="863C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A37"/>
    <w:multiLevelType w:val="hybridMultilevel"/>
    <w:tmpl w:val="3BC2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CA8"/>
    <w:multiLevelType w:val="hybridMultilevel"/>
    <w:tmpl w:val="D6BC70FE"/>
    <w:lvl w:ilvl="0" w:tplc="A63A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248"/>
    <w:multiLevelType w:val="hybridMultilevel"/>
    <w:tmpl w:val="F56E27FA"/>
    <w:lvl w:ilvl="0" w:tplc="7900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95671"/>
    <w:multiLevelType w:val="hybridMultilevel"/>
    <w:tmpl w:val="B3BA680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6204C"/>
    <w:multiLevelType w:val="hybridMultilevel"/>
    <w:tmpl w:val="55AAD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6A17E9D"/>
    <w:multiLevelType w:val="hybridMultilevel"/>
    <w:tmpl w:val="38BE477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0C0E63"/>
    <w:multiLevelType w:val="hybridMultilevel"/>
    <w:tmpl w:val="B2D8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72AFD"/>
    <w:multiLevelType w:val="hybridMultilevel"/>
    <w:tmpl w:val="EA7641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EF5FCA"/>
    <w:multiLevelType w:val="hybridMultilevel"/>
    <w:tmpl w:val="0880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E74D3"/>
    <w:multiLevelType w:val="hybridMultilevel"/>
    <w:tmpl w:val="811A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B28FF"/>
    <w:multiLevelType w:val="hybridMultilevel"/>
    <w:tmpl w:val="CDA4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50211"/>
    <w:multiLevelType w:val="hybridMultilevel"/>
    <w:tmpl w:val="05608C1A"/>
    <w:lvl w:ilvl="0" w:tplc="7900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 w15:restartNumberingAfterBreak="0">
    <w:nsid w:val="57D72AF9"/>
    <w:multiLevelType w:val="hybridMultilevel"/>
    <w:tmpl w:val="A6DCF9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83E7B25"/>
    <w:multiLevelType w:val="hybridMultilevel"/>
    <w:tmpl w:val="F148E5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F1B29"/>
    <w:multiLevelType w:val="hybridMultilevel"/>
    <w:tmpl w:val="6166DE54"/>
    <w:lvl w:ilvl="0" w:tplc="A63A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F5B45"/>
    <w:multiLevelType w:val="hybridMultilevel"/>
    <w:tmpl w:val="592A211A"/>
    <w:lvl w:ilvl="0" w:tplc="04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8" w15:restartNumberingAfterBreak="0">
    <w:nsid w:val="641F58A0"/>
    <w:multiLevelType w:val="hybridMultilevel"/>
    <w:tmpl w:val="EAECED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D60BC3"/>
    <w:multiLevelType w:val="hybridMultilevel"/>
    <w:tmpl w:val="BF1ABA68"/>
    <w:lvl w:ilvl="0" w:tplc="A63AA6B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0" w15:restartNumberingAfterBreak="0">
    <w:nsid w:val="6C717C75"/>
    <w:multiLevelType w:val="hybridMultilevel"/>
    <w:tmpl w:val="EB9C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14141"/>
    <w:multiLevelType w:val="hybridMultilevel"/>
    <w:tmpl w:val="2D149EC2"/>
    <w:lvl w:ilvl="0" w:tplc="A63A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73983"/>
    <w:multiLevelType w:val="hybridMultilevel"/>
    <w:tmpl w:val="59244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06E5"/>
    <w:multiLevelType w:val="hybridMultilevel"/>
    <w:tmpl w:val="6576E5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D7729"/>
    <w:multiLevelType w:val="hybridMultilevel"/>
    <w:tmpl w:val="DCC4FB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511A1"/>
    <w:multiLevelType w:val="hybridMultilevel"/>
    <w:tmpl w:val="E06291BA"/>
    <w:lvl w:ilvl="0" w:tplc="79005B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6" w15:restartNumberingAfterBreak="0">
    <w:nsid w:val="7D377836"/>
    <w:multiLevelType w:val="hybridMultilevel"/>
    <w:tmpl w:val="B0A2A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35"/>
  </w:num>
  <w:num w:numId="5">
    <w:abstractNumId w:val="6"/>
  </w:num>
  <w:num w:numId="6">
    <w:abstractNumId w:val="12"/>
  </w:num>
  <w:num w:numId="7">
    <w:abstractNumId w:val="31"/>
  </w:num>
  <w:num w:numId="8">
    <w:abstractNumId w:val="22"/>
  </w:num>
  <w:num w:numId="9">
    <w:abstractNumId w:val="13"/>
  </w:num>
  <w:num w:numId="10">
    <w:abstractNumId w:val="17"/>
  </w:num>
  <w:num w:numId="11">
    <w:abstractNumId w:val="11"/>
  </w:num>
  <w:num w:numId="12">
    <w:abstractNumId w:val="0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9"/>
  </w:num>
  <w:num w:numId="16">
    <w:abstractNumId w:val="16"/>
  </w:num>
  <w:num w:numId="17">
    <w:abstractNumId w:val="25"/>
  </w:num>
  <w:num w:numId="18">
    <w:abstractNumId w:val="8"/>
  </w:num>
  <w:num w:numId="19">
    <w:abstractNumId w:val="20"/>
  </w:num>
  <w:num w:numId="20">
    <w:abstractNumId w:val="0"/>
  </w:num>
  <w:num w:numId="21">
    <w:abstractNumId w:val="0"/>
  </w:num>
  <w:num w:numId="22">
    <w:abstractNumId w:val="0"/>
  </w:num>
  <w:num w:numId="23">
    <w:abstractNumId w:val="18"/>
  </w:num>
  <w:num w:numId="24">
    <w:abstractNumId w:val="0"/>
  </w:num>
  <w:num w:numId="25">
    <w:abstractNumId w:val="27"/>
  </w:num>
  <w:num w:numId="26">
    <w:abstractNumId w:val="5"/>
  </w:num>
  <w:num w:numId="27">
    <w:abstractNumId w:val="28"/>
  </w:num>
  <w:num w:numId="28">
    <w:abstractNumId w:val="10"/>
  </w:num>
  <w:num w:numId="29">
    <w:abstractNumId w:val="33"/>
  </w:num>
  <w:num w:numId="30">
    <w:abstractNumId w:val="19"/>
  </w:num>
  <w:num w:numId="31">
    <w:abstractNumId w:val="24"/>
  </w:num>
  <w:num w:numId="32">
    <w:abstractNumId w:val="34"/>
  </w:num>
  <w:num w:numId="33">
    <w:abstractNumId w:val="14"/>
  </w:num>
  <w:num w:numId="34">
    <w:abstractNumId w:val="15"/>
  </w:num>
  <w:num w:numId="35">
    <w:abstractNumId w:val="29"/>
  </w:num>
  <w:num w:numId="36">
    <w:abstractNumId w:val="26"/>
  </w:num>
  <w:num w:numId="37">
    <w:abstractNumId w:val="7"/>
  </w:num>
  <w:num w:numId="38">
    <w:abstractNumId w:val="2"/>
  </w:num>
  <w:num w:numId="39">
    <w:abstractNumId w:val="32"/>
  </w:num>
  <w:num w:numId="40">
    <w:abstractNumId w:val="30"/>
  </w:num>
  <w:num w:numId="4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B80"/>
    <w:rsid w:val="00002E4F"/>
    <w:rsid w:val="000035B6"/>
    <w:rsid w:val="00004133"/>
    <w:rsid w:val="00004D0F"/>
    <w:rsid w:val="00005800"/>
    <w:rsid w:val="00005B0A"/>
    <w:rsid w:val="0000685F"/>
    <w:rsid w:val="00007438"/>
    <w:rsid w:val="00007617"/>
    <w:rsid w:val="00007B94"/>
    <w:rsid w:val="000102A1"/>
    <w:rsid w:val="000104CB"/>
    <w:rsid w:val="000115A9"/>
    <w:rsid w:val="000116A7"/>
    <w:rsid w:val="00011E48"/>
    <w:rsid w:val="00012842"/>
    <w:rsid w:val="00012B39"/>
    <w:rsid w:val="00013610"/>
    <w:rsid w:val="000138A1"/>
    <w:rsid w:val="000142E8"/>
    <w:rsid w:val="000147A4"/>
    <w:rsid w:val="00015482"/>
    <w:rsid w:val="00015BEE"/>
    <w:rsid w:val="0001686B"/>
    <w:rsid w:val="00017703"/>
    <w:rsid w:val="000201DF"/>
    <w:rsid w:val="00020A28"/>
    <w:rsid w:val="00020D86"/>
    <w:rsid w:val="00021286"/>
    <w:rsid w:val="000215A9"/>
    <w:rsid w:val="00022AA4"/>
    <w:rsid w:val="00022B6C"/>
    <w:rsid w:val="0002406A"/>
    <w:rsid w:val="000240FE"/>
    <w:rsid w:val="000244F9"/>
    <w:rsid w:val="0002476C"/>
    <w:rsid w:val="00024FEF"/>
    <w:rsid w:val="0002595E"/>
    <w:rsid w:val="00025D27"/>
    <w:rsid w:val="00026116"/>
    <w:rsid w:val="00026BD2"/>
    <w:rsid w:val="00026FDD"/>
    <w:rsid w:val="00027014"/>
    <w:rsid w:val="00027A22"/>
    <w:rsid w:val="00030B04"/>
    <w:rsid w:val="0003128F"/>
    <w:rsid w:val="000316FF"/>
    <w:rsid w:val="00031C70"/>
    <w:rsid w:val="00031D28"/>
    <w:rsid w:val="00032E3A"/>
    <w:rsid w:val="000338E8"/>
    <w:rsid w:val="00033C6E"/>
    <w:rsid w:val="00033DA8"/>
    <w:rsid w:val="00034832"/>
    <w:rsid w:val="000349EE"/>
    <w:rsid w:val="00034A75"/>
    <w:rsid w:val="00034F66"/>
    <w:rsid w:val="00035B58"/>
    <w:rsid w:val="00035D23"/>
    <w:rsid w:val="00035EF4"/>
    <w:rsid w:val="00036931"/>
    <w:rsid w:val="00036976"/>
    <w:rsid w:val="00036ED6"/>
    <w:rsid w:val="000378CC"/>
    <w:rsid w:val="00037B11"/>
    <w:rsid w:val="0004006B"/>
    <w:rsid w:val="0004042B"/>
    <w:rsid w:val="00040CCA"/>
    <w:rsid w:val="00041496"/>
    <w:rsid w:val="000419D4"/>
    <w:rsid w:val="00041C6C"/>
    <w:rsid w:val="00041EB7"/>
    <w:rsid w:val="00042751"/>
    <w:rsid w:val="00042D82"/>
    <w:rsid w:val="000432D1"/>
    <w:rsid w:val="000444BB"/>
    <w:rsid w:val="00044561"/>
    <w:rsid w:val="00044DCB"/>
    <w:rsid w:val="00044DF5"/>
    <w:rsid w:val="00045054"/>
    <w:rsid w:val="000451B3"/>
    <w:rsid w:val="00045B31"/>
    <w:rsid w:val="0005077B"/>
    <w:rsid w:val="00050B15"/>
    <w:rsid w:val="0005133F"/>
    <w:rsid w:val="00051C81"/>
    <w:rsid w:val="0005250A"/>
    <w:rsid w:val="000529F2"/>
    <w:rsid w:val="000538AF"/>
    <w:rsid w:val="00054BA6"/>
    <w:rsid w:val="00054BE0"/>
    <w:rsid w:val="00054E26"/>
    <w:rsid w:val="00055735"/>
    <w:rsid w:val="000557CE"/>
    <w:rsid w:val="000559BE"/>
    <w:rsid w:val="000562AF"/>
    <w:rsid w:val="0005675A"/>
    <w:rsid w:val="0005683A"/>
    <w:rsid w:val="00056AAF"/>
    <w:rsid w:val="000571C2"/>
    <w:rsid w:val="000606BF"/>
    <w:rsid w:val="00060853"/>
    <w:rsid w:val="00060E5C"/>
    <w:rsid w:val="00061952"/>
    <w:rsid w:val="000619E5"/>
    <w:rsid w:val="00062214"/>
    <w:rsid w:val="000630D1"/>
    <w:rsid w:val="0006398A"/>
    <w:rsid w:val="00064C0B"/>
    <w:rsid w:val="00065751"/>
    <w:rsid w:val="00066490"/>
    <w:rsid w:val="0006652B"/>
    <w:rsid w:val="00067189"/>
    <w:rsid w:val="000672D0"/>
    <w:rsid w:val="00067BC4"/>
    <w:rsid w:val="00067D6A"/>
    <w:rsid w:val="00067E1E"/>
    <w:rsid w:val="0007026C"/>
    <w:rsid w:val="000702DC"/>
    <w:rsid w:val="000703DF"/>
    <w:rsid w:val="00070402"/>
    <w:rsid w:val="00070C28"/>
    <w:rsid w:val="00070DC9"/>
    <w:rsid w:val="000714D6"/>
    <w:rsid w:val="00071E53"/>
    <w:rsid w:val="00072772"/>
    <w:rsid w:val="0007293F"/>
    <w:rsid w:val="0007365D"/>
    <w:rsid w:val="00073A46"/>
    <w:rsid w:val="000742C2"/>
    <w:rsid w:val="000747E4"/>
    <w:rsid w:val="00074A88"/>
    <w:rsid w:val="00074CD8"/>
    <w:rsid w:val="00074E9E"/>
    <w:rsid w:val="00075E4E"/>
    <w:rsid w:val="00076077"/>
    <w:rsid w:val="00076839"/>
    <w:rsid w:val="00076AD3"/>
    <w:rsid w:val="000776E3"/>
    <w:rsid w:val="000807B6"/>
    <w:rsid w:val="00080B66"/>
    <w:rsid w:val="000814F6"/>
    <w:rsid w:val="00081813"/>
    <w:rsid w:val="000818D4"/>
    <w:rsid w:val="000821ED"/>
    <w:rsid w:val="00082546"/>
    <w:rsid w:val="0008333F"/>
    <w:rsid w:val="000836FE"/>
    <w:rsid w:val="00083F57"/>
    <w:rsid w:val="00085624"/>
    <w:rsid w:val="0008631C"/>
    <w:rsid w:val="00086391"/>
    <w:rsid w:val="000868DE"/>
    <w:rsid w:val="00086D04"/>
    <w:rsid w:val="00086D55"/>
    <w:rsid w:val="00086E67"/>
    <w:rsid w:val="000875E0"/>
    <w:rsid w:val="00087AE9"/>
    <w:rsid w:val="00087F38"/>
    <w:rsid w:val="000905D5"/>
    <w:rsid w:val="00092CB2"/>
    <w:rsid w:val="00092FC0"/>
    <w:rsid w:val="00093786"/>
    <w:rsid w:val="00093A3A"/>
    <w:rsid w:val="00093AD0"/>
    <w:rsid w:val="000945BA"/>
    <w:rsid w:val="00094645"/>
    <w:rsid w:val="00094E18"/>
    <w:rsid w:val="000950FC"/>
    <w:rsid w:val="00095A1C"/>
    <w:rsid w:val="000967CA"/>
    <w:rsid w:val="00096999"/>
    <w:rsid w:val="000972D7"/>
    <w:rsid w:val="000974BF"/>
    <w:rsid w:val="00097F0D"/>
    <w:rsid w:val="000A0881"/>
    <w:rsid w:val="000A2809"/>
    <w:rsid w:val="000A4202"/>
    <w:rsid w:val="000A5497"/>
    <w:rsid w:val="000A5BC9"/>
    <w:rsid w:val="000A62E2"/>
    <w:rsid w:val="000A63F9"/>
    <w:rsid w:val="000A6565"/>
    <w:rsid w:val="000A7A22"/>
    <w:rsid w:val="000B0103"/>
    <w:rsid w:val="000B06DA"/>
    <w:rsid w:val="000B1EEE"/>
    <w:rsid w:val="000B20E4"/>
    <w:rsid w:val="000B243F"/>
    <w:rsid w:val="000B298B"/>
    <w:rsid w:val="000B34D5"/>
    <w:rsid w:val="000B3AF7"/>
    <w:rsid w:val="000B4924"/>
    <w:rsid w:val="000B570C"/>
    <w:rsid w:val="000B5B18"/>
    <w:rsid w:val="000B6861"/>
    <w:rsid w:val="000C0064"/>
    <w:rsid w:val="000C07F0"/>
    <w:rsid w:val="000C0946"/>
    <w:rsid w:val="000C0AA0"/>
    <w:rsid w:val="000C139C"/>
    <w:rsid w:val="000C2679"/>
    <w:rsid w:val="000C37E9"/>
    <w:rsid w:val="000C3BFD"/>
    <w:rsid w:val="000C3DF6"/>
    <w:rsid w:val="000C469F"/>
    <w:rsid w:val="000C491C"/>
    <w:rsid w:val="000C4C72"/>
    <w:rsid w:val="000C56D4"/>
    <w:rsid w:val="000C5AB2"/>
    <w:rsid w:val="000C65BE"/>
    <w:rsid w:val="000C6808"/>
    <w:rsid w:val="000C6F0E"/>
    <w:rsid w:val="000C7D79"/>
    <w:rsid w:val="000C7E7C"/>
    <w:rsid w:val="000D007F"/>
    <w:rsid w:val="000D1BFD"/>
    <w:rsid w:val="000D28F0"/>
    <w:rsid w:val="000D2EF8"/>
    <w:rsid w:val="000D32F1"/>
    <w:rsid w:val="000D3F88"/>
    <w:rsid w:val="000D50A8"/>
    <w:rsid w:val="000D59D3"/>
    <w:rsid w:val="000D602F"/>
    <w:rsid w:val="000D6031"/>
    <w:rsid w:val="000D61F6"/>
    <w:rsid w:val="000D6865"/>
    <w:rsid w:val="000D6B2F"/>
    <w:rsid w:val="000D77C2"/>
    <w:rsid w:val="000D7E59"/>
    <w:rsid w:val="000D7F5A"/>
    <w:rsid w:val="000E26A2"/>
    <w:rsid w:val="000E4005"/>
    <w:rsid w:val="000E4C16"/>
    <w:rsid w:val="000E6466"/>
    <w:rsid w:val="000E6F41"/>
    <w:rsid w:val="000E7D79"/>
    <w:rsid w:val="000F0112"/>
    <w:rsid w:val="000F035E"/>
    <w:rsid w:val="000F0AFF"/>
    <w:rsid w:val="000F16CE"/>
    <w:rsid w:val="000F181E"/>
    <w:rsid w:val="000F2309"/>
    <w:rsid w:val="000F3021"/>
    <w:rsid w:val="000F3050"/>
    <w:rsid w:val="000F31FA"/>
    <w:rsid w:val="000F3316"/>
    <w:rsid w:val="000F42C4"/>
    <w:rsid w:val="000F4A9A"/>
    <w:rsid w:val="000F50D3"/>
    <w:rsid w:val="000F5381"/>
    <w:rsid w:val="000F558D"/>
    <w:rsid w:val="000F55B5"/>
    <w:rsid w:val="000F5C3B"/>
    <w:rsid w:val="000F5ED9"/>
    <w:rsid w:val="000F77C3"/>
    <w:rsid w:val="000F7B4B"/>
    <w:rsid w:val="00100C1F"/>
    <w:rsid w:val="00101551"/>
    <w:rsid w:val="00101C08"/>
    <w:rsid w:val="00102C55"/>
    <w:rsid w:val="0010339F"/>
    <w:rsid w:val="001036E0"/>
    <w:rsid w:val="00103838"/>
    <w:rsid w:val="0010391E"/>
    <w:rsid w:val="00103CC0"/>
    <w:rsid w:val="001047C6"/>
    <w:rsid w:val="00104975"/>
    <w:rsid w:val="001052AF"/>
    <w:rsid w:val="001053BA"/>
    <w:rsid w:val="001055E6"/>
    <w:rsid w:val="00105ACC"/>
    <w:rsid w:val="001063E3"/>
    <w:rsid w:val="0010654D"/>
    <w:rsid w:val="00106677"/>
    <w:rsid w:val="0010786D"/>
    <w:rsid w:val="0011021C"/>
    <w:rsid w:val="00110233"/>
    <w:rsid w:val="00110344"/>
    <w:rsid w:val="00110579"/>
    <w:rsid w:val="0011095E"/>
    <w:rsid w:val="00111024"/>
    <w:rsid w:val="001110FF"/>
    <w:rsid w:val="00111A5B"/>
    <w:rsid w:val="001126F6"/>
    <w:rsid w:val="001127C6"/>
    <w:rsid w:val="00113882"/>
    <w:rsid w:val="001138AF"/>
    <w:rsid w:val="001138B0"/>
    <w:rsid w:val="001139B3"/>
    <w:rsid w:val="00114829"/>
    <w:rsid w:val="00114E69"/>
    <w:rsid w:val="00115082"/>
    <w:rsid w:val="001158DF"/>
    <w:rsid w:val="00115FAB"/>
    <w:rsid w:val="0011681E"/>
    <w:rsid w:val="00116CFB"/>
    <w:rsid w:val="00117CAA"/>
    <w:rsid w:val="0012027A"/>
    <w:rsid w:val="00120CC5"/>
    <w:rsid w:val="0012165E"/>
    <w:rsid w:val="00122BBC"/>
    <w:rsid w:val="0012370B"/>
    <w:rsid w:val="00124F88"/>
    <w:rsid w:val="001252AF"/>
    <w:rsid w:val="00125DFA"/>
    <w:rsid w:val="0012647C"/>
    <w:rsid w:val="00126A7F"/>
    <w:rsid w:val="00126F7D"/>
    <w:rsid w:val="00127660"/>
    <w:rsid w:val="00130B18"/>
    <w:rsid w:val="00131042"/>
    <w:rsid w:val="0013146D"/>
    <w:rsid w:val="001316E1"/>
    <w:rsid w:val="00132AD0"/>
    <w:rsid w:val="00134B0D"/>
    <w:rsid w:val="001355B2"/>
    <w:rsid w:val="00135611"/>
    <w:rsid w:val="00135E41"/>
    <w:rsid w:val="001361AB"/>
    <w:rsid w:val="00136F53"/>
    <w:rsid w:val="00136FA8"/>
    <w:rsid w:val="001376AC"/>
    <w:rsid w:val="001400DB"/>
    <w:rsid w:val="001401DF"/>
    <w:rsid w:val="00140399"/>
    <w:rsid w:val="00140B31"/>
    <w:rsid w:val="00140F19"/>
    <w:rsid w:val="0014104C"/>
    <w:rsid w:val="00141052"/>
    <w:rsid w:val="0014175F"/>
    <w:rsid w:val="00141D4F"/>
    <w:rsid w:val="00142A4E"/>
    <w:rsid w:val="0014464E"/>
    <w:rsid w:val="00144A1D"/>
    <w:rsid w:val="00144DCE"/>
    <w:rsid w:val="00144E69"/>
    <w:rsid w:val="00145081"/>
    <w:rsid w:val="00145167"/>
    <w:rsid w:val="0014522D"/>
    <w:rsid w:val="00145AFE"/>
    <w:rsid w:val="00146875"/>
    <w:rsid w:val="00146F91"/>
    <w:rsid w:val="001479A6"/>
    <w:rsid w:val="001509A7"/>
    <w:rsid w:val="00151B86"/>
    <w:rsid w:val="00153199"/>
    <w:rsid w:val="001540D3"/>
    <w:rsid w:val="001545B6"/>
    <w:rsid w:val="00154B90"/>
    <w:rsid w:val="00155138"/>
    <w:rsid w:val="00155FD0"/>
    <w:rsid w:val="001562FC"/>
    <w:rsid w:val="0015678C"/>
    <w:rsid w:val="00156950"/>
    <w:rsid w:val="00157649"/>
    <w:rsid w:val="0015773A"/>
    <w:rsid w:val="001603AD"/>
    <w:rsid w:val="00160DCC"/>
    <w:rsid w:val="00160DD6"/>
    <w:rsid w:val="001636EC"/>
    <w:rsid w:val="001637F3"/>
    <w:rsid w:val="001657F4"/>
    <w:rsid w:val="00165D90"/>
    <w:rsid w:val="00166045"/>
    <w:rsid w:val="00166FCB"/>
    <w:rsid w:val="0017001D"/>
    <w:rsid w:val="0017241F"/>
    <w:rsid w:val="0017333F"/>
    <w:rsid w:val="001737B7"/>
    <w:rsid w:val="00174675"/>
    <w:rsid w:val="0017469D"/>
    <w:rsid w:val="00175D41"/>
    <w:rsid w:val="00175FF8"/>
    <w:rsid w:val="001762F4"/>
    <w:rsid w:val="001764F7"/>
    <w:rsid w:val="001768E2"/>
    <w:rsid w:val="0017694A"/>
    <w:rsid w:val="001801FD"/>
    <w:rsid w:val="0018061D"/>
    <w:rsid w:val="00180A82"/>
    <w:rsid w:val="001811FF"/>
    <w:rsid w:val="00181C5F"/>
    <w:rsid w:val="00182B42"/>
    <w:rsid w:val="00182D03"/>
    <w:rsid w:val="00182F75"/>
    <w:rsid w:val="00183FC7"/>
    <w:rsid w:val="00184AE4"/>
    <w:rsid w:val="00184C46"/>
    <w:rsid w:val="00186325"/>
    <w:rsid w:val="00186D96"/>
    <w:rsid w:val="001901B3"/>
    <w:rsid w:val="00190F2E"/>
    <w:rsid w:val="00191C0B"/>
    <w:rsid w:val="00192485"/>
    <w:rsid w:val="00192F9E"/>
    <w:rsid w:val="0019312C"/>
    <w:rsid w:val="001940FA"/>
    <w:rsid w:val="00194447"/>
    <w:rsid w:val="0019516A"/>
    <w:rsid w:val="00195479"/>
    <w:rsid w:val="001956D0"/>
    <w:rsid w:val="001970B2"/>
    <w:rsid w:val="001979F8"/>
    <w:rsid w:val="001A1064"/>
    <w:rsid w:val="001A11C9"/>
    <w:rsid w:val="001A141E"/>
    <w:rsid w:val="001A2DAB"/>
    <w:rsid w:val="001A35F9"/>
    <w:rsid w:val="001A3828"/>
    <w:rsid w:val="001A3D0C"/>
    <w:rsid w:val="001A3E55"/>
    <w:rsid w:val="001A461B"/>
    <w:rsid w:val="001A56E8"/>
    <w:rsid w:val="001B01AC"/>
    <w:rsid w:val="001B0D26"/>
    <w:rsid w:val="001B10E9"/>
    <w:rsid w:val="001B1460"/>
    <w:rsid w:val="001B14D5"/>
    <w:rsid w:val="001B1504"/>
    <w:rsid w:val="001B15BB"/>
    <w:rsid w:val="001B18C2"/>
    <w:rsid w:val="001B232C"/>
    <w:rsid w:val="001B28BC"/>
    <w:rsid w:val="001B2E87"/>
    <w:rsid w:val="001B2FDB"/>
    <w:rsid w:val="001B3D6A"/>
    <w:rsid w:val="001B424E"/>
    <w:rsid w:val="001B4CC9"/>
    <w:rsid w:val="001B5DF7"/>
    <w:rsid w:val="001B5EDA"/>
    <w:rsid w:val="001B65A1"/>
    <w:rsid w:val="001B6A12"/>
    <w:rsid w:val="001B783D"/>
    <w:rsid w:val="001C0535"/>
    <w:rsid w:val="001C05B2"/>
    <w:rsid w:val="001C07DD"/>
    <w:rsid w:val="001C0B67"/>
    <w:rsid w:val="001C12BE"/>
    <w:rsid w:val="001C17BE"/>
    <w:rsid w:val="001C1C9C"/>
    <w:rsid w:val="001C2E0C"/>
    <w:rsid w:val="001C365D"/>
    <w:rsid w:val="001C39EC"/>
    <w:rsid w:val="001C3A18"/>
    <w:rsid w:val="001C4264"/>
    <w:rsid w:val="001C52C8"/>
    <w:rsid w:val="001C6C93"/>
    <w:rsid w:val="001C70A5"/>
    <w:rsid w:val="001C754A"/>
    <w:rsid w:val="001C76BE"/>
    <w:rsid w:val="001C782A"/>
    <w:rsid w:val="001D00DF"/>
    <w:rsid w:val="001D013F"/>
    <w:rsid w:val="001D026F"/>
    <w:rsid w:val="001D078A"/>
    <w:rsid w:val="001D1A28"/>
    <w:rsid w:val="001D326E"/>
    <w:rsid w:val="001D3778"/>
    <w:rsid w:val="001D4E3C"/>
    <w:rsid w:val="001D52CB"/>
    <w:rsid w:val="001D58E3"/>
    <w:rsid w:val="001D69DD"/>
    <w:rsid w:val="001D6C48"/>
    <w:rsid w:val="001D74DC"/>
    <w:rsid w:val="001D786A"/>
    <w:rsid w:val="001E0C2F"/>
    <w:rsid w:val="001E0E97"/>
    <w:rsid w:val="001E17D8"/>
    <w:rsid w:val="001E2338"/>
    <w:rsid w:val="001E247F"/>
    <w:rsid w:val="001E2817"/>
    <w:rsid w:val="001E558F"/>
    <w:rsid w:val="001E5961"/>
    <w:rsid w:val="001E5FEE"/>
    <w:rsid w:val="001E717B"/>
    <w:rsid w:val="001E74A2"/>
    <w:rsid w:val="001E7515"/>
    <w:rsid w:val="001E76FC"/>
    <w:rsid w:val="001F0BC4"/>
    <w:rsid w:val="001F117F"/>
    <w:rsid w:val="001F1232"/>
    <w:rsid w:val="001F1D17"/>
    <w:rsid w:val="001F1F3D"/>
    <w:rsid w:val="001F3A47"/>
    <w:rsid w:val="001F436F"/>
    <w:rsid w:val="001F445D"/>
    <w:rsid w:val="001F4D66"/>
    <w:rsid w:val="001F4DA7"/>
    <w:rsid w:val="001F4EFF"/>
    <w:rsid w:val="001F50B6"/>
    <w:rsid w:val="001F5414"/>
    <w:rsid w:val="001F59A5"/>
    <w:rsid w:val="001F689E"/>
    <w:rsid w:val="0020089C"/>
    <w:rsid w:val="00200F03"/>
    <w:rsid w:val="0020100D"/>
    <w:rsid w:val="002013C3"/>
    <w:rsid w:val="002022AD"/>
    <w:rsid w:val="00202634"/>
    <w:rsid w:val="002026FB"/>
    <w:rsid w:val="00203A8F"/>
    <w:rsid w:val="00203B47"/>
    <w:rsid w:val="00203D01"/>
    <w:rsid w:val="0020434E"/>
    <w:rsid w:val="00204864"/>
    <w:rsid w:val="0020498A"/>
    <w:rsid w:val="002052D8"/>
    <w:rsid w:val="00205312"/>
    <w:rsid w:val="002059A2"/>
    <w:rsid w:val="00205EFC"/>
    <w:rsid w:val="00206949"/>
    <w:rsid w:val="00210810"/>
    <w:rsid w:val="00211043"/>
    <w:rsid w:val="00211393"/>
    <w:rsid w:val="00211FAE"/>
    <w:rsid w:val="00211FF4"/>
    <w:rsid w:val="002123D7"/>
    <w:rsid w:val="00212787"/>
    <w:rsid w:val="00212C0D"/>
    <w:rsid w:val="002138A9"/>
    <w:rsid w:val="00214077"/>
    <w:rsid w:val="00214451"/>
    <w:rsid w:val="0021519C"/>
    <w:rsid w:val="00215200"/>
    <w:rsid w:val="002156FD"/>
    <w:rsid w:val="002159C5"/>
    <w:rsid w:val="00215DFB"/>
    <w:rsid w:val="0021639E"/>
    <w:rsid w:val="00216861"/>
    <w:rsid w:val="00217A33"/>
    <w:rsid w:val="00220473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00D9"/>
    <w:rsid w:val="00230BC8"/>
    <w:rsid w:val="00230EC2"/>
    <w:rsid w:val="00231FBA"/>
    <w:rsid w:val="0023272A"/>
    <w:rsid w:val="002327D5"/>
    <w:rsid w:val="002327E9"/>
    <w:rsid w:val="00232F54"/>
    <w:rsid w:val="00233285"/>
    <w:rsid w:val="00233364"/>
    <w:rsid w:val="00233CAC"/>
    <w:rsid w:val="00234CD4"/>
    <w:rsid w:val="00234D89"/>
    <w:rsid w:val="0023548F"/>
    <w:rsid w:val="002355DE"/>
    <w:rsid w:val="002358E8"/>
    <w:rsid w:val="00236FB9"/>
    <w:rsid w:val="002375A0"/>
    <w:rsid w:val="00237A97"/>
    <w:rsid w:val="00237E23"/>
    <w:rsid w:val="002407AA"/>
    <w:rsid w:val="002411E0"/>
    <w:rsid w:val="00241C29"/>
    <w:rsid w:val="00242408"/>
    <w:rsid w:val="00242759"/>
    <w:rsid w:val="00242890"/>
    <w:rsid w:val="00242A4C"/>
    <w:rsid w:val="00242B03"/>
    <w:rsid w:val="00242D59"/>
    <w:rsid w:val="00243514"/>
    <w:rsid w:val="0024470D"/>
    <w:rsid w:val="00244ABF"/>
    <w:rsid w:val="00244C35"/>
    <w:rsid w:val="0024607B"/>
    <w:rsid w:val="002469F7"/>
    <w:rsid w:val="00247505"/>
    <w:rsid w:val="00247F50"/>
    <w:rsid w:val="00250267"/>
    <w:rsid w:val="00252542"/>
    <w:rsid w:val="0025260B"/>
    <w:rsid w:val="00252A2D"/>
    <w:rsid w:val="002532B5"/>
    <w:rsid w:val="0025395D"/>
    <w:rsid w:val="002539A1"/>
    <w:rsid w:val="00253B72"/>
    <w:rsid w:val="002542CC"/>
    <w:rsid w:val="002558D8"/>
    <w:rsid w:val="002559A2"/>
    <w:rsid w:val="002563ED"/>
    <w:rsid w:val="00256406"/>
    <w:rsid w:val="00257C87"/>
    <w:rsid w:val="0026049D"/>
    <w:rsid w:val="00260D4A"/>
    <w:rsid w:val="00260E92"/>
    <w:rsid w:val="002626A7"/>
    <w:rsid w:val="002628DA"/>
    <w:rsid w:val="00263B55"/>
    <w:rsid w:val="00264AE7"/>
    <w:rsid w:val="002653BB"/>
    <w:rsid w:val="0026557C"/>
    <w:rsid w:val="002659B2"/>
    <w:rsid w:val="0026612C"/>
    <w:rsid w:val="00266729"/>
    <w:rsid w:val="00266BC6"/>
    <w:rsid w:val="00266F4F"/>
    <w:rsid w:val="0026753C"/>
    <w:rsid w:val="00267947"/>
    <w:rsid w:val="00267AB2"/>
    <w:rsid w:val="00267EB8"/>
    <w:rsid w:val="00270313"/>
    <w:rsid w:val="0027067E"/>
    <w:rsid w:val="00270FF0"/>
    <w:rsid w:val="0027137C"/>
    <w:rsid w:val="002715CC"/>
    <w:rsid w:val="00272976"/>
    <w:rsid w:val="0027413E"/>
    <w:rsid w:val="0027418E"/>
    <w:rsid w:val="0027451C"/>
    <w:rsid w:val="00274585"/>
    <w:rsid w:val="00274E55"/>
    <w:rsid w:val="00275122"/>
    <w:rsid w:val="002751DD"/>
    <w:rsid w:val="002753A5"/>
    <w:rsid w:val="00275FFD"/>
    <w:rsid w:val="00276777"/>
    <w:rsid w:val="00276ED9"/>
    <w:rsid w:val="002770CE"/>
    <w:rsid w:val="0028043D"/>
    <w:rsid w:val="00280FDA"/>
    <w:rsid w:val="00281027"/>
    <w:rsid w:val="00281365"/>
    <w:rsid w:val="002817B5"/>
    <w:rsid w:val="0028188E"/>
    <w:rsid w:val="00282C78"/>
    <w:rsid w:val="00282D55"/>
    <w:rsid w:val="00282E34"/>
    <w:rsid w:val="00282F8D"/>
    <w:rsid w:val="002831ED"/>
    <w:rsid w:val="002840ED"/>
    <w:rsid w:val="002843D9"/>
    <w:rsid w:val="00286C2C"/>
    <w:rsid w:val="002874D7"/>
    <w:rsid w:val="00287D07"/>
    <w:rsid w:val="002903CB"/>
    <w:rsid w:val="002904FA"/>
    <w:rsid w:val="00290CFF"/>
    <w:rsid w:val="00291033"/>
    <w:rsid w:val="00291252"/>
    <w:rsid w:val="00291365"/>
    <w:rsid w:val="002915A8"/>
    <w:rsid w:val="0029165B"/>
    <w:rsid w:val="00291981"/>
    <w:rsid w:val="00291F64"/>
    <w:rsid w:val="002920E3"/>
    <w:rsid w:val="00292CF3"/>
    <w:rsid w:val="00293159"/>
    <w:rsid w:val="0029435D"/>
    <w:rsid w:val="0029683B"/>
    <w:rsid w:val="0029701D"/>
    <w:rsid w:val="00297AF8"/>
    <w:rsid w:val="002A0707"/>
    <w:rsid w:val="002A0C8C"/>
    <w:rsid w:val="002A17C4"/>
    <w:rsid w:val="002A2B5D"/>
    <w:rsid w:val="002A349B"/>
    <w:rsid w:val="002A3665"/>
    <w:rsid w:val="002A3BAB"/>
    <w:rsid w:val="002A48AF"/>
    <w:rsid w:val="002A4A76"/>
    <w:rsid w:val="002A5E72"/>
    <w:rsid w:val="002A5F58"/>
    <w:rsid w:val="002A62D5"/>
    <w:rsid w:val="002A67F6"/>
    <w:rsid w:val="002A695A"/>
    <w:rsid w:val="002B0640"/>
    <w:rsid w:val="002B0854"/>
    <w:rsid w:val="002B10EE"/>
    <w:rsid w:val="002B2798"/>
    <w:rsid w:val="002B2A14"/>
    <w:rsid w:val="002B2B74"/>
    <w:rsid w:val="002B35D6"/>
    <w:rsid w:val="002B3DFB"/>
    <w:rsid w:val="002B4372"/>
    <w:rsid w:val="002B445D"/>
    <w:rsid w:val="002B4C96"/>
    <w:rsid w:val="002B544D"/>
    <w:rsid w:val="002B5973"/>
    <w:rsid w:val="002B5D3F"/>
    <w:rsid w:val="002B73D3"/>
    <w:rsid w:val="002B797B"/>
    <w:rsid w:val="002C0F1F"/>
    <w:rsid w:val="002C1811"/>
    <w:rsid w:val="002C1999"/>
    <w:rsid w:val="002C2380"/>
    <w:rsid w:val="002C289C"/>
    <w:rsid w:val="002C3333"/>
    <w:rsid w:val="002C3DCC"/>
    <w:rsid w:val="002C41FF"/>
    <w:rsid w:val="002C4270"/>
    <w:rsid w:val="002C43DB"/>
    <w:rsid w:val="002C4E24"/>
    <w:rsid w:val="002C5D72"/>
    <w:rsid w:val="002C6439"/>
    <w:rsid w:val="002C6B26"/>
    <w:rsid w:val="002C78B6"/>
    <w:rsid w:val="002C7ECD"/>
    <w:rsid w:val="002D09CC"/>
    <w:rsid w:val="002D0B1A"/>
    <w:rsid w:val="002D0F32"/>
    <w:rsid w:val="002D0F3B"/>
    <w:rsid w:val="002D1B76"/>
    <w:rsid w:val="002D2543"/>
    <w:rsid w:val="002D2A79"/>
    <w:rsid w:val="002D41A2"/>
    <w:rsid w:val="002D41B7"/>
    <w:rsid w:val="002D46DF"/>
    <w:rsid w:val="002D537A"/>
    <w:rsid w:val="002D6E86"/>
    <w:rsid w:val="002D73EF"/>
    <w:rsid w:val="002D750B"/>
    <w:rsid w:val="002D7CE0"/>
    <w:rsid w:val="002E1006"/>
    <w:rsid w:val="002E11B9"/>
    <w:rsid w:val="002E1245"/>
    <w:rsid w:val="002E5300"/>
    <w:rsid w:val="002E5965"/>
    <w:rsid w:val="002E5A78"/>
    <w:rsid w:val="002E64CB"/>
    <w:rsid w:val="002E717A"/>
    <w:rsid w:val="002E7DDB"/>
    <w:rsid w:val="002F0044"/>
    <w:rsid w:val="002F0199"/>
    <w:rsid w:val="002F0388"/>
    <w:rsid w:val="002F0A4D"/>
    <w:rsid w:val="002F1623"/>
    <w:rsid w:val="002F2C18"/>
    <w:rsid w:val="002F352C"/>
    <w:rsid w:val="002F3776"/>
    <w:rsid w:val="002F3FAF"/>
    <w:rsid w:val="002F6156"/>
    <w:rsid w:val="002F6579"/>
    <w:rsid w:val="002F7D23"/>
    <w:rsid w:val="003002D3"/>
    <w:rsid w:val="00300C7E"/>
    <w:rsid w:val="00301B43"/>
    <w:rsid w:val="003029D8"/>
    <w:rsid w:val="00302FF6"/>
    <w:rsid w:val="003033EF"/>
    <w:rsid w:val="00303C59"/>
    <w:rsid w:val="00303F2B"/>
    <w:rsid w:val="003048E7"/>
    <w:rsid w:val="00304E98"/>
    <w:rsid w:val="003052BA"/>
    <w:rsid w:val="00305700"/>
    <w:rsid w:val="003058FB"/>
    <w:rsid w:val="00305FBE"/>
    <w:rsid w:val="00306501"/>
    <w:rsid w:val="003075E1"/>
    <w:rsid w:val="0030760D"/>
    <w:rsid w:val="003079A2"/>
    <w:rsid w:val="00307A61"/>
    <w:rsid w:val="00310AC5"/>
    <w:rsid w:val="00310B69"/>
    <w:rsid w:val="00310FF8"/>
    <w:rsid w:val="00311036"/>
    <w:rsid w:val="00311101"/>
    <w:rsid w:val="003111F0"/>
    <w:rsid w:val="0031261A"/>
    <w:rsid w:val="00312635"/>
    <w:rsid w:val="003127D4"/>
    <w:rsid w:val="003131C4"/>
    <w:rsid w:val="00313641"/>
    <w:rsid w:val="00313967"/>
    <w:rsid w:val="00314C5F"/>
    <w:rsid w:val="00314E4E"/>
    <w:rsid w:val="00314E67"/>
    <w:rsid w:val="003154F6"/>
    <w:rsid w:val="003160F4"/>
    <w:rsid w:val="00316841"/>
    <w:rsid w:val="0031799E"/>
    <w:rsid w:val="003179EF"/>
    <w:rsid w:val="00317EAA"/>
    <w:rsid w:val="00322BCE"/>
    <w:rsid w:val="003246EF"/>
    <w:rsid w:val="00325453"/>
    <w:rsid w:val="003256F1"/>
    <w:rsid w:val="00325A3E"/>
    <w:rsid w:val="0032640E"/>
    <w:rsid w:val="00326AA5"/>
    <w:rsid w:val="00326CCB"/>
    <w:rsid w:val="00326F48"/>
    <w:rsid w:val="0032747F"/>
    <w:rsid w:val="00327A6E"/>
    <w:rsid w:val="00327A80"/>
    <w:rsid w:val="00330566"/>
    <w:rsid w:val="00330A73"/>
    <w:rsid w:val="00331247"/>
    <w:rsid w:val="00331316"/>
    <w:rsid w:val="00331403"/>
    <w:rsid w:val="00331515"/>
    <w:rsid w:val="00332F52"/>
    <w:rsid w:val="00333F18"/>
    <w:rsid w:val="00334557"/>
    <w:rsid w:val="0033456C"/>
    <w:rsid w:val="00335367"/>
    <w:rsid w:val="003353E8"/>
    <w:rsid w:val="0033575D"/>
    <w:rsid w:val="00335FB2"/>
    <w:rsid w:val="00336DB2"/>
    <w:rsid w:val="00337458"/>
    <w:rsid w:val="00337799"/>
    <w:rsid w:val="0033797E"/>
    <w:rsid w:val="0034052F"/>
    <w:rsid w:val="003415D2"/>
    <w:rsid w:val="00342579"/>
    <w:rsid w:val="00342715"/>
    <w:rsid w:val="003439F8"/>
    <w:rsid w:val="003440A3"/>
    <w:rsid w:val="003445DE"/>
    <w:rsid w:val="003448C7"/>
    <w:rsid w:val="00345197"/>
    <w:rsid w:val="003451E8"/>
    <w:rsid w:val="0034601A"/>
    <w:rsid w:val="0034657E"/>
    <w:rsid w:val="00346BE1"/>
    <w:rsid w:val="00346C63"/>
    <w:rsid w:val="00350470"/>
    <w:rsid w:val="003506ED"/>
    <w:rsid w:val="00351081"/>
    <w:rsid w:val="00352678"/>
    <w:rsid w:val="00353680"/>
    <w:rsid w:val="003542D4"/>
    <w:rsid w:val="003543F0"/>
    <w:rsid w:val="003552B8"/>
    <w:rsid w:val="003555A1"/>
    <w:rsid w:val="0035587B"/>
    <w:rsid w:val="00356226"/>
    <w:rsid w:val="0035631F"/>
    <w:rsid w:val="0035673D"/>
    <w:rsid w:val="00357171"/>
    <w:rsid w:val="00357667"/>
    <w:rsid w:val="00360270"/>
    <w:rsid w:val="00360D02"/>
    <w:rsid w:val="00361007"/>
    <w:rsid w:val="00361CF3"/>
    <w:rsid w:val="00361F75"/>
    <w:rsid w:val="00362259"/>
    <w:rsid w:val="003627DD"/>
    <w:rsid w:val="00362B7F"/>
    <w:rsid w:val="00363067"/>
    <w:rsid w:val="00363EFA"/>
    <w:rsid w:val="00364083"/>
    <w:rsid w:val="00364BAB"/>
    <w:rsid w:val="00364C54"/>
    <w:rsid w:val="00364D74"/>
    <w:rsid w:val="00364D95"/>
    <w:rsid w:val="00365049"/>
    <w:rsid w:val="0036522E"/>
    <w:rsid w:val="003656EC"/>
    <w:rsid w:val="0036599F"/>
    <w:rsid w:val="00365D9E"/>
    <w:rsid w:val="00366C90"/>
    <w:rsid w:val="00367133"/>
    <w:rsid w:val="00367A90"/>
    <w:rsid w:val="00370F56"/>
    <w:rsid w:val="00371609"/>
    <w:rsid w:val="00371671"/>
    <w:rsid w:val="0037202C"/>
    <w:rsid w:val="00372D96"/>
    <w:rsid w:val="00374124"/>
    <w:rsid w:val="003749A0"/>
    <w:rsid w:val="00374C3D"/>
    <w:rsid w:val="003751D1"/>
    <w:rsid w:val="003759AE"/>
    <w:rsid w:val="00376C0C"/>
    <w:rsid w:val="003774C7"/>
    <w:rsid w:val="00377A77"/>
    <w:rsid w:val="003803A1"/>
    <w:rsid w:val="00380A9A"/>
    <w:rsid w:val="00381694"/>
    <w:rsid w:val="003819D7"/>
    <w:rsid w:val="0038274D"/>
    <w:rsid w:val="00382847"/>
    <w:rsid w:val="00382DBC"/>
    <w:rsid w:val="003833E4"/>
    <w:rsid w:val="00383700"/>
    <w:rsid w:val="00383AB0"/>
    <w:rsid w:val="0038496B"/>
    <w:rsid w:val="00384BE1"/>
    <w:rsid w:val="00385CA9"/>
    <w:rsid w:val="00387229"/>
    <w:rsid w:val="0038799C"/>
    <w:rsid w:val="00387CFB"/>
    <w:rsid w:val="003909E1"/>
    <w:rsid w:val="003911A9"/>
    <w:rsid w:val="0039178A"/>
    <w:rsid w:val="00391A85"/>
    <w:rsid w:val="003921C5"/>
    <w:rsid w:val="00392559"/>
    <w:rsid w:val="003931A5"/>
    <w:rsid w:val="003939EE"/>
    <w:rsid w:val="00393A41"/>
    <w:rsid w:val="00393EF8"/>
    <w:rsid w:val="00394196"/>
    <w:rsid w:val="0039485C"/>
    <w:rsid w:val="00394D69"/>
    <w:rsid w:val="00394DFA"/>
    <w:rsid w:val="00395392"/>
    <w:rsid w:val="003954D3"/>
    <w:rsid w:val="00395564"/>
    <w:rsid w:val="00395C7C"/>
    <w:rsid w:val="00396057"/>
    <w:rsid w:val="0039620F"/>
    <w:rsid w:val="00396C91"/>
    <w:rsid w:val="00396F6E"/>
    <w:rsid w:val="00397835"/>
    <w:rsid w:val="0039797F"/>
    <w:rsid w:val="0039799E"/>
    <w:rsid w:val="003979EC"/>
    <w:rsid w:val="00397A66"/>
    <w:rsid w:val="00397C0A"/>
    <w:rsid w:val="00397E73"/>
    <w:rsid w:val="003A05AF"/>
    <w:rsid w:val="003A122E"/>
    <w:rsid w:val="003A1642"/>
    <w:rsid w:val="003A165A"/>
    <w:rsid w:val="003A2297"/>
    <w:rsid w:val="003A29B6"/>
    <w:rsid w:val="003A3E01"/>
    <w:rsid w:val="003A4E0F"/>
    <w:rsid w:val="003A631F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2C58"/>
    <w:rsid w:val="003B38AA"/>
    <w:rsid w:val="003B3B06"/>
    <w:rsid w:val="003B4060"/>
    <w:rsid w:val="003B4824"/>
    <w:rsid w:val="003B48BF"/>
    <w:rsid w:val="003B5313"/>
    <w:rsid w:val="003B5456"/>
    <w:rsid w:val="003B59B3"/>
    <w:rsid w:val="003B5A54"/>
    <w:rsid w:val="003B60AB"/>
    <w:rsid w:val="003B6610"/>
    <w:rsid w:val="003B7C07"/>
    <w:rsid w:val="003C1187"/>
    <w:rsid w:val="003C13F9"/>
    <w:rsid w:val="003C195A"/>
    <w:rsid w:val="003C1D70"/>
    <w:rsid w:val="003C2DB1"/>
    <w:rsid w:val="003C3707"/>
    <w:rsid w:val="003C3C64"/>
    <w:rsid w:val="003C472D"/>
    <w:rsid w:val="003C4AF5"/>
    <w:rsid w:val="003C4E8F"/>
    <w:rsid w:val="003C4EF8"/>
    <w:rsid w:val="003C5357"/>
    <w:rsid w:val="003C75A0"/>
    <w:rsid w:val="003D05FE"/>
    <w:rsid w:val="003D210F"/>
    <w:rsid w:val="003D35EF"/>
    <w:rsid w:val="003D3B49"/>
    <w:rsid w:val="003D3D9E"/>
    <w:rsid w:val="003D4A8D"/>
    <w:rsid w:val="003D55BE"/>
    <w:rsid w:val="003D5DE9"/>
    <w:rsid w:val="003D5F81"/>
    <w:rsid w:val="003D6EEB"/>
    <w:rsid w:val="003D760E"/>
    <w:rsid w:val="003D765E"/>
    <w:rsid w:val="003D7FAF"/>
    <w:rsid w:val="003E003F"/>
    <w:rsid w:val="003E0485"/>
    <w:rsid w:val="003E0B8C"/>
    <w:rsid w:val="003E22E0"/>
    <w:rsid w:val="003E24BB"/>
    <w:rsid w:val="003E387D"/>
    <w:rsid w:val="003E44F6"/>
    <w:rsid w:val="003E5833"/>
    <w:rsid w:val="003E6010"/>
    <w:rsid w:val="003E64A6"/>
    <w:rsid w:val="003E6515"/>
    <w:rsid w:val="003E693F"/>
    <w:rsid w:val="003E6E9E"/>
    <w:rsid w:val="003E75FE"/>
    <w:rsid w:val="003E77C6"/>
    <w:rsid w:val="003E7C25"/>
    <w:rsid w:val="003E7D0F"/>
    <w:rsid w:val="003F0686"/>
    <w:rsid w:val="003F09BC"/>
    <w:rsid w:val="003F10F3"/>
    <w:rsid w:val="003F1815"/>
    <w:rsid w:val="003F1CDD"/>
    <w:rsid w:val="003F1D4E"/>
    <w:rsid w:val="003F2CD5"/>
    <w:rsid w:val="003F2F97"/>
    <w:rsid w:val="003F444D"/>
    <w:rsid w:val="003F4E00"/>
    <w:rsid w:val="003F4FF6"/>
    <w:rsid w:val="003F55A3"/>
    <w:rsid w:val="003F59AD"/>
    <w:rsid w:val="003F65E2"/>
    <w:rsid w:val="004001BC"/>
    <w:rsid w:val="00400FC6"/>
    <w:rsid w:val="00402423"/>
    <w:rsid w:val="00402CA2"/>
    <w:rsid w:val="0040428D"/>
    <w:rsid w:val="0040578C"/>
    <w:rsid w:val="00405A3F"/>
    <w:rsid w:val="004069A1"/>
    <w:rsid w:val="004079A9"/>
    <w:rsid w:val="00407AA7"/>
    <w:rsid w:val="00410363"/>
    <w:rsid w:val="004107CD"/>
    <w:rsid w:val="004107E8"/>
    <w:rsid w:val="004114DB"/>
    <w:rsid w:val="00411755"/>
    <w:rsid w:val="00411F08"/>
    <w:rsid w:val="0041385B"/>
    <w:rsid w:val="00413CA9"/>
    <w:rsid w:val="00413EED"/>
    <w:rsid w:val="004142DE"/>
    <w:rsid w:val="00414642"/>
    <w:rsid w:val="00414A4C"/>
    <w:rsid w:val="00414CA3"/>
    <w:rsid w:val="004154C1"/>
    <w:rsid w:val="00415AAD"/>
    <w:rsid w:val="00415E98"/>
    <w:rsid w:val="0041623F"/>
    <w:rsid w:val="00416566"/>
    <w:rsid w:val="0041728F"/>
    <w:rsid w:val="00417421"/>
    <w:rsid w:val="004178C1"/>
    <w:rsid w:val="004203D2"/>
    <w:rsid w:val="00421682"/>
    <w:rsid w:val="0042187E"/>
    <w:rsid w:val="004221CC"/>
    <w:rsid w:val="004235E7"/>
    <w:rsid w:val="004242B7"/>
    <w:rsid w:val="00425124"/>
    <w:rsid w:val="00425526"/>
    <w:rsid w:val="004258F9"/>
    <w:rsid w:val="00426306"/>
    <w:rsid w:val="004265F7"/>
    <w:rsid w:val="00427096"/>
    <w:rsid w:val="004276C7"/>
    <w:rsid w:val="00427C97"/>
    <w:rsid w:val="00430418"/>
    <w:rsid w:val="00430705"/>
    <w:rsid w:val="0043072E"/>
    <w:rsid w:val="004307DC"/>
    <w:rsid w:val="00430FC6"/>
    <w:rsid w:val="004310BF"/>
    <w:rsid w:val="00431723"/>
    <w:rsid w:val="00431BCC"/>
    <w:rsid w:val="0043229E"/>
    <w:rsid w:val="004323C5"/>
    <w:rsid w:val="00432D94"/>
    <w:rsid w:val="004331FF"/>
    <w:rsid w:val="004335DE"/>
    <w:rsid w:val="00433EDC"/>
    <w:rsid w:val="004349BD"/>
    <w:rsid w:val="00434AB9"/>
    <w:rsid w:val="00434C77"/>
    <w:rsid w:val="0043535D"/>
    <w:rsid w:val="00435416"/>
    <w:rsid w:val="004366A9"/>
    <w:rsid w:val="00436B3D"/>
    <w:rsid w:val="00436F4F"/>
    <w:rsid w:val="0043704F"/>
    <w:rsid w:val="00440808"/>
    <w:rsid w:val="00440D22"/>
    <w:rsid w:val="00441005"/>
    <w:rsid w:val="00441BAD"/>
    <w:rsid w:val="00441C26"/>
    <w:rsid w:val="004421C7"/>
    <w:rsid w:val="0044310C"/>
    <w:rsid w:val="00443153"/>
    <w:rsid w:val="00443297"/>
    <w:rsid w:val="00443771"/>
    <w:rsid w:val="0044401F"/>
    <w:rsid w:val="004444F8"/>
    <w:rsid w:val="00444C4C"/>
    <w:rsid w:val="00444D44"/>
    <w:rsid w:val="00445275"/>
    <w:rsid w:val="004452E3"/>
    <w:rsid w:val="00445847"/>
    <w:rsid w:val="004460B4"/>
    <w:rsid w:val="00446146"/>
    <w:rsid w:val="00450993"/>
    <w:rsid w:val="004513D7"/>
    <w:rsid w:val="00451913"/>
    <w:rsid w:val="004520DF"/>
    <w:rsid w:val="00454004"/>
    <w:rsid w:val="0045436B"/>
    <w:rsid w:val="0045445F"/>
    <w:rsid w:val="00454D1F"/>
    <w:rsid w:val="00454D59"/>
    <w:rsid w:val="00455A5C"/>
    <w:rsid w:val="00456257"/>
    <w:rsid w:val="004569AF"/>
    <w:rsid w:val="00456D45"/>
    <w:rsid w:val="00457BFA"/>
    <w:rsid w:val="00460A6B"/>
    <w:rsid w:val="00460CCB"/>
    <w:rsid w:val="00460D3F"/>
    <w:rsid w:val="004617AC"/>
    <w:rsid w:val="00461E3E"/>
    <w:rsid w:val="00461EB9"/>
    <w:rsid w:val="00463915"/>
    <w:rsid w:val="004639B7"/>
    <w:rsid w:val="00463DA5"/>
    <w:rsid w:val="004641D6"/>
    <w:rsid w:val="004647DD"/>
    <w:rsid w:val="00464A26"/>
    <w:rsid w:val="00464B19"/>
    <w:rsid w:val="00464C86"/>
    <w:rsid w:val="00464D3B"/>
    <w:rsid w:val="00464F6D"/>
    <w:rsid w:val="00464F78"/>
    <w:rsid w:val="004652C4"/>
    <w:rsid w:val="004657E9"/>
    <w:rsid w:val="00466AC6"/>
    <w:rsid w:val="00466E21"/>
    <w:rsid w:val="004673A2"/>
    <w:rsid w:val="00467B6A"/>
    <w:rsid w:val="0047016B"/>
    <w:rsid w:val="00470409"/>
    <w:rsid w:val="004719F8"/>
    <w:rsid w:val="00471A72"/>
    <w:rsid w:val="0047306F"/>
    <w:rsid w:val="004733C2"/>
    <w:rsid w:val="0047355F"/>
    <w:rsid w:val="00473F9E"/>
    <w:rsid w:val="0047417A"/>
    <w:rsid w:val="00475489"/>
    <w:rsid w:val="00475B54"/>
    <w:rsid w:val="004764CC"/>
    <w:rsid w:val="00477B4B"/>
    <w:rsid w:val="00477C1C"/>
    <w:rsid w:val="004802DF"/>
    <w:rsid w:val="0048090F"/>
    <w:rsid w:val="00480C50"/>
    <w:rsid w:val="00481E81"/>
    <w:rsid w:val="0048396C"/>
    <w:rsid w:val="00484993"/>
    <w:rsid w:val="00485368"/>
    <w:rsid w:val="00486144"/>
    <w:rsid w:val="0048623F"/>
    <w:rsid w:val="00486C20"/>
    <w:rsid w:val="00486F07"/>
    <w:rsid w:val="00490A1B"/>
    <w:rsid w:val="00491BDC"/>
    <w:rsid w:val="00491D54"/>
    <w:rsid w:val="004929C2"/>
    <w:rsid w:val="004929C8"/>
    <w:rsid w:val="00492EDB"/>
    <w:rsid w:val="004940BF"/>
    <w:rsid w:val="00494ABA"/>
    <w:rsid w:val="00494E1A"/>
    <w:rsid w:val="00495606"/>
    <w:rsid w:val="0049603B"/>
    <w:rsid w:val="00496EBA"/>
    <w:rsid w:val="00497493"/>
    <w:rsid w:val="00497BC6"/>
    <w:rsid w:val="00497E74"/>
    <w:rsid w:val="004A1166"/>
    <w:rsid w:val="004A21CE"/>
    <w:rsid w:val="004A5199"/>
    <w:rsid w:val="004A58D1"/>
    <w:rsid w:val="004A58E6"/>
    <w:rsid w:val="004A7356"/>
    <w:rsid w:val="004A737C"/>
    <w:rsid w:val="004A7405"/>
    <w:rsid w:val="004A7AEE"/>
    <w:rsid w:val="004A7C3A"/>
    <w:rsid w:val="004A7E85"/>
    <w:rsid w:val="004B03FA"/>
    <w:rsid w:val="004B05F5"/>
    <w:rsid w:val="004B0633"/>
    <w:rsid w:val="004B13AA"/>
    <w:rsid w:val="004B14C0"/>
    <w:rsid w:val="004B1667"/>
    <w:rsid w:val="004B1F93"/>
    <w:rsid w:val="004B2B81"/>
    <w:rsid w:val="004B2E56"/>
    <w:rsid w:val="004B41EE"/>
    <w:rsid w:val="004B4C64"/>
    <w:rsid w:val="004B5BBE"/>
    <w:rsid w:val="004B6415"/>
    <w:rsid w:val="004B6441"/>
    <w:rsid w:val="004B6B4A"/>
    <w:rsid w:val="004B6C25"/>
    <w:rsid w:val="004B6C77"/>
    <w:rsid w:val="004B73E7"/>
    <w:rsid w:val="004B7790"/>
    <w:rsid w:val="004C05A5"/>
    <w:rsid w:val="004C0FE5"/>
    <w:rsid w:val="004C272D"/>
    <w:rsid w:val="004C2DBC"/>
    <w:rsid w:val="004C339E"/>
    <w:rsid w:val="004C340A"/>
    <w:rsid w:val="004C3D00"/>
    <w:rsid w:val="004C4138"/>
    <w:rsid w:val="004C432B"/>
    <w:rsid w:val="004C447B"/>
    <w:rsid w:val="004C494C"/>
    <w:rsid w:val="004C4D7B"/>
    <w:rsid w:val="004C56A4"/>
    <w:rsid w:val="004C5C18"/>
    <w:rsid w:val="004C6E55"/>
    <w:rsid w:val="004C745C"/>
    <w:rsid w:val="004C77E3"/>
    <w:rsid w:val="004C7B95"/>
    <w:rsid w:val="004C7F93"/>
    <w:rsid w:val="004D1092"/>
    <w:rsid w:val="004D1C6E"/>
    <w:rsid w:val="004D1F3E"/>
    <w:rsid w:val="004D2B0D"/>
    <w:rsid w:val="004D5272"/>
    <w:rsid w:val="004D6922"/>
    <w:rsid w:val="004D6D5B"/>
    <w:rsid w:val="004E0268"/>
    <w:rsid w:val="004E0985"/>
    <w:rsid w:val="004E1536"/>
    <w:rsid w:val="004E16EC"/>
    <w:rsid w:val="004E1A80"/>
    <w:rsid w:val="004E1EDA"/>
    <w:rsid w:val="004E21A8"/>
    <w:rsid w:val="004E2505"/>
    <w:rsid w:val="004E2B3E"/>
    <w:rsid w:val="004E3528"/>
    <w:rsid w:val="004E3A5B"/>
    <w:rsid w:val="004E46A8"/>
    <w:rsid w:val="004E4A42"/>
    <w:rsid w:val="004E7037"/>
    <w:rsid w:val="004E7253"/>
    <w:rsid w:val="004E7950"/>
    <w:rsid w:val="004E7D6B"/>
    <w:rsid w:val="004F0B26"/>
    <w:rsid w:val="004F196E"/>
    <w:rsid w:val="004F1A47"/>
    <w:rsid w:val="004F1B3E"/>
    <w:rsid w:val="004F20BF"/>
    <w:rsid w:val="004F2115"/>
    <w:rsid w:val="004F2819"/>
    <w:rsid w:val="004F3783"/>
    <w:rsid w:val="004F4E76"/>
    <w:rsid w:val="004F5CF0"/>
    <w:rsid w:val="004F61B4"/>
    <w:rsid w:val="004F6592"/>
    <w:rsid w:val="004F694B"/>
    <w:rsid w:val="004F70F9"/>
    <w:rsid w:val="004F7A13"/>
    <w:rsid w:val="004F7F05"/>
    <w:rsid w:val="00500017"/>
    <w:rsid w:val="005003A6"/>
    <w:rsid w:val="00501A8A"/>
    <w:rsid w:val="00501FA4"/>
    <w:rsid w:val="005021B6"/>
    <w:rsid w:val="005024F6"/>
    <w:rsid w:val="005029EB"/>
    <w:rsid w:val="00503E52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00BB"/>
    <w:rsid w:val="005104B5"/>
    <w:rsid w:val="00511B8D"/>
    <w:rsid w:val="00511C40"/>
    <w:rsid w:val="005121FB"/>
    <w:rsid w:val="0051243D"/>
    <w:rsid w:val="0051246D"/>
    <w:rsid w:val="00512710"/>
    <w:rsid w:val="005127A0"/>
    <w:rsid w:val="00512B63"/>
    <w:rsid w:val="00514372"/>
    <w:rsid w:val="00514A9A"/>
    <w:rsid w:val="00514E2E"/>
    <w:rsid w:val="0051572F"/>
    <w:rsid w:val="00515A67"/>
    <w:rsid w:val="00515BC0"/>
    <w:rsid w:val="00516F22"/>
    <w:rsid w:val="005207E3"/>
    <w:rsid w:val="00520A8A"/>
    <w:rsid w:val="00522152"/>
    <w:rsid w:val="005222AC"/>
    <w:rsid w:val="00523686"/>
    <w:rsid w:val="00523996"/>
    <w:rsid w:val="00523E1D"/>
    <w:rsid w:val="005242A7"/>
    <w:rsid w:val="005242CF"/>
    <w:rsid w:val="00524D31"/>
    <w:rsid w:val="00525911"/>
    <w:rsid w:val="00527F54"/>
    <w:rsid w:val="00530AAB"/>
    <w:rsid w:val="005312EA"/>
    <w:rsid w:val="00531900"/>
    <w:rsid w:val="005328D3"/>
    <w:rsid w:val="005329D4"/>
    <w:rsid w:val="00532E20"/>
    <w:rsid w:val="005332AC"/>
    <w:rsid w:val="00533654"/>
    <w:rsid w:val="00534B66"/>
    <w:rsid w:val="00534CC2"/>
    <w:rsid w:val="005359C0"/>
    <w:rsid w:val="00535FFB"/>
    <w:rsid w:val="00537288"/>
    <w:rsid w:val="00537436"/>
    <w:rsid w:val="0054017F"/>
    <w:rsid w:val="0054168C"/>
    <w:rsid w:val="00541B87"/>
    <w:rsid w:val="0054252B"/>
    <w:rsid w:val="0054280D"/>
    <w:rsid w:val="005434EE"/>
    <w:rsid w:val="00543C6C"/>
    <w:rsid w:val="00543DD5"/>
    <w:rsid w:val="0054508A"/>
    <w:rsid w:val="005455BC"/>
    <w:rsid w:val="0054570A"/>
    <w:rsid w:val="00545A48"/>
    <w:rsid w:val="005461E4"/>
    <w:rsid w:val="00546556"/>
    <w:rsid w:val="00546C60"/>
    <w:rsid w:val="00546CD0"/>
    <w:rsid w:val="0055010F"/>
    <w:rsid w:val="005508F5"/>
    <w:rsid w:val="0055113A"/>
    <w:rsid w:val="005515D5"/>
    <w:rsid w:val="00551720"/>
    <w:rsid w:val="00551D38"/>
    <w:rsid w:val="00552629"/>
    <w:rsid w:val="005533A1"/>
    <w:rsid w:val="00553E31"/>
    <w:rsid w:val="00554222"/>
    <w:rsid w:val="00554364"/>
    <w:rsid w:val="00554B37"/>
    <w:rsid w:val="00556040"/>
    <w:rsid w:val="0055631F"/>
    <w:rsid w:val="005563AF"/>
    <w:rsid w:val="005564A3"/>
    <w:rsid w:val="00557587"/>
    <w:rsid w:val="005578B1"/>
    <w:rsid w:val="00557A1C"/>
    <w:rsid w:val="00560546"/>
    <w:rsid w:val="00560AD6"/>
    <w:rsid w:val="0056111B"/>
    <w:rsid w:val="00561C94"/>
    <w:rsid w:val="00561E5A"/>
    <w:rsid w:val="005627D2"/>
    <w:rsid w:val="00562ECA"/>
    <w:rsid w:val="005632D7"/>
    <w:rsid w:val="0056359E"/>
    <w:rsid w:val="00564431"/>
    <w:rsid w:val="00565200"/>
    <w:rsid w:val="005654FB"/>
    <w:rsid w:val="00565CD8"/>
    <w:rsid w:val="00565EF7"/>
    <w:rsid w:val="005661DF"/>
    <w:rsid w:val="00566858"/>
    <w:rsid w:val="005676DC"/>
    <w:rsid w:val="00567739"/>
    <w:rsid w:val="0056794F"/>
    <w:rsid w:val="00567A1B"/>
    <w:rsid w:val="0057117C"/>
    <w:rsid w:val="0057239E"/>
    <w:rsid w:val="005724ED"/>
    <w:rsid w:val="00575896"/>
    <w:rsid w:val="0057597E"/>
    <w:rsid w:val="00575EED"/>
    <w:rsid w:val="00575FD4"/>
    <w:rsid w:val="00576AC2"/>
    <w:rsid w:val="00576BFF"/>
    <w:rsid w:val="0057764D"/>
    <w:rsid w:val="00577829"/>
    <w:rsid w:val="005805C8"/>
    <w:rsid w:val="0058068C"/>
    <w:rsid w:val="00580A09"/>
    <w:rsid w:val="00581104"/>
    <w:rsid w:val="00581452"/>
    <w:rsid w:val="005815A0"/>
    <w:rsid w:val="00581A32"/>
    <w:rsid w:val="005828CD"/>
    <w:rsid w:val="00583D31"/>
    <w:rsid w:val="00584150"/>
    <w:rsid w:val="005842F9"/>
    <w:rsid w:val="00584D4C"/>
    <w:rsid w:val="00584ECF"/>
    <w:rsid w:val="00585A11"/>
    <w:rsid w:val="00586CCC"/>
    <w:rsid w:val="005870D9"/>
    <w:rsid w:val="00587329"/>
    <w:rsid w:val="005876F8"/>
    <w:rsid w:val="00590A97"/>
    <w:rsid w:val="005913CF"/>
    <w:rsid w:val="00591427"/>
    <w:rsid w:val="005918AB"/>
    <w:rsid w:val="00591C0D"/>
    <w:rsid w:val="00592C99"/>
    <w:rsid w:val="00592EE3"/>
    <w:rsid w:val="00593D2E"/>
    <w:rsid w:val="005952DC"/>
    <w:rsid w:val="00595399"/>
    <w:rsid w:val="0059550E"/>
    <w:rsid w:val="00595E30"/>
    <w:rsid w:val="0059632E"/>
    <w:rsid w:val="005963DF"/>
    <w:rsid w:val="005966FE"/>
    <w:rsid w:val="00596BBD"/>
    <w:rsid w:val="00596BE7"/>
    <w:rsid w:val="00596CDE"/>
    <w:rsid w:val="00597449"/>
    <w:rsid w:val="00597801"/>
    <w:rsid w:val="005A07EF"/>
    <w:rsid w:val="005A151A"/>
    <w:rsid w:val="005A196D"/>
    <w:rsid w:val="005A22B5"/>
    <w:rsid w:val="005A2AD2"/>
    <w:rsid w:val="005A2BBC"/>
    <w:rsid w:val="005A3BAF"/>
    <w:rsid w:val="005A49CF"/>
    <w:rsid w:val="005A4D0E"/>
    <w:rsid w:val="005A5E50"/>
    <w:rsid w:val="005A67E9"/>
    <w:rsid w:val="005A68CF"/>
    <w:rsid w:val="005A6CB1"/>
    <w:rsid w:val="005A71E9"/>
    <w:rsid w:val="005A7585"/>
    <w:rsid w:val="005B04CB"/>
    <w:rsid w:val="005B0683"/>
    <w:rsid w:val="005B0D29"/>
    <w:rsid w:val="005B0DE3"/>
    <w:rsid w:val="005B10AD"/>
    <w:rsid w:val="005B1315"/>
    <w:rsid w:val="005B14DF"/>
    <w:rsid w:val="005B16D0"/>
    <w:rsid w:val="005B1B3B"/>
    <w:rsid w:val="005B36E1"/>
    <w:rsid w:val="005B4236"/>
    <w:rsid w:val="005B46EE"/>
    <w:rsid w:val="005B4883"/>
    <w:rsid w:val="005B4C4C"/>
    <w:rsid w:val="005B50A3"/>
    <w:rsid w:val="005B5D2D"/>
    <w:rsid w:val="005B6FAD"/>
    <w:rsid w:val="005B70E6"/>
    <w:rsid w:val="005B7ACA"/>
    <w:rsid w:val="005B7EAD"/>
    <w:rsid w:val="005C0D2A"/>
    <w:rsid w:val="005C119A"/>
    <w:rsid w:val="005C13A9"/>
    <w:rsid w:val="005C1435"/>
    <w:rsid w:val="005C2810"/>
    <w:rsid w:val="005C2B25"/>
    <w:rsid w:val="005C2BCF"/>
    <w:rsid w:val="005C4680"/>
    <w:rsid w:val="005C4EEA"/>
    <w:rsid w:val="005C5478"/>
    <w:rsid w:val="005C5CD7"/>
    <w:rsid w:val="005C6AF2"/>
    <w:rsid w:val="005C6C52"/>
    <w:rsid w:val="005C6CC7"/>
    <w:rsid w:val="005C6FD3"/>
    <w:rsid w:val="005C7155"/>
    <w:rsid w:val="005D060D"/>
    <w:rsid w:val="005D0ADC"/>
    <w:rsid w:val="005D1280"/>
    <w:rsid w:val="005D2896"/>
    <w:rsid w:val="005D40E1"/>
    <w:rsid w:val="005D460E"/>
    <w:rsid w:val="005D4846"/>
    <w:rsid w:val="005D4877"/>
    <w:rsid w:val="005D56C1"/>
    <w:rsid w:val="005D5D6D"/>
    <w:rsid w:val="005D6008"/>
    <w:rsid w:val="005D6252"/>
    <w:rsid w:val="005D652A"/>
    <w:rsid w:val="005D6D67"/>
    <w:rsid w:val="005E084C"/>
    <w:rsid w:val="005E17C3"/>
    <w:rsid w:val="005E1D4E"/>
    <w:rsid w:val="005E26CF"/>
    <w:rsid w:val="005E27A6"/>
    <w:rsid w:val="005E32A3"/>
    <w:rsid w:val="005E33D1"/>
    <w:rsid w:val="005E3865"/>
    <w:rsid w:val="005E531B"/>
    <w:rsid w:val="005E5C72"/>
    <w:rsid w:val="005E7386"/>
    <w:rsid w:val="005E74AE"/>
    <w:rsid w:val="005E7516"/>
    <w:rsid w:val="005E75FA"/>
    <w:rsid w:val="005F0470"/>
    <w:rsid w:val="005F26F2"/>
    <w:rsid w:val="005F3AFA"/>
    <w:rsid w:val="005F3E11"/>
    <w:rsid w:val="005F43F8"/>
    <w:rsid w:val="005F54A5"/>
    <w:rsid w:val="005F5722"/>
    <w:rsid w:val="005F5D74"/>
    <w:rsid w:val="005F704D"/>
    <w:rsid w:val="005F7803"/>
    <w:rsid w:val="005F7907"/>
    <w:rsid w:val="005F7FD3"/>
    <w:rsid w:val="00600093"/>
    <w:rsid w:val="00600787"/>
    <w:rsid w:val="00600B60"/>
    <w:rsid w:val="006028AC"/>
    <w:rsid w:val="00603D56"/>
    <w:rsid w:val="006043AA"/>
    <w:rsid w:val="00606054"/>
    <w:rsid w:val="00607C32"/>
    <w:rsid w:val="00607F1C"/>
    <w:rsid w:val="00610BB8"/>
    <w:rsid w:val="00610CDE"/>
    <w:rsid w:val="0061108D"/>
    <w:rsid w:val="0061195A"/>
    <w:rsid w:val="006122A8"/>
    <w:rsid w:val="006139AA"/>
    <w:rsid w:val="00613AE4"/>
    <w:rsid w:val="006140BB"/>
    <w:rsid w:val="0061565F"/>
    <w:rsid w:val="006168EB"/>
    <w:rsid w:val="00616E48"/>
    <w:rsid w:val="006210CA"/>
    <w:rsid w:val="0062160F"/>
    <w:rsid w:val="00621A10"/>
    <w:rsid w:val="0062209E"/>
    <w:rsid w:val="0062238D"/>
    <w:rsid w:val="00622A2D"/>
    <w:rsid w:val="0062300F"/>
    <w:rsid w:val="00623026"/>
    <w:rsid w:val="0062302E"/>
    <w:rsid w:val="0062309A"/>
    <w:rsid w:val="00623893"/>
    <w:rsid w:val="00623940"/>
    <w:rsid w:val="00624030"/>
    <w:rsid w:val="00626B1D"/>
    <w:rsid w:val="006304CA"/>
    <w:rsid w:val="00630BE1"/>
    <w:rsid w:val="00630FCB"/>
    <w:rsid w:val="00632738"/>
    <w:rsid w:val="00633E90"/>
    <w:rsid w:val="0063400F"/>
    <w:rsid w:val="00635200"/>
    <w:rsid w:val="0063546A"/>
    <w:rsid w:val="00635D71"/>
    <w:rsid w:val="0063636E"/>
    <w:rsid w:val="00637052"/>
    <w:rsid w:val="00637DD7"/>
    <w:rsid w:val="006402C6"/>
    <w:rsid w:val="00640931"/>
    <w:rsid w:val="00640A24"/>
    <w:rsid w:val="0064336B"/>
    <w:rsid w:val="00643DC8"/>
    <w:rsid w:val="00643E56"/>
    <w:rsid w:val="00643EFF"/>
    <w:rsid w:val="00644020"/>
    <w:rsid w:val="0064421A"/>
    <w:rsid w:val="00644B34"/>
    <w:rsid w:val="006452AC"/>
    <w:rsid w:val="0064571A"/>
    <w:rsid w:val="00646338"/>
    <w:rsid w:val="00646EEC"/>
    <w:rsid w:val="00647030"/>
    <w:rsid w:val="00647038"/>
    <w:rsid w:val="006472A6"/>
    <w:rsid w:val="006501DC"/>
    <w:rsid w:val="00651487"/>
    <w:rsid w:val="006522A0"/>
    <w:rsid w:val="00653919"/>
    <w:rsid w:val="00654258"/>
    <w:rsid w:val="00654F28"/>
    <w:rsid w:val="0065504C"/>
    <w:rsid w:val="006552FD"/>
    <w:rsid w:val="0065609C"/>
    <w:rsid w:val="0065713F"/>
    <w:rsid w:val="00657204"/>
    <w:rsid w:val="006579F9"/>
    <w:rsid w:val="00657F8D"/>
    <w:rsid w:val="006600DC"/>
    <w:rsid w:val="00660B1B"/>
    <w:rsid w:val="00661D0F"/>
    <w:rsid w:val="00661E13"/>
    <w:rsid w:val="00662B40"/>
    <w:rsid w:val="00662B64"/>
    <w:rsid w:val="0066316C"/>
    <w:rsid w:val="0066437E"/>
    <w:rsid w:val="00664675"/>
    <w:rsid w:val="00664B6D"/>
    <w:rsid w:val="00664CC5"/>
    <w:rsid w:val="00664E83"/>
    <w:rsid w:val="00666847"/>
    <w:rsid w:val="006703C8"/>
    <w:rsid w:val="006705FA"/>
    <w:rsid w:val="00671031"/>
    <w:rsid w:val="006716F2"/>
    <w:rsid w:val="00671997"/>
    <w:rsid w:val="00673A39"/>
    <w:rsid w:val="00674490"/>
    <w:rsid w:val="006763EC"/>
    <w:rsid w:val="00676E35"/>
    <w:rsid w:val="0067717C"/>
    <w:rsid w:val="0068003C"/>
    <w:rsid w:val="00680159"/>
    <w:rsid w:val="0068074F"/>
    <w:rsid w:val="006808D7"/>
    <w:rsid w:val="00680AA8"/>
    <w:rsid w:val="006811D6"/>
    <w:rsid w:val="0068174F"/>
    <w:rsid w:val="00681787"/>
    <w:rsid w:val="006818E7"/>
    <w:rsid w:val="006819C8"/>
    <w:rsid w:val="00683BD1"/>
    <w:rsid w:val="00683D6A"/>
    <w:rsid w:val="00683FED"/>
    <w:rsid w:val="0068455E"/>
    <w:rsid w:val="006851A6"/>
    <w:rsid w:val="006853AF"/>
    <w:rsid w:val="00685D27"/>
    <w:rsid w:val="00686B1B"/>
    <w:rsid w:val="00690AFD"/>
    <w:rsid w:val="00690EF6"/>
    <w:rsid w:val="00690F0E"/>
    <w:rsid w:val="0069185E"/>
    <w:rsid w:val="00691DBA"/>
    <w:rsid w:val="006927FA"/>
    <w:rsid w:val="00692AC9"/>
    <w:rsid w:val="00693333"/>
    <w:rsid w:val="00693379"/>
    <w:rsid w:val="00693C6A"/>
    <w:rsid w:val="00694CCC"/>
    <w:rsid w:val="00694CE4"/>
    <w:rsid w:val="0069600A"/>
    <w:rsid w:val="00696031"/>
    <w:rsid w:val="00696261"/>
    <w:rsid w:val="0069688F"/>
    <w:rsid w:val="00697392"/>
    <w:rsid w:val="00697507"/>
    <w:rsid w:val="0069782A"/>
    <w:rsid w:val="00697ADC"/>
    <w:rsid w:val="006A083E"/>
    <w:rsid w:val="006A08D5"/>
    <w:rsid w:val="006A091D"/>
    <w:rsid w:val="006A0C8E"/>
    <w:rsid w:val="006A20CB"/>
    <w:rsid w:val="006A2764"/>
    <w:rsid w:val="006A31EB"/>
    <w:rsid w:val="006A416D"/>
    <w:rsid w:val="006A41F5"/>
    <w:rsid w:val="006A4EAA"/>
    <w:rsid w:val="006A5519"/>
    <w:rsid w:val="006A5BE8"/>
    <w:rsid w:val="006A6090"/>
    <w:rsid w:val="006A645E"/>
    <w:rsid w:val="006A64C3"/>
    <w:rsid w:val="006A65F0"/>
    <w:rsid w:val="006A6C2B"/>
    <w:rsid w:val="006A6F27"/>
    <w:rsid w:val="006A70F0"/>
    <w:rsid w:val="006A7210"/>
    <w:rsid w:val="006B02D0"/>
    <w:rsid w:val="006B15C0"/>
    <w:rsid w:val="006B1734"/>
    <w:rsid w:val="006B1950"/>
    <w:rsid w:val="006B1DFC"/>
    <w:rsid w:val="006B1EE7"/>
    <w:rsid w:val="006B2B3F"/>
    <w:rsid w:val="006B422C"/>
    <w:rsid w:val="006B47BA"/>
    <w:rsid w:val="006B4FD1"/>
    <w:rsid w:val="006B5013"/>
    <w:rsid w:val="006B5E7F"/>
    <w:rsid w:val="006B6362"/>
    <w:rsid w:val="006B65B3"/>
    <w:rsid w:val="006B7240"/>
    <w:rsid w:val="006B7B1B"/>
    <w:rsid w:val="006C15CE"/>
    <w:rsid w:val="006C1861"/>
    <w:rsid w:val="006C1926"/>
    <w:rsid w:val="006C28DC"/>
    <w:rsid w:val="006C29F2"/>
    <w:rsid w:val="006C2B5A"/>
    <w:rsid w:val="006C3E4F"/>
    <w:rsid w:val="006C4634"/>
    <w:rsid w:val="006C4809"/>
    <w:rsid w:val="006C4CA9"/>
    <w:rsid w:val="006C4F95"/>
    <w:rsid w:val="006C5C2F"/>
    <w:rsid w:val="006C6433"/>
    <w:rsid w:val="006C7E77"/>
    <w:rsid w:val="006D03D8"/>
    <w:rsid w:val="006D0DD1"/>
    <w:rsid w:val="006D1BB9"/>
    <w:rsid w:val="006D1C2B"/>
    <w:rsid w:val="006D1FFF"/>
    <w:rsid w:val="006D2114"/>
    <w:rsid w:val="006D23AB"/>
    <w:rsid w:val="006D2D8D"/>
    <w:rsid w:val="006D30A4"/>
    <w:rsid w:val="006D311D"/>
    <w:rsid w:val="006D3206"/>
    <w:rsid w:val="006D4052"/>
    <w:rsid w:val="006D4380"/>
    <w:rsid w:val="006D4815"/>
    <w:rsid w:val="006D4CBF"/>
    <w:rsid w:val="006D5DF2"/>
    <w:rsid w:val="006D698D"/>
    <w:rsid w:val="006D78FF"/>
    <w:rsid w:val="006D7AAE"/>
    <w:rsid w:val="006D7E2A"/>
    <w:rsid w:val="006E058E"/>
    <w:rsid w:val="006E07C3"/>
    <w:rsid w:val="006E1620"/>
    <w:rsid w:val="006E28A4"/>
    <w:rsid w:val="006E3C3D"/>
    <w:rsid w:val="006E4A32"/>
    <w:rsid w:val="006E4C0E"/>
    <w:rsid w:val="006E6132"/>
    <w:rsid w:val="006E77C1"/>
    <w:rsid w:val="006E78F4"/>
    <w:rsid w:val="006E7FEF"/>
    <w:rsid w:val="006F0D9E"/>
    <w:rsid w:val="006F170C"/>
    <w:rsid w:val="006F182F"/>
    <w:rsid w:val="006F289E"/>
    <w:rsid w:val="006F2C58"/>
    <w:rsid w:val="006F2CA5"/>
    <w:rsid w:val="006F396D"/>
    <w:rsid w:val="006F4009"/>
    <w:rsid w:val="006F58AC"/>
    <w:rsid w:val="006F5B7B"/>
    <w:rsid w:val="006F6558"/>
    <w:rsid w:val="0070007A"/>
    <w:rsid w:val="007008B5"/>
    <w:rsid w:val="00701383"/>
    <w:rsid w:val="00701551"/>
    <w:rsid w:val="00701FE4"/>
    <w:rsid w:val="00703845"/>
    <w:rsid w:val="00704BB2"/>
    <w:rsid w:val="007056EF"/>
    <w:rsid w:val="00705B24"/>
    <w:rsid w:val="00706F9F"/>
    <w:rsid w:val="007074EA"/>
    <w:rsid w:val="007074EE"/>
    <w:rsid w:val="007078F0"/>
    <w:rsid w:val="0070796B"/>
    <w:rsid w:val="0070798F"/>
    <w:rsid w:val="00711014"/>
    <w:rsid w:val="0071116B"/>
    <w:rsid w:val="007112FB"/>
    <w:rsid w:val="007120EF"/>
    <w:rsid w:val="00712E5C"/>
    <w:rsid w:val="007149D9"/>
    <w:rsid w:val="007149F9"/>
    <w:rsid w:val="0071714D"/>
    <w:rsid w:val="007200A7"/>
    <w:rsid w:val="00720A63"/>
    <w:rsid w:val="00720E82"/>
    <w:rsid w:val="00721659"/>
    <w:rsid w:val="00721879"/>
    <w:rsid w:val="00721D96"/>
    <w:rsid w:val="00722923"/>
    <w:rsid w:val="0072400C"/>
    <w:rsid w:val="00724012"/>
    <w:rsid w:val="00724EE3"/>
    <w:rsid w:val="007254A8"/>
    <w:rsid w:val="0072636A"/>
    <w:rsid w:val="007267B9"/>
    <w:rsid w:val="00727242"/>
    <w:rsid w:val="007272E6"/>
    <w:rsid w:val="007274A7"/>
    <w:rsid w:val="00730B8E"/>
    <w:rsid w:val="00731308"/>
    <w:rsid w:val="00731C77"/>
    <w:rsid w:val="00732A09"/>
    <w:rsid w:val="00732E96"/>
    <w:rsid w:val="00736415"/>
    <w:rsid w:val="00736AD9"/>
    <w:rsid w:val="0073735F"/>
    <w:rsid w:val="00737585"/>
    <w:rsid w:val="00737DE8"/>
    <w:rsid w:val="007402B1"/>
    <w:rsid w:val="00740EA8"/>
    <w:rsid w:val="00741C6B"/>
    <w:rsid w:val="00742468"/>
    <w:rsid w:val="007424AC"/>
    <w:rsid w:val="00742957"/>
    <w:rsid w:val="00742995"/>
    <w:rsid w:val="00742ADD"/>
    <w:rsid w:val="00742CC7"/>
    <w:rsid w:val="0074489D"/>
    <w:rsid w:val="0074514B"/>
    <w:rsid w:val="007456DC"/>
    <w:rsid w:val="0074594B"/>
    <w:rsid w:val="00745F83"/>
    <w:rsid w:val="007460DB"/>
    <w:rsid w:val="0074642F"/>
    <w:rsid w:val="00746722"/>
    <w:rsid w:val="00746810"/>
    <w:rsid w:val="00746BC1"/>
    <w:rsid w:val="00747252"/>
    <w:rsid w:val="0074791C"/>
    <w:rsid w:val="00747CA5"/>
    <w:rsid w:val="0075085B"/>
    <w:rsid w:val="00750AF6"/>
    <w:rsid w:val="0075179F"/>
    <w:rsid w:val="00751A86"/>
    <w:rsid w:val="00752800"/>
    <w:rsid w:val="007528CE"/>
    <w:rsid w:val="00752D36"/>
    <w:rsid w:val="00753427"/>
    <w:rsid w:val="00753B6A"/>
    <w:rsid w:val="0075416B"/>
    <w:rsid w:val="00754261"/>
    <w:rsid w:val="00754C05"/>
    <w:rsid w:val="00754C10"/>
    <w:rsid w:val="007551F4"/>
    <w:rsid w:val="007562AD"/>
    <w:rsid w:val="00757028"/>
    <w:rsid w:val="007578F7"/>
    <w:rsid w:val="00757CF0"/>
    <w:rsid w:val="0076029C"/>
    <w:rsid w:val="007605C0"/>
    <w:rsid w:val="007608EA"/>
    <w:rsid w:val="00760E25"/>
    <w:rsid w:val="007611F0"/>
    <w:rsid w:val="00761F77"/>
    <w:rsid w:val="00763B53"/>
    <w:rsid w:val="007646F8"/>
    <w:rsid w:val="007647C3"/>
    <w:rsid w:val="00765C42"/>
    <w:rsid w:val="00765F1B"/>
    <w:rsid w:val="00766201"/>
    <w:rsid w:val="0076772E"/>
    <w:rsid w:val="007700AF"/>
    <w:rsid w:val="0077094B"/>
    <w:rsid w:val="00770D5C"/>
    <w:rsid w:val="00771B7B"/>
    <w:rsid w:val="00771F1C"/>
    <w:rsid w:val="007720EE"/>
    <w:rsid w:val="007727B7"/>
    <w:rsid w:val="00772D4D"/>
    <w:rsid w:val="007731F1"/>
    <w:rsid w:val="0077368F"/>
    <w:rsid w:val="007738AC"/>
    <w:rsid w:val="00773CCB"/>
    <w:rsid w:val="0077423A"/>
    <w:rsid w:val="00774A10"/>
    <w:rsid w:val="00774ED8"/>
    <w:rsid w:val="00776E35"/>
    <w:rsid w:val="0077760B"/>
    <w:rsid w:val="00777C8D"/>
    <w:rsid w:val="00780D2B"/>
    <w:rsid w:val="00780E20"/>
    <w:rsid w:val="0078178B"/>
    <w:rsid w:val="0078187B"/>
    <w:rsid w:val="007818AB"/>
    <w:rsid w:val="00781CA3"/>
    <w:rsid w:val="00782A79"/>
    <w:rsid w:val="00782FDA"/>
    <w:rsid w:val="007848AC"/>
    <w:rsid w:val="00785232"/>
    <w:rsid w:val="00785399"/>
    <w:rsid w:val="00785B79"/>
    <w:rsid w:val="00785D32"/>
    <w:rsid w:val="00786406"/>
    <w:rsid w:val="00786F0E"/>
    <w:rsid w:val="00787B80"/>
    <w:rsid w:val="00790145"/>
    <w:rsid w:val="007902D6"/>
    <w:rsid w:val="00791C99"/>
    <w:rsid w:val="00791D95"/>
    <w:rsid w:val="00792440"/>
    <w:rsid w:val="00792AB5"/>
    <w:rsid w:val="00793B5F"/>
    <w:rsid w:val="00793CC7"/>
    <w:rsid w:val="0079472F"/>
    <w:rsid w:val="007948F2"/>
    <w:rsid w:val="007949E3"/>
    <w:rsid w:val="00794B5D"/>
    <w:rsid w:val="00794E1C"/>
    <w:rsid w:val="00795401"/>
    <w:rsid w:val="00795A2F"/>
    <w:rsid w:val="00795DA3"/>
    <w:rsid w:val="0079638E"/>
    <w:rsid w:val="00796A4D"/>
    <w:rsid w:val="00796D74"/>
    <w:rsid w:val="00797036"/>
    <w:rsid w:val="00797F04"/>
    <w:rsid w:val="007A0167"/>
    <w:rsid w:val="007A1E14"/>
    <w:rsid w:val="007A36B5"/>
    <w:rsid w:val="007A3904"/>
    <w:rsid w:val="007A3E1B"/>
    <w:rsid w:val="007A52BE"/>
    <w:rsid w:val="007A57F4"/>
    <w:rsid w:val="007A62F8"/>
    <w:rsid w:val="007A6870"/>
    <w:rsid w:val="007A701C"/>
    <w:rsid w:val="007A7FE9"/>
    <w:rsid w:val="007B1DE3"/>
    <w:rsid w:val="007B28CF"/>
    <w:rsid w:val="007B2D71"/>
    <w:rsid w:val="007B31B6"/>
    <w:rsid w:val="007B3529"/>
    <w:rsid w:val="007B5211"/>
    <w:rsid w:val="007B5C57"/>
    <w:rsid w:val="007C0787"/>
    <w:rsid w:val="007C07C5"/>
    <w:rsid w:val="007C11C5"/>
    <w:rsid w:val="007C2CBF"/>
    <w:rsid w:val="007C2D6B"/>
    <w:rsid w:val="007C3321"/>
    <w:rsid w:val="007C3593"/>
    <w:rsid w:val="007C3B0A"/>
    <w:rsid w:val="007C4447"/>
    <w:rsid w:val="007C5754"/>
    <w:rsid w:val="007C7E90"/>
    <w:rsid w:val="007D03DC"/>
    <w:rsid w:val="007D077A"/>
    <w:rsid w:val="007D0DD1"/>
    <w:rsid w:val="007D114B"/>
    <w:rsid w:val="007D135C"/>
    <w:rsid w:val="007D2670"/>
    <w:rsid w:val="007D291E"/>
    <w:rsid w:val="007D2AA2"/>
    <w:rsid w:val="007D2D5F"/>
    <w:rsid w:val="007D31F4"/>
    <w:rsid w:val="007D4275"/>
    <w:rsid w:val="007D4396"/>
    <w:rsid w:val="007D4457"/>
    <w:rsid w:val="007D459C"/>
    <w:rsid w:val="007D47F3"/>
    <w:rsid w:val="007D48A1"/>
    <w:rsid w:val="007D4B5F"/>
    <w:rsid w:val="007D5306"/>
    <w:rsid w:val="007D5D0A"/>
    <w:rsid w:val="007D64BB"/>
    <w:rsid w:val="007D71F1"/>
    <w:rsid w:val="007D73F9"/>
    <w:rsid w:val="007D75EB"/>
    <w:rsid w:val="007D78A9"/>
    <w:rsid w:val="007E06C0"/>
    <w:rsid w:val="007E0816"/>
    <w:rsid w:val="007E0BBB"/>
    <w:rsid w:val="007E0F60"/>
    <w:rsid w:val="007E134F"/>
    <w:rsid w:val="007E170F"/>
    <w:rsid w:val="007E2573"/>
    <w:rsid w:val="007E3168"/>
    <w:rsid w:val="007E39D7"/>
    <w:rsid w:val="007E3E7F"/>
    <w:rsid w:val="007E47DD"/>
    <w:rsid w:val="007E53F3"/>
    <w:rsid w:val="007E6BCE"/>
    <w:rsid w:val="007E6DF2"/>
    <w:rsid w:val="007E6F14"/>
    <w:rsid w:val="007E7B20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330A"/>
    <w:rsid w:val="007F435F"/>
    <w:rsid w:val="007F556F"/>
    <w:rsid w:val="007F58F1"/>
    <w:rsid w:val="007F67C6"/>
    <w:rsid w:val="007F76AD"/>
    <w:rsid w:val="007F7E76"/>
    <w:rsid w:val="00800AE3"/>
    <w:rsid w:val="00801B7A"/>
    <w:rsid w:val="0080209B"/>
    <w:rsid w:val="00802367"/>
    <w:rsid w:val="0080274C"/>
    <w:rsid w:val="00802AF7"/>
    <w:rsid w:val="008030CD"/>
    <w:rsid w:val="008031D6"/>
    <w:rsid w:val="008038C5"/>
    <w:rsid w:val="00805F7C"/>
    <w:rsid w:val="00806324"/>
    <w:rsid w:val="00806DD0"/>
    <w:rsid w:val="00807BBA"/>
    <w:rsid w:val="00810910"/>
    <w:rsid w:val="00810E69"/>
    <w:rsid w:val="00811390"/>
    <w:rsid w:val="0081153B"/>
    <w:rsid w:val="0081158D"/>
    <w:rsid w:val="00811934"/>
    <w:rsid w:val="00811B34"/>
    <w:rsid w:val="00811B49"/>
    <w:rsid w:val="00811CDA"/>
    <w:rsid w:val="00812D06"/>
    <w:rsid w:val="0081310F"/>
    <w:rsid w:val="00813D3C"/>
    <w:rsid w:val="008140C2"/>
    <w:rsid w:val="008142AF"/>
    <w:rsid w:val="00814D3F"/>
    <w:rsid w:val="00815415"/>
    <w:rsid w:val="008157C9"/>
    <w:rsid w:val="0081656D"/>
    <w:rsid w:val="008169EC"/>
    <w:rsid w:val="0082010F"/>
    <w:rsid w:val="00820D44"/>
    <w:rsid w:val="008212B0"/>
    <w:rsid w:val="0082184B"/>
    <w:rsid w:val="00821A37"/>
    <w:rsid w:val="00821A9F"/>
    <w:rsid w:val="00821C94"/>
    <w:rsid w:val="0082245E"/>
    <w:rsid w:val="00822E71"/>
    <w:rsid w:val="00822F86"/>
    <w:rsid w:val="0082399B"/>
    <w:rsid w:val="00824BEE"/>
    <w:rsid w:val="00824E5C"/>
    <w:rsid w:val="00825193"/>
    <w:rsid w:val="00825C09"/>
    <w:rsid w:val="00826076"/>
    <w:rsid w:val="00826273"/>
    <w:rsid w:val="008262D3"/>
    <w:rsid w:val="00826DBC"/>
    <w:rsid w:val="00826DF2"/>
    <w:rsid w:val="00826FD1"/>
    <w:rsid w:val="0082735B"/>
    <w:rsid w:val="008275E5"/>
    <w:rsid w:val="00827D46"/>
    <w:rsid w:val="0083038A"/>
    <w:rsid w:val="0083066E"/>
    <w:rsid w:val="00830E2A"/>
    <w:rsid w:val="008314D7"/>
    <w:rsid w:val="00831C5E"/>
    <w:rsid w:val="008320F2"/>
    <w:rsid w:val="00832654"/>
    <w:rsid w:val="00832685"/>
    <w:rsid w:val="008328EE"/>
    <w:rsid w:val="00832D0D"/>
    <w:rsid w:val="008331AD"/>
    <w:rsid w:val="008338B9"/>
    <w:rsid w:val="008348E7"/>
    <w:rsid w:val="008350EE"/>
    <w:rsid w:val="00835A8F"/>
    <w:rsid w:val="0083618B"/>
    <w:rsid w:val="008367AC"/>
    <w:rsid w:val="00837133"/>
    <w:rsid w:val="00837629"/>
    <w:rsid w:val="00837647"/>
    <w:rsid w:val="00837DFE"/>
    <w:rsid w:val="008405A0"/>
    <w:rsid w:val="00840A6E"/>
    <w:rsid w:val="008410B2"/>
    <w:rsid w:val="00841454"/>
    <w:rsid w:val="00841D17"/>
    <w:rsid w:val="008421A8"/>
    <w:rsid w:val="00842653"/>
    <w:rsid w:val="008429E8"/>
    <w:rsid w:val="00843690"/>
    <w:rsid w:val="00843DF6"/>
    <w:rsid w:val="00844536"/>
    <w:rsid w:val="00845BBE"/>
    <w:rsid w:val="008469C3"/>
    <w:rsid w:val="00847378"/>
    <w:rsid w:val="00847AAF"/>
    <w:rsid w:val="00847EFB"/>
    <w:rsid w:val="00850E12"/>
    <w:rsid w:val="00851487"/>
    <w:rsid w:val="008524D0"/>
    <w:rsid w:val="00852878"/>
    <w:rsid w:val="00853046"/>
    <w:rsid w:val="008535EF"/>
    <w:rsid w:val="00853E5B"/>
    <w:rsid w:val="008549CE"/>
    <w:rsid w:val="00854C6E"/>
    <w:rsid w:val="00855A35"/>
    <w:rsid w:val="0085624B"/>
    <w:rsid w:val="0085647C"/>
    <w:rsid w:val="00860B63"/>
    <w:rsid w:val="00860B99"/>
    <w:rsid w:val="00860DE8"/>
    <w:rsid w:val="008615C4"/>
    <w:rsid w:val="008620C5"/>
    <w:rsid w:val="008634DC"/>
    <w:rsid w:val="00863940"/>
    <w:rsid w:val="00863BEB"/>
    <w:rsid w:val="00864BA0"/>
    <w:rsid w:val="00864DC6"/>
    <w:rsid w:val="008651F5"/>
    <w:rsid w:val="008655DD"/>
    <w:rsid w:val="00867B02"/>
    <w:rsid w:val="00870187"/>
    <w:rsid w:val="008708A1"/>
    <w:rsid w:val="008715B0"/>
    <w:rsid w:val="00871D26"/>
    <w:rsid w:val="008731E1"/>
    <w:rsid w:val="008736DF"/>
    <w:rsid w:val="00873B43"/>
    <w:rsid w:val="008741DB"/>
    <w:rsid w:val="00874B7D"/>
    <w:rsid w:val="00874D0D"/>
    <w:rsid w:val="00875CD1"/>
    <w:rsid w:val="00875D0B"/>
    <w:rsid w:val="00875E52"/>
    <w:rsid w:val="00875F60"/>
    <w:rsid w:val="008762A0"/>
    <w:rsid w:val="008768E1"/>
    <w:rsid w:val="00876D7B"/>
    <w:rsid w:val="00876FE6"/>
    <w:rsid w:val="0087711E"/>
    <w:rsid w:val="008778D3"/>
    <w:rsid w:val="0088091A"/>
    <w:rsid w:val="00880B4D"/>
    <w:rsid w:val="0088128E"/>
    <w:rsid w:val="008813F4"/>
    <w:rsid w:val="008819CB"/>
    <w:rsid w:val="00881DC7"/>
    <w:rsid w:val="00881E5F"/>
    <w:rsid w:val="008829A4"/>
    <w:rsid w:val="008836DC"/>
    <w:rsid w:val="00883D5B"/>
    <w:rsid w:val="00883E90"/>
    <w:rsid w:val="00883FCB"/>
    <w:rsid w:val="0088441C"/>
    <w:rsid w:val="0088450B"/>
    <w:rsid w:val="00884728"/>
    <w:rsid w:val="008859A3"/>
    <w:rsid w:val="008860BD"/>
    <w:rsid w:val="008865C2"/>
    <w:rsid w:val="00886AB3"/>
    <w:rsid w:val="00886F6C"/>
    <w:rsid w:val="00887278"/>
    <w:rsid w:val="008874F5"/>
    <w:rsid w:val="0088790E"/>
    <w:rsid w:val="00887B21"/>
    <w:rsid w:val="0089059E"/>
    <w:rsid w:val="00891B74"/>
    <w:rsid w:val="00892DE9"/>
    <w:rsid w:val="00893E28"/>
    <w:rsid w:val="00894064"/>
    <w:rsid w:val="00894DA5"/>
    <w:rsid w:val="0089503E"/>
    <w:rsid w:val="00895093"/>
    <w:rsid w:val="008959B9"/>
    <w:rsid w:val="00895F6F"/>
    <w:rsid w:val="00896BB6"/>
    <w:rsid w:val="008A0BF5"/>
    <w:rsid w:val="008A198C"/>
    <w:rsid w:val="008A2046"/>
    <w:rsid w:val="008A2455"/>
    <w:rsid w:val="008A2A2F"/>
    <w:rsid w:val="008A2BDE"/>
    <w:rsid w:val="008A3652"/>
    <w:rsid w:val="008A4127"/>
    <w:rsid w:val="008A628A"/>
    <w:rsid w:val="008A6A63"/>
    <w:rsid w:val="008A6D95"/>
    <w:rsid w:val="008A6EC0"/>
    <w:rsid w:val="008A752B"/>
    <w:rsid w:val="008A767A"/>
    <w:rsid w:val="008B0290"/>
    <w:rsid w:val="008B0944"/>
    <w:rsid w:val="008B09D3"/>
    <w:rsid w:val="008B1171"/>
    <w:rsid w:val="008B2A81"/>
    <w:rsid w:val="008B3BFA"/>
    <w:rsid w:val="008B48E2"/>
    <w:rsid w:val="008B5152"/>
    <w:rsid w:val="008B5632"/>
    <w:rsid w:val="008B5EA0"/>
    <w:rsid w:val="008B6EE1"/>
    <w:rsid w:val="008B7356"/>
    <w:rsid w:val="008B7E27"/>
    <w:rsid w:val="008C036E"/>
    <w:rsid w:val="008C0796"/>
    <w:rsid w:val="008C0AEC"/>
    <w:rsid w:val="008C0CA5"/>
    <w:rsid w:val="008C0CB4"/>
    <w:rsid w:val="008C116F"/>
    <w:rsid w:val="008C11BE"/>
    <w:rsid w:val="008C12A2"/>
    <w:rsid w:val="008C18C1"/>
    <w:rsid w:val="008C1CF5"/>
    <w:rsid w:val="008C3AA3"/>
    <w:rsid w:val="008C3BD0"/>
    <w:rsid w:val="008C3CE8"/>
    <w:rsid w:val="008C3DC9"/>
    <w:rsid w:val="008C4B38"/>
    <w:rsid w:val="008C4D49"/>
    <w:rsid w:val="008C6470"/>
    <w:rsid w:val="008C670E"/>
    <w:rsid w:val="008C7465"/>
    <w:rsid w:val="008D00A6"/>
    <w:rsid w:val="008D10DE"/>
    <w:rsid w:val="008D1812"/>
    <w:rsid w:val="008D2C9C"/>
    <w:rsid w:val="008D3DE9"/>
    <w:rsid w:val="008D4440"/>
    <w:rsid w:val="008D444C"/>
    <w:rsid w:val="008D54FE"/>
    <w:rsid w:val="008D5C22"/>
    <w:rsid w:val="008D639A"/>
    <w:rsid w:val="008D68F5"/>
    <w:rsid w:val="008D6ABD"/>
    <w:rsid w:val="008D6B9D"/>
    <w:rsid w:val="008D7826"/>
    <w:rsid w:val="008E0AC9"/>
    <w:rsid w:val="008E0E0E"/>
    <w:rsid w:val="008E10BE"/>
    <w:rsid w:val="008E1227"/>
    <w:rsid w:val="008E212A"/>
    <w:rsid w:val="008E23C2"/>
    <w:rsid w:val="008E2A16"/>
    <w:rsid w:val="008E3205"/>
    <w:rsid w:val="008E328D"/>
    <w:rsid w:val="008E383F"/>
    <w:rsid w:val="008E46FD"/>
    <w:rsid w:val="008E4FDD"/>
    <w:rsid w:val="008E4FE2"/>
    <w:rsid w:val="008E5190"/>
    <w:rsid w:val="008E5BF0"/>
    <w:rsid w:val="008E5F4E"/>
    <w:rsid w:val="008E5F8B"/>
    <w:rsid w:val="008E7627"/>
    <w:rsid w:val="008E79DB"/>
    <w:rsid w:val="008E7F61"/>
    <w:rsid w:val="008F0C17"/>
    <w:rsid w:val="008F1975"/>
    <w:rsid w:val="008F199D"/>
    <w:rsid w:val="008F1A9D"/>
    <w:rsid w:val="008F1CB0"/>
    <w:rsid w:val="008F1D0A"/>
    <w:rsid w:val="008F1EF7"/>
    <w:rsid w:val="008F25E8"/>
    <w:rsid w:val="008F2C1C"/>
    <w:rsid w:val="008F3933"/>
    <w:rsid w:val="008F405E"/>
    <w:rsid w:val="008F663E"/>
    <w:rsid w:val="008F6AB1"/>
    <w:rsid w:val="008F7791"/>
    <w:rsid w:val="008F7991"/>
    <w:rsid w:val="00900EA0"/>
    <w:rsid w:val="0090170C"/>
    <w:rsid w:val="00901B7F"/>
    <w:rsid w:val="009022ED"/>
    <w:rsid w:val="00902891"/>
    <w:rsid w:val="00902EEB"/>
    <w:rsid w:val="00902F5B"/>
    <w:rsid w:val="00903118"/>
    <w:rsid w:val="009031A2"/>
    <w:rsid w:val="0090367E"/>
    <w:rsid w:val="00903B07"/>
    <w:rsid w:val="00903E49"/>
    <w:rsid w:val="00903EBB"/>
    <w:rsid w:val="009046F9"/>
    <w:rsid w:val="009048C5"/>
    <w:rsid w:val="00904EB4"/>
    <w:rsid w:val="00904EBC"/>
    <w:rsid w:val="0090578F"/>
    <w:rsid w:val="00906027"/>
    <w:rsid w:val="0090615A"/>
    <w:rsid w:val="009066D0"/>
    <w:rsid w:val="00906AFE"/>
    <w:rsid w:val="009110F8"/>
    <w:rsid w:val="009114AF"/>
    <w:rsid w:val="00911883"/>
    <w:rsid w:val="0091399B"/>
    <w:rsid w:val="0091453E"/>
    <w:rsid w:val="00915485"/>
    <w:rsid w:val="0091574E"/>
    <w:rsid w:val="009159A0"/>
    <w:rsid w:val="00915C4E"/>
    <w:rsid w:val="00915EB8"/>
    <w:rsid w:val="00916A2C"/>
    <w:rsid w:val="00916ADD"/>
    <w:rsid w:val="009177C9"/>
    <w:rsid w:val="00917932"/>
    <w:rsid w:val="00920316"/>
    <w:rsid w:val="009207D3"/>
    <w:rsid w:val="00921023"/>
    <w:rsid w:val="00921ACF"/>
    <w:rsid w:val="00921C9B"/>
    <w:rsid w:val="00921E9F"/>
    <w:rsid w:val="0092229A"/>
    <w:rsid w:val="00923DCD"/>
    <w:rsid w:val="00923ECA"/>
    <w:rsid w:val="009241D3"/>
    <w:rsid w:val="009249E5"/>
    <w:rsid w:val="00924DDF"/>
    <w:rsid w:val="009258FB"/>
    <w:rsid w:val="00925D18"/>
    <w:rsid w:val="00927AA9"/>
    <w:rsid w:val="00927B5B"/>
    <w:rsid w:val="00930D55"/>
    <w:rsid w:val="00931395"/>
    <w:rsid w:val="009313DA"/>
    <w:rsid w:val="00932EA5"/>
    <w:rsid w:val="00932F5A"/>
    <w:rsid w:val="00933610"/>
    <w:rsid w:val="00933B07"/>
    <w:rsid w:val="00933E29"/>
    <w:rsid w:val="00934561"/>
    <w:rsid w:val="009356B8"/>
    <w:rsid w:val="00935826"/>
    <w:rsid w:val="009358CE"/>
    <w:rsid w:val="0093621F"/>
    <w:rsid w:val="00937F8E"/>
    <w:rsid w:val="00941C63"/>
    <w:rsid w:val="0094223D"/>
    <w:rsid w:val="0094406C"/>
    <w:rsid w:val="00944F28"/>
    <w:rsid w:val="009459A6"/>
    <w:rsid w:val="00945FB7"/>
    <w:rsid w:val="00946CC3"/>
    <w:rsid w:val="00947A7A"/>
    <w:rsid w:val="00951108"/>
    <w:rsid w:val="009518A6"/>
    <w:rsid w:val="009523E9"/>
    <w:rsid w:val="009535BE"/>
    <w:rsid w:val="009539C8"/>
    <w:rsid w:val="00953BD4"/>
    <w:rsid w:val="00953DE1"/>
    <w:rsid w:val="00954447"/>
    <w:rsid w:val="009548A5"/>
    <w:rsid w:val="00954C4D"/>
    <w:rsid w:val="00954C6C"/>
    <w:rsid w:val="00955259"/>
    <w:rsid w:val="00955D18"/>
    <w:rsid w:val="00956AC9"/>
    <w:rsid w:val="00960E83"/>
    <w:rsid w:val="00960E94"/>
    <w:rsid w:val="009619CC"/>
    <w:rsid w:val="00961E42"/>
    <w:rsid w:val="009628CB"/>
    <w:rsid w:val="00962AB9"/>
    <w:rsid w:val="00963089"/>
    <w:rsid w:val="0096362C"/>
    <w:rsid w:val="00963FE9"/>
    <w:rsid w:val="009650BD"/>
    <w:rsid w:val="00965DFD"/>
    <w:rsid w:val="00966084"/>
    <w:rsid w:val="009661A6"/>
    <w:rsid w:val="00966E9D"/>
    <w:rsid w:val="0096761F"/>
    <w:rsid w:val="009679B2"/>
    <w:rsid w:val="009679EE"/>
    <w:rsid w:val="00967A30"/>
    <w:rsid w:val="00967E69"/>
    <w:rsid w:val="009719C3"/>
    <w:rsid w:val="00973A8E"/>
    <w:rsid w:val="00974757"/>
    <w:rsid w:val="00974AD2"/>
    <w:rsid w:val="00974C87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083A"/>
    <w:rsid w:val="009814EC"/>
    <w:rsid w:val="0098230F"/>
    <w:rsid w:val="00982EDD"/>
    <w:rsid w:val="00983AF9"/>
    <w:rsid w:val="00983C32"/>
    <w:rsid w:val="0098578D"/>
    <w:rsid w:val="0098597A"/>
    <w:rsid w:val="00985DF1"/>
    <w:rsid w:val="00985E4A"/>
    <w:rsid w:val="009860AD"/>
    <w:rsid w:val="009867C1"/>
    <w:rsid w:val="00986A63"/>
    <w:rsid w:val="009871E1"/>
    <w:rsid w:val="0098772A"/>
    <w:rsid w:val="00987EAE"/>
    <w:rsid w:val="0099016F"/>
    <w:rsid w:val="00990F40"/>
    <w:rsid w:val="00991B1C"/>
    <w:rsid w:val="00992591"/>
    <w:rsid w:val="00992739"/>
    <w:rsid w:val="00992E9E"/>
    <w:rsid w:val="00993678"/>
    <w:rsid w:val="00993A83"/>
    <w:rsid w:val="0099413E"/>
    <w:rsid w:val="009941C8"/>
    <w:rsid w:val="0099424C"/>
    <w:rsid w:val="00994BA0"/>
    <w:rsid w:val="00994BD8"/>
    <w:rsid w:val="009952B6"/>
    <w:rsid w:val="009952BF"/>
    <w:rsid w:val="0099587F"/>
    <w:rsid w:val="00995B30"/>
    <w:rsid w:val="009967CB"/>
    <w:rsid w:val="009967EB"/>
    <w:rsid w:val="0099712D"/>
    <w:rsid w:val="00997DFF"/>
    <w:rsid w:val="009A0B29"/>
    <w:rsid w:val="009A0DEA"/>
    <w:rsid w:val="009A1A95"/>
    <w:rsid w:val="009A1F1D"/>
    <w:rsid w:val="009A24AD"/>
    <w:rsid w:val="009A253D"/>
    <w:rsid w:val="009A26C1"/>
    <w:rsid w:val="009A288E"/>
    <w:rsid w:val="009A40E3"/>
    <w:rsid w:val="009A495E"/>
    <w:rsid w:val="009A51F0"/>
    <w:rsid w:val="009A5369"/>
    <w:rsid w:val="009A6DB2"/>
    <w:rsid w:val="009A791D"/>
    <w:rsid w:val="009A7FA8"/>
    <w:rsid w:val="009B0597"/>
    <w:rsid w:val="009B081B"/>
    <w:rsid w:val="009B0BC4"/>
    <w:rsid w:val="009B0BC8"/>
    <w:rsid w:val="009B10FF"/>
    <w:rsid w:val="009B3504"/>
    <w:rsid w:val="009B4402"/>
    <w:rsid w:val="009B4D0B"/>
    <w:rsid w:val="009B5536"/>
    <w:rsid w:val="009B5A72"/>
    <w:rsid w:val="009B5C76"/>
    <w:rsid w:val="009B79A1"/>
    <w:rsid w:val="009C124A"/>
    <w:rsid w:val="009C1289"/>
    <w:rsid w:val="009C1E47"/>
    <w:rsid w:val="009C24ED"/>
    <w:rsid w:val="009C3C3E"/>
    <w:rsid w:val="009C48A3"/>
    <w:rsid w:val="009C49B5"/>
    <w:rsid w:val="009C4B4E"/>
    <w:rsid w:val="009C6421"/>
    <w:rsid w:val="009C6C65"/>
    <w:rsid w:val="009C6F8B"/>
    <w:rsid w:val="009C7116"/>
    <w:rsid w:val="009C7881"/>
    <w:rsid w:val="009D0DE4"/>
    <w:rsid w:val="009D18FF"/>
    <w:rsid w:val="009D234D"/>
    <w:rsid w:val="009D383A"/>
    <w:rsid w:val="009D3AE0"/>
    <w:rsid w:val="009D5BAA"/>
    <w:rsid w:val="009D6AF9"/>
    <w:rsid w:val="009D77ED"/>
    <w:rsid w:val="009E0B58"/>
    <w:rsid w:val="009E0DB0"/>
    <w:rsid w:val="009E15A0"/>
    <w:rsid w:val="009E1A1C"/>
    <w:rsid w:val="009E1DC8"/>
    <w:rsid w:val="009E27AE"/>
    <w:rsid w:val="009E3B87"/>
    <w:rsid w:val="009E3FEB"/>
    <w:rsid w:val="009E46E9"/>
    <w:rsid w:val="009E5563"/>
    <w:rsid w:val="009E5586"/>
    <w:rsid w:val="009E57E9"/>
    <w:rsid w:val="009E5C1F"/>
    <w:rsid w:val="009E6BE9"/>
    <w:rsid w:val="009E7175"/>
    <w:rsid w:val="009F01E3"/>
    <w:rsid w:val="009F02EC"/>
    <w:rsid w:val="009F036B"/>
    <w:rsid w:val="009F05CF"/>
    <w:rsid w:val="009F09F1"/>
    <w:rsid w:val="009F1077"/>
    <w:rsid w:val="009F1860"/>
    <w:rsid w:val="009F2B9F"/>
    <w:rsid w:val="009F4091"/>
    <w:rsid w:val="009F40CA"/>
    <w:rsid w:val="009F40D9"/>
    <w:rsid w:val="009F4178"/>
    <w:rsid w:val="009F4267"/>
    <w:rsid w:val="009F475D"/>
    <w:rsid w:val="009F4BE9"/>
    <w:rsid w:val="009F538D"/>
    <w:rsid w:val="009F58A3"/>
    <w:rsid w:val="009F6C6B"/>
    <w:rsid w:val="009F6E07"/>
    <w:rsid w:val="009F7736"/>
    <w:rsid w:val="009F7EDF"/>
    <w:rsid w:val="00A000B4"/>
    <w:rsid w:val="00A0056E"/>
    <w:rsid w:val="00A0080F"/>
    <w:rsid w:val="00A01674"/>
    <w:rsid w:val="00A0181D"/>
    <w:rsid w:val="00A019FB"/>
    <w:rsid w:val="00A02081"/>
    <w:rsid w:val="00A02258"/>
    <w:rsid w:val="00A02AB3"/>
    <w:rsid w:val="00A04281"/>
    <w:rsid w:val="00A0447D"/>
    <w:rsid w:val="00A04E10"/>
    <w:rsid w:val="00A05234"/>
    <w:rsid w:val="00A05870"/>
    <w:rsid w:val="00A06390"/>
    <w:rsid w:val="00A0670F"/>
    <w:rsid w:val="00A07437"/>
    <w:rsid w:val="00A07E52"/>
    <w:rsid w:val="00A100FF"/>
    <w:rsid w:val="00A108CC"/>
    <w:rsid w:val="00A1092B"/>
    <w:rsid w:val="00A11345"/>
    <w:rsid w:val="00A11D42"/>
    <w:rsid w:val="00A12393"/>
    <w:rsid w:val="00A12A28"/>
    <w:rsid w:val="00A134D8"/>
    <w:rsid w:val="00A135ED"/>
    <w:rsid w:val="00A140D9"/>
    <w:rsid w:val="00A14123"/>
    <w:rsid w:val="00A14950"/>
    <w:rsid w:val="00A15385"/>
    <w:rsid w:val="00A166A9"/>
    <w:rsid w:val="00A16EE4"/>
    <w:rsid w:val="00A173F0"/>
    <w:rsid w:val="00A1766C"/>
    <w:rsid w:val="00A17F1A"/>
    <w:rsid w:val="00A2140A"/>
    <w:rsid w:val="00A219E7"/>
    <w:rsid w:val="00A21D98"/>
    <w:rsid w:val="00A22001"/>
    <w:rsid w:val="00A221D0"/>
    <w:rsid w:val="00A222A7"/>
    <w:rsid w:val="00A244AE"/>
    <w:rsid w:val="00A244B5"/>
    <w:rsid w:val="00A2465F"/>
    <w:rsid w:val="00A24AFA"/>
    <w:rsid w:val="00A25130"/>
    <w:rsid w:val="00A25446"/>
    <w:rsid w:val="00A25599"/>
    <w:rsid w:val="00A25D87"/>
    <w:rsid w:val="00A260E2"/>
    <w:rsid w:val="00A26386"/>
    <w:rsid w:val="00A26AC8"/>
    <w:rsid w:val="00A31462"/>
    <w:rsid w:val="00A31921"/>
    <w:rsid w:val="00A32152"/>
    <w:rsid w:val="00A321AB"/>
    <w:rsid w:val="00A33248"/>
    <w:rsid w:val="00A33BB9"/>
    <w:rsid w:val="00A34A61"/>
    <w:rsid w:val="00A34ED8"/>
    <w:rsid w:val="00A35017"/>
    <w:rsid w:val="00A35333"/>
    <w:rsid w:val="00A353BC"/>
    <w:rsid w:val="00A355C7"/>
    <w:rsid w:val="00A35A58"/>
    <w:rsid w:val="00A36171"/>
    <w:rsid w:val="00A363DE"/>
    <w:rsid w:val="00A36716"/>
    <w:rsid w:val="00A36A65"/>
    <w:rsid w:val="00A36BDD"/>
    <w:rsid w:val="00A372EE"/>
    <w:rsid w:val="00A37F3A"/>
    <w:rsid w:val="00A4018D"/>
    <w:rsid w:val="00A429DA"/>
    <w:rsid w:val="00A43163"/>
    <w:rsid w:val="00A43397"/>
    <w:rsid w:val="00A434D5"/>
    <w:rsid w:val="00A43CC2"/>
    <w:rsid w:val="00A4405B"/>
    <w:rsid w:val="00A44AE9"/>
    <w:rsid w:val="00A45CD8"/>
    <w:rsid w:val="00A45EE9"/>
    <w:rsid w:val="00A46863"/>
    <w:rsid w:val="00A4696A"/>
    <w:rsid w:val="00A469CD"/>
    <w:rsid w:val="00A51CAA"/>
    <w:rsid w:val="00A53343"/>
    <w:rsid w:val="00A54259"/>
    <w:rsid w:val="00A54ACB"/>
    <w:rsid w:val="00A55ABB"/>
    <w:rsid w:val="00A55FF8"/>
    <w:rsid w:val="00A56055"/>
    <w:rsid w:val="00A567AD"/>
    <w:rsid w:val="00A56B6D"/>
    <w:rsid w:val="00A57F27"/>
    <w:rsid w:val="00A60027"/>
    <w:rsid w:val="00A60CEA"/>
    <w:rsid w:val="00A61E8F"/>
    <w:rsid w:val="00A62004"/>
    <w:rsid w:val="00A6266F"/>
    <w:rsid w:val="00A636D8"/>
    <w:rsid w:val="00A63F16"/>
    <w:rsid w:val="00A64A3B"/>
    <w:rsid w:val="00A65736"/>
    <w:rsid w:val="00A65DD2"/>
    <w:rsid w:val="00A66866"/>
    <w:rsid w:val="00A679BC"/>
    <w:rsid w:val="00A67A62"/>
    <w:rsid w:val="00A70063"/>
    <w:rsid w:val="00A7009D"/>
    <w:rsid w:val="00A7080D"/>
    <w:rsid w:val="00A71703"/>
    <w:rsid w:val="00A71A8D"/>
    <w:rsid w:val="00A71EF4"/>
    <w:rsid w:val="00A7232D"/>
    <w:rsid w:val="00A72D7A"/>
    <w:rsid w:val="00A72E3F"/>
    <w:rsid w:val="00A74327"/>
    <w:rsid w:val="00A7436E"/>
    <w:rsid w:val="00A748C1"/>
    <w:rsid w:val="00A74BDD"/>
    <w:rsid w:val="00A75573"/>
    <w:rsid w:val="00A76812"/>
    <w:rsid w:val="00A76B23"/>
    <w:rsid w:val="00A7752A"/>
    <w:rsid w:val="00A80AAC"/>
    <w:rsid w:val="00A81584"/>
    <w:rsid w:val="00A81894"/>
    <w:rsid w:val="00A819EC"/>
    <w:rsid w:val="00A81EE3"/>
    <w:rsid w:val="00A82A64"/>
    <w:rsid w:val="00A8341A"/>
    <w:rsid w:val="00A83B69"/>
    <w:rsid w:val="00A84237"/>
    <w:rsid w:val="00A84BEB"/>
    <w:rsid w:val="00A8626B"/>
    <w:rsid w:val="00A86405"/>
    <w:rsid w:val="00A86A1B"/>
    <w:rsid w:val="00A86D47"/>
    <w:rsid w:val="00A87336"/>
    <w:rsid w:val="00A87EDD"/>
    <w:rsid w:val="00A91E1F"/>
    <w:rsid w:val="00A92296"/>
    <w:rsid w:val="00A9340A"/>
    <w:rsid w:val="00A9427C"/>
    <w:rsid w:val="00A944F3"/>
    <w:rsid w:val="00A966CE"/>
    <w:rsid w:val="00A96E05"/>
    <w:rsid w:val="00A9708D"/>
    <w:rsid w:val="00A97896"/>
    <w:rsid w:val="00A97E15"/>
    <w:rsid w:val="00AA08A0"/>
    <w:rsid w:val="00AA0BA5"/>
    <w:rsid w:val="00AA164C"/>
    <w:rsid w:val="00AA179C"/>
    <w:rsid w:val="00AA18AE"/>
    <w:rsid w:val="00AA19B0"/>
    <w:rsid w:val="00AA2776"/>
    <w:rsid w:val="00AA2BCE"/>
    <w:rsid w:val="00AA3306"/>
    <w:rsid w:val="00AA4125"/>
    <w:rsid w:val="00AA4AA6"/>
    <w:rsid w:val="00AA5268"/>
    <w:rsid w:val="00AA527B"/>
    <w:rsid w:val="00AA57F0"/>
    <w:rsid w:val="00AA5DB4"/>
    <w:rsid w:val="00AA6326"/>
    <w:rsid w:val="00AB0BCE"/>
    <w:rsid w:val="00AB0C84"/>
    <w:rsid w:val="00AB16BF"/>
    <w:rsid w:val="00AB1FBE"/>
    <w:rsid w:val="00AB24C8"/>
    <w:rsid w:val="00AB2B5F"/>
    <w:rsid w:val="00AB39F6"/>
    <w:rsid w:val="00AB4252"/>
    <w:rsid w:val="00AB508B"/>
    <w:rsid w:val="00AB6734"/>
    <w:rsid w:val="00AB6BE1"/>
    <w:rsid w:val="00AC00CE"/>
    <w:rsid w:val="00AC03B4"/>
    <w:rsid w:val="00AC10D2"/>
    <w:rsid w:val="00AC16E1"/>
    <w:rsid w:val="00AC18F5"/>
    <w:rsid w:val="00AC2599"/>
    <w:rsid w:val="00AC26C3"/>
    <w:rsid w:val="00AC27AB"/>
    <w:rsid w:val="00AC3FF9"/>
    <w:rsid w:val="00AC5086"/>
    <w:rsid w:val="00AC5496"/>
    <w:rsid w:val="00AC6019"/>
    <w:rsid w:val="00AC6B54"/>
    <w:rsid w:val="00AC6F72"/>
    <w:rsid w:val="00AC75D5"/>
    <w:rsid w:val="00AD0688"/>
    <w:rsid w:val="00AD0A70"/>
    <w:rsid w:val="00AD12EE"/>
    <w:rsid w:val="00AD173D"/>
    <w:rsid w:val="00AD2465"/>
    <w:rsid w:val="00AD442D"/>
    <w:rsid w:val="00AD6373"/>
    <w:rsid w:val="00AD6554"/>
    <w:rsid w:val="00AD7EE7"/>
    <w:rsid w:val="00AE0A04"/>
    <w:rsid w:val="00AE0E21"/>
    <w:rsid w:val="00AE14F3"/>
    <w:rsid w:val="00AE1723"/>
    <w:rsid w:val="00AE1A46"/>
    <w:rsid w:val="00AE1DAD"/>
    <w:rsid w:val="00AE20D3"/>
    <w:rsid w:val="00AE22F2"/>
    <w:rsid w:val="00AE2392"/>
    <w:rsid w:val="00AE24DF"/>
    <w:rsid w:val="00AE2FEE"/>
    <w:rsid w:val="00AE3428"/>
    <w:rsid w:val="00AE43C6"/>
    <w:rsid w:val="00AE46CA"/>
    <w:rsid w:val="00AE52EA"/>
    <w:rsid w:val="00AE56D2"/>
    <w:rsid w:val="00AE5B1E"/>
    <w:rsid w:val="00AE6E00"/>
    <w:rsid w:val="00AE79CA"/>
    <w:rsid w:val="00AF1968"/>
    <w:rsid w:val="00AF310D"/>
    <w:rsid w:val="00AF328F"/>
    <w:rsid w:val="00AF4582"/>
    <w:rsid w:val="00AF497D"/>
    <w:rsid w:val="00AF4D79"/>
    <w:rsid w:val="00AF4F04"/>
    <w:rsid w:val="00AF5293"/>
    <w:rsid w:val="00AF678B"/>
    <w:rsid w:val="00AF6B3D"/>
    <w:rsid w:val="00AF6F3E"/>
    <w:rsid w:val="00AF7639"/>
    <w:rsid w:val="00AF7876"/>
    <w:rsid w:val="00AF7B0E"/>
    <w:rsid w:val="00AF7B73"/>
    <w:rsid w:val="00AF7DE5"/>
    <w:rsid w:val="00B01399"/>
    <w:rsid w:val="00B01C44"/>
    <w:rsid w:val="00B0277E"/>
    <w:rsid w:val="00B02B07"/>
    <w:rsid w:val="00B03922"/>
    <w:rsid w:val="00B04ACF"/>
    <w:rsid w:val="00B04D0C"/>
    <w:rsid w:val="00B053C6"/>
    <w:rsid w:val="00B05746"/>
    <w:rsid w:val="00B05A59"/>
    <w:rsid w:val="00B062B6"/>
    <w:rsid w:val="00B07386"/>
    <w:rsid w:val="00B10030"/>
    <w:rsid w:val="00B104E7"/>
    <w:rsid w:val="00B108E3"/>
    <w:rsid w:val="00B10DE9"/>
    <w:rsid w:val="00B1175C"/>
    <w:rsid w:val="00B12013"/>
    <w:rsid w:val="00B131D1"/>
    <w:rsid w:val="00B13393"/>
    <w:rsid w:val="00B14173"/>
    <w:rsid w:val="00B14DAA"/>
    <w:rsid w:val="00B15573"/>
    <w:rsid w:val="00B158FE"/>
    <w:rsid w:val="00B163C8"/>
    <w:rsid w:val="00B16E28"/>
    <w:rsid w:val="00B16E80"/>
    <w:rsid w:val="00B1749D"/>
    <w:rsid w:val="00B17D6B"/>
    <w:rsid w:val="00B209D1"/>
    <w:rsid w:val="00B20B28"/>
    <w:rsid w:val="00B21B92"/>
    <w:rsid w:val="00B227CB"/>
    <w:rsid w:val="00B234E3"/>
    <w:rsid w:val="00B23945"/>
    <w:rsid w:val="00B24A09"/>
    <w:rsid w:val="00B24A6E"/>
    <w:rsid w:val="00B24B74"/>
    <w:rsid w:val="00B256F0"/>
    <w:rsid w:val="00B259FE"/>
    <w:rsid w:val="00B25BAC"/>
    <w:rsid w:val="00B26A6C"/>
    <w:rsid w:val="00B274CC"/>
    <w:rsid w:val="00B27D22"/>
    <w:rsid w:val="00B31513"/>
    <w:rsid w:val="00B31E79"/>
    <w:rsid w:val="00B32641"/>
    <w:rsid w:val="00B3325A"/>
    <w:rsid w:val="00B33A06"/>
    <w:rsid w:val="00B33E46"/>
    <w:rsid w:val="00B34AF2"/>
    <w:rsid w:val="00B35253"/>
    <w:rsid w:val="00B36427"/>
    <w:rsid w:val="00B40107"/>
    <w:rsid w:val="00B4093A"/>
    <w:rsid w:val="00B40AB2"/>
    <w:rsid w:val="00B40D05"/>
    <w:rsid w:val="00B40DAA"/>
    <w:rsid w:val="00B419F8"/>
    <w:rsid w:val="00B41FBD"/>
    <w:rsid w:val="00B4246E"/>
    <w:rsid w:val="00B43411"/>
    <w:rsid w:val="00B43B74"/>
    <w:rsid w:val="00B43C8B"/>
    <w:rsid w:val="00B44286"/>
    <w:rsid w:val="00B44880"/>
    <w:rsid w:val="00B44DE2"/>
    <w:rsid w:val="00B45903"/>
    <w:rsid w:val="00B4594A"/>
    <w:rsid w:val="00B461DE"/>
    <w:rsid w:val="00B46A6D"/>
    <w:rsid w:val="00B4742A"/>
    <w:rsid w:val="00B47B47"/>
    <w:rsid w:val="00B50DEE"/>
    <w:rsid w:val="00B50F6E"/>
    <w:rsid w:val="00B51A8E"/>
    <w:rsid w:val="00B5252F"/>
    <w:rsid w:val="00B52FBD"/>
    <w:rsid w:val="00B5366E"/>
    <w:rsid w:val="00B53927"/>
    <w:rsid w:val="00B54D58"/>
    <w:rsid w:val="00B54DB3"/>
    <w:rsid w:val="00B55D48"/>
    <w:rsid w:val="00B561BF"/>
    <w:rsid w:val="00B56BCA"/>
    <w:rsid w:val="00B577E9"/>
    <w:rsid w:val="00B57DB2"/>
    <w:rsid w:val="00B6036E"/>
    <w:rsid w:val="00B607BF"/>
    <w:rsid w:val="00B60D9B"/>
    <w:rsid w:val="00B6122B"/>
    <w:rsid w:val="00B61251"/>
    <w:rsid w:val="00B614E6"/>
    <w:rsid w:val="00B6214E"/>
    <w:rsid w:val="00B622FD"/>
    <w:rsid w:val="00B6342A"/>
    <w:rsid w:val="00B65239"/>
    <w:rsid w:val="00B65A19"/>
    <w:rsid w:val="00B65AF4"/>
    <w:rsid w:val="00B65F77"/>
    <w:rsid w:val="00B71A2B"/>
    <w:rsid w:val="00B722B1"/>
    <w:rsid w:val="00B72929"/>
    <w:rsid w:val="00B72A61"/>
    <w:rsid w:val="00B7390A"/>
    <w:rsid w:val="00B73A91"/>
    <w:rsid w:val="00B73F92"/>
    <w:rsid w:val="00B749E5"/>
    <w:rsid w:val="00B750B4"/>
    <w:rsid w:val="00B758A2"/>
    <w:rsid w:val="00B75A56"/>
    <w:rsid w:val="00B75A7B"/>
    <w:rsid w:val="00B77130"/>
    <w:rsid w:val="00B77B0A"/>
    <w:rsid w:val="00B77E9D"/>
    <w:rsid w:val="00B77EB1"/>
    <w:rsid w:val="00B80223"/>
    <w:rsid w:val="00B811E0"/>
    <w:rsid w:val="00B811EC"/>
    <w:rsid w:val="00B8183A"/>
    <w:rsid w:val="00B81840"/>
    <w:rsid w:val="00B81ED2"/>
    <w:rsid w:val="00B820D4"/>
    <w:rsid w:val="00B822F3"/>
    <w:rsid w:val="00B82F3D"/>
    <w:rsid w:val="00B83060"/>
    <w:rsid w:val="00B832BA"/>
    <w:rsid w:val="00B83530"/>
    <w:rsid w:val="00B8364A"/>
    <w:rsid w:val="00B84123"/>
    <w:rsid w:val="00B857C0"/>
    <w:rsid w:val="00B85972"/>
    <w:rsid w:val="00B87120"/>
    <w:rsid w:val="00B8752F"/>
    <w:rsid w:val="00B901EB"/>
    <w:rsid w:val="00B91C2A"/>
    <w:rsid w:val="00B920F7"/>
    <w:rsid w:val="00B92369"/>
    <w:rsid w:val="00B9266F"/>
    <w:rsid w:val="00B92979"/>
    <w:rsid w:val="00B929A5"/>
    <w:rsid w:val="00B92F59"/>
    <w:rsid w:val="00B939A6"/>
    <w:rsid w:val="00B93E80"/>
    <w:rsid w:val="00B94083"/>
    <w:rsid w:val="00B94955"/>
    <w:rsid w:val="00B9596E"/>
    <w:rsid w:val="00B95DD5"/>
    <w:rsid w:val="00B97A60"/>
    <w:rsid w:val="00B97C33"/>
    <w:rsid w:val="00B97F73"/>
    <w:rsid w:val="00BA020D"/>
    <w:rsid w:val="00BA0A81"/>
    <w:rsid w:val="00BA0C8A"/>
    <w:rsid w:val="00BA14FC"/>
    <w:rsid w:val="00BA1E37"/>
    <w:rsid w:val="00BA4901"/>
    <w:rsid w:val="00BA49CA"/>
    <w:rsid w:val="00BA4B13"/>
    <w:rsid w:val="00BA4C14"/>
    <w:rsid w:val="00BA50A4"/>
    <w:rsid w:val="00BA534E"/>
    <w:rsid w:val="00BA5987"/>
    <w:rsid w:val="00BA5F2A"/>
    <w:rsid w:val="00BA6C29"/>
    <w:rsid w:val="00BA72BD"/>
    <w:rsid w:val="00BA7559"/>
    <w:rsid w:val="00BB018A"/>
    <w:rsid w:val="00BB018D"/>
    <w:rsid w:val="00BB026F"/>
    <w:rsid w:val="00BB087C"/>
    <w:rsid w:val="00BB234D"/>
    <w:rsid w:val="00BB3FB2"/>
    <w:rsid w:val="00BB43D3"/>
    <w:rsid w:val="00BB4A59"/>
    <w:rsid w:val="00BB4D94"/>
    <w:rsid w:val="00BB5370"/>
    <w:rsid w:val="00BB5E33"/>
    <w:rsid w:val="00BB6031"/>
    <w:rsid w:val="00BB64B0"/>
    <w:rsid w:val="00BB65C4"/>
    <w:rsid w:val="00BB6F7D"/>
    <w:rsid w:val="00BB7B9D"/>
    <w:rsid w:val="00BC0CD7"/>
    <w:rsid w:val="00BC1694"/>
    <w:rsid w:val="00BC1B61"/>
    <w:rsid w:val="00BC1E07"/>
    <w:rsid w:val="00BC2362"/>
    <w:rsid w:val="00BC2853"/>
    <w:rsid w:val="00BC33D4"/>
    <w:rsid w:val="00BC41AC"/>
    <w:rsid w:val="00BC4431"/>
    <w:rsid w:val="00BC4B7F"/>
    <w:rsid w:val="00BC5473"/>
    <w:rsid w:val="00BC579E"/>
    <w:rsid w:val="00BC6E2E"/>
    <w:rsid w:val="00BC75C1"/>
    <w:rsid w:val="00BC7DE7"/>
    <w:rsid w:val="00BD097C"/>
    <w:rsid w:val="00BD0BD7"/>
    <w:rsid w:val="00BD210E"/>
    <w:rsid w:val="00BD2639"/>
    <w:rsid w:val="00BD37E2"/>
    <w:rsid w:val="00BD3955"/>
    <w:rsid w:val="00BD4CC9"/>
    <w:rsid w:val="00BD4EB5"/>
    <w:rsid w:val="00BD5B6F"/>
    <w:rsid w:val="00BD620F"/>
    <w:rsid w:val="00BD7B35"/>
    <w:rsid w:val="00BD7BF0"/>
    <w:rsid w:val="00BE0350"/>
    <w:rsid w:val="00BE1287"/>
    <w:rsid w:val="00BE197A"/>
    <w:rsid w:val="00BE1AF0"/>
    <w:rsid w:val="00BE2D3C"/>
    <w:rsid w:val="00BE364C"/>
    <w:rsid w:val="00BE37BA"/>
    <w:rsid w:val="00BE37D2"/>
    <w:rsid w:val="00BE4425"/>
    <w:rsid w:val="00BE4580"/>
    <w:rsid w:val="00BE50AC"/>
    <w:rsid w:val="00BE6483"/>
    <w:rsid w:val="00BE6F98"/>
    <w:rsid w:val="00BE79A8"/>
    <w:rsid w:val="00BF00D9"/>
    <w:rsid w:val="00BF11FB"/>
    <w:rsid w:val="00BF15FD"/>
    <w:rsid w:val="00BF1785"/>
    <w:rsid w:val="00BF1CFD"/>
    <w:rsid w:val="00BF1DCE"/>
    <w:rsid w:val="00BF2010"/>
    <w:rsid w:val="00BF2365"/>
    <w:rsid w:val="00BF2621"/>
    <w:rsid w:val="00BF27A1"/>
    <w:rsid w:val="00BF2E5D"/>
    <w:rsid w:val="00BF30E5"/>
    <w:rsid w:val="00BF384C"/>
    <w:rsid w:val="00BF3F74"/>
    <w:rsid w:val="00BF4496"/>
    <w:rsid w:val="00BF47BF"/>
    <w:rsid w:val="00BF4A86"/>
    <w:rsid w:val="00BF4BCD"/>
    <w:rsid w:val="00BF4D84"/>
    <w:rsid w:val="00BF4FED"/>
    <w:rsid w:val="00BF52EF"/>
    <w:rsid w:val="00BF683B"/>
    <w:rsid w:val="00BF688B"/>
    <w:rsid w:val="00BF69EB"/>
    <w:rsid w:val="00BF7129"/>
    <w:rsid w:val="00BF754F"/>
    <w:rsid w:val="00C00203"/>
    <w:rsid w:val="00C00B72"/>
    <w:rsid w:val="00C01120"/>
    <w:rsid w:val="00C01A8A"/>
    <w:rsid w:val="00C0229B"/>
    <w:rsid w:val="00C03049"/>
    <w:rsid w:val="00C035C7"/>
    <w:rsid w:val="00C0389C"/>
    <w:rsid w:val="00C04263"/>
    <w:rsid w:val="00C04273"/>
    <w:rsid w:val="00C044F5"/>
    <w:rsid w:val="00C04732"/>
    <w:rsid w:val="00C04F2D"/>
    <w:rsid w:val="00C05746"/>
    <w:rsid w:val="00C06017"/>
    <w:rsid w:val="00C06E2C"/>
    <w:rsid w:val="00C07032"/>
    <w:rsid w:val="00C077CE"/>
    <w:rsid w:val="00C07936"/>
    <w:rsid w:val="00C07E13"/>
    <w:rsid w:val="00C1115F"/>
    <w:rsid w:val="00C1160A"/>
    <w:rsid w:val="00C117FF"/>
    <w:rsid w:val="00C11D42"/>
    <w:rsid w:val="00C12328"/>
    <w:rsid w:val="00C12A12"/>
    <w:rsid w:val="00C12B67"/>
    <w:rsid w:val="00C13825"/>
    <w:rsid w:val="00C13832"/>
    <w:rsid w:val="00C1391E"/>
    <w:rsid w:val="00C13A7D"/>
    <w:rsid w:val="00C141C9"/>
    <w:rsid w:val="00C144F2"/>
    <w:rsid w:val="00C1512D"/>
    <w:rsid w:val="00C152A6"/>
    <w:rsid w:val="00C15982"/>
    <w:rsid w:val="00C160D0"/>
    <w:rsid w:val="00C1686A"/>
    <w:rsid w:val="00C16E14"/>
    <w:rsid w:val="00C1761A"/>
    <w:rsid w:val="00C201CA"/>
    <w:rsid w:val="00C203E7"/>
    <w:rsid w:val="00C20A6F"/>
    <w:rsid w:val="00C20F69"/>
    <w:rsid w:val="00C21ED1"/>
    <w:rsid w:val="00C21EFF"/>
    <w:rsid w:val="00C22360"/>
    <w:rsid w:val="00C227AD"/>
    <w:rsid w:val="00C22825"/>
    <w:rsid w:val="00C23BA1"/>
    <w:rsid w:val="00C23DF7"/>
    <w:rsid w:val="00C2459D"/>
    <w:rsid w:val="00C253D7"/>
    <w:rsid w:val="00C25B4D"/>
    <w:rsid w:val="00C25EDE"/>
    <w:rsid w:val="00C26DEE"/>
    <w:rsid w:val="00C274F6"/>
    <w:rsid w:val="00C27692"/>
    <w:rsid w:val="00C27846"/>
    <w:rsid w:val="00C27BFD"/>
    <w:rsid w:val="00C30252"/>
    <w:rsid w:val="00C303D0"/>
    <w:rsid w:val="00C30474"/>
    <w:rsid w:val="00C3053E"/>
    <w:rsid w:val="00C31597"/>
    <w:rsid w:val="00C3190C"/>
    <w:rsid w:val="00C32F4F"/>
    <w:rsid w:val="00C34991"/>
    <w:rsid w:val="00C363DF"/>
    <w:rsid w:val="00C37185"/>
    <w:rsid w:val="00C373A2"/>
    <w:rsid w:val="00C37F29"/>
    <w:rsid w:val="00C37FC8"/>
    <w:rsid w:val="00C4067A"/>
    <w:rsid w:val="00C41BC5"/>
    <w:rsid w:val="00C42095"/>
    <w:rsid w:val="00C42BD3"/>
    <w:rsid w:val="00C449D8"/>
    <w:rsid w:val="00C44FB9"/>
    <w:rsid w:val="00C454C8"/>
    <w:rsid w:val="00C45A67"/>
    <w:rsid w:val="00C460EE"/>
    <w:rsid w:val="00C46454"/>
    <w:rsid w:val="00C4652C"/>
    <w:rsid w:val="00C47D1A"/>
    <w:rsid w:val="00C47D9F"/>
    <w:rsid w:val="00C5077D"/>
    <w:rsid w:val="00C5106A"/>
    <w:rsid w:val="00C515E0"/>
    <w:rsid w:val="00C5183B"/>
    <w:rsid w:val="00C522C9"/>
    <w:rsid w:val="00C540BC"/>
    <w:rsid w:val="00C546D9"/>
    <w:rsid w:val="00C55204"/>
    <w:rsid w:val="00C561AD"/>
    <w:rsid w:val="00C57333"/>
    <w:rsid w:val="00C57A19"/>
    <w:rsid w:val="00C604EE"/>
    <w:rsid w:val="00C609C3"/>
    <w:rsid w:val="00C61462"/>
    <w:rsid w:val="00C61760"/>
    <w:rsid w:val="00C61790"/>
    <w:rsid w:val="00C624F8"/>
    <w:rsid w:val="00C626CD"/>
    <w:rsid w:val="00C62955"/>
    <w:rsid w:val="00C63261"/>
    <w:rsid w:val="00C63E96"/>
    <w:rsid w:val="00C64256"/>
    <w:rsid w:val="00C64815"/>
    <w:rsid w:val="00C64A18"/>
    <w:rsid w:val="00C64C12"/>
    <w:rsid w:val="00C64DB4"/>
    <w:rsid w:val="00C64FB7"/>
    <w:rsid w:val="00C66738"/>
    <w:rsid w:val="00C66947"/>
    <w:rsid w:val="00C669CC"/>
    <w:rsid w:val="00C66EC2"/>
    <w:rsid w:val="00C67814"/>
    <w:rsid w:val="00C67DF9"/>
    <w:rsid w:val="00C67E59"/>
    <w:rsid w:val="00C7023C"/>
    <w:rsid w:val="00C703D4"/>
    <w:rsid w:val="00C7096C"/>
    <w:rsid w:val="00C70A83"/>
    <w:rsid w:val="00C710B1"/>
    <w:rsid w:val="00C71E29"/>
    <w:rsid w:val="00C71FF0"/>
    <w:rsid w:val="00C725E7"/>
    <w:rsid w:val="00C726AA"/>
    <w:rsid w:val="00C72F05"/>
    <w:rsid w:val="00C732DD"/>
    <w:rsid w:val="00C736A2"/>
    <w:rsid w:val="00C73A82"/>
    <w:rsid w:val="00C73B44"/>
    <w:rsid w:val="00C73BEF"/>
    <w:rsid w:val="00C74590"/>
    <w:rsid w:val="00C746F0"/>
    <w:rsid w:val="00C74BBA"/>
    <w:rsid w:val="00C74EB7"/>
    <w:rsid w:val="00C7512A"/>
    <w:rsid w:val="00C760B6"/>
    <w:rsid w:val="00C761B3"/>
    <w:rsid w:val="00C7654D"/>
    <w:rsid w:val="00C80F0D"/>
    <w:rsid w:val="00C8222D"/>
    <w:rsid w:val="00C82730"/>
    <w:rsid w:val="00C83322"/>
    <w:rsid w:val="00C835B2"/>
    <w:rsid w:val="00C83E94"/>
    <w:rsid w:val="00C83F1B"/>
    <w:rsid w:val="00C8461F"/>
    <w:rsid w:val="00C85AC8"/>
    <w:rsid w:val="00C8749F"/>
    <w:rsid w:val="00C87EFC"/>
    <w:rsid w:val="00C90593"/>
    <w:rsid w:val="00C90ACF"/>
    <w:rsid w:val="00C90C12"/>
    <w:rsid w:val="00C91381"/>
    <w:rsid w:val="00C92ED9"/>
    <w:rsid w:val="00C93613"/>
    <w:rsid w:val="00C937E3"/>
    <w:rsid w:val="00C938A2"/>
    <w:rsid w:val="00C93D87"/>
    <w:rsid w:val="00C940DC"/>
    <w:rsid w:val="00C94BED"/>
    <w:rsid w:val="00C9511E"/>
    <w:rsid w:val="00C9647E"/>
    <w:rsid w:val="00C9666D"/>
    <w:rsid w:val="00C96A23"/>
    <w:rsid w:val="00C9711D"/>
    <w:rsid w:val="00C97143"/>
    <w:rsid w:val="00C97377"/>
    <w:rsid w:val="00C97587"/>
    <w:rsid w:val="00C97992"/>
    <w:rsid w:val="00C97B34"/>
    <w:rsid w:val="00CA1211"/>
    <w:rsid w:val="00CA1241"/>
    <w:rsid w:val="00CA18F8"/>
    <w:rsid w:val="00CA1941"/>
    <w:rsid w:val="00CA3114"/>
    <w:rsid w:val="00CA3753"/>
    <w:rsid w:val="00CA3D9A"/>
    <w:rsid w:val="00CA4B9B"/>
    <w:rsid w:val="00CA4CE9"/>
    <w:rsid w:val="00CA77C7"/>
    <w:rsid w:val="00CB01DA"/>
    <w:rsid w:val="00CB0A7E"/>
    <w:rsid w:val="00CB0AD7"/>
    <w:rsid w:val="00CB10E5"/>
    <w:rsid w:val="00CB1363"/>
    <w:rsid w:val="00CB1D32"/>
    <w:rsid w:val="00CB40EE"/>
    <w:rsid w:val="00CB4EF9"/>
    <w:rsid w:val="00CB4F00"/>
    <w:rsid w:val="00CB5797"/>
    <w:rsid w:val="00CB5CC4"/>
    <w:rsid w:val="00CB5E48"/>
    <w:rsid w:val="00CB6A8A"/>
    <w:rsid w:val="00CB7A79"/>
    <w:rsid w:val="00CC0559"/>
    <w:rsid w:val="00CC0E6A"/>
    <w:rsid w:val="00CC2BF3"/>
    <w:rsid w:val="00CC3544"/>
    <w:rsid w:val="00CC3E39"/>
    <w:rsid w:val="00CC4171"/>
    <w:rsid w:val="00CC4385"/>
    <w:rsid w:val="00CC49A2"/>
    <w:rsid w:val="00CC567F"/>
    <w:rsid w:val="00CC57DC"/>
    <w:rsid w:val="00CC675A"/>
    <w:rsid w:val="00CC6783"/>
    <w:rsid w:val="00CC6A15"/>
    <w:rsid w:val="00CC6AD3"/>
    <w:rsid w:val="00CC734B"/>
    <w:rsid w:val="00CC7C86"/>
    <w:rsid w:val="00CD06D2"/>
    <w:rsid w:val="00CD0AEF"/>
    <w:rsid w:val="00CD1811"/>
    <w:rsid w:val="00CD273E"/>
    <w:rsid w:val="00CD2E7B"/>
    <w:rsid w:val="00CD4639"/>
    <w:rsid w:val="00CD5C1B"/>
    <w:rsid w:val="00CD5F76"/>
    <w:rsid w:val="00CD6411"/>
    <w:rsid w:val="00CD6564"/>
    <w:rsid w:val="00CD785A"/>
    <w:rsid w:val="00CE06AD"/>
    <w:rsid w:val="00CE07CA"/>
    <w:rsid w:val="00CE24C9"/>
    <w:rsid w:val="00CE2679"/>
    <w:rsid w:val="00CE27BF"/>
    <w:rsid w:val="00CE2C06"/>
    <w:rsid w:val="00CE3826"/>
    <w:rsid w:val="00CE3E7C"/>
    <w:rsid w:val="00CE4507"/>
    <w:rsid w:val="00CE4BFB"/>
    <w:rsid w:val="00CE5331"/>
    <w:rsid w:val="00CE569C"/>
    <w:rsid w:val="00CE56C5"/>
    <w:rsid w:val="00CE5779"/>
    <w:rsid w:val="00CE5991"/>
    <w:rsid w:val="00CE5FE3"/>
    <w:rsid w:val="00CE63B6"/>
    <w:rsid w:val="00CE653A"/>
    <w:rsid w:val="00CE713D"/>
    <w:rsid w:val="00CE78F3"/>
    <w:rsid w:val="00CF1680"/>
    <w:rsid w:val="00CF2663"/>
    <w:rsid w:val="00CF35FC"/>
    <w:rsid w:val="00CF3BBF"/>
    <w:rsid w:val="00CF4DC9"/>
    <w:rsid w:val="00CF53C8"/>
    <w:rsid w:val="00CF56FB"/>
    <w:rsid w:val="00CF5E85"/>
    <w:rsid w:val="00CF5F66"/>
    <w:rsid w:val="00CF635C"/>
    <w:rsid w:val="00CF63CB"/>
    <w:rsid w:val="00CF79ED"/>
    <w:rsid w:val="00CF7A15"/>
    <w:rsid w:val="00D00275"/>
    <w:rsid w:val="00D00A92"/>
    <w:rsid w:val="00D00B99"/>
    <w:rsid w:val="00D0129A"/>
    <w:rsid w:val="00D0261A"/>
    <w:rsid w:val="00D02A84"/>
    <w:rsid w:val="00D02C24"/>
    <w:rsid w:val="00D03123"/>
    <w:rsid w:val="00D033AB"/>
    <w:rsid w:val="00D0410B"/>
    <w:rsid w:val="00D0422F"/>
    <w:rsid w:val="00D046A8"/>
    <w:rsid w:val="00D054D9"/>
    <w:rsid w:val="00D057E1"/>
    <w:rsid w:val="00D05BB8"/>
    <w:rsid w:val="00D05EB9"/>
    <w:rsid w:val="00D06776"/>
    <w:rsid w:val="00D06A85"/>
    <w:rsid w:val="00D06D08"/>
    <w:rsid w:val="00D070F2"/>
    <w:rsid w:val="00D07459"/>
    <w:rsid w:val="00D079B5"/>
    <w:rsid w:val="00D07A8B"/>
    <w:rsid w:val="00D11707"/>
    <w:rsid w:val="00D12778"/>
    <w:rsid w:val="00D13369"/>
    <w:rsid w:val="00D13F17"/>
    <w:rsid w:val="00D14053"/>
    <w:rsid w:val="00D1411D"/>
    <w:rsid w:val="00D14D46"/>
    <w:rsid w:val="00D15180"/>
    <w:rsid w:val="00D1518A"/>
    <w:rsid w:val="00D1546E"/>
    <w:rsid w:val="00D155F5"/>
    <w:rsid w:val="00D15664"/>
    <w:rsid w:val="00D158AD"/>
    <w:rsid w:val="00D15E5F"/>
    <w:rsid w:val="00D160F1"/>
    <w:rsid w:val="00D16179"/>
    <w:rsid w:val="00D16203"/>
    <w:rsid w:val="00D167F7"/>
    <w:rsid w:val="00D16847"/>
    <w:rsid w:val="00D16D76"/>
    <w:rsid w:val="00D171DE"/>
    <w:rsid w:val="00D17D86"/>
    <w:rsid w:val="00D20AB2"/>
    <w:rsid w:val="00D210FE"/>
    <w:rsid w:val="00D215F3"/>
    <w:rsid w:val="00D21BCE"/>
    <w:rsid w:val="00D2288D"/>
    <w:rsid w:val="00D229C6"/>
    <w:rsid w:val="00D23740"/>
    <w:rsid w:val="00D238B9"/>
    <w:rsid w:val="00D23A7D"/>
    <w:rsid w:val="00D23D94"/>
    <w:rsid w:val="00D23E3E"/>
    <w:rsid w:val="00D24CC0"/>
    <w:rsid w:val="00D24F48"/>
    <w:rsid w:val="00D25AF4"/>
    <w:rsid w:val="00D27CCC"/>
    <w:rsid w:val="00D30D29"/>
    <w:rsid w:val="00D32E3B"/>
    <w:rsid w:val="00D33205"/>
    <w:rsid w:val="00D33B62"/>
    <w:rsid w:val="00D341AA"/>
    <w:rsid w:val="00D345E7"/>
    <w:rsid w:val="00D350C8"/>
    <w:rsid w:val="00D354D8"/>
    <w:rsid w:val="00D361A3"/>
    <w:rsid w:val="00D36EFC"/>
    <w:rsid w:val="00D40A15"/>
    <w:rsid w:val="00D40BA4"/>
    <w:rsid w:val="00D40C42"/>
    <w:rsid w:val="00D4141E"/>
    <w:rsid w:val="00D416D2"/>
    <w:rsid w:val="00D4227C"/>
    <w:rsid w:val="00D42293"/>
    <w:rsid w:val="00D42BAB"/>
    <w:rsid w:val="00D4404D"/>
    <w:rsid w:val="00D45821"/>
    <w:rsid w:val="00D468AB"/>
    <w:rsid w:val="00D46C5E"/>
    <w:rsid w:val="00D478CF"/>
    <w:rsid w:val="00D502B8"/>
    <w:rsid w:val="00D504C3"/>
    <w:rsid w:val="00D508CE"/>
    <w:rsid w:val="00D51474"/>
    <w:rsid w:val="00D51A1E"/>
    <w:rsid w:val="00D51DCA"/>
    <w:rsid w:val="00D53714"/>
    <w:rsid w:val="00D538D3"/>
    <w:rsid w:val="00D55234"/>
    <w:rsid w:val="00D56136"/>
    <w:rsid w:val="00D56D1A"/>
    <w:rsid w:val="00D57B64"/>
    <w:rsid w:val="00D601FC"/>
    <w:rsid w:val="00D606E2"/>
    <w:rsid w:val="00D61533"/>
    <w:rsid w:val="00D621E6"/>
    <w:rsid w:val="00D62387"/>
    <w:rsid w:val="00D62A5F"/>
    <w:rsid w:val="00D63169"/>
    <w:rsid w:val="00D639B9"/>
    <w:rsid w:val="00D6430D"/>
    <w:rsid w:val="00D645C2"/>
    <w:rsid w:val="00D64CA3"/>
    <w:rsid w:val="00D64FE0"/>
    <w:rsid w:val="00D650BF"/>
    <w:rsid w:val="00D668D4"/>
    <w:rsid w:val="00D67573"/>
    <w:rsid w:val="00D67A5D"/>
    <w:rsid w:val="00D67BBB"/>
    <w:rsid w:val="00D67C7B"/>
    <w:rsid w:val="00D71342"/>
    <w:rsid w:val="00D71803"/>
    <w:rsid w:val="00D71CD2"/>
    <w:rsid w:val="00D72920"/>
    <w:rsid w:val="00D72EB4"/>
    <w:rsid w:val="00D73110"/>
    <w:rsid w:val="00D73420"/>
    <w:rsid w:val="00D73B1E"/>
    <w:rsid w:val="00D7472A"/>
    <w:rsid w:val="00D74A5E"/>
    <w:rsid w:val="00D751B0"/>
    <w:rsid w:val="00D75EDA"/>
    <w:rsid w:val="00D769E3"/>
    <w:rsid w:val="00D805CE"/>
    <w:rsid w:val="00D80E32"/>
    <w:rsid w:val="00D81307"/>
    <w:rsid w:val="00D81C22"/>
    <w:rsid w:val="00D81C7A"/>
    <w:rsid w:val="00D81CB1"/>
    <w:rsid w:val="00D82C94"/>
    <w:rsid w:val="00D82F00"/>
    <w:rsid w:val="00D830A4"/>
    <w:rsid w:val="00D83969"/>
    <w:rsid w:val="00D84D1C"/>
    <w:rsid w:val="00D85439"/>
    <w:rsid w:val="00D85A37"/>
    <w:rsid w:val="00D85B0D"/>
    <w:rsid w:val="00D86311"/>
    <w:rsid w:val="00D86C77"/>
    <w:rsid w:val="00D87BF1"/>
    <w:rsid w:val="00D90188"/>
    <w:rsid w:val="00D90700"/>
    <w:rsid w:val="00D90FB6"/>
    <w:rsid w:val="00D916E0"/>
    <w:rsid w:val="00D92D5B"/>
    <w:rsid w:val="00D93206"/>
    <w:rsid w:val="00D94B63"/>
    <w:rsid w:val="00D94BBB"/>
    <w:rsid w:val="00D94EB7"/>
    <w:rsid w:val="00D95007"/>
    <w:rsid w:val="00D954ED"/>
    <w:rsid w:val="00D95EAB"/>
    <w:rsid w:val="00D9626D"/>
    <w:rsid w:val="00D96879"/>
    <w:rsid w:val="00D97E9B"/>
    <w:rsid w:val="00D97EA9"/>
    <w:rsid w:val="00DA0BA0"/>
    <w:rsid w:val="00DA161B"/>
    <w:rsid w:val="00DA21B4"/>
    <w:rsid w:val="00DA2918"/>
    <w:rsid w:val="00DA2D91"/>
    <w:rsid w:val="00DA2ECD"/>
    <w:rsid w:val="00DA3474"/>
    <w:rsid w:val="00DA6571"/>
    <w:rsid w:val="00DA6FA1"/>
    <w:rsid w:val="00DB0D67"/>
    <w:rsid w:val="00DB25B9"/>
    <w:rsid w:val="00DB2CC6"/>
    <w:rsid w:val="00DB3936"/>
    <w:rsid w:val="00DB3D9B"/>
    <w:rsid w:val="00DB4472"/>
    <w:rsid w:val="00DB4A7C"/>
    <w:rsid w:val="00DB4B5E"/>
    <w:rsid w:val="00DB564E"/>
    <w:rsid w:val="00DB5CC5"/>
    <w:rsid w:val="00DB5CCF"/>
    <w:rsid w:val="00DB69D2"/>
    <w:rsid w:val="00DB6DF3"/>
    <w:rsid w:val="00DB6F6A"/>
    <w:rsid w:val="00DB73A9"/>
    <w:rsid w:val="00DC1FF9"/>
    <w:rsid w:val="00DC21B2"/>
    <w:rsid w:val="00DC2440"/>
    <w:rsid w:val="00DC27C5"/>
    <w:rsid w:val="00DC33F8"/>
    <w:rsid w:val="00DC3B90"/>
    <w:rsid w:val="00DC470C"/>
    <w:rsid w:val="00DC543D"/>
    <w:rsid w:val="00DC5602"/>
    <w:rsid w:val="00DC7A11"/>
    <w:rsid w:val="00DC7ED7"/>
    <w:rsid w:val="00DC7FAC"/>
    <w:rsid w:val="00DD0491"/>
    <w:rsid w:val="00DD05C4"/>
    <w:rsid w:val="00DD05FE"/>
    <w:rsid w:val="00DD06C6"/>
    <w:rsid w:val="00DD07C9"/>
    <w:rsid w:val="00DD0A86"/>
    <w:rsid w:val="00DD0C2E"/>
    <w:rsid w:val="00DD198E"/>
    <w:rsid w:val="00DD37A6"/>
    <w:rsid w:val="00DD3B4F"/>
    <w:rsid w:val="00DD3CE5"/>
    <w:rsid w:val="00DD4687"/>
    <w:rsid w:val="00DD4A63"/>
    <w:rsid w:val="00DD5011"/>
    <w:rsid w:val="00DD5204"/>
    <w:rsid w:val="00DD5589"/>
    <w:rsid w:val="00DD58FF"/>
    <w:rsid w:val="00DD647C"/>
    <w:rsid w:val="00DD64AF"/>
    <w:rsid w:val="00DD655B"/>
    <w:rsid w:val="00DD692F"/>
    <w:rsid w:val="00DD6AE4"/>
    <w:rsid w:val="00DD6D5D"/>
    <w:rsid w:val="00DD7879"/>
    <w:rsid w:val="00DD7B37"/>
    <w:rsid w:val="00DD7D2B"/>
    <w:rsid w:val="00DE0979"/>
    <w:rsid w:val="00DE149F"/>
    <w:rsid w:val="00DE1AF3"/>
    <w:rsid w:val="00DE1B14"/>
    <w:rsid w:val="00DE25EF"/>
    <w:rsid w:val="00DE2903"/>
    <w:rsid w:val="00DE478E"/>
    <w:rsid w:val="00DE47E9"/>
    <w:rsid w:val="00DE4C44"/>
    <w:rsid w:val="00DE4F63"/>
    <w:rsid w:val="00DE59B3"/>
    <w:rsid w:val="00DE623E"/>
    <w:rsid w:val="00DE6866"/>
    <w:rsid w:val="00DE7B2F"/>
    <w:rsid w:val="00DF0FA1"/>
    <w:rsid w:val="00DF2441"/>
    <w:rsid w:val="00DF2927"/>
    <w:rsid w:val="00DF29AB"/>
    <w:rsid w:val="00DF2ED9"/>
    <w:rsid w:val="00DF33BB"/>
    <w:rsid w:val="00DF3D79"/>
    <w:rsid w:val="00DF4971"/>
    <w:rsid w:val="00DF4AFC"/>
    <w:rsid w:val="00DF54F5"/>
    <w:rsid w:val="00DF6481"/>
    <w:rsid w:val="00DF76D7"/>
    <w:rsid w:val="00DF776E"/>
    <w:rsid w:val="00DF7C95"/>
    <w:rsid w:val="00E00A04"/>
    <w:rsid w:val="00E013C8"/>
    <w:rsid w:val="00E01B2D"/>
    <w:rsid w:val="00E03063"/>
    <w:rsid w:val="00E030F8"/>
    <w:rsid w:val="00E0334F"/>
    <w:rsid w:val="00E03C2F"/>
    <w:rsid w:val="00E04420"/>
    <w:rsid w:val="00E04459"/>
    <w:rsid w:val="00E0455F"/>
    <w:rsid w:val="00E0490E"/>
    <w:rsid w:val="00E05095"/>
    <w:rsid w:val="00E052DD"/>
    <w:rsid w:val="00E06AC7"/>
    <w:rsid w:val="00E06D7D"/>
    <w:rsid w:val="00E07AE2"/>
    <w:rsid w:val="00E10010"/>
    <w:rsid w:val="00E1002C"/>
    <w:rsid w:val="00E1015B"/>
    <w:rsid w:val="00E112B9"/>
    <w:rsid w:val="00E12477"/>
    <w:rsid w:val="00E1288A"/>
    <w:rsid w:val="00E12B0C"/>
    <w:rsid w:val="00E12CA4"/>
    <w:rsid w:val="00E14BDE"/>
    <w:rsid w:val="00E165E5"/>
    <w:rsid w:val="00E16BDF"/>
    <w:rsid w:val="00E17510"/>
    <w:rsid w:val="00E178DC"/>
    <w:rsid w:val="00E17B8F"/>
    <w:rsid w:val="00E205BE"/>
    <w:rsid w:val="00E209D8"/>
    <w:rsid w:val="00E20DBD"/>
    <w:rsid w:val="00E2126D"/>
    <w:rsid w:val="00E21B91"/>
    <w:rsid w:val="00E21BCC"/>
    <w:rsid w:val="00E2242A"/>
    <w:rsid w:val="00E2261E"/>
    <w:rsid w:val="00E226E9"/>
    <w:rsid w:val="00E24D04"/>
    <w:rsid w:val="00E24E8C"/>
    <w:rsid w:val="00E25EA2"/>
    <w:rsid w:val="00E26199"/>
    <w:rsid w:val="00E26CE4"/>
    <w:rsid w:val="00E27109"/>
    <w:rsid w:val="00E30A3C"/>
    <w:rsid w:val="00E30C86"/>
    <w:rsid w:val="00E316EF"/>
    <w:rsid w:val="00E324DA"/>
    <w:rsid w:val="00E32722"/>
    <w:rsid w:val="00E3374E"/>
    <w:rsid w:val="00E33B33"/>
    <w:rsid w:val="00E34658"/>
    <w:rsid w:val="00E349D8"/>
    <w:rsid w:val="00E34C1F"/>
    <w:rsid w:val="00E34FEF"/>
    <w:rsid w:val="00E3526B"/>
    <w:rsid w:val="00E3579A"/>
    <w:rsid w:val="00E35AA3"/>
    <w:rsid w:val="00E35EA9"/>
    <w:rsid w:val="00E37047"/>
    <w:rsid w:val="00E370DE"/>
    <w:rsid w:val="00E37661"/>
    <w:rsid w:val="00E407DD"/>
    <w:rsid w:val="00E41308"/>
    <w:rsid w:val="00E41633"/>
    <w:rsid w:val="00E417E3"/>
    <w:rsid w:val="00E41D58"/>
    <w:rsid w:val="00E42309"/>
    <w:rsid w:val="00E42454"/>
    <w:rsid w:val="00E4346B"/>
    <w:rsid w:val="00E4347A"/>
    <w:rsid w:val="00E435F2"/>
    <w:rsid w:val="00E4366B"/>
    <w:rsid w:val="00E44AB4"/>
    <w:rsid w:val="00E44B09"/>
    <w:rsid w:val="00E44C79"/>
    <w:rsid w:val="00E45A5E"/>
    <w:rsid w:val="00E45BEF"/>
    <w:rsid w:val="00E46012"/>
    <w:rsid w:val="00E461F2"/>
    <w:rsid w:val="00E4661C"/>
    <w:rsid w:val="00E46ADC"/>
    <w:rsid w:val="00E46EC4"/>
    <w:rsid w:val="00E50405"/>
    <w:rsid w:val="00E515B2"/>
    <w:rsid w:val="00E516C1"/>
    <w:rsid w:val="00E51A34"/>
    <w:rsid w:val="00E5224F"/>
    <w:rsid w:val="00E52870"/>
    <w:rsid w:val="00E53230"/>
    <w:rsid w:val="00E53332"/>
    <w:rsid w:val="00E5375C"/>
    <w:rsid w:val="00E53AE5"/>
    <w:rsid w:val="00E53BC5"/>
    <w:rsid w:val="00E53C6B"/>
    <w:rsid w:val="00E54554"/>
    <w:rsid w:val="00E54FA7"/>
    <w:rsid w:val="00E55EF4"/>
    <w:rsid w:val="00E568E7"/>
    <w:rsid w:val="00E5739B"/>
    <w:rsid w:val="00E57F1B"/>
    <w:rsid w:val="00E602DF"/>
    <w:rsid w:val="00E602F0"/>
    <w:rsid w:val="00E6048D"/>
    <w:rsid w:val="00E61832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5F19"/>
    <w:rsid w:val="00E66140"/>
    <w:rsid w:val="00E66299"/>
    <w:rsid w:val="00E6694D"/>
    <w:rsid w:val="00E66BA2"/>
    <w:rsid w:val="00E67A8B"/>
    <w:rsid w:val="00E701B3"/>
    <w:rsid w:val="00E70827"/>
    <w:rsid w:val="00E70C86"/>
    <w:rsid w:val="00E70DF7"/>
    <w:rsid w:val="00E713E2"/>
    <w:rsid w:val="00E718EF"/>
    <w:rsid w:val="00E71C7E"/>
    <w:rsid w:val="00E72430"/>
    <w:rsid w:val="00E752BD"/>
    <w:rsid w:val="00E75D87"/>
    <w:rsid w:val="00E76102"/>
    <w:rsid w:val="00E76B6B"/>
    <w:rsid w:val="00E77354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86746"/>
    <w:rsid w:val="00E918FA"/>
    <w:rsid w:val="00E91973"/>
    <w:rsid w:val="00E91BD8"/>
    <w:rsid w:val="00E92596"/>
    <w:rsid w:val="00E94287"/>
    <w:rsid w:val="00E9433F"/>
    <w:rsid w:val="00E9483D"/>
    <w:rsid w:val="00E94FDF"/>
    <w:rsid w:val="00E9527E"/>
    <w:rsid w:val="00E97693"/>
    <w:rsid w:val="00E97DE3"/>
    <w:rsid w:val="00E97ECB"/>
    <w:rsid w:val="00EA005D"/>
    <w:rsid w:val="00EA04E4"/>
    <w:rsid w:val="00EA0C94"/>
    <w:rsid w:val="00EA0FAF"/>
    <w:rsid w:val="00EA112D"/>
    <w:rsid w:val="00EA275B"/>
    <w:rsid w:val="00EA2B80"/>
    <w:rsid w:val="00EA33A4"/>
    <w:rsid w:val="00EA3B47"/>
    <w:rsid w:val="00EA3BB2"/>
    <w:rsid w:val="00EA4509"/>
    <w:rsid w:val="00EA45D8"/>
    <w:rsid w:val="00EA4889"/>
    <w:rsid w:val="00EA48F0"/>
    <w:rsid w:val="00EA5358"/>
    <w:rsid w:val="00EA5520"/>
    <w:rsid w:val="00EA56A8"/>
    <w:rsid w:val="00EA5C24"/>
    <w:rsid w:val="00EA5F81"/>
    <w:rsid w:val="00EA6E1D"/>
    <w:rsid w:val="00EA7311"/>
    <w:rsid w:val="00EA7B88"/>
    <w:rsid w:val="00EB0E66"/>
    <w:rsid w:val="00EB0EB8"/>
    <w:rsid w:val="00EB44EE"/>
    <w:rsid w:val="00EB509D"/>
    <w:rsid w:val="00EB6E7A"/>
    <w:rsid w:val="00EC06D4"/>
    <w:rsid w:val="00EC10E1"/>
    <w:rsid w:val="00EC13B7"/>
    <w:rsid w:val="00EC1BD8"/>
    <w:rsid w:val="00EC2AB1"/>
    <w:rsid w:val="00EC2B5A"/>
    <w:rsid w:val="00EC423F"/>
    <w:rsid w:val="00EC4C43"/>
    <w:rsid w:val="00EC5F04"/>
    <w:rsid w:val="00EC63E2"/>
    <w:rsid w:val="00EC69E1"/>
    <w:rsid w:val="00EC6A6B"/>
    <w:rsid w:val="00EC6D2D"/>
    <w:rsid w:val="00EC6FCC"/>
    <w:rsid w:val="00EC713A"/>
    <w:rsid w:val="00EC75FF"/>
    <w:rsid w:val="00EC7796"/>
    <w:rsid w:val="00EC78E4"/>
    <w:rsid w:val="00EC7FB1"/>
    <w:rsid w:val="00ED0D2F"/>
    <w:rsid w:val="00ED0EF5"/>
    <w:rsid w:val="00ED0F60"/>
    <w:rsid w:val="00ED143E"/>
    <w:rsid w:val="00ED21E4"/>
    <w:rsid w:val="00ED254B"/>
    <w:rsid w:val="00ED2941"/>
    <w:rsid w:val="00ED57C4"/>
    <w:rsid w:val="00ED5AC8"/>
    <w:rsid w:val="00ED65ED"/>
    <w:rsid w:val="00ED6A60"/>
    <w:rsid w:val="00ED6FD4"/>
    <w:rsid w:val="00ED70E2"/>
    <w:rsid w:val="00ED7F77"/>
    <w:rsid w:val="00EE0891"/>
    <w:rsid w:val="00EE0F3C"/>
    <w:rsid w:val="00EE140B"/>
    <w:rsid w:val="00EE1ABD"/>
    <w:rsid w:val="00EE1D81"/>
    <w:rsid w:val="00EE1F7D"/>
    <w:rsid w:val="00EE25F5"/>
    <w:rsid w:val="00EE278E"/>
    <w:rsid w:val="00EE3651"/>
    <w:rsid w:val="00EE3AEB"/>
    <w:rsid w:val="00EE4363"/>
    <w:rsid w:val="00EE4976"/>
    <w:rsid w:val="00EE5218"/>
    <w:rsid w:val="00EE5CC0"/>
    <w:rsid w:val="00EE5E88"/>
    <w:rsid w:val="00EE6742"/>
    <w:rsid w:val="00EE74E4"/>
    <w:rsid w:val="00EF0733"/>
    <w:rsid w:val="00EF092A"/>
    <w:rsid w:val="00EF0FE0"/>
    <w:rsid w:val="00EF1FF3"/>
    <w:rsid w:val="00EF22C6"/>
    <w:rsid w:val="00EF2BED"/>
    <w:rsid w:val="00EF2D7C"/>
    <w:rsid w:val="00EF532E"/>
    <w:rsid w:val="00EF53DD"/>
    <w:rsid w:val="00EF5751"/>
    <w:rsid w:val="00EF5987"/>
    <w:rsid w:val="00EF5BA6"/>
    <w:rsid w:val="00EF64A8"/>
    <w:rsid w:val="00EF65C5"/>
    <w:rsid w:val="00EF6BEA"/>
    <w:rsid w:val="00F00D87"/>
    <w:rsid w:val="00F01448"/>
    <w:rsid w:val="00F01EBA"/>
    <w:rsid w:val="00F024B3"/>
    <w:rsid w:val="00F02CF8"/>
    <w:rsid w:val="00F03DDA"/>
    <w:rsid w:val="00F046C3"/>
    <w:rsid w:val="00F04B25"/>
    <w:rsid w:val="00F04D10"/>
    <w:rsid w:val="00F051B3"/>
    <w:rsid w:val="00F06136"/>
    <w:rsid w:val="00F06C78"/>
    <w:rsid w:val="00F06FCA"/>
    <w:rsid w:val="00F07D69"/>
    <w:rsid w:val="00F1063D"/>
    <w:rsid w:val="00F11602"/>
    <w:rsid w:val="00F139A5"/>
    <w:rsid w:val="00F13AE7"/>
    <w:rsid w:val="00F153E0"/>
    <w:rsid w:val="00F15BB9"/>
    <w:rsid w:val="00F16262"/>
    <w:rsid w:val="00F1658B"/>
    <w:rsid w:val="00F17107"/>
    <w:rsid w:val="00F20134"/>
    <w:rsid w:val="00F2049E"/>
    <w:rsid w:val="00F215A9"/>
    <w:rsid w:val="00F21A6E"/>
    <w:rsid w:val="00F22142"/>
    <w:rsid w:val="00F2226F"/>
    <w:rsid w:val="00F2269F"/>
    <w:rsid w:val="00F226CE"/>
    <w:rsid w:val="00F2381C"/>
    <w:rsid w:val="00F23BB1"/>
    <w:rsid w:val="00F24CCC"/>
    <w:rsid w:val="00F25C93"/>
    <w:rsid w:val="00F26500"/>
    <w:rsid w:val="00F265DF"/>
    <w:rsid w:val="00F27DB8"/>
    <w:rsid w:val="00F3080D"/>
    <w:rsid w:val="00F31520"/>
    <w:rsid w:val="00F31ACB"/>
    <w:rsid w:val="00F327D7"/>
    <w:rsid w:val="00F327DB"/>
    <w:rsid w:val="00F32D1A"/>
    <w:rsid w:val="00F32EE8"/>
    <w:rsid w:val="00F331B8"/>
    <w:rsid w:val="00F33BFD"/>
    <w:rsid w:val="00F33ECA"/>
    <w:rsid w:val="00F36F50"/>
    <w:rsid w:val="00F37CCC"/>
    <w:rsid w:val="00F400A9"/>
    <w:rsid w:val="00F410EA"/>
    <w:rsid w:val="00F413C3"/>
    <w:rsid w:val="00F41D42"/>
    <w:rsid w:val="00F42FBF"/>
    <w:rsid w:val="00F433FF"/>
    <w:rsid w:val="00F43CDE"/>
    <w:rsid w:val="00F44F7C"/>
    <w:rsid w:val="00F4567B"/>
    <w:rsid w:val="00F47577"/>
    <w:rsid w:val="00F513F7"/>
    <w:rsid w:val="00F522DA"/>
    <w:rsid w:val="00F5237A"/>
    <w:rsid w:val="00F5294A"/>
    <w:rsid w:val="00F52DC5"/>
    <w:rsid w:val="00F52F91"/>
    <w:rsid w:val="00F531F3"/>
    <w:rsid w:val="00F533AD"/>
    <w:rsid w:val="00F533C5"/>
    <w:rsid w:val="00F534B9"/>
    <w:rsid w:val="00F56EEB"/>
    <w:rsid w:val="00F56FC3"/>
    <w:rsid w:val="00F5728B"/>
    <w:rsid w:val="00F600F8"/>
    <w:rsid w:val="00F60E3D"/>
    <w:rsid w:val="00F61B63"/>
    <w:rsid w:val="00F61E0A"/>
    <w:rsid w:val="00F62030"/>
    <w:rsid w:val="00F62033"/>
    <w:rsid w:val="00F622A7"/>
    <w:rsid w:val="00F638D7"/>
    <w:rsid w:val="00F63E1A"/>
    <w:rsid w:val="00F6430A"/>
    <w:rsid w:val="00F649C3"/>
    <w:rsid w:val="00F65881"/>
    <w:rsid w:val="00F671B2"/>
    <w:rsid w:val="00F672FE"/>
    <w:rsid w:val="00F673C4"/>
    <w:rsid w:val="00F7022D"/>
    <w:rsid w:val="00F705D5"/>
    <w:rsid w:val="00F70FF1"/>
    <w:rsid w:val="00F70FFA"/>
    <w:rsid w:val="00F71A9C"/>
    <w:rsid w:val="00F728F6"/>
    <w:rsid w:val="00F7310B"/>
    <w:rsid w:val="00F73740"/>
    <w:rsid w:val="00F73B1E"/>
    <w:rsid w:val="00F74BB3"/>
    <w:rsid w:val="00F754F9"/>
    <w:rsid w:val="00F75B41"/>
    <w:rsid w:val="00F75E35"/>
    <w:rsid w:val="00F763A8"/>
    <w:rsid w:val="00F76AEE"/>
    <w:rsid w:val="00F76EFE"/>
    <w:rsid w:val="00F77554"/>
    <w:rsid w:val="00F77C43"/>
    <w:rsid w:val="00F80706"/>
    <w:rsid w:val="00F8102D"/>
    <w:rsid w:val="00F81B41"/>
    <w:rsid w:val="00F81E32"/>
    <w:rsid w:val="00F82F52"/>
    <w:rsid w:val="00F83F52"/>
    <w:rsid w:val="00F845D5"/>
    <w:rsid w:val="00F84C0F"/>
    <w:rsid w:val="00F84E5C"/>
    <w:rsid w:val="00F8503A"/>
    <w:rsid w:val="00F8523F"/>
    <w:rsid w:val="00F852B3"/>
    <w:rsid w:val="00F86641"/>
    <w:rsid w:val="00F86CE7"/>
    <w:rsid w:val="00F86EB4"/>
    <w:rsid w:val="00F86ED1"/>
    <w:rsid w:val="00F87711"/>
    <w:rsid w:val="00F87901"/>
    <w:rsid w:val="00F90E75"/>
    <w:rsid w:val="00F913B9"/>
    <w:rsid w:val="00F91675"/>
    <w:rsid w:val="00F91945"/>
    <w:rsid w:val="00F91D6A"/>
    <w:rsid w:val="00F91FCF"/>
    <w:rsid w:val="00F928CB"/>
    <w:rsid w:val="00F92923"/>
    <w:rsid w:val="00F93161"/>
    <w:rsid w:val="00F93A92"/>
    <w:rsid w:val="00F94565"/>
    <w:rsid w:val="00F955CF"/>
    <w:rsid w:val="00F9590C"/>
    <w:rsid w:val="00F9673A"/>
    <w:rsid w:val="00F97A2D"/>
    <w:rsid w:val="00FA0840"/>
    <w:rsid w:val="00FA08A4"/>
    <w:rsid w:val="00FA0AD4"/>
    <w:rsid w:val="00FA27F5"/>
    <w:rsid w:val="00FA2E43"/>
    <w:rsid w:val="00FA4089"/>
    <w:rsid w:val="00FA63F1"/>
    <w:rsid w:val="00FA65B3"/>
    <w:rsid w:val="00FA681F"/>
    <w:rsid w:val="00FA761D"/>
    <w:rsid w:val="00FA773F"/>
    <w:rsid w:val="00FA799B"/>
    <w:rsid w:val="00FA7B89"/>
    <w:rsid w:val="00FB0FA0"/>
    <w:rsid w:val="00FB1153"/>
    <w:rsid w:val="00FB1603"/>
    <w:rsid w:val="00FB19F4"/>
    <w:rsid w:val="00FB1DF5"/>
    <w:rsid w:val="00FB1F36"/>
    <w:rsid w:val="00FB2462"/>
    <w:rsid w:val="00FB29D6"/>
    <w:rsid w:val="00FB3229"/>
    <w:rsid w:val="00FB40C4"/>
    <w:rsid w:val="00FB4419"/>
    <w:rsid w:val="00FB4732"/>
    <w:rsid w:val="00FB5355"/>
    <w:rsid w:val="00FB5CC0"/>
    <w:rsid w:val="00FB5E38"/>
    <w:rsid w:val="00FB5F92"/>
    <w:rsid w:val="00FB6FDF"/>
    <w:rsid w:val="00FB6FED"/>
    <w:rsid w:val="00FB72FC"/>
    <w:rsid w:val="00FB7915"/>
    <w:rsid w:val="00FB7E0C"/>
    <w:rsid w:val="00FB7F26"/>
    <w:rsid w:val="00FC04F3"/>
    <w:rsid w:val="00FC0B2C"/>
    <w:rsid w:val="00FC1390"/>
    <w:rsid w:val="00FC3238"/>
    <w:rsid w:val="00FC3325"/>
    <w:rsid w:val="00FC34A6"/>
    <w:rsid w:val="00FC3E18"/>
    <w:rsid w:val="00FC4239"/>
    <w:rsid w:val="00FC45F0"/>
    <w:rsid w:val="00FC4F4E"/>
    <w:rsid w:val="00FC5610"/>
    <w:rsid w:val="00FC57E9"/>
    <w:rsid w:val="00FC76A3"/>
    <w:rsid w:val="00FD067E"/>
    <w:rsid w:val="00FD126B"/>
    <w:rsid w:val="00FD183E"/>
    <w:rsid w:val="00FD1A59"/>
    <w:rsid w:val="00FD1EF9"/>
    <w:rsid w:val="00FD2974"/>
    <w:rsid w:val="00FD3802"/>
    <w:rsid w:val="00FD4269"/>
    <w:rsid w:val="00FD46AC"/>
    <w:rsid w:val="00FD595E"/>
    <w:rsid w:val="00FD5998"/>
    <w:rsid w:val="00FD5BD5"/>
    <w:rsid w:val="00FD6793"/>
    <w:rsid w:val="00FD69B1"/>
    <w:rsid w:val="00FD7243"/>
    <w:rsid w:val="00FD75DA"/>
    <w:rsid w:val="00FD7BBD"/>
    <w:rsid w:val="00FD7DA4"/>
    <w:rsid w:val="00FD7E01"/>
    <w:rsid w:val="00FE0106"/>
    <w:rsid w:val="00FE0210"/>
    <w:rsid w:val="00FE0E95"/>
    <w:rsid w:val="00FE140C"/>
    <w:rsid w:val="00FE15E3"/>
    <w:rsid w:val="00FE16FC"/>
    <w:rsid w:val="00FE21A5"/>
    <w:rsid w:val="00FE2954"/>
    <w:rsid w:val="00FE2B7E"/>
    <w:rsid w:val="00FE33DE"/>
    <w:rsid w:val="00FE37D4"/>
    <w:rsid w:val="00FE3C85"/>
    <w:rsid w:val="00FE5651"/>
    <w:rsid w:val="00FE57C9"/>
    <w:rsid w:val="00FE59F9"/>
    <w:rsid w:val="00FE629F"/>
    <w:rsid w:val="00FE64BB"/>
    <w:rsid w:val="00FE6B66"/>
    <w:rsid w:val="00FE7485"/>
    <w:rsid w:val="00FE754F"/>
    <w:rsid w:val="00FF0753"/>
    <w:rsid w:val="00FF15DA"/>
    <w:rsid w:val="00FF1B46"/>
    <w:rsid w:val="00FF2067"/>
    <w:rsid w:val="00FF2154"/>
    <w:rsid w:val="00FF27A9"/>
    <w:rsid w:val="00FF376A"/>
    <w:rsid w:val="00FF3A9F"/>
    <w:rsid w:val="00FF3F13"/>
    <w:rsid w:val="00FF5603"/>
    <w:rsid w:val="00FF573B"/>
    <w:rsid w:val="00FF5A93"/>
    <w:rsid w:val="00FF724D"/>
    <w:rsid w:val="00FF794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F31337C"/>
  <w14:defaultImageDpi w14:val="96"/>
  <w15:docId w15:val="{6F76A61C-D558-4550-9E6A-7319C7E16A3F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99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69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10B69"/>
    <w:pPr>
      <w:numPr>
        <w:numId w:val="3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310B69"/>
    <w:pPr>
      <w:numPr>
        <w:ilvl w:val="1"/>
        <w:numId w:val="3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10B69"/>
    <w:pPr>
      <w:numPr>
        <w:ilvl w:val="2"/>
        <w:numId w:val="3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10B69"/>
    <w:pPr>
      <w:numPr>
        <w:ilvl w:val="3"/>
        <w:numId w:val="3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10B69"/>
    <w:pPr>
      <w:numPr>
        <w:ilvl w:val="4"/>
        <w:numId w:val="3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10B69"/>
    <w:pPr>
      <w:numPr>
        <w:ilvl w:val="5"/>
        <w:numId w:val="3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10B69"/>
    <w:pPr>
      <w:numPr>
        <w:ilvl w:val="6"/>
        <w:numId w:val="3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10B69"/>
    <w:pPr>
      <w:numPr>
        <w:ilvl w:val="7"/>
        <w:numId w:val="3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10B69"/>
    <w:pPr>
      <w:numPr>
        <w:ilvl w:val="8"/>
        <w:numId w:val="3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310B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0B69"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310B69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locked/>
    <w:rsid w:val="00310B69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,BVI fnr,(Footnote Reference),EN Footnote Reference,Voetnootverwijzing,No,fr,o,stylish"/>
    <w:basedOn w:val="DefaultParagraphFont"/>
    <w:unhideWhenUsed/>
    <w:qFormat/>
    <w:locked/>
    <w:rsid w:val="00310B69"/>
    <w:rPr>
      <w:sz w:val="24"/>
      <w:vertAlign w:val="superscript"/>
    </w:rPr>
  </w:style>
  <w:style w:type="paragraph" w:styleId="FootnoteText">
    <w:name w:val="footnote text"/>
    <w:basedOn w:val="Normal"/>
    <w:link w:val="FootnoteTextChar"/>
    <w:qFormat/>
    <w:locked/>
    <w:rsid w:val="00310B69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23A7D"/>
    <w:rPr>
      <w:rFonts w:ascii="Times New Roman" w:hAnsi="Times New Roman"/>
      <w:sz w:val="16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20434E"/>
    <w:pPr>
      <w:spacing w:after="100"/>
    </w:pPr>
  </w:style>
  <w:style w:type="paragraph" w:customStyle="1" w:styleId="quotes">
    <w:name w:val="quotes"/>
    <w:basedOn w:val="Normal"/>
    <w:next w:val="Normal"/>
    <w:rsid w:val="00310B69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sc.europa.eu/sk/our-work/opinions-information-reports/plenary-session-summaries" TargetMode="External"/><Relationship Id="rId18" Type="http://schemas.openxmlformats.org/officeDocument/2006/relationships/hyperlink" Target="mailto:triin.aasmaa@eesc.europa.eu" TargetMode="External"/><Relationship Id="rId26" Type="http://schemas.openxmlformats.org/officeDocument/2006/relationships/hyperlink" Target="mailto:marie-laurence.drillon@eesc.europa.eu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annemarie.wiersma@eesc.europa.eu" TargetMode="External"/><Relationship Id="rId34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mailto:jeanmarie.rogue@eesc.europa.eu" TargetMode="External"/><Relationship Id="rId25" Type="http://schemas.openxmlformats.org/officeDocument/2006/relationships/hyperlink" Target="mailto:marie-laurence.drillon@eesc.europa.eu" TargetMode="External"/><Relationship Id="rId33" Type="http://schemas.openxmlformats.org/officeDocument/2006/relationships/header" Target="header3.xml"/><Relationship Id="rId38" Type="http://schemas.openxmlformats.org/officeDocument/2006/relationships/customXml" Target="../customXml/item2.xml"/><Relationship Id="rId16" Type="http://schemas.openxmlformats.org/officeDocument/2006/relationships/hyperlink" Target="mailto:june.bedaton@eesc.europa.eu" TargetMode="External"/><Relationship Id="rId20" Type="http://schemas.openxmlformats.org/officeDocument/2006/relationships/hyperlink" Target="mailto:cinzia.sechi@eesc.europa.eu" TargetMode="External"/><Relationship Id="rId29" Type="http://schemas.openxmlformats.org/officeDocument/2006/relationships/header" Target="header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janine.borg@eesc.europa.eu" TargetMode="External"/><Relationship Id="rId32" Type="http://schemas.openxmlformats.org/officeDocument/2006/relationships/footer" Target="footer3.xm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hyperlink" Target="mailto:Antonio.RibeiroPereira@eesc.europa.eu" TargetMode="External"/><Relationship Id="rId28" Type="http://schemas.openxmlformats.org/officeDocument/2006/relationships/hyperlink" Target="mailto:luis.lobo@eesc.europa.eu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cinzia.sechi@eesc.europa.eu" TargetMode="External"/><Relationship Id="rId31" Type="http://schemas.openxmlformats.org/officeDocument/2006/relationships/footer" Target="footer2.xml"/><Relationship Id="rId9" Type="http://schemas.openxmlformats.org/officeDocument/2006/relationships/webSettings" Target="webSettings.xml"/><Relationship Id="rId14" Type="http://schemas.openxmlformats.org/officeDocument/2006/relationships/hyperlink" Target="https://dmsearch.eesc.europa.eu/search/opinion" TargetMode="External"/><Relationship Id="rId22" Type="http://schemas.openxmlformats.org/officeDocument/2006/relationships/hyperlink" Target="mailto:Triin.Aasmaa@eesc.europa.eu" TargetMode="External"/><Relationship Id="rId27" Type="http://schemas.openxmlformats.org/officeDocument/2006/relationships/hyperlink" Target="mailto:janine.borg@eesc.europa.e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5" ma:contentTypeDescription="Defines the documents for Document Manager V2" ma:contentTypeScope="" ma:versionID="2c1675cbfad389376508666cec3e5d68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6cc54c2c6583edefe17763e92adeb4e6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V63NAVDT5PV3-197900780-5897</_dlc_DocId>
    <_dlc_DocIdUrl xmlns="01cfe264-354f-4f3f-acd0-cf26eb309336">
      <Url>http://dm2016/eesc/2021/_layouts/15/DocIdRedir.aspx?ID=V63NAVDT5PV3-197900780-5897</Url>
      <Description>V63NAVDT5PV3-197900780-5897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2021-07-05T12:00:00+00:00</ProductionDate>
    <DocumentNumber xmlns="1bc4b14f-a4b5-43b1-8863-417d54b6b72f">2427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>2021-07-07T12:00:00+00:00</MeetingDate>
    <TaxCatchAll xmlns="01cfe264-354f-4f3f-acd0-cf26eb309336">
      <Value>50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8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8841</FicheNumber>
    <OriginalSender xmlns="01cfe264-354f-4f3f-acd0-cf26eb309336">
      <UserInfo>
        <DisplayName>Gavlakova Katarina</DisplayName>
        <AccountId>1823</AccountId>
        <AccountType/>
      </UserInfo>
    </OriginalSender>
    <DocumentPart xmlns="01cfe264-354f-4f3f-acd0-cf26eb309336">0</DocumentPart>
    <AdoptionDate xmlns="01cfe264-354f-4f3f-acd0-cf26eb309336" xsi:nil="true"/>
    <RequestingService xmlns="01cfe264-354f-4f3f-acd0-cf26eb309336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1bc4b14f-a4b5-43b1-8863-417d54b6b72f">562</MeetingNumber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56AE2F37-F27D-40CE-A7A5-938F2D9E7D80}"/>
</file>

<file path=customXml/itemProps2.xml><?xml version="1.0" encoding="utf-8"?>
<ds:datastoreItem xmlns:ds="http://schemas.openxmlformats.org/officeDocument/2006/customXml" ds:itemID="{D23A73F4-880B-47C9-88B9-F1EC35E34A56}"/>
</file>

<file path=customXml/itemProps3.xml><?xml version="1.0" encoding="utf-8"?>
<ds:datastoreItem xmlns:ds="http://schemas.openxmlformats.org/officeDocument/2006/customXml" ds:itemID="{58638367-474D-4C0A-8076-25CB040ECFA2}"/>
</file>

<file path=customXml/itemProps4.xml><?xml version="1.0" encoding="utf-8"?>
<ds:datastoreItem xmlns:ds="http://schemas.openxmlformats.org/officeDocument/2006/customXml" ds:itemID="{B21E5E03-55BD-469A-9EC2-2C42E5366C7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27</TotalTime>
  <Pages>16</Pages>
  <Words>4073</Words>
  <Characters>27722</Characters>
  <Application>Microsoft Office Word</Application>
  <DocSecurity>0</DocSecurity>
  <Lines>231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opinions adopted in September 2020</vt:lpstr>
    </vt:vector>
  </TitlesOfParts>
  <Company>CESE-CdR</Company>
  <LinksUpToDate>false</LinksUpToDate>
  <CharactersWithSpaces>31732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prijatých stanovísk - 561. plenárne zasadnutie 9. a 10. júna 2021</dc:title>
  <dc:subject>TCD</dc:subject>
  <dc:creator>Marcos Jaime Tornin</dc:creator>
  <cp:keywords>EESC-2021-02427-00-00-TCD-TRA-EN, FR</cp:keywords>
  <dc:description>Rapporteur:  - Original language: EN, FR - Date of document: 05-07-2021 - Date of meeting: 30-07-2021 14:30 - External documents:  - Administrator:  DEGIORGIO Reuben</dc:description>
  <cp:lastModifiedBy>Gavlakova Katarina</cp:lastModifiedBy>
  <cp:revision>28</cp:revision>
  <cp:lastPrinted>2021-03-22T14:04:00Z</cp:lastPrinted>
  <dcterms:created xsi:type="dcterms:W3CDTF">2021-06-25T13:49:00Z</dcterms:created>
  <dcterms:modified xsi:type="dcterms:W3CDTF">2021-07-05T11:33:00Z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25/06/2021, 25/06/2021, 25/06/2021, 25/06/2021, 10/02/2021, 17/12/2020, 27/11/2020, 04/11/2020, 02/10/2020, 31/07/2020, 10/07/2020, 05/06/2020, 17/12/2019, 23/07/2019, 19/07/2019, 27/06/2019, 05/06/2019, 03/05/2019, 13/12/2018, 09/11/2018, 12/07/2018, 23/</vt:lpwstr>
  </property>
  <property fmtid="{D5CDD505-2E9C-101B-9397-08002B2CF9AE}" pid="4" name="Pref_Time">
    <vt:lpwstr>15:31:00, 15:29:41, 15:24:42, 12:48:35, 11:26:46, 09:27:11, 16:11:50, 14:44:22, 08:37:38, 09:41:41, 09:57:56, 16:00:49, 12:32:46, 14:11:10, 11:32:00, 12:00:39, 16:39:54, 14:43:22, 11:27:48, 09:10:15, 14:45:38, 09:50:08, 13:54:15, 10:33:11, 11:57:02, 15:31</vt:lpwstr>
  </property>
  <property fmtid="{D5CDD505-2E9C-101B-9397-08002B2CF9AE}" pid="5" name="Pref_User">
    <vt:lpwstr>amett, amett, amett, jhvi, amett, enied, amett, enied, hnic, hnic, hnic, hnic, amett, enied, enied, amett, amett, enied, enied, amett, enied, hnic, mreg, jhvi, mkop, hnic, mkop, amett, jhvi, amett, tvoc, tvoc, tvoc, amett, hnic, mreg, mreg, enied, mreg, j</vt:lpwstr>
  </property>
  <property fmtid="{D5CDD505-2E9C-101B-9397-08002B2CF9AE}" pid="6" name="Pref_FileName">
    <vt:lpwstr>EESC-2021-02427-00-00-TCD-ORI_original_newtemp_original_newtemp_original.docx, EESC-2021-02427-00-00-TCD-ORI_original_newtemp_original_newtemp.docx, EESC-2021-02427-00-00-TCD-ORI_original_newtemp.docx, EESC-2021-02427-00-00-TCD-ORI.docx, EESC-2020-05647-0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42ae0e6e-3cd5-4232-8645-0062b6a9be9b</vt:lpwstr>
  </property>
  <property fmtid="{D5CDD505-2E9C-101B-9397-08002B2CF9AE}" pid="9" name="AvailableTranslations">
    <vt:lpwstr>19;#SK|46d9fce0-ef79-4f71-b89b-cd6aa82426b8;#13;#PT|50ccc04a-eadd-42ae-a0cb-acaf45f812ba;#14;#ET|ff6c3f4c-b02c-4c3c-ab07-2c37995a7a0a;#25;#CS|72f9705b-0217-4fd3-bea2-cbc7ed80e26e;#35;#PL|1e03da61-4678-4e07-b136-b5024ca9197b;#45;#RO|feb747a2-64cd-4299-af12-4833ddc30497;#15;#LT|a7ff5ce7-6123-4f68-865a-a57c31810414;#11;#DE|f6b31e5a-26fa-4935-b661-318e46daf27e;#39;#SL|98a412ae-eb01-49e9-ae3d-585a81724cfc;#28;#ES|e7a6b05b-ae16-40c8-add9-68b64b03aeba;#42;#FI|87606a43-d45f-42d6-b8c9-e1a3457db5b7;#12;#DA|5d49c027-8956-412b-aa16-e85a0f96ad0e;#37;#EL|6d4f4d51-af9b-4650-94b4-4276bee85c91;#41;#BG|1a1b3951-7821-4e6a-85f5-5673fc08bd2c;#4;#FR|d2afafd3-4c81-4f60-8f52-ee33f2f54ff3;#16;#IT|0774613c-01ed-4e5d-a25d-11d2388de825;#38;#HR|2f555653-ed1a-4fe6-8362-9082d95989e5;#9;#EN|f2175f21-25d7-44a3-96da-d6a61b075e1b;#17;#NL|55c6556c-b4f4-441d-9acf-c498d4f838bd;#40;#SV|c2ed69e7-a339-43d7-8f22-d93680a92aa0;#18;#LV|46f7e311-5d9f-4663-b433-18aeccb7ace7;#21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562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2427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Greffe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>SPL-CES|32d8cb1f-c9ec-4365-95c7-8385a18618ac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9;#EN|f2175f21-25d7-44a3-96da-d6a61b075e1b;#4;#FR|d2afafd3-4c81-4f60-8f52-ee33f2f54ff3</vt:lpwstr>
  </property>
  <property fmtid="{D5CDD505-2E9C-101B-9397-08002B2CF9AE}" pid="27" name="MeetingName">
    <vt:lpwstr>50;#SPL-CES|32d8cb1f-c9ec-4365-95c7-8385a18618ac</vt:lpwstr>
  </property>
  <property fmtid="{D5CDD505-2E9C-101B-9397-08002B2CF9AE}" pid="28" name="MeetingDate">
    <vt:filetime>2021-07-07T12:00:00Z</vt:filetime>
  </property>
  <property fmtid="{D5CDD505-2E9C-101B-9397-08002B2CF9AE}" pid="29" name="AvailableTranslations_0">
    <vt:lpwstr>CS|72f9705b-0217-4fd3-bea2-cbc7ed80e26e;LT|a7ff5ce7-6123-4f68-865a-a57c31810414;ES|e7a6b05b-ae16-40c8-add9-68b64b03aeba;DA|5d49c027-8956-412b-aa16-e85a0f96ad0e;EL|6d4f4d51-af9b-4650-94b4-4276bee85c91;FR|d2afafd3-4c81-4f60-8f52-ee33f2f54ff3;IT|0774613c-01ed-4e5d-a25d-11d2388de825;EN|f2175f21-25d7-44a3-96da-d6a61b075e1b;NL|55c6556c-b4f4-441d-9acf-c498d4f838bd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EN|f2175f21-25d7-44a3-96da-d6a61b075e1b;FR|d2afafd3-4c81-4f60-8f52-ee33f2f54ff3</vt:lpwstr>
  </property>
  <property fmtid="{D5CDD505-2E9C-101B-9397-08002B2CF9AE}" pid="32" name="TaxCatchAll">
    <vt:lpwstr>28;#ES|e7a6b05b-ae16-40c8-add9-68b64b03aeba;#25;#CS|72f9705b-0217-4fd3-bea2-cbc7ed80e26e;#17;#NL|55c6556c-b4f4-441d-9acf-c498d4f838bd;#16;#IT|0774613c-01ed-4e5d-a25d-11d2388de825;#15;#LT|a7ff5ce7-6123-4f68-865a-a57c31810414;#50;#SPL-CES|32d8cb1f-c9ec-4365-95c7-8385a18618ac;#12;#DA|5d49c027-8956-412b-aa16-e85a0f96ad0e;#9;#EN|f2175f21-25d7-44a3-96da-d6a61b075e1b;#8;#TCD|cd9d6eb6-3f4f-424a-b2d1-57c9d450eaaf;#7;#TRA|150d2a88-1431-44e6-a8ca-0bb753ab8672;#6;#Final|ea5e6674-7b27-4bac-b091-73adbb394efe;#5;#Unrestricted|826e22d7-d029-4ec0-a450-0c28ff673572;#4;#FR|d2afafd3-4c81-4f60-8f52-ee33f2f54ff3;#1;#EESC|422833ec-8d7e-4e65-8e4e-8bed07ffb729;#37;#EL|6d4f4d51-af9b-4650-94b4-4276bee85c91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8841</vt:i4>
  </property>
  <property fmtid="{D5CDD505-2E9C-101B-9397-08002B2CF9AE}" pid="37" name="DocumentLanguage">
    <vt:lpwstr>19;#SK|46d9fce0-ef79-4f71-b89b-cd6aa82426b8</vt:lpwstr>
  </property>
</Properties>
</file>