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43D6" w:rsidR="00AD5AAC" w:rsidP="007229C9" w:rsidRDefault="005D14F3" w14:paraId="71A1B63E" w14:textId="479C4F55">
      <w:pPr>
        <w:spacing w:line="288" w:lineRule="auto"/>
        <w:jc w:val="center"/>
        <w:rPr>
          <w:rFonts w:ascii="Times New Roman" w:hAnsi="Times New Roman"/>
          <w:sz w:val="22"/>
          <w:szCs w:val="22"/>
        </w:rPr>
      </w:pPr>
      <w:r w:rsidRPr="00F57DC0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 wp14:anchorId="0379FDD0" wp14:editId="702D2EB9">
            <wp:extent cx="1792605" cy="1239520"/>
            <wp:effectExtent l="0" t="0" r="0" b="0"/>
            <wp:docPr id="2" name="Picture 2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DC0" w:rsidR="00720647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529C44EC" wp14:anchorId="5FE9305F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B15CE1" w:rsidP="00AD5AAC" w:rsidRDefault="00B15CE1" w14:paraId="7A4125E1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E9305F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B15CE1" w:rsidP="00AD5AAC" w:rsidRDefault="00B15CE1" w14:paraId="7A4125E1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A966FD" w:rsidR="00AD5AAC" w:rsidP="007229C9" w:rsidRDefault="00AD5AAC" w14:paraId="63D95072" w14:textId="77777777">
      <w:pPr>
        <w:spacing w:line="288" w:lineRule="auto"/>
        <w:rPr>
          <w:rFonts w:ascii="Times New Roman" w:hAnsi="Times New Roman"/>
          <w:sz w:val="22"/>
          <w:szCs w:val="22"/>
        </w:rPr>
      </w:pPr>
    </w:p>
    <w:p w:rsidRPr="009C43D6" w:rsidR="00AD5AAC" w:rsidP="007229C9" w:rsidRDefault="00761774" w14:paraId="7183F435" w14:textId="30E33A20">
      <w:pPr>
        <w:spacing w:line="288" w:lineRule="auto"/>
        <w:jc w:val="right"/>
        <w:rPr>
          <w:rFonts w:ascii="Times New Roman" w:hAnsi="Times New Roman"/>
          <w:b/>
          <w:sz w:val="22"/>
          <w:szCs w:val="22"/>
        </w:rPr>
      </w:pPr>
      <w:r w:rsidRPr="009C43D6">
        <w:rPr>
          <w:rFonts w:ascii="Times New Roman" w:hAnsi="Times New Roman"/>
          <w:b/>
          <w:sz w:val="22"/>
          <w:szCs w:val="22"/>
        </w:rPr>
        <w:t>Skupina ad hoc</w:t>
      </w:r>
    </w:p>
    <w:p w:rsidRPr="009C43D6" w:rsidR="00761774" w:rsidP="007229C9" w:rsidRDefault="007142D0" w14:paraId="5D10BB5F" w14:textId="1418E868">
      <w:pPr>
        <w:spacing w:line="288" w:lineRule="auto"/>
        <w:jc w:val="right"/>
        <w:rPr>
          <w:rFonts w:ascii="Times New Roman" w:hAnsi="Times New Roman"/>
          <w:sz w:val="22"/>
          <w:szCs w:val="22"/>
        </w:rPr>
      </w:pPr>
      <w:r w:rsidRPr="009C43D6">
        <w:rPr>
          <w:rFonts w:ascii="Times New Roman" w:hAnsi="Times New Roman"/>
          <w:b/>
          <w:sz w:val="22"/>
          <w:szCs w:val="22"/>
        </w:rPr>
        <w:t>Příspěvek EHSV</w:t>
      </w:r>
      <w:r w:rsidR="00A966FD">
        <w:rPr>
          <w:rFonts w:ascii="Times New Roman" w:hAnsi="Times New Roman"/>
          <w:b/>
          <w:sz w:val="22"/>
          <w:szCs w:val="22"/>
        </w:rPr>
        <w:t xml:space="preserve"> k </w:t>
      </w:r>
      <w:r w:rsidRPr="009C43D6">
        <w:rPr>
          <w:rFonts w:ascii="Times New Roman" w:hAnsi="Times New Roman"/>
          <w:b/>
          <w:sz w:val="22"/>
          <w:szCs w:val="22"/>
        </w:rPr>
        <w:t>sociálnímu summitu</w:t>
      </w:r>
      <w:r w:rsidR="00A966FD">
        <w:rPr>
          <w:rFonts w:ascii="Times New Roman" w:hAnsi="Times New Roman"/>
          <w:b/>
          <w:sz w:val="22"/>
          <w:szCs w:val="22"/>
        </w:rPr>
        <w:t xml:space="preserve"> v </w:t>
      </w:r>
      <w:r w:rsidRPr="009C43D6">
        <w:rPr>
          <w:rFonts w:ascii="Times New Roman" w:hAnsi="Times New Roman"/>
          <w:b/>
          <w:sz w:val="22"/>
          <w:szCs w:val="22"/>
        </w:rPr>
        <w:t>Portu</w:t>
      </w:r>
    </w:p>
    <w:p w:rsidRPr="00A966FD" w:rsidR="00B8563A" w:rsidP="007229C9" w:rsidRDefault="00B8563A" w14:paraId="442D8AD4" w14:textId="77777777">
      <w:pPr>
        <w:spacing w:line="288" w:lineRule="auto"/>
        <w:rPr>
          <w:rFonts w:ascii="Times New Roman" w:hAnsi="Times New Roman"/>
          <w:sz w:val="22"/>
          <w:szCs w:val="22"/>
        </w:rPr>
      </w:pPr>
    </w:p>
    <w:p w:rsidRPr="00A966FD" w:rsidR="00B8563A" w:rsidP="007229C9" w:rsidRDefault="00B8563A" w14:paraId="2233BD09" w14:textId="77777777">
      <w:pPr>
        <w:spacing w:line="288" w:lineRule="auto"/>
        <w:rPr>
          <w:rFonts w:ascii="Times New Roman" w:hAnsi="Times New Roman"/>
          <w:sz w:val="22"/>
          <w:szCs w:val="22"/>
        </w:rPr>
      </w:pPr>
    </w:p>
    <w:p w:rsidRPr="009C43D6" w:rsidR="00AD5AAC" w:rsidP="007229C9" w:rsidRDefault="0039693B" w14:paraId="18368F67" w14:textId="43814BBA">
      <w:pPr>
        <w:spacing w:line="288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 w:rsidRPr="009C43D6">
        <w:rPr>
          <w:rFonts w:ascii="Times New Roman" w:hAnsi="Times New Roman"/>
          <w:b/>
          <w:sz w:val="28"/>
          <w:szCs w:val="28"/>
        </w:rPr>
        <w:t>USNESENÍ</w:t>
      </w:r>
    </w:p>
    <w:p w:rsidRPr="00A966FD" w:rsidR="00AD5AAC" w:rsidP="007229C9" w:rsidRDefault="00AD5AAC" w14:paraId="00281D8A" w14:textId="0A79E048">
      <w:pPr>
        <w:spacing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Pr="009C43D6" w:rsidR="00761774" w:rsidP="007229C9" w:rsidRDefault="00761774" w14:paraId="009DD625" w14:textId="2D60CA95">
      <w:pPr>
        <w:spacing w:line="288" w:lineRule="auto"/>
        <w:jc w:val="center"/>
        <w:rPr>
          <w:rFonts w:ascii="Times New Roman" w:hAnsi="Times New Roman"/>
          <w:sz w:val="22"/>
          <w:szCs w:val="22"/>
        </w:rPr>
      </w:pPr>
      <w:r w:rsidRPr="009C43D6">
        <w:rPr>
          <w:rFonts w:ascii="Times New Roman" w:hAnsi="Times New Roman"/>
          <w:sz w:val="22"/>
          <w:szCs w:val="22"/>
        </w:rPr>
        <w:t>Evropského hospodářského</w:t>
      </w:r>
      <w:r w:rsidR="00A966FD">
        <w:rPr>
          <w:rFonts w:ascii="Times New Roman" w:hAnsi="Times New Roman"/>
          <w:sz w:val="22"/>
          <w:szCs w:val="22"/>
        </w:rPr>
        <w:t xml:space="preserve"> a </w:t>
      </w:r>
      <w:r w:rsidRPr="009C43D6">
        <w:rPr>
          <w:rFonts w:ascii="Times New Roman" w:hAnsi="Times New Roman"/>
          <w:sz w:val="22"/>
          <w:szCs w:val="22"/>
        </w:rPr>
        <w:t>sociálního výboru</w:t>
      </w:r>
    </w:p>
    <w:p w:rsidRPr="00A966FD" w:rsidR="00761774" w:rsidP="007229C9" w:rsidRDefault="00761774" w14:paraId="06586F11" w14:textId="77777777">
      <w:pPr>
        <w:spacing w:line="288" w:lineRule="auto"/>
        <w:jc w:val="center"/>
        <w:rPr>
          <w:rFonts w:ascii="Times New Roman" w:hAnsi="Times New Roman"/>
          <w:sz w:val="22"/>
          <w:szCs w:val="22"/>
        </w:rPr>
      </w:pPr>
    </w:p>
    <w:p w:rsidRPr="009C43D6" w:rsidR="00F255D7" w:rsidP="007229C9" w:rsidRDefault="007142D0" w14:paraId="23D4F9E8" w14:textId="30D63B6D">
      <w:pPr>
        <w:spacing w:line="288" w:lineRule="auto"/>
        <w:jc w:val="center"/>
        <w:rPr>
          <w:rFonts w:ascii="Times New Roman" w:hAnsi="Times New Roman"/>
          <w:b/>
          <w:sz w:val="22"/>
          <w:szCs w:val="22"/>
        </w:rPr>
      </w:pPr>
      <w:r w:rsidRPr="009C43D6">
        <w:rPr>
          <w:rFonts w:ascii="Times New Roman" w:hAnsi="Times New Roman"/>
          <w:b/>
          <w:sz w:val="22"/>
          <w:szCs w:val="22"/>
        </w:rPr>
        <w:t>Evropská občanská společnost aktérem partnerské spolupráce pro naši udržitelnou budoucnost</w:t>
      </w:r>
    </w:p>
    <w:p w:rsidRPr="00A966FD" w:rsidR="002723A4" w:rsidP="007229C9" w:rsidRDefault="002723A4" w14:paraId="58372886" w14:textId="77777777">
      <w:pPr>
        <w:spacing w:line="288" w:lineRule="auto"/>
        <w:jc w:val="center"/>
        <w:rPr>
          <w:rFonts w:ascii="Times New Roman" w:hAnsi="Times New Roman"/>
          <w:b/>
          <w:sz w:val="22"/>
          <w:szCs w:val="22"/>
        </w:rPr>
      </w:pPr>
      <w:bookmarkStart w:name="_GoBack" w:id="0"/>
      <w:bookmarkEnd w:id="0"/>
    </w:p>
    <w:p w:rsidRPr="009C43D6" w:rsidR="002723A4" w:rsidP="007229C9" w:rsidRDefault="002723A4" w14:paraId="7BADDD06" w14:textId="6BB88F3F">
      <w:pPr>
        <w:spacing w:line="288" w:lineRule="auto"/>
        <w:jc w:val="center"/>
        <w:rPr>
          <w:rFonts w:ascii="Times New Roman" w:hAnsi="Times New Roman"/>
          <w:sz w:val="22"/>
          <w:szCs w:val="22"/>
        </w:rPr>
      </w:pPr>
      <w:r w:rsidRPr="009C43D6">
        <w:rPr>
          <w:rFonts w:ascii="Times New Roman" w:hAnsi="Times New Roman"/>
          <w:b/>
          <w:sz w:val="22"/>
          <w:szCs w:val="22"/>
        </w:rPr>
        <w:t>Příspěvek EHSV</w:t>
      </w:r>
      <w:r w:rsidR="00A966FD">
        <w:rPr>
          <w:rFonts w:ascii="Times New Roman" w:hAnsi="Times New Roman"/>
          <w:b/>
          <w:sz w:val="22"/>
          <w:szCs w:val="22"/>
        </w:rPr>
        <w:t xml:space="preserve"> k </w:t>
      </w:r>
      <w:r w:rsidRPr="009C43D6">
        <w:rPr>
          <w:rFonts w:ascii="Times New Roman" w:hAnsi="Times New Roman"/>
          <w:b/>
          <w:sz w:val="22"/>
          <w:szCs w:val="22"/>
        </w:rPr>
        <w:t>sociálnímu summitu</w:t>
      </w:r>
      <w:r w:rsidR="00A966FD">
        <w:rPr>
          <w:rFonts w:ascii="Times New Roman" w:hAnsi="Times New Roman"/>
          <w:b/>
          <w:sz w:val="22"/>
          <w:szCs w:val="22"/>
        </w:rPr>
        <w:t xml:space="preserve"> v </w:t>
      </w:r>
      <w:r w:rsidRPr="009C43D6">
        <w:rPr>
          <w:rFonts w:ascii="Times New Roman" w:hAnsi="Times New Roman"/>
          <w:b/>
          <w:sz w:val="22"/>
          <w:szCs w:val="22"/>
        </w:rPr>
        <w:t>Portu</w:t>
      </w:r>
    </w:p>
    <w:p w:rsidRPr="009C43D6" w:rsidR="0056313A" w:rsidP="007229C9" w:rsidRDefault="0056313A" w14:paraId="3AB5EBFF" w14:textId="77777777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 w:eastAsia="Times New Roman"/>
          <w:sz w:val="22"/>
          <w:szCs w:val="22"/>
        </w:rPr>
      </w:pPr>
      <w:r w:rsidRPr="009C43D6">
        <w:rPr>
          <w:rFonts w:ascii="Times New Roman" w:hAnsi="Times New Roman"/>
          <w:sz w:val="22"/>
          <w:szCs w:val="22"/>
        </w:rPr>
        <w:t>_____________</w:t>
      </w:r>
    </w:p>
    <w:p w:rsidRPr="00A966FD" w:rsidR="00B8563A" w:rsidP="007229C9" w:rsidRDefault="00B8563A" w14:paraId="6C3636D4" w14:textId="77777777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/>
          <w:sz w:val="22"/>
          <w:szCs w:val="22"/>
        </w:rPr>
      </w:pPr>
    </w:p>
    <w:p w:rsidRPr="009C43D6" w:rsidR="0056313A" w:rsidP="007229C9" w:rsidRDefault="004668D0" w14:paraId="76E24DDC" w14:textId="447BBF26">
      <w:pPr>
        <w:spacing w:line="288" w:lineRule="auto"/>
        <w:jc w:val="center"/>
        <w:rPr>
          <w:rFonts w:ascii="Times New Roman" w:hAnsi="Times New Roman" w:eastAsia="Times New Roman"/>
          <w:sz w:val="22"/>
          <w:szCs w:val="22"/>
        </w:rPr>
      </w:pPr>
      <w:r w:rsidRPr="009C43D6">
        <w:rPr>
          <w:rFonts w:ascii="Times New Roman" w:hAnsi="Times New Roman"/>
          <w:sz w:val="22"/>
          <w:szCs w:val="22"/>
        </w:rPr>
        <w:t xml:space="preserve">Zpravodajové: </w:t>
      </w:r>
      <w:proofErr w:type="spellStart"/>
      <w:r w:rsidRPr="009C43D6" w:rsidR="0056313A">
        <w:rPr>
          <w:rFonts w:ascii="Times New Roman" w:hAnsi="Times New Roman"/>
          <w:b/>
          <w:sz w:val="22"/>
          <w:szCs w:val="22"/>
        </w:rPr>
        <w:t>Stefano</w:t>
      </w:r>
      <w:proofErr w:type="spellEnd"/>
      <w:r w:rsidRPr="009C43D6" w:rsidR="0056313A">
        <w:rPr>
          <w:rFonts w:ascii="Times New Roman" w:hAnsi="Times New Roman"/>
          <w:b/>
          <w:sz w:val="22"/>
          <w:szCs w:val="22"/>
        </w:rPr>
        <w:t xml:space="preserve"> MALLIA (</w:t>
      </w:r>
      <w:proofErr w:type="spellStart"/>
      <w:r w:rsidRPr="009C43D6" w:rsidR="0056313A">
        <w:rPr>
          <w:rFonts w:ascii="Times New Roman" w:hAnsi="Times New Roman"/>
          <w:b/>
          <w:sz w:val="22"/>
          <w:szCs w:val="22"/>
        </w:rPr>
        <w:t>sk</w:t>
      </w:r>
      <w:proofErr w:type="spellEnd"/>
      <w:r w:rsidRPr="009C43D6" w:rsidR="0056313A">
        <w:rPr>
          <w:rFonts w:ascii="Times New Roman" w:hAnsi="Times New Roman"/>
          <w:b/>
          <w:sz w:val="22"/>
          <w:szCs w:val="22"/>
        </w:rPr>
        <w:t>. I)</w:t>
      </w:r>
    </w:p>
    <w:p w:rsidRPr="009C43D6" w:rsidR="0056313A" w:rsidP="007229C9" w:rsidRDefault="00D30E7E" w14:paraId="62D1F206" w14:textId="7BEADEE7">
      <w:pPr>
        <w:spacing w:line="288" w:lineRule="auto"/>
        <w:ind w:left="4082"/>
        <w:rPr>
          <w:rFonts w:ascii="Times New Roman" w:hAnsi="Times New Roman"/>
          <w:b/>
          <w:sz w:val="22"/>
          <w:szCs w:val="22"/>
        </w:rPr>
      </w:pPr>
      <w:r w:rsidRPr="009C43D6">
        <w:rPr>
          <w:rFonts w:ascii="Times New Roman" w:hAnsi="Times New Roman"/>
          <w:b/>
          <w:sz w:val="22"/>
          <w:szCs w:val="22"/>
        </w:rPr>
        <w:t>Oliver RÖPKE (</w:t>
      </w:r>
      <w:proofErr w:type="spellStart"/>
      <w:r w:rsidRPr="009C43D6">
        <w:rPr>
          <w:rFonts w:ascii="Times New Roman" w:hAnsi="Times New Roman"/>
          <w:b/>
          <w:sz w:val="22"/>
          <w:szCs w:val="22"/>
        </w:rPr>
        <w:t>sk</w:t>
      </w:r>
      <w:proofErr w:type="spellEnd"/>
      <w:r w:rsidRPr="009C43D6">
        <w:rPr>
          <w:rFonts w:ascii="Times New Roman" w:hAnsi="Times New Roman"/>
          <w:b/>
          <w:sz w:val="22"/>
          <w:szCs w:val="22"/>
        </w:rPr>
        <w:t>. II)</w:t>
      </w:r>
    </w:p>
    <w:p w:rsidRPr="009C43D6" w:rsidR="0056313A" w:rsidP="007229C9" w:rsidRDefault="00D30E7E" w14:paraId="2B3EA8D2" w14:textId="2FFED3E2">
      <w:pPr>
        <w:spacing w:line="288" w:lineRule="auto"/>
        <w:ind w:left="4082"/>
        <w:rPr>
          <w:rFonts w:ascii="Times New Roman" w:hAnsi="Times New Roman" w:eastAsia="Times New Roman"/>
          <w:b/>
          <w:sz w:val="22"/>
          <w:szCs w:val="22"/>
        </w:rPr>
      </w:pPr>
      <w:proofErr w:type="spellStart"/>
      <w:r w:rsidRPr="009C43D6">
        <w:rPr>
          <w:rFonts w:ascii="Times New Roman" w:hAnsi="Times New Roman"/>
          <w:b/>
          <w:sz w:val="22"/>
          <w:szCs w:val="22"/>
        </w:rPr>
        <w:t>Séamus</w:t>
      </w:r>
      <w:proofErr w:type="spellEnd"/>
      <w:r w:rsidRPr="009C43D6">
        <w:rPr>
          <w:rFonts w:ascii="Times New Roman" w:hAnsi="Times New Roman"/>
          <w:b/>
          <w:sz w:val="22"/>
          <w:szCs w:val="22"/>
        </w:rPr>
        <w:t xml:space="preserve"> BOLAND (</w:t>
      </w:r>
      <w:proofErr w:type="spellStart"/>
      <w:r w:rsidRPr="009C43D6">
        <w:rPr>
          <w:rFonts w:ascii="Times New Roman" w:hAnsi="Times New Roman"/>
          <w:b/>
          <w:sz w:val="22"/>
          <w:szCs w:val="22"/>
        </w:rPr>
        <w:t>sk</w:t>
      </w:r>
      <w:proofErr w:type="spellEnd"/>
      <w:r w:rsidRPr="009C43D6">
        <w:rPr>
          <w:rFonts w:ascii="Times New Roman" w:hAnsi="Times New Roman"/>
          <w:b/>
          <w:sz w:val="22"/>
          <w:szCs w:val="22"/>
        </w:rPr>
        <w:t>. III)</w:t>
      </w:r>
    </w:p>
    <w:p w:rsidRPr="00A966FD" w:rsidR="0056313A" w:rsidP="007229C9" w:rsidRDefault="0056313A" w14:paraId="1DDF558F" w14:textId="77777777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/>
          <w:sz w:val="22"/>
          <w:szCs w:val="22"/>
        </w:rPr>
      </w:pPr>
    </w:p>
    <w:p w:rsidRPr="00A966FD" w:rsidR="00476BAC" w:rsidP="007229C9" w:rsidRDefault="00476BAC" w14:paraId="0D6360BD" w14:textId="4A345C92">
      <w:pPr>
        <w:spacing w:line="288" w:lineRule="auto"/>
        <w:jc w:val="center"/>
        <w:rPr>
          <w:rFonts w:ascii="Times New Roman" w:hAnsi="Times New Roman"/>
          <w:b/>
          <w:i/>
          <w:sz w:val="22"/>
          <w:szCs w:val="22"/>
        </w:rPr>
        <w:sectPr w:rsidRPr="00A966FD" w:rsidR="00476BAC" w:rsidSect="001C717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Pr="00A966FD" w:rsidR="00E802BF" w:rsidP="007229C9" w:rsidRDefault="00E802BF" w14:paraId="78E1F266" w14:textId="67526C66">
      <w:pPr>
        <w:pStyle w:val="Heading1"/>
        <w:numPr>
          <w:ilvl w:val="0"/>
          <w:numId w:val="0"/>
        </w:numPr>
      </w:pPr>
      <w:r w:rsidRPr="00A966FD">
        <w:lastRenderedPageBreak/>
        <w:t>Evropský hospodářský</w:t>
      </w:r>
      <w:r w:rsidR="00A966FD">
        <w:t xml:space="preserve"> a </w:t>
      </w:r>
      <w:r w:rsidRPr="00A966FD">
        <w:t>sociální výbor přijal na svém plenárním zasedání, které se konalo ve dnech 2</w:t>
      </w:r>
      <w:r w:rsidR="00A966FD">
        <w:t>7. a </w:t>
      </w:r>
      <w:r w:rsidRPr="00A966FD">
        <w:t>2</w:t>
      </w:r>
      <w:r w:rsidR="00A966FD">
        <w:t>8. </w:t>
      </w:r>
      <w:r w:rsidRPr="00A966FD">
        <w:t>dubna 2021 (jednání dne 2</w:t>
      </w:r>
      <w:r w:rsidR="00A966FD">
        <w:t>8. </w:t>
      </w:r>
      <w:r w:rsidRPr="009C43D6">
        <w:t>dubna), následující usnesení 219</w:t>
      </w:r>
      <w:r w:rsidRPr="00A966FD">
        <w:t xml:space="preserve"> hlasy pro, 1 hlas byl proti</w:t>
      </w:r>
      <w:r w:rsidR="00A966FD">
        <w:t xml:space="preserve"> a </w:t>
      </w:r>
      <w:r w:rsidRPr="009C43D6">
        <w:t>6</w:t>
      </w:r>
      <w:r w:rsidRPr="00A966FD">
        <w:t xml:space="preserve"> členů se zdrželo hlasování.</w:t>
      </w:r>
    </w:p>
    <w:p w:rsidRPr="00A966FD" w:rsidR="00E802BF" w:rsidP="00A966FD" w:rsidRDefault="00E802BF" w14:paraId="32E3F8AB" w14:textId="77777777"/>
    <w:p w:rsidRPr="009C43D6" w:rsidR="00385E90" w:rsidP="007229C9" w:rsidRDefault="00385E90" w14:paraId="25232782" w14:textId="1F2E8745">
      <w:pPr>
        <w:pStyle w:val="Heading1"/>
        <w:numPr>
          <w:ilvl w:val="0"/>
          <w:numId w:val="0"/>
        </w:numPr>
        <w:rPr>
          <w:b/>
        </w:rPr>
      </w:pPr>
      <w:r w:rsidRPr="009C43D6">
        <w:rPr>
          <w:b/>
        </w:rPr>
        <w:t>Sociální summit</w:t>
      </w:r>
      <w:r w:rsidR="00A966FD">
        <w:rPr>
          <w:b/>
        </w:rPr>
        <w:t xml:space="preserve"> v </w:t>
      </w:r>
      <w:r w:rsidRPr="009C43D6">
        <w:rPr>
          <w:b/>
        </w:rPr>
        <w:t xml:space="preserve">Portu, který se bude konat </w:t>
      </w:r>
      <w:r w:rsidR="00A966FD">
        <w:rPr>
          <w:b/>
        </w:rPr>
        <w:t>7. </w:t>
      </w:r>
      <w:r w:rsidRPr="009C43D6">
        <w:rPr>
          <w:b/>
        </w:rPr>
        <w:t>května 2021, skýtá EU jedinečnou příležitost zapojit občany jakožto hlavní aktéry do evropské integrace. Jedná se</w:t>
      </w:r>
      <w:r w:rsidR="00A966FD">
        <w:rPr>
          <w:b/>
        </w:rPr>
        <w:t xml:space="preserve"> o </w:t>
      </w:r>
      <w:r w:rsidRPr="009C43D6">
        <w:rPr>
          <w:b/>
        </w:rPr>
        <w:t>příležitost ukázat, že EU</w:t>
      </w:r>
      <w:r w:rsidR="00A966FD">
        <w:rPr>
          <w:b/>
        </w:rPr>
        <w:t xml:space="preserve"> a </w:t>
      </w:r>
      <w:r w:rsidRPr="009C43D6">
        <w:rPr>
          <w:b/>
        </w:rPr>
        <w:t>členské státy postupují ve spolupráci se svými občany</w:t>
      </w:r>
      <w:r w:rsidR="00A966FD">
        <w:rPr>
          <w:b/>
        </w:rPr>
        <w:t xml:space="preserve"> a </w:t>
      </w:r>
      <w:r w:rsidRPr="009C43D6">
        <w:rPr>
          <w:b/>
        </w:rPr>
        <w:t>při tomto společném úsilí</w:t>
      </w:r>
      <w:r w:rsidR="00A966FD">
        <w:rPr>
          <w:b/>
        </w:rPr>
        <w:t xml:space="preserve"> o </w:t>
      </w:r>
      <w:r w:rsidRPr="009C43D6">
        <w:rPr>
          <w:b/>
        </w:rPr>
        <w:t>lepší životní podmínky nezůstává nikdo opomenut. Vrcholí tak snahy Evropy směřovat</w:t>
      </w:r>
      <w:r w:rsidR="00A966FD">
        <w:rPr>
          <w:b/>
        </w:rPr>
        <w:t xml:space="preserve"> k </w:t>
      </w:r>
      <w:r w:rsidRPr="009C43D6">
        <w:rPr>
          <w:b/>
        </w:rPr>
        <w:t>udržitelným, inovativním, konkurenceschopným</w:t>
      </w:r>
      <w:r w:rsidR="00A966FD">
        <w:rPr>
          <w:b/>
        </w:rPr>
        <w:t xml:space="preserve"> a </w:t>
      </w:r>
      <w:r w:rsidRPr="009C43D6">
        <w:rPr>
          <w:b/>
        </w:rPr>
        <w:t>soudržným společnostem, jež budou pro EU určující na cestě do roku 2030</w:t>
      </w:r>
      <w:r w:rsidR="00A966FD">
        <w:rPr>
          <w:b/>
        </w:rPr>
        <w:t xml:space="preserve"> i </w:t>
      </w:r>
      <w:r w:rsidRPr="009C43D6">
        <w:rPr>
          <w:b/>
        </w:rPr>
        <w:t>dále</w:t>
      </w:r>
      <w:r w:rsidR="00A966FD">
        <w:rPr>
          <w:b/>
        </w:rPr>
        <w:t xml:space="preserve"> a </w:t>
      </w:r>
      <w:r w:rsidRPr="009C43D6">
        <w:rPr>
          <w:b/>
        </w:rPr>
        <w:t>umožní Unii překonat</w:t>
      </w:r>
      <w:r w:rsidR="00A966FD">
        <w:rPr>
          <w:b/>
        </w:rPr>
        <w:t xml:space="preserve"> a </w:t>
      </w:r>
      <w:r w:rsidRPr="009C43D6">
        <w:rPr>
          <w:b/>
        </w:rPr>
        <w:t>současně využít výzvy spojené se souběžnou zelenou</w:t>
      </w:r>
      <w:r w:rsidR="00A966FD">
        <w:rPr>
          <w:b/>
        </w:rPr>
        <w:t xml:space="preserve"> a </w:t>
      </w:r>
      <w:r w:rsidRPr="009C43D6">
        <w:rPr>
          <w:b/>
        </w:rPr>
        <w:t>digitální transformací. Summit by měl též naší ekonomice</w:t>
      </w:r>
      <w:r w:rsidR="00A966FD">
        <w:rPr>
          <w:b/>
        </w:rPr>
        <w:t xml:space="preserve"> a </w:t>
      </w:r>
      <w:r w:rsidRPr="009C43D6">
        <w:rPr>
          <w:b/>
        </w:rPr>
        <w:t>společnosti pomoci dosáhnout udržitelnosti tím, že bude rovným dílem věnovat pozornost hospodářství, sociálním podmínkám</w:t>
      </w:r>
      <w:r w:rsidR="00A966FD">
        <w:rPr>
          <w:b/>
        </w:rPr>
        <w:t xml:space="preserve"> i </w:t>
      </w:r>
      <w:r w:rsidRPr="009C43D6">
        <w:rPr>
          <w:b/>
        </w:rPr>
        <w:t>životnímu prostředí.</w:t>
      </w:r>
    </w:p>
    <w:p w:rsidRPr="00A966FD" w:rsidR="00385E90" w:rsidP="007229C9" w:rsidRDefault="00385E90" w14:paraId="2FC50DE4" w14:textId="57E8FE76">
      <w:pPr>
        <w:spacing w:line="288" w:lineRule="auto"/>
        <w:rPr>
          <w:rFonts w:ascii="Times New Roman" w:hAnsi="Times New Roman"/>
          <w:b/>
          <w:sz w:val="22"/>
          <w:szCs w:val="22"/>
          <w:lang w:eastAsia="en-US"/>
        </w:rPr>
      </w:pPr>
    </w:p>
    <w:p w:rsidRPr="009C43D6" w:rsidR="00385E90" w:rsidP="007229C9" w:rsidRDefault="00385E90" w14:paraId="146CA319" w14:textId="5D454A02">
      <w:pPr>
        <w:pStyle w:val="Heading1"/>
        <w:numPr>
          <w:ilvl w:val="0"/>
          <w:numId w:val="0"/>
        </w:numPr>
        <w:rPr>
          <w:b/>
        </w:rPr>
      </w:pPr>
      <w:r w:rsidRPr="009C43D6">
        <w:rPr>
          <w:b/>
        </w:rPr>
        <w:t>Vlivem pandemie COVID-19 je dnes ještě naléhavěji zapotřebí zaměřit se</w:t>
      </w:r>
      <w:r w:rsidR="00A966FD">
        <w:rPr>
          <w:b/>
        </w:rPr>
        <w:t xml:space="preserve"> s </w:t>
      </w:r>
      <w:r w:rsidRPr="009C43D6">
        <w:rPr>
          <w:b/>
        </w:rPr>
        <w:t>týmž důrazem jak na sociální, tak na ekonomické aspekty našich společností</w:t>
      </w:r>
      <w:r w:rsidR="00A966FD">
        <w:rPr>
          <w:b/>
        </w:rPr>
        <w:t xml:space="preserve"> a </w:t>
      </w:r>
      <w:r w:rsidRPr="009C43D6">
        <w:rPr>
          <w:b/>
        </w:rPr>
        <w:t>ekonomik. Krize spojená</w:t>
      </w:r>
      <w:r w:rsidR="00A966FD">
        <w:rPr>
          <w:b/>
        </w:rPr>
        <w:t xml:space="preserve"> s </w:t>
      </w:r>
      <w:r w:rsidRPr="009C43D6">
        <w:rPr>
          <w:b/>
        </w:rPr>
        <w:t>onemocněním COVID-19 se lidí bezprostředně dotkla. Jak se Evropa bude pomalu vzmáhat</w:t>
      </w:r>
      <w:r w:rsidR="00A966FD">
        <w:rPr>
          <w:b/>
        </w:rPr>
        <w:t xml:space="preserve"> k </w:t>
      </w:r>
      <w:r w:rsidRPr="009C43D6">
        <w:rPr>
          <w:b/>
        </w:rPr>
        <w:t>sociálnímu</w:t>
      </w:r>
      <w:r w:rsidR="00A966FD">
        <w:rPr>
          <w:b/>
        </w:rPr>
        <w:t xml:space="preserve"> a </w:t>
      </w:r>
      <w:r w:rsidRPr="009C43D6">
        <w:rPr>
          <w:b/>
        </w:rPr>
        <w:t>hospodářskému oživení</w:t>
      </w:r>
      <w:r w:rsidR="00A966FD">
        <w:rPr>
          <w:b/>
        </w:rPr>
        <w:t xml:space="preserve"> a </w:t>
      </w:r>
      <w:r w:rsidRPr="009C43D6">
        <w:rPr>
          <w:b/>
        </w:rPr>
        <w:t>uvádět do praxe evropský pilíř sociálních práv, musí lidé</w:t>
      </w:r>
      <w:r w:rsidR="00A966FD">
        <w:rPr>
          <w:b/>
        </w:rPr>
        <w:t xml:space="preserve"> a </w:t>
      </w:r>
      <w:r w:rsidRPr="009C43D6">
        <w:rPr>
          <w:b/>
        </w:rPr>
        <w:t>jejich společenství zůstat těmi,</w:t>
      </w:r>
      <w:r w:rsidR="00A966FD">
        <w:rPr>
          <w:b/>
        </w:rPr>
        <w:t xml:space="preserve"> o </w:t>
      </w:r>
      <w:r w:rsidRPr="009C43D6">
        <w:rPr>
          <w:b/>
        </w:rPr>
        <w:t>jejichž zájem zde jde především.</w:t>
      </w:r>
      <w:r w:rsidR="00A966FD">
        <w:rPr>
          <w:b/>
        </w:rPr>
        <w:t xml:space="preserve"> Z </w:t>
      </w:r>
      <w:r w:rsidRPr="009C43D6">
        <w:rPr>
          <w:b/>
        </w:rPr>
        <w:t>tohoto pohledu nemohl akční plán evropského pilíře sociálních práv přijít</w:t>
      </w:r>
      <w:r w:rsidR="00A966FD">
        <w:rPr>
          <w:b/>
        </w:rPr>
        <w:t xml:space="preserve"> v </w:t>
      </w:r>
      <w:r w:rsidRPr="009C43D6">
        <w:rPr>
          <w:b/>
        </w:rPr>
        <w:t xml:space="preserve">příhodnější dobu. </w:t>
      </w:r>
    </w:p>
    <w:p w:rsidRPr="00A966FD" w:rsidR="00C82571" w:rsidP="007229C9" w:rsidRDefault="00C82571" w14:paraId="66FB1C47" w14:textId="77777777">
      <w:pPr>
        <w:spacing w:line="288" w:lineRule="auto"/>
        <w:rPr>
          <w:rFonts w:ascii="Times New Roman" w:hAnsi="Times New Roman"/>
          <w:b/>
          <w:sz w:val="22"/>
          <w:szCs w:val="22"/>
          <w:lang w:eastAsia="en-US"/>
        </w:rPr>
      </w:pPr>
    </w:p>
    <w:p w:rsidRPr="009C43D6" w:rsidR="00385E90" w:rsidP="007229C9" w:rsidRDefault="00385E90" w14:paraId="3EFA9E78" w14:textId="06C4589A">
      <w:pPr>
        <w:pStyle w:val="Heading1"/>
        <w:numPr>
          <w:ilvl w:val="0"/>
          <w:numId w:val="0"/>
        </w:numPr>
        <w:rPr>
          <w:b/>
        </w:rPr>
      </w:pPr>
      <w:r w:rsidRPr="009C43D6">
        <w:rPr>
          <w:b/>
        </w:rPr>
        <w:t>Prohlášení</w:t>
      </w:r>
      <w:r w:rsidR="00A966FD">
        <w:rPr>
          <w:b/>
        </w:rPr>
        <w:t xml:space="preserve"> z </w:t>
      </w:r>
      <w:r w:rsidRPr="009C43D6">
        <w:rPr>
          <w:b/>
        </w:rPr>
        <w:t>Porta by mělo do provádění akčního plánu zapojit všechny institucionální, hospodářské</w:t>
      </w:r>
      <w:r w:rsidR="00A966FD">
        <w:rPr>
          <w:b/>
        </w:rPr>
        <w:t xml:space="preserve"> i </w:t>
      </w:r>
      <w:r w:rsidRPr="009C43D6">
        <w:rPr>
          <w:b/>
        </w:rPr>
        <w:t>sociální subjekty,</w:t>
      </w:r>
      <w:r w:rsidR="00A966FD">
        <w:rPr>
          <w:b/>
        </w:rPr>
        <w:t xml:space="preserve"> a </w:t>
      </w:r>
      <w:r w:rsidRPr="009C43D6">
        <w:rPr>
          <w:b/>
        </w:rPr>
        <w:t>to formou občanského</w:t>
      </w:r>
      <w:r w:rsidR="00A966FD">
        <w:rPr>
          <w:b/>
        </w:rPr>
        <w:t xml:space="preserve"> a </w:t>
      </w:r>
      <w:r w:rsidRPr="009C43D6">
        <w:rPr>
          <w:b/>
        </w:rPr>
        <w:t>sociálního dialogu. Jedná se</w:t>
      </w:r>
      <w:r w:rsidR="00A966FD">
        <w:rPr>
          <w:b/>
        </w:rPr>
        <w:t xml:space="preserve"> o </w:t>
      </w:r>
      <w:r w:rsidRPr="009C43D6">
        <w:rPr>
          <w:b/>
        </w:rPr>
        <w:t>přelomový okamžik pro Evropu, kdy je třeba rozhodně vykročit</w:t>
      </w:r>
      <w:r w:rsidR="00A966FD">
        <w:rPr>
          <w:b/>
        </w:rPr>
        <w:t xml:space="preserve"> k </w:t>
      </w:r>
      <w:r w:rsidRPr="009C43D6">
        <w:rPr>
          <w:b/>
        </w:rPr>
        <w:t>životaschopné</w:t>
      </w:r>
      <w:r w:rsidR="00A966FD">
        <w:rPr>
          <w:b/>
        </w:rPr>
        <w:t xml:space="preserve"> a </w:t>
      </w:r>
      <w:r w:rsidRPr="009C43D6">
        <w:rPr>
          <w:b/>
        </w:rPr>
        <w:t>udržitelné unii.</w:t>
      </w:r>
    </w:p>
    <w:p w:rsidRPr="00A966FD" w:rsidR="00385E90" w:rsidP="007229C9" w:rsidRDefault="00385E90" w14:paraId="2F9E46E6" w14:textId="77777777">
      <w:pPr>
        <w:spacing w:line="288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Pr="009C43D6" w:rsidR="00385E90" w:rsidP="007229C9" w:rsidRDefault="00385E90" w14:paraId="2076E231" w14:textId="0EC32646">
      <w:pPr>
        <w:pStyle w:val="Heading1"/>
        <w:numPr>
          <w:ilvl w:val="0"/>
          <w:numId w:val="0"/>
        </w:numPr>
      </w:pPr>
      <w:r w:rsidRPr="009C43D6">
        <w:rPr>
          <w:b/>
        </w:rPr>
        <w:t>Evropský hospodářský</w:t>
      </w:r>
      <w:r w:rsidR="00A966FD">
        <w:rPr>
          <w:b/>
        </w:rPr>
        <w:t xml:space="preserve"> a </w:t>
      </w:r>
      <w:r w:rsidRPr="009C43D6">
        <w:rPr>
          <w:b/>
        </w:rPr>
        <w:t>sociální výbor (EHSV) vyzývá členské státy</w:t>
      </w:r>
      <w:r w:rsidR="00A966FD">
        <w:rPr>
          <w:b/>
        </w:rPr>
        <w:t xml:space="preserve"> a </w:t>
      </w:r>
      <w:r w:rsidRPr="009C43D6">
        <w:rPr>
          <w:b/>
        </w:rPr>
        <w:t>evropské instituce, aby aktivním jednáním naplňovaly tyto cíle:</w:t>
      </w:r>
    </w:p>
    <w:p w:rsidRPr="00A966FD" w:rsidR="00385E90" w:rsidP="007229C9" w:rsidRDefault="00385E90" w14:paraId="690233A2" w14:textId="7C968733">
      <w:pPr>
        <w:spacing w:line="288" w:lineRule="auto"/>
        <w:rPr>
          <w:rFonts w:ascii="Times New Roman" w:hAnsi="Times New Roman"/>
          <w:sz w:val="22"/>
          <w:szCs w:val="22"/>
          <w:lang w:eastAsia="en-US"/>
        </w:rPr>
      </w:pPr>
    </w:p>
    <w:p w:rsidRPr="009C43D6" w:rsidR="00385E90" w:rsidP="007229C9" w:rsidRDefault="00385E90" w14:paraId="1C35EF04" w14:textId="2013E13E">
      <w:pPr>
        <w:pStyle w:val="Heading1"/>
      </w:pPr>
      <w:r w:rsidRPr="009C43D6">
        <w:t xml:space="preserve">Akční plán evropského pilíře sociálních práv se musí stát účinným nástrojem partnerské spolupráce všech aktérů na vybudování evropských společností, které se budou vyznačovat vyšší mírou rovnosti, udržitelnosti, </w:t>
      </w:r>
      <w:proofErr w:type="spellStart"/>
      <w:r w:rsidRPr="009C43D6">
        <w:t>inkluzivnosti</w:t>
      </w:r>
      <w:proofErr w:type="spellEnd"/>
      <w:r w:rsidR="00A966FD">
        <w:t xml:space="preserve"> a </w:t>
      </w:r>
      <w:r w:rsidRPr="009C43D6">
        <w:t>odolnosti. Všechny složky občanské společnosti tak, jak jsou zastoupeny</w:t>
      </w:r>
      <w:r w:rsidR="00A966FD">
        <w:t xml:space="preserve"> v </w:t>
      </w:r>
      <w:r w:rsidRPr="009C43D6">
        <w:t>EHSV, jsou</w:t>
      </w:r>
      <w:r w:rsidR="00A966FD">
        <w:t xml:space="preserve"> s </w:t>
      </w:r>
      <w:r w:rsidRPr="009C43D6">
        <w:t>to významně přispět</w:t>
      </w:r>
      <w:r w:rsidR="00A966FD">
        <w:t xml:space="preserve"> k </w:t>
      </w:r>
      <w:r w:rsidRPr="009C43D6">
        <w:t>úspěchu tohoto procesu. Všichni občané, včetně osob se zdravotním postižením, etnických</w:t>
      </w:r>
      <w:r w:rsidR="00A966FD">
        <w:t xml:space="preserve"> a </w:t>
      </w:r>
      <w:r w:rsidRPr="009C43D6">
        <w:t>menšinových skupin, těch nejzranitelnějších</w:t>
      </w:r>
      <w:r w:rsidR="00A966FD">
        <w:t xml:space="preserve"> i </w:t>
      </w:r>
      <w:r w:rsidRPr="009C43D6">
        <w:t xml:space="preserve">nejvíce </w:t>
      </w:r>
      <w:proofErr w:type="spellStart"/>
      <w:r w:rsidRPr="009C43D6">
        <w:t>marginalizovaných</w:t>
      </w:r>
      <w:proofErr w:type="spellEnd"/>
      <w:r w:rsidRPr="009C43D6">
        <w:t>, musejí mít možnost podílet se na vizi</w:t>
      </w:r>
      <w:r w:rsidR="00A966FD">
        <w:t xml:space="preserve"> a </w:t>
      </w:r>
      <w:r w:rsidRPr="009C43D6">
        <w:t>budoucím provádění evropského pilíře sociálních práv, ztotožnit se</w:t>
      </w:r>
      <w:r w:rsidR="00A966FD">
        <w:t xml:space="preserve"> s </w:t>
      </w:r>
      <w:r w:rsidRPr="009C43D6">
        <w:t>nimi</w:t>
      </w:r>
      <w:r w:rsidR="00A966FD">
        <w:t xml:space="preserve"> a </w:t>
      </w:r>
      <w:r w:rsidRPr="009C43D6">
        <w:t>spatřovat</w:t>
      </w:r>
      <w:r w:rsidR="00A966FD">
        <w:t xml:space="preserve"> v </w:t>
      </w:r>
      <w:r w:rsidRPr="009C43D6">
        <w:t>nich naději; cestou</w:t>
      </w:r>
      <w:r w:rsidR="00A966FD">
        <w:t xml:space="preserve"> k </w:t>
      </w:r>
      <w:r w:rsidRPr="009C43D6">
        <w:t>tomuto cíli je aktivní zapojení evropské občanské společnosti. Zvláštního uznání</w:t>
      </w:r>
      <w:r w:rsidR="00A966FD">
        <w:t xml:space="preserve"> a </w:t>
      </w:r>
      <w:r w:rsidRPr="009C43D6">
        <w:t>podpory by se mělo dostat sociální ekonomice, která je stěžejním předpokladem řešení nenaplněných sociálních potřeb, zmírnění chudoby</w:t>
      </w:r>
      <w:r w:rsidR="00A966FD">
        <w:t xml:space="preserve"> a </w:t>
      </w:r>
      <w:r w:rsidRPr="009C43D6">
        <w:t>snížení nerovností.</w:t>
      </w:r>
    </w:p>
    <w:p w:rsidRPr="00A966FD" w:rsidR="00385E90" w:rsidP="007229C9" w:rsidRDefault="00385E90" w14:paraId="3CC8C5D2" w14:textId="77777777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</w:rPr>
      </w:pPr>
    </w:p>
    <w:p w:rsidRPr="009C43D6" w:rsidR="00385E90" w:rsidP="007229C9" w:rsidRDefault="00385E90" w14:paraId="5C1F3F19" w14:textId="211FF9A4">
      <w:pPr>
        <w:pStyle w:val="Heading1"/>
      </w:pPr>
      <w:r w:rsidRPr="009C43D6">
        <w:t xml:space="preserve">Dosáhnout vyšší míry rovnosti, udržitelnosti, </w:t>
      </w:r>
      <w:proofErr w:type="spellStart"/>
      <w:r w:rsidRPr="009C43D6">
        <w:t>inkluzivnosti</w:t>
      </w:r>
      <w:proofErr w:type="spellEnd"/>
      <w:r w:rsidR="00A966FD">
        <w:t xml:space="preserve"> a </w:t>
      </w:r>
      <w:r w:rsidRPr="009C43D6">
        <w:t>odolnosti evropských společností bude možné, pouze pokud přesvědčivě zapojíme občanskou společnost</w:t>
      </w:r>
      <w:r w:rsidR="00A966FD">
        <w:t xml:space="preserve"> a </w:t>
      </w:r>
      <w:r w:rsidRPr="009C43D6">
        <w:t>navážeme spolu</w:t>
      </w:r>
      <w:r w:rsidR="00A966FD">
        <w:t xml:space="preserve"> s </w:t>
      </w:r>
      <w:r w:rsidRPr="009C43D6">
        <w:t>ní</w:t>
      </w:r>
      <w:r w:rsidR="00A966FD">
        <w:t xml:space="preserve"> a </w:t>
      </w:r>
      <w:r w:rsidRPr="009C43D6">
        <w:t>sociálními partnery efektivní dialog.</w:t>
      </w:r>
      <w:r w:rsidRPr="009C43D6">
        <w:rPr>
          <w:i/>
          <w:iCs/>
        </w:rPr>
        <w:t xml:space="preserve"> </w:t>
      </w:r>
      <w:r w:rsidRPr="009C43D6">
        <w:t>Zásadně potřebné je měřit</w:t>
      </w:r>
      <w:r w:rsidR="00A966FD">
        <w:t xml:space="preserve"> a </w:t>
      </w:r>
      <w:r w:rsidRPr="009C43D6">
        <w:t>vykazovat dopad činnosti občanské společnosti, zvyšovat povědomí</w:t>
      </w:r>
      <w:r w:rsidR="00A966FD">
        <w:t xml:space="preserve"> o </w:t>
      </w:r>
      <w:r w:rsidRPr="009C43D6">
        <w:t>jejích přínosech</w:t>
      </w:r>
      <w:r w:rsidR="00A966FD">
        <w:t xml:space="preserve"> a </w:t>
      </w:r>
      <w:r w:rsidRPr="009C43D6">
        <w:t>připravit vhodné právní prostředí</w:t>
      </w:r>
      <w:r w:rsidR="00A966FD">
        <w:t xml:space="preserve"> a </w:t>
      </w:r>
      <w:r w:rsidRPr="009C43D6">
        <w:t>soubor politik.</w:t>
      </w:r>
    </w:p>
    <w:p w:rsidRPr="00A966FD" w:rsidR="00385E90" w:rsidP="007229C9" w:rsidRDefault="00385E90" w14:paraId="7854B5B4" w14:textId="77777777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</w:rPr>
      </w:pPr>
    </w:p>
    <w:p w:rsidRPr="009C43D6" w:rsidR="00385E90" w:rsidP="004668D0" w:rsidRDefault="00385E90" w14:paraId="35C48956" w14:textId="72A1B338">
      <w:pPr>
        <w:pStyle w:val="Heading1"/>
        <w:keepNext/>
        <w:keepLines/>
      </w:pPr>
      <w:r w:rsidRPr="009C43D6">
        <w:lastRenderedPageBreak/>
        <w:t>Chceme-li načrtnout</w:t>
      </w:r>
      <w:r w:rsidR="00A966FD">
        <w:t xml:space="preserve"> a </w:t>
      </w:r>
      <w:r w:rsidRPr="009C43D6">
        <w:t xml:space="preserve">realizovat vizi společností, pro něž bude příznačná odolnost, </w:t>
      </w:r>
      <w:proofErr w:type="spellStart"/>
      <w:r w:rsidRPr="009C43D6">
        <w:t>inkluzivnost</w:t>
      </w:r>
      <w:proofErr w:type="spellEnd"/>
      <w:r w:rsidRPr="009C43D6">
        <w:t>, rovnost</w:t>
      </w:r>
      <w:r w:rsidR="00A966FD">
        <w:t xml:space="preserve"> a </w:t>
      </w:r>
      <w:r w:rsidRPr="009C43D6">
        <w:t>udržitelnost, budou zapotřebí iniciativy jdoucí zdola nahoru, které budou pojímat dobré životní podmínky</w:t>
      </w:r>
      <w:r w:rsidR="00A966FD">
        <w:t xml:space="preserve"> a </w:t>
      </w:r>
      <w:r w:rsidRPr="009C43D6">
        <w:t>rozvoj zcela novým způsobem nezohledňujícím jen HDP, budou investovat do sociálních inovací</w:t>
      </w:r>
      <w:r w:rsidR="00A966FD">
        <w:t xml:space="preserve"> a </w:t>
      </w:r>
      <w:r w:rsidRPr="009C43D6">
        <w:t>současně neztratí ze zřetele postoje</w:t>
      </w:r>
      <w:r w:rsidR="00A966FD">
        <w:t xml:space="preserve"> a </w:t>
      </w:r>
      <w:r w:rsidRPr="009C43D6">
        <w:t>práva občanů. Kromě toho je velmi důležité, aby po skončení pandemie COVID-19 dále nepokračovala omezení práv zavedená</w:t>
      </w:r>
      <w:r w:rsidR="00A966FD">
        <w:t xml:space="preserve"> v </w:t>
      </w:r>
      <w:r w:rsidRPr="009C43D6">
        <w:t>jejím průběhu.</w:t>
      </w:r>
    </w:p>
    <w:p w:rsidRPr="00A966FD" w:rsidR="00385E90" w:rsidP="007229C9" w:rsidRDefault="00385E90" w14:paraId="4FD56742" w14:textId="77777777">
      <w:p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</w:p>
    <w:p w:rsidRPr="009C43D6" w:rsidR="00385E90" w:rsidP="007229C9" w:rsidRDefault="00385E90" w14:paraId="48E71F99" w14:textId="0F0FBE31">
      <w:pPr>
        <w:pStyle w:val="Heading1"/>
      </w:pPr>
      <w:r w:rsidRPr="009C43D6">
        <w:t>Evropa musí zůstat jednotná</w:t>
      </w:r>
      <w:r w:rsidR="00A966FD">
        <w:t xml:space="preserve"> a </w:t>
      </w:r>
      <w:r w:rsidRPr="009C43D6">
        <w:t>pokračovat</w:t>
      </w:r>
      <w:r w:rsidR="00A966FD">
        <w:t xml:space="preserve"> v </w:t>
      </w:r>
      <w:r w:rsidRPr="009C43D6">
        <w:t>duchu solidarity</w:t>
      </w:r>
      <w:r w:rsidR="00A966FD">
        <w:t xml:space="preserve"> a </w:t>
      </w:r>
      <w:r w:rsidRPr="009C43D6">
        <w:t>kultury občanského</w:t>
      </w:r>
      <w:r w:rsidR="00A966FD">
        <w:t xml:space="preserve"> a </w:t>
      </w:r>
      <w:r w:rsidRPr="009C43D6">
        <w:t>sociálního dialogu stejně tak, jako jsme toho svědky dnes,</w:t>
      </w:r>
      <w:r w:rsidR="00A966FD">
        <w:t xml:space="preserve"> v </w:t>
      </w:r>
      <w:r w:rsidRPr="009C43D6">
        <w:t>době pandemie. Evropský pilíř sociálních práv podporuje sociálně tržní hospodářství</w:t>
      </w:r>
      <w:r w:rsidR="00A966FD">
        <w:t xml:space="preserve"> s </w:t>
      </w:r>
      <w:r w:rsidRPr="009C43D6">
        <w:t xml:space="preserve">tím, že vlastní sociální model </w:t>
      </w:r>
      <w:proofErr w:type="spellStart"/>
      <w:r w:rsidRPr="009C43D6">
        <w:t>škáluje</w:t>
      </w:r>
      <w:proofErr w:type="spellEnd"/>
      <w:r w:rsidR="00A966FD">
        <w:t xml:space="preserve"> a </w:t>
      </w:r>
      <w:r w:rsidRPr="009C43D6">
        <w:t>přizpůsobuje změnám očekávaným do budoucna.</w:t>
      </w:r>
      <w:r w:rsidR="00A966FD">
        <w:t xml:space="preserve"> K </w:t>
      </w:r>
      <w:r w:rsidRPr="009C43D6">
        <w:t>vybudování sociální odolnosti</w:t>
      </w:r>
      <w:r w:rsidR="00A966FD">
        <w:t xml:space="preserve"> a </w:t>
      </w:r>
      <w:r w:rsidRPr="009C43D6">
        <w:t>udržitelnosti musí akční plán evropského pilíře sociálních práv zajistit všeobecně dobré životní podmínky</w:t>
      </w:r>
      <w:r w:rsidR="00A966FD">
        <w:t xml:space="preserve"> a </w:t>
      </w:r>
      <w:r w:rsidRPr="009C43D6">
        <w:t>inkluzivní trh práce, na němž bude zakázána diskriminace</w:t>
      </w:r>
      <w:r w:rsidR="00A966FD">
        <w:t xml:space="preserve"> a </w:t>
      </w:r>
      <w:r w:rsidRPr="009C43D6">
        <w:t>pracovní místa budou stabilní</w:t>
      </w:r>
      <w:r w:rsidR="00A966FD">
        <w:t xml:space="preserve"> a </w:t>
      </w:r>
      <w:r w:rsidRPr="009C43D6">
        <w:t xml:space="preserve">řádně ohodnocena. </w:t>
      </w:r>
    </w:p>
    <w:p w:rsidRPr="00A966FD" w:rsidR="00385E90" w:rsidP="007229C9" w:rsidRDefault="00385E90" w14:paraId="65B41B81" w14:textId="77777777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</w:rPr>
      </w:pPr>
    </w:p>
    <w:p w:rsidRPr="009C43D6" w:rsidR="00385E90" w:rsidP="007229C9" w:rsidRDefault="00385E90" w14:paraId="4990056B" w14:textId="22B73F08">
      <w:pPr>
        <w:pStyle w:val="Heading1"/>
      </w:pPr>
      <w:r w:rsidRPr="009C43D6">
        <w:t>Po skončení pandemie musí instituce</w:t>
      </w:r>
      <w:r w:rsidR="00A966FD">
        <w:t xml:space="preserve"> a </w:t>
      </w:r>
      <w:r w:rsidRPr="009C43D6">
        <w:t>sociální partneři pomocí sociálního dialogu připravit řešení, která zvýší sociální odolnost našich ekonomik.</w:t>
      </w:r>
      <w:r w:rsidR="00A966FD">
        <w:t xml:space="preserve"> K </w:t>
      </w:r>
      <w:r w:rsidRPr="009C43D6">
        <w:t>tomuto úkolu bude třeba přistoupit</w:t>
      </w:r>
      <w:r w:rsidR="00A966FD">
        <w:t xml:space="preserve"> z </w:t>
      </w:r>
      <w:r w:rsidRPr="009C43D6">
        <w:t>nového úhlu</w:t>
      </w:r>
      <w:r w:rsidR="00A966FD">
        <w:t xml:space="preserve"> a s </w:t>
      </w:r>
      <w:r w:rsidRPr="009C43D6">
        <w:t>otevřeností vůči změně, současně však nepomíjet potřebné minimum ochrany</w:t>
      </w:r>
      <w:r w:rsidR="00A966FD">
        <w:t xml:space="preserve"> a </w:t>
      </w:r>
      <w:r w:rsidRPr="009C43D6">
        <w:t>rovných příležitostí, zvláště pokud jde</w:t>
      </w:r>
      <w:r w:rsidR="00A966FD">
        <w:t xml:space="preserve"> o </w:t>
      </w:r>
      <w:r w:rsidRPr="009C43D6">
        <w:t>odpovídají výši mezd, diskriminaci na základě pohlaví, podporu mladých pracovníků</w:t>
      </w:r>
      <w:r w:rsidR="00A966FD">
        <w:t xml:space="preserve"> a </w:t>
      </w:r>
      <w:r w:rsidRPr="009C43D6">
        <w:t>ochranu pracovníků</w:t>
      </w:r>
      <w:r w:rsidR="00A966FD">
        <w:t xml:space="preserve"> s </w:t>
      </w:r>
      <w:r w:rsidRPr="009C43D6">
        <w:t>nejistým zaměstnáním</w:t>
      </w:r>
      <w:r w:rsidR="00A966FD">
        <w:t xml:space="preserve"> a </w:t>
      </w:r>
      <w:r w:rsidRPr="009C43D6">
        <w:t xml:space="preserve">migrantů. </w:t>
      </w:r>
    </w:p>
    <w:p w:rsidRPr="00A966FD" w:rsidR="00385E90" w:rsidP="007229C9" w:rsidRDefault="00385E90" w14:paraId="352CC6BE" w14:textId="77777777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</w:rPr>
      </w:pPr>
    </w:p>
    <w:p w:rsidRPr="009C43D6" w:rsidR="00385E90" w:rsidP="007229C9" w:rsidRDefault="00385E90" w14:paraId="11D13DF2" w14:textId="06AF8F4E">
      <w:pPr>
        <w:pStyle w:val="Heading1"/>
      </w:pPr>
      <w:r w:rsidRPr="009C43D6">
        <w:t>Jednou</w:t>
      </w:r>
      <w:r w:rsidR="00A966FD">
        <w:t xml:space="preserve"> z </w:t>
      </w:r>
      <w:r w:rsidRPr="009C43D6">
        <w:t>klíčových hospodářských</w:t>
      </w:r>
      <w:r w:rsidR="00A966FD">
        <w:t xml:space="preserve"> a </w:t>
      </w:r>
      <w:r w:rsidRPr="009C43D6">
        <w:t>sociálních výzev</w:t>
      </w:r>
      <w:r w:rsidR="00A966FD">
        <w:t xml:space="preserve"> v </w:t>
      </w:r>
      <w:r w:rsidRPr="009C43D6">
        <w:t>Evropě je podpora hospodářského růstu, tvorby pracovních míst</w:t>
      </w:r>
      <w:r w:rsidR="00A966FD">
        <w:t xml:space="preserve"> a </w:t>
      </w:r>
      <w:r w:rsidRPr="009C43D6">
        <w:t>účasti na zaměstnanosti (včetně starších</w:t>
      </w:r>
      <w:r w:rsidR="00A966FD">
        <w:t xml:space="preserve"> a </w:t>
      </w:r>
      <w:r w:rsidRPr="009C43D6">
        <w:t>mladších osob, žen, lidí vzdálenějších trhu práce, neaktivních osob), snížení nezaměstnanosti zejména</w:t>
      </w:r>
      <w:r w:rsidR="00A966FD">
        <w:t xml:space="preserve"> u </w:t>
      </w:r>
      <w:r w:rsidRPr="009C43D6">
        <w:t>mladých</w:t>
      </w:r>
      <w:r w:rsidR="00A966FD">
        <w:t xml:space="preserve"> a v </w:t>
      </w:r>
      <w:r w:rsidRPr="009C43D6">
        <w:t xml:space="preserve">neposlední řadě též posílení postavení žen na trhu práce. Mají-li se naplnit tyto cíle, bude nutno zajistit konkurenceschopnou základnu pro investice. </w:t>
      </w:r>
    </w:p>
    <w:p w:rsidRPr="00A966FD" w:rsidR="00385E90" w:rsidP="007229C9" w:rsidRDefault="00385E90" w14:paraId="23421501" w14:textId="77777777">
      <w:p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</w:p>
    <w:p w:rsidRPr="009C43D6" w:rsidR="00385E90" w:rsidP="007229C9" w:rsidRDefault="00385E90" w14:paraId="392C81A9" w14:textId="3C771959">
      <w:pPr>
        <w:pStyle w:val="Heading1"/>
      </w:pPr>
      <w:r w:rsidRPr="009C43D6">
        <w:t>Konkurenceschopnost</w:t>
      </w:r>
      <w:r w:rsidR="00A966FD">
        <w:t xml:space="preserve"> a </w:t>
      </w:r>
      <w:r w:rsidRPr="009C43D6">
        <w:t>vyšší produktivita díky dovednostem</w:t>
      </w:r>
      <w:r w:rsidR="00A966FD">
        <w:t xml:space="preserve"> a </w:t>
      </w:r>
      <w:r w:rsidRPr="009C43D6">
        <w:t>znalostem představují vhodný recept na zachování dobrých životního podmínek</w:t>
      </w:r>
      <w:r w:rsidR="00A966FD">
        <w:t xml:space="preserve"> v </w:t>
      </w:r>
      <w:r w:rsidRPr="009C43D6">
        <w:t>evropských společnostech. Hospodářský růst</w:t>
      </w:r>
      <w:r w:rsidR="00A966FD">
        <w:t xml:space="preserve"> a </w:t>
      </w:r>
      <w:r w:rsidRPr="009C43D6">
        <w:t>funkční vnitřní trh jsou důležitým předpokladem posílení sociálního rozměru EU. Musíme rozvíjet silné stránky evropského sociálně tržního hospodářství</w:t>
      </w:r>
      <w:r w:rsidR="00A966FD">
        <w:t xml:space="preserve"> a </w:t>
      </w:r>
      <w:r w:rsidRPr="009C43D6">
        <w:t>zároveň odstranit jeho slabiny. Tím jej budeme moci připravit na výzvy, které před ním stojí.</w:t>
      </w:r>
    </w:p>
    <w:p w:rsidRPr="00A966FD" w:rsidR="00385E90" w:rsidP="007229C9" w:rsidRDefault="00385E90" w14:paraId="7B76F001" w14:textId="77777777">
      <w:pPr>
        <w:pStyle w:val="ListParagraph"/>
        <w:spacing w:line="288" w:lineRule="auto"/>
        <w:ind w:left="567"/>
        <w:rPr>
          <w:rFonts w:ascii="Times New Roman" w:hAnsi="Times New Roman"/>
          <w:sz w:val="22"/>
        </w:rPr>
      </w:pPr>
    </w:p>
    <w:p w:rsidRPr="009C43D6" w:rsidR="00385E90" w:rsidP="007229C9" w:rsidRDefault="00385E90" w14:paraId="1CE25EBC" w14:textId="0EDFE18C">
      <w:pPr>
        <w:pStyle w:val="Heading1"/>
      </w:pPr>
      <w:r w:rsidRPr="009C43D6">
        <w:t>Všechny hlavní sektory naší ekonomiky</w:t>
      </w:r>
      <w:r w:rsidR="00A966FD">
        <w:t xml:space="preserve"> i </w:t>
      </w:r>
      <w:r w:rsidRPr="009C43D6">
        <w:t>jednotlivých společností musí být připraveny vytěžit maximum</w:t>
      </w:r>
      <w:r w:rsidR="00A966FD">
        <w:t xml:space="preserve"> z </w:t>
      </w:r>
      <w:r w:rsidRPr="009C43D6">
        <w:t>možností naskýtajících se</w:t>
      </w:r>
      <w:r w:rsidR="00A966FD">
        <w:t xml:space="preserve"> s </w:t>
      </w:r>
      <w:r w:rsidRPr="009C43D6">
        <w:t>nástupem digitalizace</w:t>
      </w:r>
      <w:r w:rsidR="00A966FD">
        <w:t xml:space="preserve"> a </w:t>
      </w:r>
      <w:r w:rsidRPr="009C43D6">
        <w:t>přechodem</w:t>
      </w:r>
      <w:r w:rsidR="00A966FD">
        <w:t xml:space="preserve"> k </w:t>
      </w:r>
      <w:r w:rsidRPr="009C43D6">
        <w:t>zelené ekonomice. Nutnou podmínkou je zde ochota</w:t>
      </w:r>
      <w:r w:rsidR="00A966FD">
        <w:t xml:space="preserve"> a </w:t>
      </w:r>
      <w:r w:rsidRPr="009C43D6">
        <w:t>schopnost podstoupit strukturální změny, ať už se jedná</w:t>
      </w:r>
      <w:r w:rsidR="00A966FD">
        <w:t xml:space="preserve"> o </w:t>
      </w:r>
      <w:r w:rsidRPr="009C43D6">
        <w:t>trhy práce, sociální zabezpečení, vzdělávání</w:t>
      </w:r>
      <w:r w:rsidR="00A966FD">
        <w:t xml:space="preserve"> a </w:t>
      </w:r>
      <w:r w:rsidRPr="009C43D6">
        <w:t>odbornou přípravu nebo zdanění.</w:t>
      </w:r>
      <w:r w:rsidR="00A966FD">
        <w:t xml:space="preserve"> K </w:t>
      </w:r>
      <w:r w:rsidRPr="009C43D6">
        <w:t>tomu nevyhnutelně náleží, aby tyto reformy skutečně přijaly za své též členské státy, jejichž snahy se budou moci opřít</w:t>
      </w:r>
      <w:r w:rsidR="00A966FD">
        <w:t xml:space="preserve"> o </w:t>
      </w:r>
      <w:r w:rsidRPr="009C43D6">
        <w:t>koordinaci</w:t>
      </w:r>
      <w:r w:rsidR="00A966FD">
        <w:t xml:space="preserve"> a </w:t>
      </w:r>
      <w:r w:rsidRPr="009C43D6">
        <w:t>podporu prostřednictvím rámců</w:t>
      </w:r>
      <w:r w:rsidR="00A966FD">
        <w:t xml:space="preserve"> a </w:t>
      </w:r>
      <w:r w:rsidRPr="009C43D6">
        <w:t>opatření na úrovni EU, jako je evropský semestr. Tento přístup má zásadní význam pro motivování podniků</w:t>
      </w:r>
      <w:r w:rsidR="00A966FD">
        <w:t xml:space="preserve"> k </w:t>
      </w:r>
      <w:r w:rsidRPr="009C43D6">
        <w:t>tomu, aby investovaly</w:t>
      </w:r>
      <w:r w:rsidR="00A966FD">
        <w:t xml:space="preserve"> v </w:t>
      </w:r>
      <w:r w:rsidRPr="009C43D6">
        <w:t xml:space="preserve">Evropě. </w:t>
      </w:r>
    </w:p>
    <w:p w:rsidRPr="00A966FD" w:rsidR="00C82571" w:rsidP="007229C9" w:rsidRDefault="00C82571" w14:paraId="530C424E" w14:textId="77777777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</w:rPr>
      </w:pPr>
    </w:p>
    <w:p w:rsidRPr="009C43D6" w:rsidR="00385E90" w:rsidP="004668D0" w:rsidRDefault="00385E90" w14:paraId="7C9DA7CD" w14:textId="3822CB64">
      <w:pPr>
        <w:pStyle w:val="Heading1"/>
        <w:keepNext/>
        <w:keepLines/>
      </w:pPr>
      <w:r w:rsidRPr="009C43D6">
        <w:t>Z kombinace stárnoucí populace</w:t>
      </w:r>
      <w:r w:rsidR="00A966FD">
        <w:t xml:space="preserve"> a </w:t>
      </w:r>
      <w:r w:rsidRPr="009C43D6">
        <w:t>klesající pracovní síly vyplývá, že poroste počet ekonomicky závislých starších osob, pokud se nám nepodaří pracovní síly navýšit pomocí inkluzivnějších trhů práce; součástí tohoto snažení musí být též aktivace skupin, které jsou</w:t>
      </w:r>
      <w:r w:rsidR="00A966FD">
        <w:t xml:space="preserve"> z </w:t>
      </w:r>
      <w:r w:rsidRPr="009C43D6">
        <w:t>trhu práce aktuálně vyloučeny nebo na něm nejsou zastoupeny dostatečně. Musíme jednat</w:t>
      </w:r>
      <w:r w:rsidR="00A966FD">
        <w:t xml:space="preserve"> a </w:t>
      </w:r>
      <w:r w:rsidRPr="009C43D6">
        <w:t>řešit výzvy,</w:t>
      </w:r>
      <w:r w:rsidR="00A966FD">
        <w:t xml:space="preserve"> s </w:t>
      </w:r>
      <w:r w:rsidRPr="009C43D6">
        <w:t>nimiž se potýkají systémy sociálního zabezpečení</w:t>
      </w:r>
      <w:r w:rsidR="00A966FD">
        <w:t xml:space="preserve"> a </w:t>
      </w:r>
      <w:r w:rsidRPr="009C43D6">
        <w:t>zdravotnictví</w:t>
      </w:r>
      <w:r w:rsidR="00A966FD">
        <w:t xml:space="preserve"> v </w:t>
      </w:r>
      <w:r w:rsidRPr="009C43D6">
        <w:t>členských státech. Demografické změny si vyžádají též adaptabilní</w:t>
      </w:r>
      <w:r w:rsidR="00A966FD">
        <w:t xml:space="preserve"> a </w:t>
      </w:r>
      <w:r w:rsidRPr="009C43D6">
        <w:t>flexibilní vnitrostátní systémy vzdělávání, trhy práce</w:t>
      </w:r>
      <w:r w:rsidR="00A966FD">
        <w:t xml:space="preserve"> a </w:t>
      </w:r>
      <w:r w:rsidRPr="009C43D6">
        <w:t>systémy sociálního zabezpečení. Tyto výzvy nemusí nutně představovat problémy – může se též jednat</w:t>
      </w:r>
      <w:r w:rsidR="00A966FD">
        <w:t xml:space="preserve"> o </w:t>
      </w:r>
      <w:r w:rsidRPr="009C43D6">
        <w:t>příležitosti, které lze přetavit</w:t>
      </w:r>
      <w:r w:rsidR="00A966FD">
        <w:t xml:space="preserve"> v </w:t>
      </w:r>
      <w:r w:rsidRPr="009C43D6">
        <w:t xml:space="preserve">pozitivní výsledky. </w:t>
      </w:r>
    </w:p>
    <w:p w:rsidRPr="00A966FD" w:rsidR="00002FE4" w:rsidP="007229C9" w:rsidRDefault="00002FE4" w14:paraId="5DB72577" w14:textId="77777777">
      <w:pPr>
        <w:spacing w:line="288" w:lineRule="auto"/>
        <w:rPr>
          <w:rFonts w:ascii="Times New Roman" w:hAnsi="Times New Roman"/>
          <w:sz w:val="22"/>
          <w:szCs w:val="22"/>
          <w:lang w:eastAsia="en-US"/>
        </w:rPr>
      </w:pPr>
    </w:p>
    <w:p w:rsidRPr="009C43D6" w:rsidR="00385E90" w:rsidP="007229C9" w:rsidRDefault="00385E90" w14:paraId="4B0D055F" w14:textId="51268CC8">
      <w:pPr>
        <w:pStyle w:val="Heading1"/>
      </w:pPr>
      <w:r w:rsidRPr="009C43D6">
        <w:t>Akční plán by měl mít konkrétní</w:t>
      </w:r>
      <w:r w:rsidR="00A966FD">
        <w:t xml:space="preserve"> a </w:t>
      </w:r>
      <w:r w:rsidRPr="009C43D6">
        <w:t>hmatatelné základy</w:t>
      </w:r>
      <w:r w:rsidR="00A966FD">
        <w:t xml:space="preserve"> a </w:t>
      </w:r>
      <w:r w:rsidRPr="009C43D6">
        <w:t>opatření</w:t>
      </w:r>
      <w:r w:rsidR="00A966FD">
        <w:t xml:space="preserve"> v </w:t>
      </w:r>
      <w:r w:rsidRPr="009C43D6">
        <w:t>něm zařazená by měla být měřitelná</w:t>
      </w:r>
      <w:r w:rsidR="00A966FD">
        <w:t xml:space="preserve"> a </w:t>
      </w:r>
      <w:r w:rsidRPr="009C43D6">
        <w:t>doplněná monitorovacími rámci, na nichž se společně dohodnou příslušné zainteresované strany</w:t>
      </w:r>
      <w:r w:rsidR="00A966FD">
        <w:t xml:space="preserve"> a </w:t>
      </w:r>
      <w:r w:rsidRPr="009C43D6">
        <w:t>které budou zahrnovat soubor sociálních, environmentálních</w:t>
      </w:r>
      <w:r w:rsidR="00A966FD">
        <w:t xml:space="preserve"> a </w:t>
      </w:r>
      <w:r w:rsidRPr="009C43D6">
        <w:t>ekonomických kritérií. EHSV vítá hlavní cíle navržené Evropskou komisí</w:t>
      </w:r>
      <w:r w:rsidR="00A966FD">
        <w:t xml:space="preserve"> a </w:t>
      </w:r>
      <w:r w:rsidRPr="009C43D6">
        <w:t>vyzývá členské státy, aby si své cíle vytyčily ambiciózně tak, aby každý členský stát skutečně přispěl</w:t>
      </w:r>
      <w:r w:rsidR="00A966FD">
        <w:t xml:space="preserve"> k </w:t>
      </w:r>
      <w:r w:rsidRPr="009C43D6">
        <w:t>dosažení cílů evropských.</w:t>
      </w:r>
    </w:p>
    <w:p w:rsidRPr="00A966FD" w:rsidR="00002FE4" w:rsidP="007229C9" w:rsidRDefault="00002FE4" w14:paraId="44867CE6" w14:textId="77777777">
      <w:pPr>
        <w:spacing w:line="288" w:lineRule="auto"/>
        <w:rPr>
          <w:rFonts w:ascii="Times New Roman" w:hAnsi="Times New Roman"/>
          <w:sz w:val="22"/>
          <w:szCs w:val="22"/>
          <w:lang w:eastAsia="en-US"/>
        </w:rPr>
      </w:pPr>
    </w:p>
    <w:p w:rsidRPr="009C43D6" w:rsidR="00C82571" w:rsidP="007229C9" w:rsidRDefault="00C82571" w14:paraId="683ED549" w14:textId="05B68C4F">
      <w:pPr>
        <w:pStyle w:val="Heading1"/>
      </w:pPr>
      <w:r w:rsidRPr="009C43D6">
        <w:t>Během přechodu Evropy od reakce na krizi</w:t>
      </w:r>
      <w:r w:rsidR="00A966FD">
        <w:t xml:space="preserve"> k </w:t>
      </w:r>
      <w:r w:rsidRPr="009C43D6">
        <w:t>oživení nabývá na významu vhodně zprostředkovaný sociální dialog</w:t>
      </w:r>
      <w:r w:rsidR="00A966FD">
        <w:t xml:space="preserve"> s </w:t>
      </w:r>
      <w:r w:rsidRPr="009C43D6">
        <w:t>pracujícími, jejich informování, konzultace</w:t>
      </w:r>
      <w:r w:rsidR="00A966FD">
        <w:t xml:space="preserve"> a </w:t>
      </w:r>
      <w:r w:rsidRPr="009C43D6">
        <w:t>zapojení, pokud jde</w:t>
      </w:r>
      <w:r w:rsidR="00A966FD">
        <w:t xml:space="preserve"> o </w:t>
      </w:r>
      <w:r w:rsidRPr="009C43D6">
        <w:t>podobu hospodářské transformace</w:t>
      </w:r>
      <w:r w:rsidR="00A966FD">
        <w:t xml:space="preserve"> a </w:t>
      </w:r>
      <w:r w:rsidRPr="009C43D6">
        <w:t>rozvoje inovací na pracovištích, zvláště pak</w:t>
      </w:r>
      <w:r w:rsidR="00A966FD">
        <w:t xml:space="preserve"> s </w:t>
      </w:r>
      <w:r w:rsidRPr="009C43D6">
        <w:t>ohledem na souběžnou transformaci zelenou</w:t>
      </w:r>
      <w:r w:rsidR="00A966FD">
        <w:t xml:space="preserve"> a </w:t>
      </w:r>
      <w:r w:rsidRPr="009C43D6">
        <w:t>digitální</w:t>
      </w:r>
      <w:r w:rsidR="00A966FD">
        <w:t xml:space="preserve"> a </w:t>
      </w:r>
      <w:r w:rsidRPr="009C43D6">
        <w:t>na související změny ve světě práce.</w:t>
      </w:r>
    </w:p>
    <w:p w:rsidRPr="00A966FD" w:rsidR="00002FE4" w:rsidP="007229C9" w:rsidRDefault="00002FE4" w14:paraId="2DD8A234" w14:textId="77777777">
      <w:pPr>
        <w:spacing w:line="288" w:lineRule="auto"/>
        <w:rPr>
          <w:rFonts w:ascii="Times New Roman" w:hAnsi="Times New Roman"/>
          <w:sz w:val="22"/>
          <w:szCs w:val="22"/>
          <w:lang w:eastAsia="en-US"/>
        </w:rPr>
      </w:pPr>
    </w:p>
    <w:p w:rsidRPr="009C43D6" w:rsidR="00385E90" w:rsidP="007229C9" w:rsidRDefault="00385E90" w14:paraId="1F053CF3" w14:textId="58F92BD1">
      <w:pPr>
        <w:pStyle w:val="Heading1"/>
      </w:pPr>
      <w:r w:rsidRPr="009C43D6">
        <w:t>Evropský pilíř sociálních práv nepřihlíží dostatečně ke střednědobému až dlouhodobému dopadu krize COVID-19 na evropské systémy zdravotnictví. Pandemie přitom je zřetelným dokladem, že zdraví může mít přímý vliv na hospodářskou</w:t>
      </w:r>
      <w:r w:rsidR="00A966FD">
        <w:t xml:space="preserve"> a </w:t>
      </w:r>
      <w:r w:rsidRPr="009C43D6">
        <w:t>sociální stabilitu,</w:t>
      </w:r>
      <w:r w:rsidR="00A966FD">
        <w:t xml:space="preserve"> a </w:t>
      </w:r>
      <w:r w:rsidRPr="009C43D6">
        <w:t>to</w:t>
      </w:r>
      <w:r w:rsidR="00A966FD">
        <w:t xml:space="preserve"> i v </w:t>
      </w:r>
      <w:r w:rsidRPr="009C43D6">
        <w:t>EU. Při provádění evropského pilíře sociálních práv je třeba, aby členské státy zajistily vyšší</w:t>
      </w:r>
      <w:r w:rsidR="00A966FD">
        <w:t xml:space="preserve"> a </w:t>
      </w:r>
      <w:r w:rsidRPr="009C43D6">
        <w:t>udržitelné investice do modernizace služeb</w:t>
      </w:r>
      <w:r w:rsidR="00A966FD">
        <w:t xml:space="preserve"> a </w:t>
      </w:r>
      <w:r w:rsidRPr="009C43D6">
        <w:t>infrastruktury</w:t>
      </w:r>
      <w:r w:rsidR="00A966FD">
        <w:t xml:space="preserve"> v </w:t>
      </w:r>
      <w:r w:rsidRPr="009C43D6">
        <w:t>oblasti veřejného zdraví. Žádoucí je též lepší koordinace</w:t>
      </w:r>
      <w:r w:rsidR="00A966FD">
        <w:t xml:space="preserve"> v </w:t>
      </w:r>
      <w:r w:rsidRPr="009C43D6">
        <w:t>otázkách veřejného zdraví jak</w:t>
      </w:r>
      <w:r w:rsidR="00A966FD">
        <w:t xml:space="preserve"> v </w:t>
      </w:r>
      <w:r w:rsidRPr="009C43D6">
        <w:t xml:space="preserve">jednotlivých členských státech, tak mezi nimi. </w:t>
      </w:r>
    </w:p>
    <w:p w:rsidRPr="00A966FD" w:rsidR="00002FE4" w:rsidP="007229C9" w:rsidRDefault="00002FE4" w14:paraId="1185D7FE" w14:textId="77777777">
      <w:pPr>
        <w:spacing w:line="288" w:lineRule="auto"/>
        <w:rPr>
          <w:rFonts w:ascii="Times New Roman" w:hAnsi="Times New Roman"/>
          <w:sz w:val="22"/>
          <w:szCs w:val="22"/>
          <w:lang w:eastAsia="en-US"/>
        </w:rPr>
      </w:pPr>
    </w:p>
    <w:p w:rsidRPr="009C43D6" w:rsidR="00385E90" w:rsidP="007229C9" w:rsidRDefault="00385E90" w14:paraId="46AE1522" w14:textId="413B33B8">
      <w:pPr>
        <w:pStyle w:val="Heading1"/>
      </w:pPr>
      <w:r w:rsidRPr="009C43D6">
        <w:t>Od všech zainteresovaných stran se na summitu jednoznačně očekává jasný příslib zachování</w:t>
      </w:r>
      <w:r w:rsidR="00A966FD">
        <w:t xml:space="preserve"> a </w:t>
      </w:r>
      <w:r w:rsidRPr="009C43D6">
        <w:t>rozvíjení evropského sociálního modelu založeného na vyvážené kombinaci práv</w:t>
      </w:r>
      <w:r w:rsidR="00A966FD">
        <w:t xml:space="preserve"> a </w:t>
      </w:r>
      <w:r w:rsidRPr="009C43D6">
        <w:t>povinností. Vyzýváme členské státy</w:t>
      </w:r>
      <w:r w:rsidR="00A966FD">
        <w:t xml:space="preserve"> i </w:t>
      </w:r>
      <w:r w:rsidRPr="009C43D6">
        <w:t>evropské instituce, aby se těmto výzvám postavily směle</w:t>
      </w:r>
      <w:r w:rsidR="00A966FD">
        <w:t xml:space="preserve"> a </w:t>
      </w:r>
      <w:r w:rsidRPr="009C43D6">
        <w:t>odhodlaně.</w:t>
      </w:r>
    </w:p>
    <w:p w:rsidRPr="00A966FD" w:rsidR="00A54666" w:rsidP="007229C9" w:rsidRDefault="00A54666" w14:paraId="506223D0" w14:textId="4A46B47B">
      <w:pPr>
        <w:pStyle w:val="Heading3"/>
        <w:numPr>
          <w:ilvl w:val="0"/>
          <w:numId w:val="0"/>
        </w:numPr>
      </w:pPr>
    </w:p>
    <w:p w:rsidRPr="00A966FD" w:rsidR="00AD7DD8" w:rsidP="00AD7DD8" w:rsidRDefault="00AD7DD8" w14:paraId="432486F5" w14:textId="77777777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</w:p>
    <w:p w:rsidRPr="00A966FD" w:rsidR="00AD7DD8" w:rsidP="00AD7DD8" w:rsidRDefault="00AD7DD8" w14:paraId="761677EA" w14:textId="77777777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</w:p>
    <w:p w:rsidRPr="00A966FD" w:rsidR="00AD7DD8" w:rsidP="00AD7DD8" w:rsidRDefault="00AD7DD8" w14:paraId="00BA852D" w14:textId="3378343B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  <w:r w:rsidRP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>V Bruselu dne 2</w:t>
      </w:r>
      <w:r w:rsid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>8. </w:t>
      </w:r>
      <w:r w:rsidRP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>dubna 2021</w:t>
      </w:r>
    </w:p>
    <w:p w:rsidRPr="00A966FD" w:rsidR="00AD7DD8" w:rsidP="00AD7DD8" w:rsidRDefault="00AD7DD8" w14:paraId="0E93C8AC" w14:textId="77777777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</w:p>
    <w:p w:rsidRPr="00A966FD" w:rsidR="00AD7DD8" w:rsidP="00AD7DD8" w:rsidRDefault="00AD7DD8" w14:paraId="5686203D" w14:textId="77777777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</w:p>
    <w:p w:rsidRPr="00A966FD" w:rsidR="00AD7DD8" w:rsidP="00AD7DD8" w:rsidRDefault="00AD7DD8" w14:paraId="728F9A83" w14:textId="77777777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</w:p>
    <w:p w:rsidRPr="00A966FD" w:rsidR="00AD7DD8" w:rsidP="00AD7DD8" w:rsidRDefault="00AD7DD8" w14:paraId="0A278DBA" w14:textId="77777777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</w:p>
    <w:p w:rsidRPr="00A966FD" w:rsidR="00AD7DD8" w:rsidP="00AD7DD8" w:rsidRDefault="00AD7DD8" w14:paraId="2A74CF0B" w14:textId="47D061ED">
      <w:pPr>
        <w:spacing w:line="288" w:lineRule="auto"/>
        <w:rPr>
          <w:rFonts w:ascii="Times New Roman" w:hAnsi="Times New Roman" w:eastAsia="Times New Roman"/>
          <w:kern w:val="28"/>
          <w:sz w:val="22"/>
          <w:szCs w:val="22"/>
          <w:lang w:eastAsia="en-US"/>
        </w:rPr>
      </w:pPr>
      <w:r w:rsidRP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 xml:space="preserve">Christa </w:t>
      </w:r>
      <w:r w:rsidRPr="00A966FD" w:rsid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>SCHWENG</w:t>
      </w:r>
    </w:p>
    <w:p w:rsidRPr="00A966FD" w:rsidR="00AD7DD8" w:rsidP="00A966FD" w:rsidRDefault="00AD7DD8" w14:paraId="1586A209" w14:textId="111902DD">
      <w:r w:rsidRP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>předsedkyně Evropského hospodářského</w:t>
      </w:r>
      <w:r w:rsid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 xml:space="preserve"> a </w:t>
      </w:r>
      <w:r w:rsidRPr="00A966FD">
        <w:rPr>
          <w:rFonts w:ascii="Times New Roman" w:hAnsi="Times New Roman" w:eastAsia="Times New Roman"/>
          <w:kern w:val="28"/>
          <w:sz w:val="22"/>
          <w:szCs w:val="22"/>
          <w:lang w:eastAsia="en-US"/>
        </w:rPr>
        <w:t>sociálního výboru</w:t>
      </w:r>
    </w:p>
    <w:p w:rsidR="00597B5F" w:rsidP="007229C9" w:rsidRDefault="000F6156" w14:paraId="7C66C848" w14:textId="7AAAA3BD">
      <w:pPr>
        <w:overflowPunct w:val="0"/>
        <w:autoSpaceDE w:val="0"/>
        <w:autoSpaceDN w:val="0"/>
        <w:adjustRightInd w:val="0"/>
        <w:spacing w:line="288" w:lineRule="auto"/>
        <w:ind w:hanging="709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9C43D6">
        <w:rPr>
          <w:rFonts w:ascii="Times New Roman" w:hAnsi="Times New Roman"/>
          <w:sz w:val="22"/>
          <w:szCs w:val="22"/>
        </w:rPr>
        <w:t>____________</w:t>
      </w:r>
    </w:p>
    <w:sectPr w:rsidR="00597B5F" w:rsidSect="001C717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C47AD" w16cex:dateUtc="2021-04-22T17:06:00Z"/>
  <w16cex:commentExtensible w16cex:durableId="242C484C" w16cex:dateUtc="2021-04-22T17:09:00Z"/>
  <w16cex:commentExtensible w16cex:durableId="242C4885" w16cex:dateUtc="2021-04-22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D742C6" w16cid:durableId="242C47AD"/>
  <w16cid:commentId w16cid:paraId="12093AAA" w16cid:durableId="242C484C"/>
  <w16cid:commentId w16cid:paraId="1BACAEDE" w16cid:durableId="242C48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62981" w14:textId="77777777" w:rsidR="0049450B" w:rsidRDefault="0049450B" w:rsidP="003F0290">
      <w:r>
        <w:separator/>
      </w:r>
    </w:p>
  </w:endnote>
  <w:endnote w:type="continuationSeparator" w:id="0">
    <w:p w14:paraId="58F5A597" w14:textId="77777777" w:rsidR="0049450B" w:rsidRDefault="0049450B" w:rsidP="003F0290">
      <w:r>
        <w:continuationSeparator/>
      </w:r>
    </w:p>
  </w:endnote>
  <w:endnote w:type="continuationNotice" w:id="1">
    <w:p w14:paraId="0B09EF80" w14:textId="77777777" w:rsidR="0049450B" w:rsidRDefault="0049450B" w:rsidP="00FD4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1155" w14:textId="77777777" w:rsidR="004668D0" w:rsidRPr="001C7179" w:rsidRDefault="004668D0" w:rsidP="001C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F5C72" w14:textId="45C02A89" w:rsidR="00B15CE1" w:rsidRPr="001C7179" w:rsidRDefault="001C7179" w:rsidP="001C7179">
    <w:pPr>
      <w:pStyle w:val="Footer"/>
    </w:pPr>
    <w:r>
      <w:t xml:space="preserve">SOC/681 – EESC-2021-02200-00-00-RES-TRA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4</w:instrText>
      </w:r>
    </w:fldSimple>
    <w:r>
      <w:instrText xml:space="preserve"> -0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93BA" w14:textId="77777777" w:rsidR="004668D0" w:rsidRPr="001C7179" w:rsidRDefault="004668D0" w:rsidP="001C71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A5D9" w14:textId="77777777" w:rsidR="00B15CE1" w:rsidRPr="001C7179" w:rsidRDefault="00B15CE1" w:rsidP="001C717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C2F0D" w14:textId="547D1A7C" w:rsidR="00B15CE1" w:rsidRPr="001C7179" w:rsidRDefault="001C7179" w:rsidP="001C7179">
    <w:pPr>
      <w:pStyle w:val="Footer"/>
    </w:pPr>
    <w:r>
      <w:t xml:space="preserve">SOC/681 – EESC-2021-02200-00-00-RES-TRA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4</w:instrText>
      </w:r>
    </w:fldSimple>
    <w:r>
      <w:instrText xml:space="preserve"> -0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B14E" w14:textId="77777777" w:rsidR="00B15CE1" w:rsidRPr="001C7179" w:rsidRDefault="00B15CE1" w:rsidP="001C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2FDB4" w14:textId="77777777" w:rsidR="0049450B" w:rsidRDefault="0049450B" w:rsidP="003F0290">
      <w:r>
        <w:separator/>
      </w:r>
    </w:p>
  </w:footnote>
  <w:footnote w:type="continuationSeparator" w:id="0">
    <w:p w14:paraId="41B326F0" w14:textId="77777777" w:rsidR="0049450B" w:rsidRDefault="0049450B" w:rsidP="003F0290">
      <w:r>
        <w:continuationSeparator/>
      </w:r>
    </w:p>
  </w:footnote>
  <w:footnote w:type="continuationNotice" w:id="1">
    <w:p w14:paraId="6B75B902" w14:textId="77777777" w:rsidR="0049450B" w:rsidRDefault="0049450B" w:rsidP="00FD4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4C10" w14:textId="77777777" w:rsidR="004668D0" w:rsidRPr="001C7179" w:rsidRDefault="004668D0" w:rsidP="001C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45AED" w14:textId="77777777" w:rsidR="004668D0" w:rsidRPr="001C7179" w:rsidRDefault="004668D0" w:rsidP="001C7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A09A1" w14:textId="77777777" w:rsidR="004668D0" w:rsidRPr="001C7179" w:rsidRDefault="004668D0" w:rsidP="001C71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805B" w14:textId="77777777" w:rsidR="00B15CE1" w:rsidRPr="001C7179" w:rsidRDefault="00B15CE1" w:rsidP="001C71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DE4CE" w14:textId="02798BC5" w:rsidR="00B15CE1" w:rsidRPr="001C7179" w:rsidRDefault="00B15CE1" w:rsidP="001C717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4AF81" w14:textId="77777777" w:rsidR="00B15CE1" w:rsidRPr="001C7179" w:rsidRDefault="00B15CE1" w:rsidP="001C7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BB8D6E2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503E46"/>
    <w:multiLevelType w:val="hybridMultilevel"/>
    <w:tmpl w:val="6864454C"/>
    <w:lvl w:ilvl="0" w:tplc="4EB848E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AD6BA0"/>
    <w:multiLevelType w:val="hybridMultilevel"/>
    <w:tmpl w:val="353C8CB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E7532F"/>
    <w:multiLevelType w:val="hybridMultilevel"/>
    <w:tmpl w:val="EAE84CC4"/>
    <w:lvl w:ilvl="0" w:tplc="08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53"/>
    <w:rsid w:val="00001FE4"/>
    <w:rsid w:val="000027A2"/>
    <w:rsid w:val="00002FE4"/>
    <w:rsid w:val="00003E48"/>
    <w:rsid w:val="0001239E"/>
    <w:rsid w:val="00012BBE"/>
    <w:rsid w:val="000137AA"/>
    <w:rsid w:val="00016172"/>
    <w:rsid w:val="00020E9D"/>
    <w:rsid w:val="000218C4"/>
    <w:rsid w:val="00024F99"/>
    <w:rsid w:val="000258B8"/>
    <w:rsid w:val="00026E67"/>
    <w:rsid w:val="000311F5"/>
    <w:rsid w:val="00032DFC"/>
    <w:rsid w:val="000345A5"/>
    <w:rsid w:val="00043029"/>
    <w:rsid w:val="00046F63"/>
    <w:rsid w:val="00047BD3"/>
    <w:rsid w:val="00056526"/>
    <w:rsid w:val="00057B0C"/>
    <w:rsid w:val="00060E2A"/>
    <w:rsid w:val="00061ACB"/>
    <w:rsid w:val="00061C46"/>
    <w:rsid w:val="00064A3F"/>
    <w:rsid w:val="00065415"/>
    <w:rsid w:val="000655AB"/>
    <w:rsid w:val="00071AFE"/>
    <w:rsid w:val="00072BFA"/>
    <w:rsid w:val="00074E6C"/>
    <w:rsid w:val="00076C7A"/>
    <w:rsid w:val="00080BB5"/>
    <w:rsid w:val="00080C0C"/>
    <w:rsid w:val="000838F4"/>
    <w:rsid w:val="000869E5"/>
    <w:rsid w:val="00091145"/>
    <w:rsid w:val="00093044"/>
    <w:rsid w:val="00093C8D"/>
    <w:rsid w:val="0009428E"/>
    <w:rsid w:val="00094642"/>
    <w:rsid w:val="00094C20"/>
    <w:rsid w:val="000B54F9"/>
    <w:rsid w:val="000C3059"/>
    <w:rsid w:val="000C5650"/>
    <w:rsid w:val="000D068E"/>
    <w:rsid w:val="000D2A7A"/>
    <w:rsid w:val="000D5191"/>
    <w:rsid w:val="000D60E7"/>
    <w:rsid w:val="000D6C6B"/>
    <w:rsid w:val="000E26F4"/>
    <w:rsid w:val="000E5F99"/>
    <w:rsid w:val="000E7B1E"/>
    <w:rsid w:val="000F38D2"/>
    <w:rsid w:val="000F528E"/>
    <w:rsid w:val="000F5630"/>
    <w:rsid w:val="000F6156"/>
    <w:rsid w:val="000F6BF7"/>
    <w:rsid w:val="000F765E"/>
    <w:rsid w:val="000F7D1D"/>
    <w:rsid w:val="001008D9"/>
    <w:rsid w:val="00101157"/>
    <w:rsid w:val="00101F73"/>
    <w:rsid w:val="00102BE7"/>
    <w:rsid w:val="0010399D"/>
    <w:rsid w:val="00107250"/>
    <w:rsid w:val="00107DE3"/>
    <w:rsid w:val="001106D6"/>
    <w:rsid w:val="00111EC2"/>
    <w:rsid w:val="0012012B"/>
    <w:rsid w:val="00121AF3"/>
    <w:rsid w:val="00121CF4"/>
    <w:rsid w:val="00123330"/>
    <w:rsid w:val="001258B8"/>
    <w:rsid w:val="00125F47"/>
    <w:rsid w:val="00130791"/>
    <w:rsid w:val="001335E8"/>
    <w:rsid w:val="00136CF3"/>
    <w:rsid w:val="00137691"/>
    <w:rsid w:val="00137A12"/>
    <w:rsid w:val="00145886"/>
    <w:rsid w:val="00146B04"/>
    <w:rsid w:val="00152FC2"/>
    <w:rsid w:val="00154DC6"/>
    <w:rsid w:val="0016253D"/>
    <w:rsid w:val="00162584"/>
    <w:rsid w:val="001640B1"/>
    <w:rsid w:val="00170221"/>
    <w:rsid w:val="00172C44"/>
    <w:rsid w:val="001746AD"/>
    <w:rsid w:val="00174E57"/>
    <w:rsid w:val="00177A6F"/>
    <w:rsid w:val="00180D5E"/>
    <w:rsid w:val="001812C7"/>
    <w:rsid w:val="001820C8"/>
    <w:rsid w:val="0018639E"/>
    <w:rsid w:val="0019290B"/>
    <w:rsid w:val="001A0D81"/>
    <w:rsid w:val="001B086E"/>
    <w:rsid w:val="001B0FD1"/>
    <w:rsid w:val="001B1B1F"/>
    <w:rsid w:val="001B7500"/>
    <w:rsid w:val="001C1203"/>
    <w:rsid w:val="001C495A"/>
    <w:rsid w:val="001C619C"/>
    <w:rsid w:val="001C7179"/>
    <w:rsid w:val="001D438B"/>
    <w:rsid w:val="001D49E4"/>
    <w:rsid w:val="001E0A55"/>
    <w:rsid w:val="001E161C"/>
    <w:rsid w:val="001F16B9"/>
    <w:rsid w:val="001F2FB0"/>
    <w:rsid w:val="001F4A87"/>
    <w:rsid w:val="001F6BD7"/>
    <w:rsid w:val="001F713F"/>
    <w:rsid w:val="002003E4"/>
    <w:rsid w:val="00204BD3"/>
    <w:rsid w:val="002065A7"/>
    <w:rsid w:val="00210375"/>
    <w:rsid w:val="00210D31"/>
    <w:rsid w:val="0021507D"/>
    <w:rsid w:val="00216655"/>
    <w:rsid w:val="0022172A"/>
    <w:rsid w:val="00227435"/>
    <w:rsid w:val="002301EA"/>
    <w:rsid w:val="0023174C"/>
    <w:rsid w:val="00235B69"/>
    <w:rsid w:val="00240E4C"/>
    <w:rsid w:val="00243D4E"/>
    <w:rsid w:val="00244A81"/>
    <w:rsid w:val="00246491"/>
    <w:rsid w:val="00246F6C"/>
    <w:rsid w:val="00252343"/>
    <w:rsid w:val="00252FD0"/>
    <w:rsid w:val="0025540A"/>
    <w:rsid w:val="002555C7"/>
    <w:rsid w:val="00261579"/>
    <w:rsid w:val="0026230D"/>
    <w:rsid w:val="002635ED"/>
    <w:rsid w:val="00263CEC"/>
    <w:rsid w:val="00264654"/>
    <w:rsid w:val="0026509F"/>
    <w:rsid w:val="00266062"/>
    <w:rsid w:val="002723A4"/>
    <w:rsid w:val="00273B1D"/>
    <w:rsid w:val="002822D4"/>
    <w:rsid w:val="00284D64"/>
    <w:rsid w:val="00284DBE"/>
    <w:rsid w:val="002859B7"/>
    <w:rsid w:val="0028627B"/>
    <w:rsid w:val="00296685"/>
    <w:rsid w:val="002A0882"/>
    <w:rsid w:val="002A41D4"/>
    <w:rsid w:val="002A65C4"/>
    <w:rsid w:val="002C1A13"/>
    <w:rsid w:val="002C352C"/>
    <w:rsid w:val="002C4277"/>
    <w:rsid w:val="002C7F63"/>
    <w:rsid w:val="002D0690"/>
    <w:rsid w:val="002D2BD6"/>
    <w:rsid w:val="002D4F72"/>
    <w:rsid w:val="002D6BF6"/>
    <w:rsid w:val="002D74A0"/>
    <w:rsid w:val="002E00BE"/>
    <w:rsid w:val="002E1BF8"/>
    <w:rsid w:val="002E31E0"/>
    <w:rsid w:val="002E373F"/>
    <w:rsid w:val="002E5C56"/>
    <w:rsid w:val="002E7BFE"/>
    <w:rsid w:val="002F2B82"/>
    <w:rsid w:val="002F5D6D"/>
    <w:rsid w:val="002F78E0"/>
    <w:rsid w:val="0030320E"/>
    <w:rsid w:val="00304F95"/>
    <w:rsid w:val="00305CF3"/>
    <w:rsid w:val="00310C00"/>
    <w:rsid w:val="00310FBC"/>
    <w:rsid w:val="00311739"/>
    <w:rsid w:val="00311AEF"/>
    <w:rsid w:val="003128D5"/>
    <w:rsid w:val="00320610"/>
    <w:rsid w:val="00323DEA"/>
    <w:rsid w:val="00327467"/>
    <w:rsid w:val="00330120"/>
    <w:rsid w:val="003308B7"/>
    <w:rsid w:val="00330AAA"/>
    <w:rsid w:val="003329F9"/>
    <w:rsid w:val="003355B1"/>
    <w:rsid w:val="003422D1"/>
    <w:rsid w:val="00342E1E"/>
    <w:rsid w:val="003448D1"/>
    <w:rsid w:val="00344BD6"/>
    <w:rsid w:val="003467E2"/>
    <w:rsid w:val="00347693"/>
    <w:rsid w:val="00350859"/>
    <w:rsid w:val="00354B90"/>
    <w:rsid w:val="00357D11"/>
    <w:rsid w:val="003603BB"/>
    <w:rsid w:val="0036137C"/>
    <w:rsid w:val="00361618"/>
    <w:rsid w:val="00366789"/>
    <w:rsid w:val="003764A8"/>
    <w:rsid w:val="00376AAD"/>
    <w:rsid w:val="00380F6F"/>
    <w:rsid w:val="0038381F"/>
    <w:rsid w:val="00385E90"/>
    <w:rsid w:val="00387A24"/>
    <w:rsid w:val="003910A4"/>
    <w:rsid w:val="003928B1"/>
    <w:rsid w:val="0039478C"/>
    <w:rsid w:val="0039513A"/>
    <w:rsid w:val="003965D3"/>
    <w:rsid w:val="0039693B"/>
    <w:rsid w:val="003A666E"/>
    <w:rsid w:val="003B18D8"/>
    <w:rsid w:val="003B275B"/>
    <w:rsid w:val="003B4A44"/>
    <w:rsid w:val="003C005E"/>
    <w:rsid w:val="003C0F83"/>
    <w:rsid w:val="003C3D16"/>
    <w:rsid w:val="003C5442"/>
    <w:rsid w:val="003C694C"/>
    <w:rsid w:val="003C6BD0"/>
    <w:rsid w:val="003C6F2E"/>
    <w:rsid w:val="003D266E"/>
    <w:rsid w:val="003D2810"/>
    <w:rsid w:val="003D4B62"/>
    <w:rsid w:val="003D63A6"/>
    <w:rsid w:val="003D7B6E"/>
    <w:rsid w:val="003E2FCB"/>
    <w:rsid w:val="003E75A5"/>
    <w:rsid w:val="003F0290"/>
    <w:rsid w:val="003F62B4"/>
    <w:rsid w:val="003F7DCD"/>
    <w:rsid w:val="0040070F"/>
    <w:rsid w:val="00401F46"/>
    <w:rsid w:val="00402726"/>
    <w:rsid w:val="004027CE"/>
    <w:rsid w:val="0040311D"/>
    <w:rsid w:val="00403308"/>
    <w:rsid w:val="00405226"/>
    <w:rsid w:val="004148C3"/>
    <w:rsid w:val="00417E0B"/>
    <w:rsid w:val="0042106B"/>
    <w:rsid w:val="00427CFC"/>
    <w:rsid w:val="00431635"/>
    <w:rsid w:val="00441046"/>
    <w:rsid w:val="004433AC"/>
    <w:rsid w:val="004456E0"/>
    <w:rsid w:val="00445BD7"/>
    <w:rsid w:val="004508F1"/>
    <w:rsid w:val="00453444"/>
    <w:rsid w:val="00454221"/>
    <w:rsid w:val="00461A73"/>
    <w:rsid w:val="004637C5"/>
    <w:rsid w:val="004668D0"/>
    <w:rsid w:val="00467796"/>
    <w:rsid w:val="0047280A"/>
    <w:rsid w:val="00476939"/>
    <w:rsid w:val="00476BAC"/>
    <w:rsid w:val="00480F6A"/>
    <w:rsid w:val="004943B3"/>
    <w:rsid w:val="0049450B"/>
    <w:rsid w:val="00495E6B"/>
    <w:rsid w:val="004A3E7B"/>
    <w:rsid w:val="004A5401"/>
    <w:rsid w:val="004A5C2F"/>
    <w:rsid w:val="004B0171"/>
    <w:rsid w:val="004B4C2C"/>
    <w:rsid w:val="004B6F97"/>
    <w:rsid w:val="004C2A16"/>
    <w:rsid w:val="004C40CE"/>
    <w:rsid w:val="004C4D08"/>
    <w:rsid w:val="004D121D"/>
    <w:rsid w:val="004D1C79"/>
    <w:rsid w:val="004E2633"/>
    <w:rsid w:val="004E3745"/>
    <w:rsid w:val="004E5855"/>
    <w:rsid w:val="004E5EBD"/>
    <w:rsid w:val="004F076E"/>
    <w:rsid w:val="004F1AD8"/>
    <w:rsid w:val="004F7587"/>
    <w:rsid w:val="00501C93"/>
    <w:rsid w:val="00505445"/>
    <w:rsid w:val="00505541"/>
    <w:rsid w:val="0051116E"/>
    <w:rsid w:val="0051304A"/>
    <w:rsid w:val="00515119"/>
    <w:rsid w:val="00520B83"/>
    <w:rsid w:val="00521FD6"/>
    <w:rsid w:val="00525CE6"/>
    <w:rsid w:val="00526A32"/>
    <w:rsid w:val="00527897"/>
    <w:rsid w:val="00532F29"/>
    <w:rsid w:val="0053443A"/>
    <w:rsid w:val="00535C4B"/>
    <w:rsid w:val="005406F5"/>
    <w:rsid w:val="00542EEE"/>
    <w:rsid w:val="0055660E"/>
    <w:rsid w:val="0056313A"/>
    <w:rsid w:val="00563F56"/>
    <w:rsid w:val="0056430B"/>
    <w:rsid w:val="00564DE5"/>
    <w:rsid w:val="0056565F"/>
    <w:rsid w:val="005675E8"/>
    <w:rsid w:val="00572014"/>
    <w:rsid w:val="0057480A"/>
    <w:rsid w:val="0057534D"/>
    <w:rsid w:val="005762BF"/>
    <w:rsid w:val="0059262E"/>
    <w:rsid w:val="0059332D"/>
    <w:rsid w:val="0059542A"/>
    <w:rsid w:val="00597B5F"/>
    <w:rsid w:val="005A0EE2"/>
    <w:rsid w:val="005A324F"/>
    <w:rsid w:val="005A723A"/>
    <w:rsid w:val="005B123E"/>
    <w:rsid w:val="005B15E3"/>
    <w:rsid w:val="005B20F6"/>
    <w:rsid w:val="005B5281"/>
    <w:rsid w:val="005B779D"/>
    <w:rsid w:val="005C1B5F"/>
    <w:rsid w:val="005C2677"/>
    <w:rsid w:val="005C5AD6"/>
    <w:rsid w:val="005D02FC"/>
    <w:rsid w:val="005D09DE"/>
    <w:rsid w:val="005D14F3"/>
    <w:rsid w:val="005D20D8"/>
    <w:rsid w:val="005D2BFC"/>
    <w:rsid w:val="005D63C6"/>
    <w:rsid w:val="005E0E6D"/>
    <w:rsid w:val="005E31FF"/>
    <w:rsid w:val="005E6B56"/>
    <w:rsid w:val="005E7FE9"/>
    <w:rsid w:val="005F6174"/>
    <w:rsid w:val="005F719F"/>
    <w:rsid w:val="00601D0F"/>
    <w:rsid w:val="006043A9"/>
    <w:rsid w:val="00610ECD"/>
    <w:rsid w:val="006125C4"/>
    <w:rsid w:val="006135DB"/>
    <w:rsid w:val="00615771"/>
    <w:rsid w:val="00616723"/>
    <w:rsid w:val="00616F5D"/>
    <w:rsid w:val="00622AEA"/>
    <w:rsid w:val="00623648"/>
    <w:rsid w:val="006246D0"/>
    <w:rsid w:val="00625724"/>
    <w:rsid w:val="00626A9C"/>
    <w:rsid w:val="00630291"/>
    <w:rsid w:val="00631335"/>
    <w:rsid w:val="006326B1"/>
    <w:rsid w:val="00635DB2"/>
    <w:rsid w:val="00642D83"/>
    <w:rsid w:val="00645F3F"/>
    <w:rsid w:val="0064757D"/>
    <w:rsid w:val="00651A25"/>
    <w:rsid w:val="00652575"/>
    <w:rsid w:val="006560EB"/>
    <w:rsid w:val="00656237"/>
    <w:rsid w:val="006626F2"/>
    <w:rsid w:val="006643EF"/>
    <w:rsid w:val="00664B21"/>
    <w:rsid w:val="0066645C"/>
    <w:rsid w:val="00666793"/>
    <w:rsid w:val="006703D9"/>
    <w:rsid w:val="00670E9B"/>
    <w:rsid w:val="00673F16"/>
    <w:rsid w:val="00674F21"/>
    <w:rsid w:val="00680805"/>
    <w:rsid w:val="00681958"/>
    <w:rsid w:val="00682F1E"/>
    <w:rsid w:val="00687C89"/>
    <w:rsid w:val="0069039C"/>
    <w:rsid w:val="006A0142"/>
    <w:rsid w:val="006A3784"/>
    <w:rsid w:val="006B219F"/>
    <w:rsid w:val="006B2391"/>
    <w:rsid w:val="006B558F"/>
    <w:rsid w:val="006C1076"/>
    <w:rsid w:val="006C1698"/>
    <w:rsid w:val="006C3B4C"/>
    <w:rsid w:val="006C5912"/>
    <w:rsid w:val="006D0AB4"/>
    <w:rsid w:val="006D1486"/>
    <w:rsid w:val="006D1949"/>
    <w:rsid w:val="006D23E4"/>
    <w:rsid w:val="006D2E5A"/>
    <w:rsid w:val="006D35C7"/>
    <w:rsid w:val="006D7AF7"/>
    <w:rsid w:val="006E3B11"/>
    <w:rsid w:val="006E63B2"/>
    <w:rsid w:val="006F0FF6"/>
    <w:rsid w:val="006F15FF"/>
    <w:rsid w:val="006F281C"/>
    <w:rsid w:val="006F46E8"/>
    <w:rsid w:val="00700541"/>
    <w:rsid w:val="00701E96"/>
    <w:rsid w:val="00704B87"/>
    <w:rsid w:val="0070522C"/>
    <w:rsid w:val="0071110F"/>
    <w:rsid w:val="0071112B"/>
    <w:rsid w:val="00711FDE"/>
    <w:rsid w:val="007142D0"/>
    <w:rsid w:val="00714403"/>
    <w:rsid w:val="00717F89"/>
    <w:rsid w:val="00720647"/>
    <w:rsid w:val="00721765"/>
    <w:rsid w:val="00721C42"/>
    <w:rsid w:val="007229C9"/>
    <w:rsid w:val="00723F5B"/>
    <w:rsid w:val="007278B6"/>
    <w:rsid w:val="00730775"/>
    <w:rsid w:val="007337FB"/>
    <w:rsid w:val="00740235"/>
    <w:rsid w:val="007466BA"/>
    <w:rsid w:val="00756989"/>
    <w:rsid w:val="00761774"/>
    <w:rsid w:val="0076351E"/>
    <w:rsid w:val="00766C4D"/>
    <w:rsid w:val="00767932"/>
    <w:rsid w:val="0077218C"/>
    <w:rsid w:val="00781276"/>
    <w:rsid w:val="007815CB"/>
    <w:rsid w:val="00785C57"/>
    <w:rsid w:val="00796CC8"/>
    <w:rsid w:val="00797F8E"/>
    <w:rsid w:val="007A1F3D"/>
    <w:rsid w:val="007A2B55"/>
    <w:rsid w:val="007B1D5D"/>
    <w:rsid w:val="007B354B"/>
    <w:rsid w:val="007B53EF"/>
    <w:rsid w:val="007B67CC"/>
    <w:rsid w:val="007D0059"/>
    <w:rsid w:val="007D28F1"/>
    <w:rsid w:val="007D6DC4"/>
    <w:rsid w:val="007E1E88"/>
    <w:rsid w:val="007E50F6"/>
    <w:rsid w:val="007F1D9B"/>
    <w:rsid w:val="007F4165"/>
    <w:rsid w:val="007F574E"/>
    <w:rsid w:val="007F5D9C"/>
    <w:rsid w:val="007F63B9"/>
    <w:rsid w:val="00800385"/>
    <w:rsid w:val="00801B6B"/>
    <w:rsid w:val="00801D12"/>
    <w:rsid w:val="00804FFE"/>
    <w:rsid w:val="008061C4"/>
    <w:rsid w:val="008116CA"/>
    <w:rsid w:val="008118D4"/>
    <w:rsid w:val="00812462"/>
    <w:rsid w:val="008201B4"/>
    <w:rsid w:val="008221C9"/>
    <w:rsid w:val="00822F5F"/>
    <w:rsid w:val="008332A8"/>
    <w:rsid w:val="00834340"/>
    <w:rsid w:val="00835785"/>
    <w:rsid w:val="0084024B"/>
    <w:rsid w:val="008402F0"/>
    <w:rsid w:val="0084312E"/>
    <w:rsid w:val="00843655"/>
    <w:rsid w:val="00844AAF"/>
    <w:rsid w:val="00847189"/>
    <w:rsid w:val="008521B3"/>
    <w:rsid w:val="00856067"/>
    <w:rsid w:val="00856EB3"/>
    <w:rsid w:val="0086389F"/>
    <w:rsid w:val="008672DC"/>
    <w:rsid w:val="00871571"/>
    <w:rsid w:val="008729CC"/>
    <w:rsid w:val="00877D7C"/>
    <w:rsid w:val="00880812"/>
    <w:rsid w:val="008808E4"/>
    <w:rsid w:val="00882CDC"/>
    <w:rsid w:val="00887802"/>
    <w:rsid w:val="008929E4"/>
    <w:rsid w:val="008949AD"/>
    <w:rsid w:val="008965D6"/>
    <w:rsid w:val="0089753D"/>
    <w:rsid w:val="00897EB9"/>
    <w:rsid w:val="008A6BDB"/>
    <w:rsid w:val="008B0F46"/>
    <w:rsid w:val="008B1B06"/>
    <w:rsid w:val="008C08E0"/>
    <w:rsid w:val="008D0143"/>
    <w:rsid w:val="008D10C8"/>
    <w:rsid w:val="008E635E"/>
    <w:rsid w:val="008E6CA5"/>
    <w:rsid w:val="008F0978"/>
    <w:rsid w:val="008F5C0F"/>
    <w:rsid w:val="00907EBE"/>
    <w:rsid w:val="009114ED"/>
    <w:rsid w:val="0091379B"/>
    <w:rsid w:val="00913DAC"/>
    <w:rsid w:val="00914E53"/>
    <w:rsid w:val="009157F5"/>
    <w:rsid w:val="0091675E"/>
    <w:rsid w:val="009168F6"/>
    <w:rsid w:val="009171DB"/>
    <w:rsid w:val="0091734A"/>
    <w:rsid w:val="00920557"/>
    <w:rsid w:val="00924131"/>
    <w:rsid w:val="009249D5"/>
    <w:rsid w:val="00925FE9"/>
    <w:rsid w:val="00926AEF"/>
    <w:rsid w:val="009412DE"/>
    <w:rsid w:val="00941DBA"/>
    <w:rsid w:val="009453BA"/>
    <w:rsid w:val="00945836"/>
    <w:rsid w:val="00951F11"/>
    <w:rsid w:val="00952C63"/>
    <w:rsid w:val="00954F51"/>
    <w:rsid w:val="00956B45"/>
    <w:rsid w:val="0095737F"/>
    <w:rsid w:val="009710FC"/>
    <w:rsid w:val="0097153A"/>
    <w:rsid w:val="009808B8"/>
    <w:rsid w:val="00983AF9"/>
    <w:rsid w:val="00983C93"/>
    <w:rsid w:val="00987A96"/>
    <w:rsid w:val="009912F2"/>
    <w:rsid w:val="009976F8"/>
    <w:rsid w:val="009A0B23"/>
    <w:rsid w:val="009A4721"/>
    <w:rsid w:val="009C43D6"/>
    <w:rsid w:val="009C4BCA"/>
    <w:rsid w:val="009C6A02"/>
    <w:rsid w:val="009D2A5A"/>
    <w:rsid w:val="009D2AD9"/>
    <w:rsid w:val="009D7F26"/>
    <w:rsid w:val="009E3600"/>
    <w:rsid w:val="009E605E"/>
    <w:rsid w:val="009E6266"/>
    <w:rsid w:val="009F385B"/>
    <w:rsid w:val="009F420A"/>
    <w:rsid w:val="009F6107"/>
    <w:rsid w:val="009F64F0"/>
    <w:rsid w:val="009F6FB8"/>
    <w:rsid w:val="00A02AED"/>
    <w:rsid w:val="00A07379"/>
    <w:rsid w:val="00A10364"/>
    <w:rsid w:val="00A1121F"/>
    <w:rsid w:val="00A1298C"/>
    <w:rsid w:val="00A166CB"/>
    <w:rsid w:val="00A16729"/>
    <w:rsid w:val="00A17643"/>
    <w:rsid w:val="00A22A13"/>
    <w:rsid w:val="00A2306D"/>
    <w:rsid w:val="00A253AE"/>
    <w:rsid w:val="00A2709C"/>
    <w:rsid w:val="00A30CE2"/>
    <w:rsid w:val="00A3115A"/>
    <w:rsid w:val="00A31788"/>
    <w:rsid w:val="00A33296"/>
    <w:rsid w:val="00A35006"/>
    <w:rsid w:val="00A462DE"/>
    <w:rsid w:val="00A47B1F"/>
    <w:rsid w:val="00A51460"/>
    <w:rsid w:val="00A5346F"/>
    <w:rsid w:val="00A535E4"/>
    <w:rsid w:val="00A54666"/>
    <w:rsid w:val="00A561DE"/>
    <w:rsid w:val="00A56BD0"/>
    <w:rsid w:val="00A6210A"/>
    <w:rsid w:val="00A623C5"/>
    <w:rsid w:val="00A63392"/>
    <w:rsid w:val="00A64F9F"/>
    <w:rsid w:val="00A67265"/>
    <w:rsid w:val="00A714D0"/>
    <w:rsid w:val="00A7266C"/>
    <w:rsid w:val="00A76CB8"/>
    <w:rsid w:val="00A8095C"/>
    <w:rsid w:val="00A83605"/>
    <w:rsid w:val="00A83994"/>
    <w:rsid w:val="00A83FAC"/>
    <w:rsid w:val="00A85B12"/>
    <w:rsid w:val="00A86288"/>
    <w:rsid w:val="00A94CEA"/>
    <w:rsid w:val="00A966FD"/>
    <w:rsid w:val="00A97451"/>
    <w:rsid w:val="00A974A5"/>
    <w:rsid w:val="00AA1EDD"/>
    <w:rsid w:val="00AA6923"/>
    <w:rsid w:val="00AB0038"/>
    <w:rsid w:val="00AB118D"/>
    <w:rsid w:val="00AB1897"/>
    <w:rsid w:val="00AB1AFE"/>
    <w:rsid w:val="00AB400B"/>
    <w:rsid w:val="00AB5770"/>
    <w:rsid w:val="00AB6E8C"/>
    <w:rsid w:val="00AC0981"/>
    <w:rsid w:val="00AC2959"/>
    <w:rsid w:val="00AC2F52"/>
    <w:rsid w:val="00AD5335"/>
    <w:rsid w:val="00AD5AAC"/>
    <w:rsid w:val="00AD7DD8"/>
    <w:rsid w:val="00AE0849"/>
    <w:rsid w:val="00AE0BA6"/>
    <w:rsid w:val="00AE5240"/>
    <w:rsid w:val="00AF0A3A"/>
    <w:rsid w:val="00AF282B"/>
    <w:rsid w:val="00AF5F60"/>
    <w:rsid w:val="00AF6A36"/>
    <w:rsid w:val="00B00E15"/>
    <w:rsid w:val="00B01A97"/>
    <w:rsid w:val="00B02DC7"/>
    <w:rsid w:val="00B052D2"/>
    <w:rsid w:val="00B10BA1"/>
    <w:rsid w:val="00B11494"/>
    <w:rsid w:val="00B11638"/>
    <w:rsid w:val="00B15CE1"/>
    <w:rsid w:val="00B2122A"/>
    <w:rsid w:val="00B21687"/>
    <w:rsid w:val="00B2380D"/>
    <w:rsid w:val="00B24553"/>
    <w:rsid w:val="00B25656"/>
    <w:rsid w:val="00B30574"/>
    <w:rsid w:val="00B37115"/>
    <w:rsid w:val="00B452CF"/>
    <w:rsid w:val="00B463F5"/>
    <w:rsid w:val="00B5518F"/>
    <w:rsid w:val="00B55276"/>
    <w:rsid w:val="00B5605F"/>
    <w:rsid w:val="00B610BC"/>
    <w:rsid w:val="00B62232"/>
    <w:rsid w:val="00B62D63"/>
    <w:rsid w:val="00B630FC"/>
    <w:rsid w:val="00B66434"/>
    <w:rsid w:val="00B66E74"/>
    <w:rsid w:val="00B677D6"/>
    <w:rsid w:val="00B72F60"/>
    <w:rsid w:val="00B7665D"/>
    <w:rsid w:val="00B76E60"/>
    <w:rsid w:val="00B77828"/>
    <w:rsid w:val="00B84A74"/>
    <w:rsid w:val="00B84CC4"/>
    <w:rsid w:val="00B8563A"/>
    <w:rsid w:val="00B91836"/>
    <w:rsid w:val="00B94100"/>
    <w:rsid w:val="00B95777"/>
    <w:rsid w:val="00BA256C"/>
    <w:rsid w:val="00BA67B5"/>
    <w:rsid w:val="00BB0376"/>
    <w:rsid w:val="00BB32DE"/>
    <w:rsid w:val="00BB3687"/>
    <w:rsid w:val="00BB6A1D"/>
    <w:rsid w:val="00BB7766"/>
    <w:rsid w:val="00BC2EAA"/>
    <w:rsid w:val="00BC3423"/>
    <w:rsid w:val="00BC7303"/>
    <w:rsid w:val="00BD3AB3"/>
    <w:rsid w:val="00BD65C7"/>
    <w:rsid w:val="00BD7F22"/>
    <w:rsid w:val="00BE1C3E"/>
    <w:rsid w:val="00BE316B"/>
    <w:rsid w:val="00BE47F8"/>
    <w:rsid w:val="00BE7D18"/>
    <w:rsid w:val="00BF1667"/>
    <w:rsid w:val="00BF2165"/>
    <w:rsid w:val="00BF48B1"/>
    <w:rsid w:val="00BF494D"/>
    <w:rsid w:val="00BF5446"/>
    <w:rsid w:val="00BF644E"/>
    <w:rsid w:val="00C053BA"/>
    <w:rsid w:val="00C054CD"/>
    <w:rsid w:val="00C11C6C"/>
    <w:rsid w:val="00C13CA7"/>
    <w:rsid w:val="00C14EF6"/>
    <w:rsid w:val="00C17BEB"/>
    <w:rsid w:val="00C20B21"/>
    <w:rsid w:val="00C2515E"/>
    <w:rsid w:val="00C27803"/>
    <w:rsid w:val="00C3195F"/>
    <w:rsid w:val="00C32518"/>
    <w:rsid w:val="00C4785E"/>
    <w:rsid w:val="00C5371F"/>
    <w:rsid w:val="00C54039"/>
    <w:rsid w:val="00C5627F"/>
    <w:rsid w:val="00C70E66"/>
    <w:rsid w:val="00C712FD"/>
    <w:rsid w:val="00C81129"/>
    <w:rsid w:val="00C82571"/>
    <w:rsid w:val="00C8456F"/>
    <w:rsid w:val="00C910E1"/>
    <w:rsid w:val="00C93301"/>
    <w:rsid w:val="00C94EBD"/>
    <w:rsid w:val="00C961D7"/>
    <w:rsid w:val="00CA309A"/>
    <w:rsid w:val="00CA4F8A"/>
    <w:rsid w:val="00CB00A1"/>
    <w:rsid w:val="00CB358C"/>
    <w:rsid w:val="00CB3B52"/>
    <w:rsid w:val="00CB6065"/>
    <w:rsid w:val="00CB71A1"/>
    <w:rsid w:val="00CB75EF"/>
    <w:rsid w:val="00CC1B3E"/>
    <w:rsid w:val="00CD15AC"/>
    <w:rsid w:val="00CD22A5"/>
    <w:rsid w:val="00CE0C0E"/>
    <w:rsid w:val="00CE669B"/>
    <w:rsid w:val="00CE7CC7"/>
    <w:rsid w:val="00CF13DD"/>
    <w:rsid w:val="00CF19B3"/>
    <w:rsid w:val="00CF208E"/>
    <w:rsid w:val="00CF2470"/>
    <w:rsid w:val="00CF4C4C"/>
    <w:rsid w:val="00CF7500"/>
    <w:rsid w:val="00D0660E"/>
    <w:rsid w:val="00D11E77"/>
    <w:rsid w:val="00D139C5"/>
    <w:rsid w:val="00D14957"/>
    <w:rsid w:val="00D15CC9"/>
    <w:rsid w:val="00D15E85"/>
    <w:rsid w:val="00D246AA"/>
    <w:rsid w:val="00D252D2"/>
    <w:rsid w:val="00D26584"/>
    <w:rsid w:val="00D30E7E"/>
    <w:rsid w:val="00D31597"/>
    <w:rsid w:val="00D33494"/>
    <w:rsid w:val="00D3349B"/>
    <w:rsid w:val="00D33A60"/>
    <w:rsid w:val="00D43001"/>
    <w:rsid w:val="00D4318B"/>
    <w:rsid w:val="00D50874"/>
    <w:rsid w:val="00D566EF"/>
    <w:rsid w:val="00D66016"/>
    <w:rsid w:val="00D804B3"/>
    <w:rsid w:val="00D81B9D"/>
    <w:rsid w:val="00D839D0"/>
    <w:rsid w:val="00D83E0F"/>
    <w:rsid w:val="00D85377"/>
    <w:rsid w:val="00D872BD"/>
    <w:rsid w:val="00D916CB"/>
    <w:rsid w:val="00D91C8D"/>
    <w:rsid w:val="00D940A3"/>
    <w:rsid w:val="00DA58BE"/>
    <w:rsid w:val="00DB105B"/>
    <w:rsid w:val="00DB3BB2"/>
    <w:rsid w:val="00DB45C1"/>
    <w:rsid w:val="00DC6334"/>
    <w:rsid w:val="00DD19BC"/>
    <w:rsid w:val="00DE0ADA"/>
    <w:rsid w:val="00DE19CB"/>
    <w:rsid w:val="00DF0BFC"/>
    <w:rsid w:val="00DF184E"/>
    <w:rsid w:val="00DF38EF"/>
    <w:rsid w:val="00DF3E0A"/>
    <w:rsid w:val="00DF7485"/>
    <w:rsid w:val="00E00170"/>
    <w:rsid w:val="00E01C8B"/>
    <w:rsid w:val="00E13F84"/>
    <w:rsid w:val="00E16135"/>
    <w:rsid w:val="00E17AAE"/>
    <w:rsid w:val="00E17ECD"/>
    <w:rsid w:val="00E27D19"/>
    <w:rsid w:val="00E41A8D"/>
    <w:rsid w:val="00E42416"/>
    <w:rsid w:val="00E44C17"/>
    <w:rsid w:val="00E46E74"/>
    <w:rsid w:val="00E520D5"/>
    <w:rsid w:val="00E523BA"/>
    <w:rsid w:val="00E524E5"/>
    <w:rsid w:val="00E55459"/>
    <w:rsid w:val="00E55EA1"/>
    <w:rsid w:val="00E60975"/>
    <w:rsid w:val="00E64637"/>
    <w:rsid w:val="00E7130D"/>
    <w:rsid w:val="00E76210"/>
    <w:rsid w:val="00E76AA5"/>
    <w:rsid w:val="00E7715D"/>
    <w:rsid w:val="00E802BF"/>
    <w:rsid w:val="00E80912"/>
    <w:rsid w:val="00E87393"/>
    <w:rsid w:val="00E878C7"/>
    <w:rsid w:val="00E9739B"/>
    <w:rsid w:val="00EA7D8B"/>
    <w:rsid w:val="00EB1DC5"/>
    <w:rsid w:val="00EB571D"/>
    <w:rsid w:val="00EB5BF9"/>
    <w:rsid w:val="00EC2BF8"/>
    <w:rsid w:val="00EC3E59"/>
    <w:rsid w:val="00ED4251"/>
    <w:rsid w:val="00ED5C5C"/>
    <w:rsid w:val="00ED7196"/>
    <w:rsid w:val="00EE01E9"/>
    <w:rsid w:val="00EE3BD5"/>
    <w:rsid w:val="00EE5DDB"/>
    <w:rsid w:val="00EE635E"/>
    <w:rsid w:val="00EF5EAD"/>
    <w:rsid w:val="00F0154A"/>
    <w:rsid w:val="00F124C4"/>
    <w:rsid w:val="00F22159"/>
    <w:rsid w:val="00F25289"/>
    <w:rsid w:val="00F255D7"/>
    <w:rsid w:val="00F30DB9"/>
    <w:rsid w:val="00F33034"/>
    <w:rsid w:val="00F4280A"/>
    <w:rsid w:val="00F466AB"/>
    <w:rsid w:val="00F466C8"/>
    <w:rsid w:val="00F47CBF"/>
    <w:rsid w:val="00F51641"/>
    <w:rsid w:val="00F51A44"/>
    <w:rsid w:val="00F539B2"/>
    <w:rsid w:val="00F54D66"/>
    <w:rsid w:val="00F57DC0"/>
    <w:rsid w:val="00F61D36"/>
    <w:rsid w:val="00F622E4"/>
    <w:rsid w:val="00F668D7"/>
    <w:rsid w:val="00F67052"/>
    <w:rsid w:val="00F67585"/>
    <w:rsid w:val="00F7152D"/>
    <w:rsid w:val="00F71AA5"/>
    <w:rsid w:val="00F750C0"/>
    <w:rsid w:val="00F76C66"/>
    <w:rsid w:val="00F772FA"/>
    <w:rsid w:val="00F80613"/>
    <w:rsid w:val="00F80ACF"/>
    <w:rsid w:val="00F80FD8"/>
    <w:rsid w:val="00F8731D"/>
    <w:rsid w:val="00F906C7"/>
    <w:rsid w:val="00F921CA"/>
    <w:rsid w:val="00F9260A"/>
    <w:rsid w:val="00F9591B"/>
    <w:rsid w:val="00F95DB1"/>
    <w:rsid w:val="00FA03A1"/>
    <w:rsid w:val="00FA3C14"/>
    <w:rsid w:val="00FB0A10"/>
    <w:rsid w:val="00FC0192"/>
    <w:rsid w:val="00FC22B5"/>
    <w:rsid w:val="00FC348E"/>
    <w:rsid w:val="00FC4926"/>
    <w:rsid w:val="00FC559F"/>
    <w:rsid w:val="00FC6AEE"/>
    <w:rsid w:val="00FD1AE2"/>
    <w:rsid w:val="00FD4163"/>
    <w:rsid w:val="00FE30D7"/>
    <w:rsid w:val="00FE3A03"/>
    <w:rsid w:val="00FE7CD1"/>
    <w:rsid w:val="00FF1340"/>
    <w:rsid w:val="00FF42AF"/>
    <w:rsid w:val="00FF4786"/>
    <w:rsid w:val="00FF5516"/>
    <w:rsid w:val="00FF5761"/>
    <w:rsid w:val="00FF57F7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,"/>
  <w14:docId w14:val="6DFC43E4"/>
  <w14:defaultImageDpi w14:val="330"/>
  <w15:docId w15:val="{83F30C7F-BA58-495D-8470-3B57EB950B70}"/>
  <w:attachedTemplate r:id="relationI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cs-CZ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63"/>
    <w:rPr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002FE4"/>
    <w:pPr>
      <w:numPr>
        <w:numId w:val="1"/>
      </w:numPr>
      <w:spacing w:line="288" w:lineRule="auto"/>
      <w:ind w:left="567" w:hanging="567"/>
      <w:jc w:val="both"/>
      <w:outlineLvl w:val="0"/>
    </w:pPr>
    <w:rPr>
      <w:rFonts w:ascii="Times New Roman" w:eastAsia="Times New Roman" w:hAnsi="Times New Roman"/>
      <w:kern w:val="28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399D"/>
    <w:pPr>
      <w:numPr>
        <w:ilvl w:val="1"/>
        <w:numId w:val="1"/>
      </w:numPr>
      <w:spacing w:line="288" w:lineRule="auto"/>
      <w:ind w:left="567" w:hanging="567"/>
      <w:jc w:val="both"/>
      <w:outlineLvl w:val="1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D4163"/>
    <w:pPr>
      <w:numPr>
        <w:ilvl w:val="2"/>
        <w:numId w:val="1"/>
      </w:numPr>
      <w:spacing w:line="288" w:lineRule="auto"/>
      <w:jc w:val="both"/>
      <w:outlineLvl w:val="2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4163"/>
    <w:pPr>
      <w:numPr>
        <w:ilvl w:val="3"/>
        <w:numId w:val="1"/>
      </w:numPr>
      <w:spacing w:line="288" w:lineRule="auto"/>
      <w:jc w:val="both"/>
      <w:outlineLvl w:val="3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D4163"/>
    <w:pPr>
      <w:numPr>
        <w:ilvl w:val="4"/>
        <w:numId w:val="1"/>
      </w:numPr>
      <w:spacing w:line="288" w:lineRule="auto"/>
      <w:jc w:val="both"/>
      <w:outlineLvl w:val="4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D4163"/>
    <w:pPr>
      <w:numPr>
        <w:ilvl w:val="5"/>
        <w:numId w:val="1"/>
      </w:numPr>
      <w:spacing w:line="288" w:lineRule="auto"/>
      <w:jc w:val="both"/>
      <w:outlineLvl w:val="5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D4163"/>
    <w:pPr>
      <w:numPr>
        <w:ilvl w:val="6"/>
        <w:numId w:val="1"/>
      </w:numPr>
      <w:spacing w:line="288" w:lineRule="auto"/>
      <w:jc w:val="both"/>
      <w:outlineLvl w:val="6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D4163"/>
    <w:pPr>
      <w:numPr>
        <w:ilvl w:val="7"/>
        <w:numId w:val="1"/>
      </w:numPr>
      <w:spacing w:line="288" w:lineRule="auto"/>
      <w:jc w:val="both"/>
      <w:outlineLvl w:val="7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4163"/>
    <w:pPr>
      <w:numPr>
        <w:ilvl w:val="8"/>
        <w:numId w:val="1"/>
      </w:numPr>
      <w:spacing w:line="288" w:lineRule="auto"/>
      <w:jc w:val="both"/>
      <w:outlineLvl w:val="8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FD4163"/>
  </w:style>
  <w:style w:type="character" w:customStyle="1" w:styleId="FootnoteTextChar">
    <w:name w:val="Footnote Text Char"/>
    <w:link w:val="FootnoteText"/>
    <w:rsid w:val="003F0290"/>
    <w:rPr>
      <w:sz w:val="24"/>
      <w:szCs w:val="24"/>
      <w:lang w:val="cs-CZ" w:eastAsia="it-IT"/>
    </w:rPr>
  </w:style>
  <w:style w:type="character" w:styleId="FootnoteReference">
    <w:name w:val="footnote reference"/>
    <w:unhideWhenUsed/>
    <w:qFormat/>
    <w:rsid w:val="00FD4163"/>
    <w:rPr>
      <w:vertAlign w:val="superscript"/>
    </w:rPr>
  </w:style>
  <w:style w:type="paragraph" w:styleId="Footer">
    <w:name w:val="footer"/>
    <w:basedOn w:val="Normal"/>
    <w:link w:val="FooterChar"/>
    <w:unhideWhenUsed/>
    <w:qFormat/>
    <w:rsid w:val="00FD4163"/>
    <w:pPr>
      <w:spacing w:line="288" w:lineRule="auto"/>
      <w:jc w:val="both"/>
    </w:pPr>
    <w:rPr>
      <w:rFonts w:ascii="Times New Roman" w:hAnsi="Times New Roman"/>
      <w:sz w:val="22"/>
    </w:rPr>
  </w:style>
  <w:style w:type="character" w:customStyle="1" w:styleId="FooterChar">
    <w:name w:val="Footer Char"/>
    <w:link w:val="Footer"/>
    <w:rsid w:val="00C81129"/>
    <w:rPr>
      <w:rFonts w:ascii="Times New Roman" w:hAnsi="Times New Roman"/>
      <w:sz w:val="22"/>
      <w:szCs w:val="24"/>
      <w:lang w:val="cs-CZ" w:eastAsia="it-IT"/>
    </w:rPr>
  </w:style>
  <w:style w:type="character" w:styleId="PageNumber">
    <w:name w:val="page number"/>
    <w:uiPriority w:val="99"/>
    <w:semiHidden/>
    <w:unhideWhenUsed/>
    <w:rsid w:val="00C81129"/>
  </w:style>
  <w:style w:type="character" w:styleId="Hyperlink">
    <w:name w:val="Hyperlink"/>
    <w:uiPriority w:val="99"/>
    <w:unhideWhenUsed/>
    <w:rsid w:val="00610ECD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8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B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1B9D"/>
    <w:rPr>
      <w:lang w:val="cs-CZ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B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1B9D"/>
    <w:rPr>
      <w:b/>
      <w:bCs/>
      <w:lang w:val="cs-CZ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1B9D"/>
    <w:rPr>
      <w:rFonts w:ascii="Segoe UI" w:hAnsi="Segoe UI" w:cs="Segoe UI"/>
      <w:sz w:val="18"/>
      <w:szCs w:val="18"/>
      <w:lang w:val="cs-CZ" w:eastAsia="it-IT"/>
    </w:rPr>
  </w:style>
  <w:style w:type="paragraph" w:customStyle="1" w:styleId="Kleurrijkelijst-accent11">
    <w:name w:val="Kleurrijke lijst - accent 11"/>
    <w:basedOn w:val="Normal"/>
    <w:uiPriority w:val="34"/>
    <w:qFormat/>
    <w:rsid w:val="005E6B56"/>
    <w:pPr>
      <w:spacing w:line="280" w:lineRule="exact"/>
      <w:ind w:left="720"/>
      <w:contextualSpacing/>
    </w:pPr>
    <w:rPr>
      <w:rFonts w:ascii="Georgia" w:eastAsia="Calibri" w:hAnsi="Georgia"/>
      <w:sz w:val="18"/>
      <w:szCs w:val="22"/>
      <w:lang w:eastAsia="en-US"/>
    </w:rPr>
  </w:style>
  <w:style w:type="character" w:customStyle="1" w:styleId="Heading1Char">
    <w:name w:val="Heading 1 Char"/>
    <w:link w:val="Heading1"/>
    <w:rsid w:val="00002FE4"/>
    <w:rPr>
      <w:rFonts w:ascii="Times New Roman" w:eastAsia="Times New Roman" w:hAnsi="Times New Roman"/>
      <w:kern w:val="28"/>
      <w:sz w:val="22"/>
      <w:szCs w:val="22"/>
      <w:lang w:val="cs-CZ" w:eastAsia="en-US"/>
    </w:rPr>
  </w:style>
  <w:style w:type="character" w:customStyle="1" w:styleId="Heading2Char">
    <w:name w:val="Heading 2 Char"/>
    <w:link w:val="Heading2"/>
    <w:rsid w:val="0010399D"/>
    <w:rPr>
      <w:rFonts w:ascii="Times New Roman" w:eastAsia="Times New Roman" w:hAnsi="Times New Roman"/>
      <w:sz w:val="22"/>
      <w:szCs w:val="22"/>
      <w:lang w:val="cs-CZ" w:eastAsia="en-US"/>
    </w:rPr>
  </w:style>
  <w:style w:type="character" w:customStyle="1" w:styleId="Heading3Char">
    <w:name w:val="Heading 3 Char"/>
    <w:link w:val="Heading3"/>
    <w:rsid w:val="00785C57"/>
    <w:rPr>
      <w:rFonts w:ascii="Times New Roman" w:eastAsia="Times New Roman" w:hAnsi="Times New Roman"/>
      <w:sz w:val="22"/>
      <w:szCs w:val="22"/>
      <w:lang w:val="cs-CZ" w:eastAsia="en-US"/>
    </w:rPr>
  </w:style>
  <w:style w:type="character" w:customStyle="1" w:styleId="Heading4Char">
    <w:name w:val="Heading 4 Char"/>
    <w:link w:val="Heading4"/>
    <w:rsid w:val="00785C57"/>
    <w:rPr>
      <w:rFonts w:ascii="Times New Roman" w:eastAsia="Times New Roman" w:hAnsi="Times New Roman"/>
      <w:sz w:val="22"/>
      <w:szCs w:val="22"/>
      <w:lang w:val="cs-CZ" w:eastAsia="en-US"/>
    </w:rPr>
  </w:style>
  <w:style w:type="character" w:customStyle="1" w:styleId="Heading5Char">
    <w:name w:val="Heading 5 Char"/>
    <w:link w:val="Heading5"/>
    <w:rsid w:val="00785C57"/>
    <w:rPr>
      <w:rFonts w:ascii="Times New Roman" w:eastAsia="Times New Roman" w:hAnsi="Times New Roman"/>
      <w:sz w:val="22"/>
      <w:szCs w:val="22"/>
      <w:lang w:val="cs-CZ" w:eastAsia="en-US"/>
    </w:rPr>
  </w:style>
  <w:style w:type="character" w:customStyle="1" w:styleId="Heading6Char">
    <w:name w:val="Heading 6 Char"/>
    <w:link w:val="Heading6"/>
    <w:rsid w:val="00785C57"/>
    <w:rPr>
      <w:rFonts w:ascii="Times New Roman" w:eastAsia="Times New Roman" w:hAnsi="Times New Roman"/>
      <w:sz w:val="22"/>
      <w:szCs w:val="22"/>
      <w:lang w:val="cs-CZ" w:eastAsia="en-US"/>
    </w:rPr>
  </w:style>
  <w:style w:type="character" w:customStyle="1" w:styleId="Heading7Char">
    <w:name w:val="Heading 7 Char"/>
    <w:link w:val="Heading7"/>
    <w:rsid w:val="00785C57"/>
    <w:rPr>
      <w:rFonts w:ascii="Times New Roman" w:eastAsia="Times New Roman" w:hAnsi="Times New Roman"/>
      <w:sz w:val="22"/>
      <w:szCs w:val="22"/>
      <w:lang w:val="cs-CZ" w:eastAsia="en-US"/>
    </w:rPr>
  </w:style>
  <w:style w:type="character" w:customStyle="1" w:styleId="Heading8Char">
    <w:name w:val="Heading 8 Char"/>
    <w:link w:val="Heading8"/>
    <w:rsid w:val="00785C57"/>
    <w:rPr>
      <w:rFonts w:ascii="Times New Roman" w:eastAsia="Times New Roman" w:hAnsi="Times New Roman"/>
      <w:sz w:val="22"/>
      <w:szCs w:val="22"/>
      <w:lang w:val="cs-CZ" w:eastAsia="en-US"/>
    </w:rPr>
  </w:style>
  <w:style w:type="character" w:customStyle="1" w:styleId="Heading9Char">
    <w:name w:val="Heading 9 Char"/>
    <w:link w:val="Heading9"/>
    <w:rsid w:val="00785C57"/>
    <w:rPr>
      <w:rFonts w:ascii="Times New Roman" w:eastAsia="Times New Roman" w:hAnsi="Times New Roman"/>
      <w:sz w:val="22"/>
      <w:szCs w:val="22"/>
      <w:lang w:val="cs-CZ" w:eastAsia="en-US"/>
    </w:rPr>
  </w:style>
  <w:style w:type="paragraph" w:styleId="ListParagraph">
    <w:name w:val="List Paragraph"/>
    <w:aliases w:val="Numbered paragraph"/>
    <w:basedOn w:val="Normal"/>
    <w:uiPriority w:val="34"/>
    <w:qFormat/>
    <w:rsid w:val="00FD4163"/>
    <w:pPr>
      <w:spacing w:line="280" w:lineRule="exact"/>
      <w:ind w:left="720"/>
      <w:contextualSpacing/>
    </w:pPr>
    <w:rPr>
      <w:rFonts w:ascii="Georgia" w:eastAsia="Calibri" w:hAnsi="Georgia"/>
      <w:sz w:val="18"/>
      <w:szCs w:val="22"/>
      <w:lang w:eastAsia="en-US"/>
    </w:rPr>
  </w:style>
  <w:style w:type="paragraph" w:styleId="Revision">
    <w:name w:val="Revision"/>
    <w:hidden/>
    <w:uiPriority w:val="71"/>
    <w:rsid w:val="005D63C6"/>
    <w:rPr>
      <w:sz w:val="24"/>
      <w:szCs w:val="24"/>
      <w:lang w:eastAsia="it-I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F6BD7"/>
  </w:style>
  <w:style w:type="character" w:customStyle="1" w:styleId="DateChar">
    <w:name w:val="Date Char"/>
    <w:basedOn w:val="DefaultParagraphFont"/>
    <w:link w:val="Date"/>
    <w:uiPriority w:val="99"/>
    <w:semiHidden/>
    <w:rsid w:val="001F6BD7"/>
    <w:rPr>
      <w:sz w:val="24"/>
      <w:szCs w:val="24"/>
      <w:lang w:val="cs-CZ" w:eastAsia="it-IT"/>
    </w:rPr>
  </w:style>
  <w:style w:type="paragraph" w:styleId="NormalWeb">
    <w:name w:val="Normal (Web)"/>
    <w:basedOn w:val="Normal"/>
    <w:uiPriority w:val="99"/>
    <w:semiHidden/>
    <w:unhideWhenUsed/>
    <w:rsid w:val="00B72F60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FD4163"/>
    <w:pPr>
      <w:spacing w:line="288" w:lineRule="auto"/>
      <w:jc w:val="both"/>
    </w:pPr>
    <w:rPr>
      <w:rFonts w:ascii="Times New Roman" w:hAnsi="Times New Roman"/>
      <w:sz w:val="22"/>
    </w:rPr>
  </w:style>
  <w:style w:type="character" w:customStyle="1" w:styleId="HeaderChar">
    <w:name w:val="Header Char"/>
    <w:basedOn w:val="DefaultParagraphFont"/>
    <w:link w:val="Header"/>
    <w:rsid w:val="00107DE3"/>
    <w:rPr>
      <w:rFonts w:ascii="Times New Roman" w:hAnsi="Times New Roman"/>
      <w:sz w:val="22"/>
      <w:szCs w:val="24"/>
      <w:lang w:val="cs-CZ" w:eastAsia="it-IT"/>
    </w:rPr>
  </w:style>
  <w:style w:type="table" w:styleId="TableGrid">
    <w:name w:val="Table Grid"/>
    <w:basedOn w:val="TableNormal"/>
    <w:uiPriority w:val="59"/>
    <w:rsid w:val="000F38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semiHidden/>
    <w:unhideWhenUsed/>
    <w:rsid w:val="00304F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12B"/>
    <w:rPr>
      <w:color w:val="954F72" w:themeColor="followedHyperlink"/>
      <w:u w:val="single"/>
    </w:rPr>
  </w:style>
  <w:style w:type="paragraph" w:customStyle="1" w:styleId="quotes">
    <w:name w:val="quotes"/>
    <w:basedOn w:val="Normal"/>
    <w:next w:val="Normal"/>
    <w:rsid w:val="00FD4163"/>
    <w:pPr>
      <w:spacing w:line="288" w:lineRule="auto"/>
      <w:ind w:left="720"/>
      <w:jc w:val="both"/>
    </w:pPr>
    <w:rPr>
      <w:rFonts w:ascii="Times New Roman" w:eastAsia="Times New Roman" w:hAnsi="Times New Roman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32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microsoft.com/office/2016/09/relationships/commentsIds" Target="commentsIds.xml"/><Relationship Id="rId30" Type="http://schemas.openxmlformats.org/officeDocument/2006/relationships/customXml" Target="../customXml/item2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Normal.dotm" TargetMode="External" Id="relationId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690440AC106F944B6F22BE813F1E9BC" ma:contentTypeVersion="4" ma:contentTypeDescription="Defines the documents for Document Manager V2" ma:contentTypeScope="" ma:versionID="2b077ad72894ff346f69446cd0bd332a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bc4b14f-a4b5-43b1-8863-417d54b6b72f" targetNamespace="http://schemas.microsoft.com/office/2006/metadata/properties" ma:root="true" ma:fieldsID="50d09edc8abfe6fe714ed85187d5c67f" ns2:_="" ns3:_="" ns4:_="">
    <xsd:import namespace="01cfe264-354f-4f3f-acd0-cf26eb309336"/>
    <xsd:import namespace="http://schemas.microsoft.com/sharepoint/v3/fields"/>
    <xsd:import namespace="1bc4b14f-a4b5-43b1-8863-417d54b6b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b14f-a4b5-43b1-8863-417d54b6b72f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V63NAVDT5PV3-197900780-646</_dlc_DocId>
    <_dlc_DocIdUrl xmlns="01cfe264-354f-4f3f-acd0-cf26eb309336">
      <Url>http://dm2016/eesc/2021/_layouts/15/DocIdRedir.aspx?ID=V63NAVDT5PV3-197900780-646</Url>
      <Description>V63NAVDT5PV3-197900780-646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</TermName>
          <TermId xmlns="http://schemas.microsoft.com/office/infopath/2007/PartnerControls">9e3e62eb-6858-4bc7-8a50-3453e395fd01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2021-04-28T12:00:00+00:00</ProductionDate>
    <DocumentNumber xmlns="1bc4b14f-a4b5-43b1-8863-417d54b6b72f">2200</DocumentNumber>
    <FicheYear xmlns="01cfe264-354f-4f3f-acd0-cf26eb309336" xsi:nil="true"/>
    <DocumentVersion xmlns="01cfe264-354f-4f3f-acd0-cf26eb309336">0</DocumentVersion>
    <DossierNumber xmlns="01cfe264-354f-4f3f-acd0-cf26eb309336">681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 xsi:nil="true"/>
    <TaxCatchAll xmlns="01cfe264-354f-4f3f-acd0-cf26eb309336">
      <Value>58</Value>
      <Value>51</Value>
      <Value>42</Value>
      <Value>41</Value>
      <Value>40</Value>
      <Value>39</Value>
      <Value>38</Value>
      <Value>37</Value>
      <Value>125</Value>
      <Value>35</Value>
      <Value>28</Value>
      <Value>25</Value>
      <Value>21</Value>
      <Value>19</Value>
      <Value>18</Value>
      <Value>17</Value>
      <Value>16</Value>
      <Value>14</Value>
      <Value>13</Value>
      <Value>12</Value>
      <Value>11</Value>
      <Value>9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Rapporteur xmlns="01cfe264-354f-4f3f-acd0-cf26eb309336">BOLAND &amp; MALLIA &amp; RÖPKE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01cfe264-354f-4f3f-acd0-cf26eb309336">2021</DocumentYear>
    <FicheNumber xmlns="01cfe264-354f-4f3f-acd0-cf26eb309336">5866</FicheNumber>
    <DocumentPart xmlns="01cfe264-354f-4f3f-acd0-cf26eb309336">0</DocumentPart>
    <AdoptionDate xmlns="01cfe264-354f-4f3f-acd0-cf26eb309336">2021-04-28T12:00:00+00:00</AdoptionDate>
    <RequestingService xmlns="01cfe264-354f-4f3f-acd0-cf26eb309336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bc4b14f-a4b5-43b1-8863-417d54b6b72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</documentManagement>
</p:properties>
</file>

<file path=customXml/itemProps1.xml><?xml version="1.0" encoding="utf-8"?>
<ds:datastoreItem xmlns:ds="http://schemas.openxmlformats.org/officeDocument/2006/customXml" ds:itemID="{D7C6E69C-C712-4C22-B3F5-BCFEB0F8360E}"/>
</file>

<file path=customXml/itemProps2.xml><?xml version="1.0" encoding="utf-8"?>
<ds:datastoreItem xmlns:ds="http://schemas.openxmlformats.org/officeDocument/2006/customXml" ds:itemID="{DB8D19C0-8FC2-437C-9C3D-11CF6E72570B}"/>
</file>

<file path=customXml/itemProps3.xml><?xml version="1.0" encoding="utf-8"?>
<ds:datastoreItem xmlns:ds="http://schemas.openxmlformats.org/officeDocument/2006/customXml" ds:itemID="{B013A8FA-64AA-4155-8A7F-3C3F389D83F8}"/>
</file>

<file path=customXml/itemProps4.xml><?xml version="1.0" encoding="utf-8"?>
<ds:datastoreItem xmlns:ds="http://schemas.openxmlformats.org/officeDocument/2006/customXml" ds:itemID="{A0924283-EFE4-4626-958D-BE8345626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Návrh usnesení - Příspěvek EHSV k sociálnímu summitu v Portu</vt:lpstr>
      <vt:lpstr>EESC Proposals for Post-COVID crisis reconstruction and recovery</vt:lpstr>
      <vt:lpstr>EESC Proposals for Post-COVID crisis reconstruction and recovery</vt:lpstr>
      <vt:lpstr/>
    </vt:vector>
  </TitlesOfParts>
  <Company/>
  <LinksUpToDate>false</LinksUpToDate>
  <CharactersWithSpaces>9081</CharactersWithSpaces>
  <SharedDoc>false</SharedDoc>
  <HLinks>
    <vt:vector size="6" baseType="variant"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https://www.consilium.europa.eu/en/press/press-releases/2020/04/09/report-on-the-comprehensive-economic-policy-response-to-the-covid-19-pandemic/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o příspěvku EHSV k sociálnímu summitu v Portu</dc:title>
  <dc:subject>RES</dc:subject>
  <dc:creator>Stefano Palmieri</dc:creator>
  <cp:keywords>EESC-2021-02200-00-00-RES-TRA-EN</cp:keywords>
  <dc:description>Rapporteur: BOLAND &amp; MALLIA &amp; RÖPKE - Original language: EN - Date of document: 28/04/2021 - Date of meeting:  - External documents:  - Administrator: M. KIND Johannes Ernst</dc:description>
  <cp:lastModifiedBy>Sigmund Vaclav</cp:lastModifiedBy>
  <cp:revision>4</cp:revision>
  <cp:lastPrinted>2020-07-07T07:28:00Z</cp:lastPrinted>
  <dcterms:created xsi:type="dcterms:W3CDTF">2021-04-28T14:32:00Z</dcterms:created>
  <dcterms:modified xsi:type="dcterms:W3CDTF">2021-04-28T14:35:00Z</dcterms:modified>
  <cp:category>SOC/681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26/04/2021, 26/04/2021, 23/04/2021, 08/07/2020, 11/06/2020, 08/06/2020, 05/06/2020</vt:lpwstr>
  </property>
  <property fmtid="{D5CDD505-2E9C-101B-9397-08002B2CF9AE}" pid="4" name="Pref_Time">
    <vt:lpwstr>16:33:22, 12:25:30, 09:53:54, 07:52:58, 09:56:31, 17:57:49, 16:51:19</vt:lpwstr>
  </property>
  <property fmtid="{D5CDD505-2E9C-101B-9397-08002B2CF9AE}" pid="5" name="Pref_User">
    <vt:lpwstr>hnic, hnic, hnic, enied, mkop, enied, enied</vt:lpwstr>
  </property>
  <property fmtid="{D5CDD505-2E9C-101B-9397-08002B2CF9AE}" pid="6" name="Pref_FileName">
    <vt:lpwstr>EESC-2021-02200-00-02-PRES-ORI.docx, EESC-2021-02200-00-01-PRES-ORI.docx, EESC-2021-02200-00-00-PRES-ORI.docx, EESC-2020-03155-00-01-PRES-ORI.docx, EESC-2020-02549-00-00-RES-ORI.docx, EESC-2020-02549-00-02-PRES-TRA-EN.docx, 05-06 joint rapporteurs' docume</vt:lpwstr>
  </property>
  <property fmtid="{D5CDD505-2E9C-101B-9397-08002B2CF9AE}" pid="7" name="ContentTypeId">
    <vt:lpwstr>0x010100EA97B91038054C99906057A708A1480A009690440AC106F944B6F22BE813F1E9BC</vt:lpwstr>
  </property>
  <property fmtid="{D5CDD505-2E9C-101B-9397-08002B2CF9AE}" pid="8" name="_dlc_DocIdItemGuid">
    <vt:lpwstr>a41094ee-cfee-4200-b545-de7a14e16bdb</vt:lpwstr>
  </property>
  <property fmtid="{D5CDD505-2E9C-101B-9397-08002B2CF9AE}" pid="9" name="AvailableTranslations">
    <vt:lpwstr>9;#EN|f2175f21-25d7-44a3-96da-d6a61b075e1b;#11;#DE|f6b31e5a-26fa-4935-b661-318e46daf27e;#39;#SL|98a412ae-eb01-49e9-ae3d-585a81724cfc;#40;#SV|c2ed69e7-a339-43d7-8f22-d93680a92aa0;#41;#BG|1a1b3951-7821-4e6a-85f5-5673fc08bd2c;#21;#HU|6b229040-c589-4408-b4c1-4285663d20a8;#12;#DA|5d49c027-8956-412b-aa16-e85a0f96ad0e;#17;#NL|55c6556c-b4f4-441d-9acf-c498d4f838bd;#19;#SK|46d9fce0-ef79-4f71-b89b-cd6aa82426b8;#35;#PL|1e03da61-4678-4e07-b136-b5024ca9197b;#18;#LV|46f7e311-5d9f-4663-b433-18aeccb7ace7;#16;#IT|0774613c-01ed-4e5d-a25d-11d2388de825;#14;#ET|ff6c3f4c-b02c-4c3c-ab07-2c37995a7a0a;#42;#FI|87606a43-d45f-42d6-b8c9-e1a3457db5b7;#4;#FR|d2afafd3-4c81-4f60-8f52-ee33f2f54ff3;#25;#CS|72f9705b-0217-4fd3-bea2-cbc7ed80e26e;#37;#EL|6d4f4d51-af9b-4650-94b4-4276bee85c91;#58;#MT|7df99101-6854-4a26-b53a-b88c0da02c26;#13;#PT|50ccc04a-eadd-42ae-a0cb-acaf45f812ba;#28;#ES|e7a6b05b-ae16-40c8-add9-68b64b03aeba;#38;#HR|2f555653-ed1a-4fe6-8362-9082d95989e5</vt:lpwstr>
  </property>
  <property fmtid="{D5CDD505-2E9C-101B-9397-08002B2CF9AE}" pid="10" name="DocumentType_0">
    <vt:lpwstr>RES|9e3e62eb-6858-4bc7-8a50-3453e395fd01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2200</vt:i4>
  </property>
  <property fmtid="{D5CDD505-2E9C-101B-9397-08002B2CF9AE}" pid="14" name="DocumentVersion">
    <vt:i4>0</vt:i4>
  </property>
  <property fmtid="{D5CDD505-2E9C-101B-9397-08002B2CF9AE}" pid="15" name="DossierNumber">
    <vt:i4>681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51;#SOC|13795804-ecbd-4ce5-9693-9b8be1981b20</vt:lpwstr>
  </property>
  <property fmtid="{D5CDD505-2E9C-101B-9397-08002B2CF9AE}" pid="19" name="DocumentSource">
    <vt:lpwstr>1;#EESC|422833ec-8d7e-4e65-8e4e-8bed07ffb729</vt:lpwstr>
  </property>
  <property fmtid="{D5CDD505-2E9C-101B-9397-08002B2CF9AE}" pid="20" name="AdoptionDate">
    <vt:filetime>2021-04-28T12:00:00Z</vt:filetime>
  </property>
  <property fmtid="{D5CDD505-2E9C-101B-9397-08002B2CF9AE}" pid="21" name="DocumentType">
    <vt:lpwstr>125;#RES|9e3e62eb-6858-4bc7-8a50-3453e395fd01</vt:lpwstr>
  </property>
  <property fmtid="{D5CDD505-2E9C-101B-9397-08002B2CF9AE}" pid="22" name="RequestingService">
    <vt:lpwstr>Emploi, affaires sociales, citoyenneté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9;#EN|f2175f21-25d7-44a3-96da-d6a61b075e1b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>EN|f2175f21-25d7-44a3-96da-d6a61b075e1b;DE|f6b31e5a-26fa-4935-b661-318e46daf27e;SL|98a412ae-eb01-49e9-ae3d-585a81724cfc;SV|c2ed69e7-a339-43d7-8f22-d93680a92aa0;BG|1a1b3951-7821-4e6a-85f5-5673fc08bd2c;HU|6b229040-c589-4408-b4c1-4285663d20a8;DA|5d49c027-8956-412b-aa16-e85a0f96ad0e;NL|55c6556c-b4f4-441d-9acf-c498d4f838bd;SK|46d9fce0-ef79-4f71-b89b-cd6aa82426b8;PL|1e03da61-4678-4e07-b136-b5024ca9197b;LV|46f7e311-5d9f-4663-b433-18aeccb7ace7;IT|0774613c-01ed-4e5d-a25d-11d2388de825;ET|ff6c3f4c-b02c-4c3c-ab07-2c37995a7a0a;FI|87606a43-d45f-42d6-b8c9-e1a3457db5b7;FR|d2afafd3-4c81-4f60-8f52-ee33f2f54ff3;EL|6d4f4d51-af9b-4650-94b4-4276bee85c91;MT|7df99101-6854-4a26-b53a-b88c0da02c26;PT|50ccc04a-eadd-42ae-a0cb-acaf45f812ba;ES|e7a6b05b-ae16-40c8-add9-68b64b03aeba;HR|2f555653-ed1a-4fe6-8362-9082d95989e5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42;#FI|87606a43-d45f-42d6-b8c9-e1a3457db5b7;#35;#PL|1e03da61-4678-4e07-b136-b5024ca9197b;#28;#ES|e7a6b05b-ae16-40c8-add9-68b64b03aeba;#13;#PT|50ccc04a-eadd-42ae-a0cb-acaf45f812ba;#37;#EL|6d4f4d51-af9b-4650-94b4-4276bee85c91;#58;#MT|7df99101-6854-4a26-b53a-b88c0da02c26;#14;#ET|ff6c3f4c-b02c-4c3c-ab07-2c37995a7a0a;#38;#HR|2f555653-ed1a-4fe6-8362-9082d95989e5;#21;#HU|6b229040-c589-4408-b4c1-4285663d20a8;#19;#SK|46d9fce0-ef79-4f71-b89b-cd6aa82426b8;#18;#LV|46f7e311-5d9f-4663-b433-18aeccb7ace7;#17;#NL|55c6556c-b4f4-441d-9acf-c498d4f838bd;#16;#IT|0774613c-01ed-4e5d-a25d-11d2388de825;#51;#SOC|13795804-ecbd-4ce5-9693-9b8be1981b20;#4;#FR|d2afafd3-4c81-4f60-8f52-ee33f2f54ff3;#40;#SV|c2ed69e7-a339-43d7-8f22-d93680a92aa0;#11;#DE|f6b31e5a-26fa-4935-b661-318e46daf27e;#9;#EN|f2175f21-25d7-44a3-96da-d6a61b075e1b;#7;#TRA|150d2a88-1431-44e6-a8ca-0bb753ab8672;#6;#Final|ea5e6674-7b27-4bac-b091-73adbb394efe;#5;#Unrestricted|826e22d7-d029-4ec0-a450-0c28ff673572;#41;#BG|1a1b3951-7821-4e6a-85f5-5673fc08bd2c;#125;#RES|9e3e62eb-6858-4bc7-8a50-3453e395fd01;#39;#SL|98a412ae-eb01-49e9-ae3d-585a81724cfc;#1;#EESC|422833ec-8d7e-4e65-8e4e-8bed07ffb729;#12;#DA|5d49c027-8956-412b-aa16-e85a0f96ad0e</vt:lpwstr>
  </property>
  <property fmtid="{D5CDD505-2E9C-101B-9397-08002B2CF9AE}" pid="33" name="Rapporteur">
    <vt:lpwstr>BOLAND &amp; MALLIA &amp; RÖPKE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Year">
    <vt:i4>2021</vt:i4>
  </property>
  <property fmtid="{D5CDD505-2E9C-101B-9397-08002B2CF9AE}" pid="37" name="FicheNumber">
    <vt:i4>5866</vt:i4>
  </property>
  <property fmtid="{D5CDD505-2E9C-101B-9397-08002B2CF9AE}" pid="38" name="DocumentLanguage">
    <vt:lpwstr>25;#CS|72f9705b-0217-4fd3-bea2-cbc7ed80e26e</vt:lpwstr>
  </property>
</Properties>
</file>