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36" w:rsidRPr="00590C36" w:rsidRDefault="00590C36" w:rsidP="006666E6">
      <w:pPr>
        <w:rPr>
          <w:rFonts w:ascii="Verdana" w:hAnsi="Verdana"/>
          <w:sz w:val="20"/>
        </w:rPr>
      </w:pPr>
      <w:r>
        <w:rPr>
          <w:rFonts w:ascii="Verdana" w:hAnsi="Verdana"/>
          <w:noProof/>
          <w:sz w:val="20"/>
          <w:lang w:val="en-US"/>
        </w:rPr>
        <w:drawing>
          <wp:inline distT="0" distB="0" distL="0" distR="0" wp14:anchorId="2771260C" wp14:editId="3ACD521B">
            <wp:extent cx="5757862" cy="139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3">
                      <a:extLst>
                        <a:ext uri="{28A0092B-C50C-407E-A947-70E740481C1C}">
                          <a14:useLocalDpi xmlns:a14="http://schemas.microsoft.com/office/drawing/2010/main" val="0"/>
                        </a:ext>
                      </a:extLst>
                    </a:blip>
                    <a:stretch>
                      <a:fillRect/>
                    </a:stretch>
                  </pic:blipFill>
                  <pic:spPr>
                    <a:xfrm>
                      <a:off x="0" y="0"/>
                      <a:ext cx="5757862" cy="1397635"/>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001E4B4A">
        <w:trPr>
          <w:cantSplit/>
        </w:trPr>
        <w:tc>
          <w:tcPr>
            <w:tcW w:w="5168" w:type="dxa"/>
          </w:tcPr>
          <w:p w:rsidR="00590C36" w:rsidRPr="006666E6" w:rsidRDefault="00590C36" w:rsidP="006666E6">
            <w:pPr>
              <w:spacing w:before="120" w:after="120"/>
              <w:rPr>
                <w:rFonts w:ascii="Verdana" w:hAnsi="Verdana"/>
                <w:b/>
                <w:bCs/>
                <w:sz w:val="18"/>
                <w:szCs w:val="18"/>
              </w:rPr>
            </w:pPr>
            <w:r>
              <w:rPr>
                <w:rFonts w:ascii="Verdana" w:hAnsi="Verdana"/>
                <w:noProof/>
                <w:sz w:val="18"/>
                <w:szCs w:val="18"/>
                <w:lang w:val="en-US"/>
              </w:rPr>
              <mc:AlternateContent>
                <mc:Choice Requires="wps">
                  <w:drawing>
                    <wp:anchor distT="0" distB="0" distL="114300" distR="114300" simplePos="0" relativeHeight="251659264" behindDoc="1" locked="0" layoutInCell="0" allowOverlap="1" wp14:anchorId="181073CA" wp14:editId="4A36DBB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C36" w:rsidRPr="00260E65" w:rsidRDefault="00590C36" w:rsidP="00590C36">
                                  <w:pPr>
                                    <w:jc w:val="center"/>
                                    <w:rPr>
                                      <w:rFonts w:ascii="Arial" w:hAnsi="Arial" w:cs="Arial"/>
                                      <w:b/>
                                      <w:bCs/>
                                      <w:sz w:val="48"/>
                                    </w:rPr>
                                  </w:pPr>
                                  <w:r>
                                    <w:rPr>
                                      <w:rFonts w:ascii="Arial" w:hAnsi="Arial"/>
                                      <w:b/>
                                      <w:bCs/>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073CA"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90C36" w:rsidRPr="00260E65" w:rsidRDefault="00590C36" w:rsidP="00590C36">
                            <w:pPr>
                              <w:jc w:val="center"/>
                              <w:rPr>
                                <w:rFonts w:ascii="Arial" w:hAnsi="Arial" w:cs="Arial"/>
                                <w:b/>
                                <w:bCs/>
                                <w:sz w:val="48"/>
                              </w:rPr>
                            </w:pPr>
                            <w:r>
                              <w:rPr>
                                <w:rFonts w:ascii="Arial" w:hAnsi="Arial"/>
                                <w:b/>
                                <w:bCs/>
                                <w:sz w:val="48"/>
                              </w:rPr>
                              <w:t>LV</w:t>
                            </w:r>
                          </w:p>
                        </w:txbxContent>
                      </v:textbox>
                      <w10:wrap anchorx="page" anchory="page"/>
                    </v:shape>
                  </w:pict>
                </mc:Fallback>
              </mc:AlternateContent>
            </w:r>
            <w:r>
              <w:rPr>
                <w:rFonts w:ascii="Verdana" w:hAnsi="Verdana"/>
                <w:b/>
                <w:bCs/>
                <w:sz w:val="18"/>
                <w:szCs w:val="18"/>
              </w:rPr>
              <w:t>Nr. 14/2021</w:t>
            </w:r>
          </w:p>
        </w:tc>
        <w:tc>
          <w:tcPr>
            <w:tcW w:w="4119" w:type="dxa"/>
          </w:tcPr>
          <w:p w:rsidR="00590C36" w:rsidRPr="00590C36" w:rsidRDefault="00590C36" w:rsidP="006666E6">
            <w:pPr>
              <w:spacing w:before="120" w:after="120"/>
              <w:jc w:val="right"/>
              <w:rPr>
                <w:rFonts w:ascii="Verdana" w:hAnsi="Verdana"/>
                <w:b/>
                <w:bCs/>
                <w:sz w:val="20"/>
              </w:rPr>
            </w:pPr>
            <w:r>
              <w:rPr>
                <w:rFonts w:ascii="Verdana" w:hAnsi="Verdana"/>
                <w:b/>
                <w:bCs/>
                <w:sz w:val="20"/>
              </w:rPr>
              <w:t>2021. gada 19. martā</w:t>
            </w:r>
          </w:p>
        </w:tc>
      </w:tr>
    </w:tbl>
    <w:p w:rsidR="003350EA" w:rsidRDefault="00E17CC9" w:rsidP="006666E6">
      <w:pPr>
        <w:rPr>
          <w:rFonts w:ascii="Verdana" w:hAnsi="Verdana"/>
          <w:sz w:val="20"/>
        </w:rPr>
        <w:sectPr w:rsidR="003350EA" w:rsidSect="00D93A6F">
          <w:footerReference w:type="default" r:id="rId14"/>
          <w:pgSz w:w="11907" w:h="16839" w:code="9"/>
          <w:pgMar w:top="426" w:right="1418" w:bottom="1418" w:left="1418" w:header="3062" w:footer="118" w:gutter="0"/>
          <w:cols w:space="720"/>
          <w:docGrid w:linePitch="299"/>
        </w:sectPr>
      </w:pPr>
      <w:r>
        <w:rPr>
          <w:noProof/>
          <w:lang w:val="en-US"/>
        </w:rPr>
        <mc:AlternateContent>
          <mc:Choice Requires="wps">
            <w:drawing>
              <wp:anchor distT="0" distB="0" distL="114300" distR="114300" simplePos="0" relativeHeight="251657216" behindDoc="1" locked="0" layoutInCell="0" allowOverlap="1" wp14:anchorId="26534D22" wp14:editId="64C2D9A8">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34D22" id="Text Box 5" o:spid="_x0000_s1027" type="#_x0000_t202"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d4uAIAAL8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" o:allowincell="f" filled="f" stroked="f">
                <v:textbox>
                  <w:txbxContent>
                    <w:p w:rsidR="00E33B7A" w:rsidRPr="00473E94" w:rsidRDefault="00E33B7A" w:rsidP="00473E94">
                      <w:pPr>
                        <w:jc w:val="center"/>
                        <w:rPr>
                          <w:rFonts w:ascii="Arial" w:hAnsi="Arial" w:cs="Arial"/>
                          <w:b/>
                          <w:sz w:val="48"/>
                        </w:rPr>
                      </w:pPr>
                      <w:r>
                        <w:rPr>
                          <w:rFonts w:ascii="Arial" w:hAnsi="Arial"/>
                          <w:b/>
                          <w:sz w:val="48"/>
                        </w:rPr>
                        <w:t>LV</w:t>
                      </w:r>
                    </w:p>
                  </w:txbxContent>
                </v:textbox>
                <w10:wrap anchorx="page" anchory="page"/>
              </v:shape>
            </w:pict>
          </mc:Fallback>
        </mc:AlternateContent>
      </w:r>
    </w:p>
    <w:p w:rsidR="00BB296B" w:rsidRDefault="00BB296B" w:rsidP="006666E6">
      <w:pPr>
        <w:jc w:val="center"/>
        <w:rPr>
          <w:rFonts w:ascii="Verdana" w:hAnsi="Verdana"/>
          <w:b/>
          <w:bCs/>
          <w:sz w:val="24"/>
          <w:szCs w:val="24"/>
        </w:rPr>
      </w:pPr>
    </w:p>
    <w:p w:rsidR="00032599" w:rsidRPr="00590C36" w:rsidRDefault="00032599" w:rsidP="006666E6">
      <w:pPr>
        <w:jc w:val="center"/>
        <w:rPr>
          <w:rFonts w:ascii="Verdana" w:hAnsi="Verdana"/>
          <w:b/>
          <w:bCs/>
          <w:sz w:val="24"/>
          <w:szCs w:val="24"/>
        </w:rPr>
      </w:pPr>
    </w:p>
    <w:p w:rsidR="006931E8" w:rsidRPr="00590C36" w:rsidRDefault="006931E8" w:rsidP="006666E6">
      <w:pPr>
        <w:jc w:val="center"/>
        <w:rPr>
          <w:rFonts w:ascii="Verdana" w:hAnsi="Verdana"/>
          <w:b/>
          <w:bCs/>
          <w:sz w:val="24"/>
          <w:szCs w:val="24"/>
        </w:rPr>
      </w:pPr>
      <w:bookmarkStart w:id="0" w:name="_GoBack"/>
      <w:r>
        <w:rPr>
          <w:rFonts w:ascii="Verdana" w:hAnsi="Verdana"/>
          <w:b/>
          <w:bCs/>
          <w:sz w:val="24"/>
          <w:szCs w:val="24"/>
        </w:rPr>
        <w:t>“Jūsu Eiropa, jūsu lēmumi 2021”(#</w:t>
      </w:r>
      <w:r>
        <w:rPr>
          <w:rFonts w:ascii="Verdana" w:hAnsi="Verdana"/>
          <w:b/>
          <w:bCs/>
          <w:i/>
          <w:iCs/>
          <w:sz w:val="24"/>
          <w:szCs w:val="24"/>
        </w:rPr>
        <w:t>YEYS2021</w:t>
      </w:r>
      <w:r>
        <w:rPr>
          <w:rFonts w:ascii="Verdana" w:hAnsi="Verdana"/>
          <w:b/>
          <w:bCs/>
          <w:sz w:val="24"/>
          <w:szCs w:val="24"/>
        </w:rPr>
        <w:t>): Eiropas jaunā paaudze pievēršas klimata pārmaiņu problēmām un pauž savu viedokli</w:t>
      </w:r>
      <w:bookmarkEnd w:id="0"/>
    </w:p>
    <w:p w:rsidR="006E5645" w:rsidRPr="00590C36" w:rsidRDefault="006E5645" w:rsidP="006666E6">
      <w:pPr>
        <w:rPr>
          <w:rFonts w:ascii="Verdana" w:hAnsi="Verdana"/>
        </w:rPr>
      </w:pPr>
    </w:p>
    <w:p w:rsidR="00BA5185" w:rsidRPr="00590C36" w:rsidRDefault="00B828BB" w:rsidP="006666E6">
      <w:pPr>
        <w:rPr>
          <w:rFonts w:ascii="Verdana" w:hAnsi="Verdana"/>
          <w:b/>
          <w:bCs/>
          <w:sz w:val="18"/>
          <w:szCs w:val="18"/>
        </w:rPr>
      </w:pPr>
      <w:r>
        <w:rPr>
          <w:rFonts w:ascii="Verdana" w:hAnsi="Verdana"/>
          <w:b/>
          <w:bCs/>
          <w:sz w:val="18"/>
          <w:szCs w:val="18"/>
        </w:rPr>
        <w:t xml:space="preserve">Vidusskolu skolēni no visas Eiropas piedalījās virtuālajā jaunatnes samitā, ko 2021. gada 18. un 19. martā organizēja Eiropas Ekonomikas un sociālo lietu komiteja (EESK) un kas bija veltīts klimata jautājumiem. Skolēni iesniedza konkrētus priekšlikumus Eiropas Komisijas priekšsēdētājas </w:t>
      </w:r>
      <w:proofErr w:type="spellStart"/>
      <w:r>
        <w:rPr>
          <w:rFonts w:ascii="Verdana" w:hAnsi="Verdana"/>
          <w:b/>
          <w:bCs/>
          <w:sz w:val="18"/>
          <w:szCs w:val="18"/>
        </w:rPr>
        <w:t>izpildvietniekam</w:t>
      </w:r>
      <w:proofErr w:type="spellEnd"/>
      <w:r>
        <w:rPr>
          <w:rFonts w:ascii="Verdana" w:hAnsi="Verdana"/>
          <w:b/>
          <w:bCs/>
          <w:sz w:val="18"/>
          <w:szCs w:val="18"/>
        </w:rPr>
        <w:t xml:space="preserve"> Fransam </w:t>
      </w:r>
      <w:proofErr w:type="spellStart"/>
      <w:r>
        <w:rPr>
          <w:rFonts w:ascii="Verdana" w:hAnsi="Verdana"/>
          <w:b/>
          <w:bCs/>
          <w:sz w:val="18"/>
          <w:szCs w:val="18"/>
        </w:rPr>
        <w:t>Timermansam</w:t>
      </w:r>
      <w:proofErr w:type="spellEnd"/>
      <w:r>
        <w:rPr>
          <w:rFonts w:ascii="Verdana" w:hAnsi="Verdana"/>
          <w:b/>
          <w:bCs/>
          <w:sz w:val="18"/>
          <w:szCs w:val="18"/>
        </w:rPr>
        <w:t xml:space="preserve"> (</w:t>
      </w:r>
      <w:r>
        <w:rPr>
          <w:rFonts w:ascii="Verdana" w:hAnsi="Verdana"/>
          <w:b/>
          <w:bCs/>
          <w:i/>
          <w:iCs/>
          <w:sz w:val="18"/>
          <w:szCs w:val="18"/>
        </w:rPr>
        <w:t>Frans </w:t>
      </w:r>
      <w:proofErr w:type="spellStart"/>
      <w:r>
        <w:rPr>
          <w:rFonts w:ascii="Verdana" w:hAnsi="Verdana"/>
          <w:b/>
          <w:bCs/>
          <w:i/>
          <w:iCs/>
          <w:sz w:val="18"/>
          <w:szCs w:val="18"/>
        </w:rPr>
        <w:t>Timmermans</w:t>
      </w:r>
      <w:proofErr w:type="spellEnd"/>
      <w:r>
        <w:rPr>
          <w:rFonts w:ascii="Verdana" w:hAnsi="Verdana"/>
          <w:b/>
          <w:bCs/>
          <w:sz w:val="18"/>
          <w:szCs w:val="18"/>
        </w:rPr>
        <w:t xml:space="preserve">). </w:t>
      </w:r>
    </w:p>
    <w:p w:rsidR="00BA5185" w:rsidRPr="00590C36" w:rsidRDefault="00BA5185" w:rsidP="006666E6">
      <w:pPr>
        <w:rPr>
          <w:rFonts w:ascii="Verdana" w:hAnsi="Verdana"/>
          <w:b/>
          <w:bCs/>
          <w:sz w:val="18"/>
          <w:szCs w:val="18"/>
        </w:rPr>
      </w:pPr>
    </w:p>
    <w:p w:rsidR="00DC00A2" w:rsidRPr="00590C36" w:rsidRDefault="007D5A41" w:rsidP="006666E6">
      <w:pPr>
        <w:rPr>
          <w:rFonts w:ascii="Verdana" w:hAnsi="Verdana"/>
          <w:bCs/>
          <w:sz w:val="18"/>
          <w:szCs w:val="18"/>
        </w:rPr>
      </w:pPr>
      <w:r>
        <w:rPr>
          <w:rFonts w:ascii="Verdana" w:hAnsi="Verdana"/>
          <w:bCs/>
          <w:i/>
          <w:sz w:val="18"/>
          <w:szCs w:val="18"/>
        </w:rPr>
        <w:t>“Jaunie eiropieši var ietekmēt ES nākotni: bez jūsu aicinājumiem rīkoties</w:t>
      </w:r>
      <w:hyperlink r:id="rId15" w:history="1">
        <w:r>
          <w:rPr>
            <w:rStyle w:val="Hyperlink"/>
          </w:rPr>
          <w:t xml:space="preserve"> Eiropas zaļā kursa</w:t>
        </w:r>
      </w:hyperlink>
      <w:r>
        <w:rPr>
          <w:rFonts w:ascii="Verdana" w:hAnsi="Verdana"/>
          <w:bCs/>
          <w:i/>
          <w:sz w:val="18"/>
          <w:szCs w:val="18"/>
        </w:rPr>
        <w:t xml:space="preserve"> nebūtu,”</w:t>
      </w:r>
      <w:r>
        <w:rPr>
          <w:rFonts w:ascii="Verdana" w:hAnsi="Verdana"/>
          <w:bCs/>
          <w:sz w:val="18"/>
          <w:szCs w:val="18"/>
        </w:rPr>
        <w:t xml:space="preserve"> pasākuma </w:t>
      </w:r>
      <w:hyperlink r:id="rId16" w:history="1">
        <w:r>
          <w:rPr>
            <w:rStyle w:val="Hyperlink"/>
            <w:rFonts w:ascii="Verdana" w:hAnsi="Verdana"/>
            <w:bCs/>
            <w:sz w:val="18"/>
            <w:szCs w:val="18"/>
          </w:rPr>
          <w:t>“Jūsu Eiropa, jūsu lēmumi 2021”</w:t>
        </w:r>
      </w:hyperlink>
      <w:r>
        <w:rPr>
          <w:rFonts w:ascii="Verdana" w:hAnsi="Verdana"/>
          <w:bCs/>
          <w:sz w:val="18"/>
          <w:szCs w:val="18"/>
        </w:rPr>
        <w:t xml:space="preserve"> atklāšanā teica </w:t>
      </w:r>
      <w:r>
        <w:rPr>
          <w:rFonts w:ascii="Verdana" w:hAnsi="Verdana"/>
          <w:b/>
          <w:bCs/>
          <w:sz w:val="18"/>
          <w:szCs w:val="18"/>
        </w:rPr>
        <w:t>F. </w:t>
      </w:r>
      <w:proofErr w:type="spellStart"/>
      <w:r>
        <w:rPr>
          <w:rFonts w:ascii="Verdana" w:hAnsi="Verdana"/>
          <w:b/>
          <w:bCs/>
          <w:sz w:val="18"/>
          <w:szCs w:val="18"/>
        </w:rPr>
        <w:t>Timermanss</w:t>
      </w:r>
      <w:proofErr w:type="spellEnd"/>
      <w:r>
        <w:rPr>
          <w:rFonts w:ascii="Verdana" w:hAnsi="Verdana"/>
          <w:bCs/>
          <w:sz w:val="18"/>
          <w:szCs w:val="18"/>
        </w:rPr>
        <w:t xml:space="preserve">. Mani patiesi pārsteidz jūsu dziļā izpratne par klimata pārmaiņu problēmām un tas, kādā veidā jūs mani iepazīstinājāt ar saviem priekšlikumiem. Tas ir veids, kā dzīvot un saprast vienam otru. Ir ļoti grūti ienīst cilvēku, kuru tu vari saprast," viņš secināja. </w:t>
      </w:r>
    </w:p>
    <w:p w:rsidR="00974E75" w:rsidRPr="00590C36" w:rsidRDefault="00974E75" w:rsidP="006666E6">
      <w:pPr>
        <w:rPr>
          <w:rFonts w:ascii="Verdana" w:hAnsi="Verdana"/>
          <w:bCs/>
          <w:sz w:val="18"/>
          <w:szCs w:val="18"/>
        </w:rPr>
      </w:pPr>
    </w:p>
    <w:p w:rsidR="007D5A41" w:rsidRPr="00590C36" w:rsidRDefault="001347D4" w:rsidP="006666E6">
      <w:pPr>
        <w:spacing w:after="240"/>
        <w:contextualSpacing/>
        <w:rPr>
          <w:rFonts w:ascii="Verdana" w:hAnsi="Verdana"/>
          <w:bCs/>
          <w:sz w:val="18"/>
          <w:szCs w:val="18"/>
        </w:rPr>
      </w:pPr>
      <w:r>
        <w:rPr>
          <w:rFonts w:ascii="Verdana" w:hAnsi="Verdana"/>
          <w:bCs/>
          <w:sz w:val="18"/>
          <w:szCs w:val="18"/>
        </w:rPr>
        <w:t>Pēc aktīvām virtuālām diskusijām un debatēm, kas ilga divas dienas, vairāk nekā 234 skolēni vecumā no 16 līdz 18 gadiem, kuri piedalījās pasākumā #</w:t>
      </w:r>
      <w:r>
        <w:rPr>
          <w:rFonts w:ascii="Verdana" w:hAnsi="Verdana"/>
          <w:bCs/>
          <w:i/>
          <w:iCs/>
          <w:sz w:val="18"/>
          <w:szCs w:val="18"/>
        </w:rPr>
        <w:t>YEYS2021</w:t>
      </w:r>
      <w:r>
        <w:rPr>
          <w:rFonts w:ascii="Verdana" w:hAnsi="Verdana"/>
          <w:bCs/>
          <w:sz w:val="18"/>
          <w:szCs w:val="18"/>
        </w:rPr>
        <w:t>, izstrādāja konkrētus ieteikumus, ar kuriem viņi nāca klajā noslēguma plenārsesijā.</w:t>
      </w:r>
    </w:p>
    <w:p w:rsidR="00181830" w:rsidRPr="00590C36" w:rsidRDefault="00181830" w:rsidP="006666E6">
      <w:pPr>
        <w:spacing w:after="240"/>
        <w:contextualSpacing/>
        <w:rPr>
          <w:rFonts w:ascii="Verdana" w:hAnsi="Verdana"/>
          <w:bCs/>
          <w:sz w:val="18"/>
          <w:szCs w:val="18"/>
        </w:rPr>
      </w:pPr>
    </w:p>
    <w:p w:rsidR="009D5A7C" w:rsidRPr="00590C36" w:rsidRDefault="007D5A41" w:rsidP="006666E6">
      <w:pPr>
        <w:rPr>
          <w:rFonts w:ascii="Verdana" w:hAnsi="Verdana"/>
          <w:sz w:val="18"/>
          <w:szCs w:val="18"/>
        </w:rPr>
      </w:pPr>
      <w:r>
        <w:rPr>
          <w:rFonts w:ascii="Verdana" w:hAnsi="Verdana"/>
          <w:bCs/>
          <w:sz w:val="18"/>
          <w:szCs w:val="18"/>
        </w:rPr>
        <w:t xml:space="preserve">Piedaloties </w:t>
      </w:r>
      <w:hyperlink r:id="rId17" w:history="1">
        <w:r>
          <w:rPr>
            <w:rStyle w:val="Hyperlink"/>
            <w:rFonts w:ascii="Verdana" w:hAnsi="Verdana"/>
            <w:bCs/>
            <w:sz w:val="18"/>
            <w:szCs w:val="18"/>
          </w:rPr>
          <w:t>ANO Klimata pārmaiņu konferences</w:t>
        </w:r>
      </w:hyperlink>
      <w:r>
        <w:rPr>
          <w:rFonts w:ascii="Verdana" w:hAnsi="Verdana"/>
          <w:bCs/>
          <w:sz w:val="18"/>
          <w:szCs w:val="18"/>
        </w:rPr>
        <w:t xml:space="preserve"> (</w:t>
      </w:r>
      <w:r>
        <w:rPr>
          <w:rFonts w:ascii="Verdana" w:hAnsi="Verdana"/>
          <w:bCs/>
          <w:i/>
          <w:iCs/>
          <w:sz w:val="18"/>
          <w:szCs w:val="18"/>
        </w:rPr>
        <w:t>COP</w:t>
      </w:r>
      <w:r>
        <w:rPr>
          <w:rFonts w:ascii="Verdana" w:hAnsi="Verdana"/>
          <w:bCs/>
          <w:sz w:val="18"/>
          <w:szCs w:val="18"/>
        </w:rPr>
        <w:t>) simulācijā,</w:t>
      </w:r>
      <w:r w:rsidR="00424176">
        <w:rPr>
          <w:rFonts w:ascii="Verdana" w:hAnsi="Verdana"/>
          <w:bCs/>
          <w:sz w:val="18"/>
          <w:szCs w:val="18"/>
        </w:rPr>
        <w:t xml:space="preserve"> </w:t>
      </w:r>
      <w:r>
        <w:rPr>
          <w:rFonts w:ascii="Verdana" w:hAnsi="Verdana"/>
          <w:sz w:val="18"/>
          <w:szCs w:val="18"/>
        </w:rPr>
        <w:t xml:space="preserve">skolēniem bija jānēsā ieinteresēto personu grupas cepure un jāsadarbojas ar citām grupām, lai izstrādātu plānu, kā līdz gadsimta beigām globālo sasilšanu ierobežot līdz drošam līmenim, kas ir krietni zem 1,5°C. Šīs grupas pārstāv reālus sektorus un nozares, kuru darbība un intereses ietekmē globālo sasilšanu. </w:t>
      </w:r>
    </w:p>
    <w:p w:rsidR="00167D89" w:rsidRPr="006666E6" w:rsidRDefault="00424176" w:rsidP="006666E6">
      <w:pPr>
        <w:pStyle w:val="ListParagraph"/>
        <w:spacing w:line="288" w:lineRule="auto"/>
        <w:ind w:left="0"/>
        <w:rPr>
          <w:rFonts w:ascii="Verdana" w:hAnsi="Verdana"/>
          <w:sz w:val="18"/>
          <w:szCs w:val="18"/>
        </w:rPr>
      </w:pPr>
      <w:hyperlink r:id="rId18" w:history="1">
        <w:r w:rsidR="00176318">
          <w:rPr>
            <w:rStyle w:val="Hyperlink"/>
            <w:rFonts w:ascii="Verdana" w:hAnsi="Verdana"/>
            <w:sz w:val="18"/>
            <w:szCs w:val="18"/>
          </w:rPr>
          <w:t>Priekšlikumi</w:t>
        </w:r>
      </w:hyperlink>
      <w:r w:rsidR="00176318">
        <w:t xml:space="preserve"> </w:t>
      </w:r>
      <w:r w:rsidR="00176318">
        <w:rPr>
          <w:rFonts w:ascii="Verdana" w:hAnsi="Verdana"/>
          <w:sz w:val="18"/>
          <w:szCs w:val="18"/>
        </w:rPr>
        <w:t xml:space="preserve">ietvēra šādas idejas: </w:t>
      </w:r>
      <w:r w:rsidR="00176318">
        <w:rPr>
          <w:rFonts w:ascii="Verdana" w:hAnsi="Verdana"/>
          <w:sz w:val="18"/>
          <w:szCs w:val="18"/>
        </w:rPr>
        <w:br/>
      </w:r>
    </w:p>
    <w:p w:rsidR="00B828BB" w:rsidRPr="006666E6" w:rsidRDefault="00B828BB" w:rsidP="006666E6">
      <w:pPr>
        <w:pStyle w:val="ListParagraph"/>
        <w:numPr>
          <w:ilvl w:val="0"/>
          <w:numId w:val="24"/>
        </w:numPr>
        <w:spacing w:line="288" w:lineRule="auto"/>
        <w:rPr>
          <w:rFonts w:ascii="Verdana" w:hAnsi="Verdana"/>
          <w:sz w:val="18"/>
          <w:szCs w:val="18"/>
        </w:rPr>
      </w:pPr>
      <w:r>
        <w:t>stādīt pilsētās kokus un izveidot vertikālus dārzus;</w:t>
      </w:r>
    </w:p>
    <w:p w:rsidR="00525AF5" w:rsidRPr="006666E6" w:rsidRDefault="00525AF5" w:rsidP="006666E6">
      <w:pPr>
        <w:pStyle w:val="ListParagraph"/>
        <w:numPr>
          <w:ilvl w:val="0"/>
          <w:numId w:val="24"/>
        </w:numPr>
        <w:spacing w:line="288" w:lineRule="auto"/>
        <w:rPr>
          <w:rFonts w:ascii="Verdana" w:hAnsi="Verdana"/>
          <w:sz w:val="18"/>
          <w:szCs w:val="18"/>
        </w:rPr>
      </w:pPr>
      <w:r>
        <w:t>izstrādāt “uz ekoloģiju orientētu Manhetenas projektu” Eiropas Savienībā, ieguldot daudz līdzekļu jaunās tehnoloģijās;</w:t>
      </w:r>
    </w:p>
    <w:p w:rsidR="00B828BB" w:rsidRPr="006666E6" w:rsidRDefault="00B828BB" w:rsidP="006666E6">
      <w:pPr>
        <w:pStyle w:val="ListParagraph"/>
        <w:numPr>
          <w:ilvl w:val="0"/>
          <w:numId w:val="24"/>
        </w:numPr>
        <w:spacing w:line="288" w:lineRule="auto"/>
        <w:rPr>
          <w:rStyle w:val="Strong"/>
          <w:rFonts w:ascii="Verdana" w:hAnsi="Verdana"/>
          <w:b w:val="0"/>
          <w:bCs w:val="0"/>
          <w:sz w:val="18"/>
          <w:szCs w:val="18"/>
        </w:rPr>
      </w:pPr>
      <w:r>
        <w:t>ieguldīt līdzekļus plašākā sabiedrības izglītošanā;</w:t>
      </w:r>
    </w:p>
    <w:p w:rsidR="00B828BB" w:rsidRPr="006666E6" w:rsidRDefault="00B828BB" w:rsidP="006666E6">
      <w:pPr>
        <w:pStyle w:val="ListParagraph"/>
        <w:numPr>
          <w:ilvl w:val="0"/>
          <w:numId w:val="24"/>
        </w:numPr>
        <w:spacing w:after="240" w:line="288" w:lineRule="auto"/>
        <w:contextualSpacing/>
        <w:rPr>
          <w:rFonts w:ascii="Verdana" w:hAnsi="Verdana"/>
          <w:sz w:val="18"/>
          <w:szCs w:val="18"/>
        </w:rPr>
      </w:pPr>
      <w:r>
        <w:t xml:space="preserve">īstenot īpaši pielāgotu politiku, kas atbilst katras valsts konkrētajiem apstākļiem; </w:t>
      </w:r>
    </w:p>
    <w:p w:rsidR="003C403B" w:rsidRPr="006666E6" w:rsidRDefault="00AF12B8" w:rsidP="006666E6">
      <w:pPr>
        <w:pStyle w:val="ListParagraph"/>
        <w:numPr>
          <w:ilvl w:val="0"/>
          <w:numId w:val="24"/>
        </w:numPr>
        <w:spacing w:after="240" w:line="288" w:lineRule="auto"/>
        <w:contextualSpacing/>
        <w:rPr>
          <w:rFonts w:ascii="Verdana" w:hAnsi="Verdana"/>
          <w:sz w:val="18"/>
          <w:szCs w:val="18"/>
        </w:rPr>
      </w:pPr>
      <w:r>
        <w:t>atbalstīt apmežošanu kā vienam no efektīvākajiem ilgtermiņa risinājumiem oglekļa dioksīda piesaistei;</w:t>
      </w:r>
    </w:p>
    <w:p w:rsidR="00B828BB" w:rsidRPr="006666E6" w:rsidRDefault="00B828BB" w:rsidP="006666E6">
      <w:pPr>
        <w:pStyle w:val="ListParagraph"/>
        <w:numPr>
          <w:ilvl w:val="0"/>
          <w:numId w:val="24"/>
        </w:numPr>
        <w:spacing w:after="240" w:line="288" w:lineRule="auto"/>
        <w:contextualSpacing/>
        <w:rPr>
          <w:rFonts w:ascii="Verdana" w:hAnsi="Verdana"/>
          <w:sz w:val="18"/>
          <w:szCs w:val="18"/>
        </w:rPr>
      </w:pPr>
      <w:r>
        <w:t>ieviest ūdeņradi un biogāzi, pakāpeniski atsakoties no fosilā kurināmā;</w:t>
      </w:r>
    </w:p>
    <w:p w:rsidR="00B828BB" w:rsidRPr="006666E6" w:rsidRDefault="00B57680" w:rsidP="006666E6">
      <w:pPr>
        <w:pStyle w:val="ListParagraph"/>
        <w:numPr>
          <w:ilvl w:val="0"/>
          <w:numId w:val="24"/>
        </w:numPr>
        <w:spacing w:after="240" w:line="288" w:lineRule="auto"/>
        <w:contextualSpacing/>
        <w:rPr>
          <w:rFonts w:ascii="Verdana" w:hAnsi="Verdana"/>
          <w:sz w:val="18"/>
          <w:szCs w:val="18"/>
        </w:rPr>
      </w:pPr>
      <w:r>
        <w:t>mazināt plaisu starp attīstītajām valstīm un jaunattīstības valstīm.</w:t>
      </w:r>
    </w:p>
    <w:p w:rsidR="009D5A7C" w:rsidRPr="00590C36" w:rsidRDefault="009D5A7C" w:rsidP="006666E6">
      <w:pPr>
        <w:spacing w:after="240"/>
        <w:contextualSpacing/>
        <w:rPr>
          <w:rFonts w:ascii="Verdana" w:hAnsi="Verdana"/>
          <w:sz w:val="18"/>
          <w:szCs w:val="18"/>
        </w:rPr>
      </w:pPr>
      <w:r>
        <w:rPr>
          <w:rFonts w:ascii="Verdana" w:hAnsi="Verdana"/>
          <w:bCs/>
          <w:sz w:val="18"/>
          <w:szCs w:val="18"/>
        </w:rPr>
        <w:t>Eiropas jauniešu izstrādātajā galīgajā plānā, ar ko iepazīstināja astoņi skolēni, bija paredzēts, ka 2100. gadā temperatūras pieaugums būs + 1,4°C, tādējādi sasniedzot uzdevuma mērķi.</w:t>
      </w:r>
    </w:p>
    <w:p w:rsidR="00181830" w:rsidRPr="00590C36" w:rsidRDefault="00181830" w:rsidP="006666E6">
      <w:pPr>
        <w:rPr>
          <w:rFonts w:ascii="Verdana" w:hAnsi="Verdana"/>
          <w:bCs/>
          <w:sz w:val="18"/>
          <w:szCs w:val="18"/>
        </w:rPr>
      </w:pPr>
    </w:p>
    <w:p w:rsidR="003D26AC" w:rsidRPr="00590C36" w:rsidRDefault="003D72DB" w:rsidP="006666E6">
      <w:pPr>
        <w:rPr>
          <w:rFonts w:ascii="Verdana" w:hAnsi="Verdana"/>
          <w:bCs/>
          <w:sz w:val="18"/>
          <w:szCs w:val="18"/>
        </w:rPr>
      </w:pPr>
      <w:r>
        <w:rPr>
          <w:rFonts w:ascii="Verdana" w:hAnsi="Verdana"/>
          <w:sz w:val="18"/>
          <w:szCs w:val="18"/>
        </w:rPr>
        <w:t xml:space="preserve">Skolēnus sveica EESK priekšsēdētāja </w:t>
      </w:r>
      <w:r>
        <w:rPr>
          <w:rFonts w:ascii="Verdana" w:hAnsi="Verdana"/>
          <w:b/>
          <w:sz w:val="18"/>
          <w:szCs w:val="18"/>
        </w:rPr>
        <w:t>Krista </w:t>
      </w:r>
      <w:proofErr w:type="spellStart"/>
      <w:r>
        <w:rPr>
          <w:rFonts w:ascii="Verdana" w:hAnsi="Verdana"/>
          <w:b/>
          <w:sz w:val="18"/>
          <w:szCs w:val="18"/>
        </w:rPr>
        <w:t>Švenga</w:t>
      </w:r>
      <w:proofErr w:type="spellEnd"/>
      <w:r>
        <w:rPr>
          <w:rFonts w:ascii="Verdana" w:hAnsi="Verdana"/>
          <w:b/>
          <w:sz w:val="18"/>
          <w:szCs w:val="18"/>
        </w:rPr>
        <w:t xml:space="preserve"> (</w:t>
      </w:r>
      <w:proofErr w:type="spellStart"/>
      <w:r>
        <w:rPr>
          <w:rFonts w:ascii="Verdana" w:hAnsi="Verdana"/>
          <w:b/>
          <w:i/>
          <w:iCs/>
          <w:sz w:val="18"/>
          <w:szCs w:val="18"/>
        </w:rPr>
        <w:t>Christa</w:t>
      </w:r>
      <w:proofErr w:type="spellEnd"/>
      <w:r>
        <w:rPr>
          <w:rFonts w:ascii="Verdana" w:hAnsi="Verdana"/>
          <w:b/>
          <w:i/>
          <w:iCs/>
          <w:sz w:val="18"/>
          <w:szCs w:val="18"/>
        </w:rPr>
        <w:t> </w:t>
      </w:r>
      <w:proofErr w:type="spellStart"/>
      <w:r>
        <w:rPr>
          <w:rFonts w:ascii="Verdana" w:hAnsi="Verdana"/>
          <w:b/>
          <w:i/>
          <w:iCs/>
          <w:sz w:val="18"/>
          <w:szCs w:val="18"/>
        </w:rPr>
        <w:t>Schweng</w:t>
      </w:r>
      <w:proofErr w:type="spellEnd"/>
      <w:r>
        <w:rPr>
          <w:rFonts w:ascii="Verdana" w:hAnsi="Verdana"/>
          <w:b/>
          <w:sz w:val="18"/>
          <w:szCs w:val="18"/>
        </w:rPr>
        <w:t>)</w:t>
      </w:r>
      <w:r>
        <w:rPr>
          <w:rFonts w:ascii="Verdana" w:hAnsi="Verdana"/>
          <w:sz w:val="18"/>
          <w:szCs w:val="18"/>
        </w:rPr>
        <w:t>, kas teica: “</w:t>
      </w:r>
      <w:r>
        <w:rPr>
          <w:rFonts w:ascii="Verdana" w:hAnsi="Verdana"/>
          <w:i/>
          <w:sz w:val="18"/>
          <w:szCs w:val="18"/>
        </w:rPr>
        <w:t>Lieku lielas cerības uz Eiropas nākotni un esmu pārliecināta, ka nākamā Eiropas paaudze ir labās rokās</w:t>
      </w:r>
      <w:r>
        <w:rPr>
          <w:rFonts w:ascii="Verdana" w:hAnsi="Verdana"/>
          <w:sz w:val="18"/>
          <w:szCs w:val="18"/>
        </w:rPr>
        <w:t>.</w:t>
      </w:r>
      <w:r>
        <w:rPr>
          <w:rFonts w:ascii="Verdana" w:hAnsi="Verdana"/>
          <w:bCs/>
          <w:i/>
          <w:sz w:val="18"/>
          <w:szCs w:val="18"/>
        </w:rPr>
        <w:t xml:space="preserve"> </w:t>
      </w:r>
      <w:r>
        <w:rPr>
          <w:rFonts w:ascii="Verdana" w:hAnsi="Verdana"/>
          <w:i/>
          <w:sz w:val="18"/>
          <w:szCs w:val="18"/>
        </w:rPr>
        <w:t xml:space="preserve">Mums </w:t>
      </w:r>
      <w:r>
        <w:rPr>
          <w:rFonts w:ascii="Verdana" w:hAnsi="Verdana"/>
          <w:i/>
          <w:sz w:val="18"/>
          <w:szCs w:val="18"/>
        </w:rPr>
        <w:lastRenderedPageBreak/>
        <w:t>ir vajadzīga zaļā pārkārtošanās uz zaļo ekonomiku, kas nevienu neatstāj novārtā. Lai to panāktu, mums ir vajadzīgi aktīvi iedzīvotāji. Tas sākas ar jauniešu iesaistīšanu.”</w:t>
      </w:r>
      <w:r>
        <w:rPr>
          <w:rFonts w:ascii="Verdana" w:hAnsi="Verdana"/>
          <w:bCs/>
          <w:sz w:val="18"/>
          <w:szCs w:val="18"/>
        </w:rPr>
        <w:t xml:space="preserve"> </w:t>
      </w:r>
      <w:r>
        <w:rPr>
          <w:rFonts w:ascii="Verdana" w:hAnsi="Verdana"/>
          <w:sz w:val="18"/>
          <w:szCs w:val="18"/>
        </w:rPr>
        <w:t xml:space="preserve">EESK priekšsēdētājas vietnieks komunikācijas jautājumos </w:t>
      </w:r>
      <w:proofErr w:type="spellStart"/>
      <w:r>
        <w:rPr>
          <w:rFonts w:ascii="Verdana" w:hAnsi="Verdana"/>
          <w:b/>
          <w:sz w:val="18"/>
          <w:szCs w:val="18"/>
        </w:rPr>
        <w:t>Kilians</w:t>
      </w:r>
      <w:proofErr w:type="spellEnd"/>
      <w:r>
        <w:rPr>
          <w:rFonts w:ascii="Verdana" w:hAnsi="Verdana"/>
          <w:b/>
          <w:sz w:val="18"/>
          <w:szCs w:val="18"/>
        </w:rPr>
        <w:t> </w:t>
      </w:r>
      <w:proofErr w:type="spellStart"/>
      <w:r>
        <w:rPr>
          <w:rFonts w:ascii="Verdana" w:hAnsi="Verdana"/>
          <w:b/>
          <w:sz w:val="18"/>
          <w:szCs w:val="18"/>
        </w:rPr>
        <w:t>Lohans</w:t>
      </w:r>
      <w:proofErr w:type="spellEnd"/>
      <w:r>
        <w:rPr>
          <w:rFonts w:ascii="Verdana" w:hAnsi="Verdana"/>
          <w:b/>
          <w:sz w:val="18"/>
          <w:szCs w:val="18"/>
        </w:rPr>
        <w:t xml:space="preserve"> (</w:t>
      </w:r>
      <w:proofErr w:type="spellStart"/>
      <w:r>
        <w:rPr>
          <w:rFonts w:ascii="Verdana" w:hAnsi="Verdana"/>
          <w:b/>
          <w:i/>
          <w:iCs/>
          <w:sz w:val="18"/>
          <w:szCs w:val="18"/>
        </w:rPr>
        <w:t>Cillian</w:t>
      </w:r>
      <w:proofErr w:type="spellEnd"/>
      <w:r>
        <w:rPr>
          <w:rFonts w:ascii="Verdana" w:hAnsi="Verdana"/>
          <w:b/>
          <w:i/>
          <w:iCs/>
          <w:sz w:val="18"/>
          <w:szCs w:val="18"/>
        </w:rPr>
        <w:t> </w:t>
      </w:r>
      <w:proofErr w:type="spellStart"/>
      <w:r>
        <w:rPr>
          <w:rFonts w:ascii="Verdana" w:hAnsi="Verdana"/>
          <w:b/>
          <w:i/>
          <w:iCs/>
          <w:sz w:val="18"/>
          <w:szCs w:val="18"/>
        </w:rPr>
        <w:t>Lohan</w:t>
      </w:r>
      <w:proofErr w:type="spellEnd"/>
      <w:r>
        <w:rPr>
          <w:rFonts w:ascii="Verdana" w:hAnsi="Verdana"/>
          <w:b/>
          <w:sz w:val="18"/>
          <w:szCs w:val="18"/>
        </w:rPr>
        <w:t>)</w:t>
      </w:r>
      <w:r>
        <w:rPr>
          <w:rFonts w:ascii="Verdana" w:hAnsi="Verdana"/>
          <w:sz w:val="18"/>
          <w:szCs w:val="18"/>
        </w:rPr>
        <w:t xml:space="preserve"> noslēdza pasākumu ar šādām piezīmēm: “</w:t>
      </w:r>
      <w:r>
        <w:rPr>
          <w:rFonts w:ascii="Verdana" w:hAnsi="Verdana"/>
          <w:i/>
          <w:sz w:val="18"/>
          <w:szCs w:val="18"/>
        </w:rPr>
        <w:t>Ceru, ka samits “Jūsu Eiropa, jūsu lēmumi” ir radījis jūsos vēlmi būt aktīviem pilsoņiem; mums ir vajadzīga jūsu līdzdalība, lai būtu spēcīga demokrātija.</w:t>
      </w:r>
      <w:r>
        <w:rPr>
          <w:i/>
        </w:rPr>
        <w:t xml:space="preserve"> </w:t>
      </w:r>
      <w:r>
        <w:rPr>
          <w:rFonts w:ascii="Verdana" w:hAnsi="Verdana"/>
          <w:i/>
          <w:sz w:val="18"/>
          <w:szCs w:val="18"/>
        </w:rPr>
        <w:t xml:space="preserve">Jauniešu kustība ir parādījusi, ka pārmaiņas var rasties no iniciatīvām ielās. </w:t>
      </w:r>
      <w:r>
        <w:rPr>
          <w:rFonts w:ascii="Verdana" w:hAnsi="Verdana"/>
          <w:i/>
          <w:iCs/>
          <w:sz w:val="18"/>
          <w:szCs w:val="18"/>
        </w:rPr>
        <w:t>Šodien mēs palīdzam panākt, lai prasības īstenot aktīvākus pasākumus uzklausītu lēmumu pieņēmēji.”</w:t>
      </w:r>
      <w:r>
        <w:rPr>
          <w:rFonts w:ascii="Verdana" w:hAnsi="Verdana"/>
          <w:bCs/>
          <w:sz w:val="18"/>
          <w:szCs w:val="18"/>
        </w:rPr>
        <w:t xml:space="preserve"> </w:t>
      </w:r>
    </w:p>
    <w:p w:rsidR="00525AF5" w:rsidRPr="00590C36" w:rsidRDefault="00525AF5" w:rsidP="006666E6">
      <w:pPr>
        <w:rPr>
          <w:rFonts w:ascii="Verdana" w:hAnsi="Verdana"/>
          <w:bCs/>
          <w:sz w:val="18"/>
          <w:szCs w:val="18"/>
        </w:rPr>
      </w:pPr>
    </w:p>
    <w:p w:rsidR="00032599" w:rsidRDefault="003D26AC" w:rsidP="006666E6">
      <w:pPr>
        <w:rPr>
          <w:rFonts w:ascii="Verdana" w:eastAsia="Calibri" w:hAnsi="Verdana" w:cstheme="minorHAnsi"/>
          <w:sz w:val="18"/>
          <w:szCs w:val="18"/>
        </w:rPr>
      </w:pPr>
      <w:r>
        <w:rPr>
          <w:rFonts w:ascii="Verdana" w:hAnsi="Verdana"/>
          <w:sz w:val="18"/>
          <w:szCs w:val="18"/>
        </w:rPr>
        <w:t xml:space="preserve">Pasākumā skolēniem bija iespēja paust savas idejas un viedokļus dažādiem viesiem, piemēram, Beļģijas klimata aktīvistēm </w:t>
      </w:r>
      <w:proofErr w:type="spellStart"/>
      <w:r>
        <w:rPr>
          <w:rFonts w:ascii="Verdana" w:hAnsi="Verdana"/>
          <w:b/>
          <w:color w:val="000000"/>
          <w:sz w:val="18"/>
          <w:szCs w:val="18"/>
        </w:rPr>
        <w:t>Anunai</w:t>
      </w:r>
      <w:proofErr w:type="spellEnd"/>
      <w:r>
        <w:rPr>
          <w:rFonts w:ascii="Verdana" w:hAnsi="Verdana"/>
          <w:b/>
          <w:color w:val="000000"/>
          <w:sz w:val="18"/>
          <w:szCs w:val="18"/>
        </w:rPr>
        <w:t> </w:t>
      </w:r>
      <w:proofErr w:type="spellStart"/>
      <w:r>
        <w:rPr>
          <w:rFonts w:ascii="Verdana" w:hAnsi="Verdana"/>
          <w:b/>
          <w:color w:val="000000"/>
          <w:sz w:val="18"/>
          <w:szCs w:val="18"/>
        </w:rPr>
        <w:t>de</w:t>
      </w:r>
      <w:proofErr w:type="spellEnd"/>
      <w:r>
        <w:rPr>
          <w:rFonts w:ascii="Verdana" w:hAnsi="Verdana"/>
          <w:b/>
          <w:color w:val="000000"/>
          <w:sz w:val="18"/>
          <w:szCs w:val="18"/>
        </w:rPr>
        <w:t> </w:t>
      </w:r>
      <w:proofErr w:type="spellStart"/>
      <w:r>
        <w:rPr>
          <w:rFonts w:ascii="Verdana" w:hAnsi="Verdana"/>
          <w:b/>
          <w:color w:val="000000"/>
          <w:sz w:val="18"/>
          <w:szCs w:val="18"/>
        </w:rPr>
        <w:t>Vēverai</w:t>
      </w:r>
      <w:proofErr w:type="spellEnd"/>
      <w:r>
        <w:rPr>
          <w:rFonts w:ascii="Verdana" w:hAnsi="Verdana"/>
          <w:sz w:val="18"/>
          <w:szCs w:val="18"/>
        </w:rPr>
        <w:t xml:space="preserve"> </w:t>
      </w:r>
      <w:r>
        <w:rPr>
          <w:rFonts w:ascii="Verdana" w:hAnsi="Verdana"/>
          <w:b/>
          <w:color w:val="000000"/>
          <w:sz w:val="18"/>
          <w:szCs w:val="18"/>
        </w:rPr>
        <w:t>(</w:t>
      </w:r>
      <w:proofErr w:type="spellStart"/>
      <w:r>
        <w:rPr>
          <w:rFonts w:ascii="Verdana" w:hAnsi="Verdana"/>
          <w:b/>
          <w:i/>
          <w:iCs/>
          <w:color w:val="000000"/>
          <w:sz w:val="18"/>
          <w:szCs w:val="18"/>
        </w:rPr>
        <w:t>Anuna</w:t>
      </w:r>
      <w:proofErr w:type="spellEnd"/>
      <w:r>
        <w:rPr>
          <w:rFonts w:ascii="Verdana" w:hAnsi="Verdana"/>
          <w:b/>
          <w:i/>
          <w:iCs/>
          <w:color w:val="000000"/>
          <w:sz w:val="18"/>
          <w:szCs w:val="18"/>
        </w:rPr>
        <w:t> </w:t>
      </w:r>
      <w:proofErr w:type="spellStart"/>
      <w:r>
        <w:rPr>
          <w:rFonts w:ascii="Verdana" w:hAnsi="Verdana"/>
          <w:b/>
          <w:i/>
          <w:iCs/>
          <w:color w:val="000000"/>
          <w:sz w:val="18"/>
          <w:szCs w:val="18"/>
        </w:rPr>
        <w:t>de</w:t>
      </w:r>
      <w:proofErr w:type="spellEnd"/>
      <w:r>
        <w:rPr>
          <w:rFonts w:ascii="Verdana" w:hAnsi="Verdana"/>
          <w:b/>
          <w:i/>
          <w:iCs/>
          <w:color w:val="000000"/>
          <w:sz w:val="18"/>
          <w:szCs w:val="18"/>
        </w:rPr>
        <w:t> </w:t>
      </w:r>
      <w:proofErr w:type="spellStart"/>
      <w:r>
        <w:rPr>
          <w:rFonts w:ascii="Verdana" w:hAnsi="Verdana"/>
          <w:b/>
          <w:i/>
          <w:iCs/>
          <w:color w:val="000000"/>
          <w:sz w:val="18"/>
          <w:szCs w:val="18"/>
        </w:rPr>
        <w:t>Wever</w:t>
      </w:r>
      <w:proofErr w:type="spellEnd"/>
      <w:r>
        <w:rPr>
          <w:rFonts w:ascii="Verdana" w:hAnsi="Verdana"/>
          <w:b/>
          <w:color w:val="000000"/>
          <w:sz w:val="18"/>
          <w:szCs w:val="18"/>
        </w:rPr>
        <w:t>)</w:t>
      </w:r>
      <w:r>
        <w:rPr>
          <w:rFonts w:ascii="Verdana" w:hAnsi="Verdana"/>
          <w:sz w:val="18"/>
          <w:szCs w:val="18"/>
        </w:rPr>
        <w:t xml:space="preserve"> un</w:t>
      </w:r>
      <w:r>
        <w:rPr>
          <w:rFonts w:ascii="Verdana" w:hAnsi="Verdana"/>
          <w:b/>
          <w:bCs/>
          <w:sz w:val="18"/>
          <w:szCs w:val="18"/>
        </w:rPr>
        <w:t xml:space="preserve"> Adelaidei </w:t>
      </w:r>
      <w:proofErr w:type="spellStart"/>
      <w:r>
        <w:rPr>
          <w:rFonts w:ascii="Verdana" w:hAnsi="Verdana"/>
          <w:b/>
          <w:bCs/>
          <w:sz w:val="18"/>
          <w:szCs w:val="18"/>
        </w:rPr>
        <w:t>Šarljē</w:t>
      </w:r>
      <w:proofErr w:type="spellEnd"/>
      <w:r>
        <w:rPr>
          <w:rFonts w:ascii="Verdana" w:hAnsi="Verdana"/>
          <w:sz w:val="18"/>
          <w:szCs w:val="18"/>
        </w:rPr>
        <w:t xml:space="preserve"> </w:t>
      </w:r>
      <w:r>
        <w:rPr>
          <w:rFonts w:ascii="Verdana" w:hAnsi="Verdana"/>
          <w:b/>
          <w:sz w:val="18"/>
          <w:szCs w:val="18"/>
        </w:rPr>
        <w:t>(</w:t>
      </w:r>
      <w:r>
        <w:rPr>
          <w:rFonts w:ascii="Verdana" w:hAnsi="Verdana"/>
          <w:b/>
          <w:bCs/>
          <w:i/>
          <w:iCs/>
          <w:sz w:val="18"/>
          <w:szCs w:val="18"/>
        </w:rPr>
        <w:t>Adelaide</w:t>
      </w:r>
      <w:r>
        <w:rPr>
          <w:rFonts w:ascii="Verdana" w:hAnsi="Verdana"/>
          <w:i/>
          <w:iCs/>
          <w:sz w:val="18"/>
          <w:szCs w:val="18"/>
        </w:rPr>
        <w:t xml:space="preserve"> </w:t>
      </w:r>
      <w:proofErr w:type="spellStart"/>
      <w:r>
        <w:rPr>
          <w:rFonts w:ascii="Verdana" w:hAnsi="Verdana"/>
          <w:b/>
          <w:bCs/>
          <w:i/>
          <w:iCs/>
          <w:sz w:val="18"/>
          <w:szCs w:val="18"/>
        </w:rPr>
        <w:t>Charlier</w:t>
      </w:r>
      <w:proofErr w:type="spellEnd"/>
      <w:r>
        <w:rPr>
          <w:rFonts w:ascii="Verdana" w:hAnsi="Verdana"/>
          <w:b/>
          <w:bCs/>
          <w:sz w:val="18"/>
          <w:szCs w:val="18"/>
        </w:rPr>
        <w:t>);</w:t>
      </w:r>
      <w:r>
        <w:rPr>
          <w:rFonts w:ascii="Verdana" w:hAnsi="Verdana"/>
          <w:sz w:val="18"/>
          <w:szCs w:val="18"/>
        </w:rPr>
        <w:t xml:space="preserve"> Eiropas Jauno lauksaimnieku padomes priekšsēdētājam</w:t>
      </w:r>
      <w:r>
        <w:rPr>
          <w:rFonts w:ascii="Verdana" w:hAnsi="Verdana"/>
          <w:b/>
          <w:bCs/>
          <w:sz w:val="18"/>
          <w:szCs w:val="18"/>
        </w:rPr>
        <w:t xml:space="preserve"> Samuelam </w:t>
      </w:r>
      <w:proofErr w:type="spellStart"/>
      <w:r>
        <w:rPr>
          <w:rFonts w:ascii="Verdana" w:hAnsi="Verdana"/>
          <w:b/>
          <w:bCs/>
          <w:sz w:val="18"/>
          <w:szCs w:val="18"/>
        </w:rPr>
        <w:t>Massem</w:t>
      </w:r>
      <w:proofErr w:type="spellEnd"/>
      <w:r>
        <w:rPr>
          <w:rFonts w:ascii="Verdana" w:hAnsi="Verdana"/>
          <w:b/>
          <w:bCs/>
          <w:sz w:val="18"/>
          <w:szCs w:val="18"/>
        </w:rPr>
        <w:t xml:space="preserve"> (</w:t>
      </w:r>
      <w:r>
        <w:rPr>
          <w:rFonts w:ascii="Verdana" w:hAnsi="Verdana"/>
          <w:b/>
          <w:i/>
          <w:iCs/>
          <w:sz w:val="18"/>
          <w:szCs w:val="18"/>
        </w:rPr>
        <w:t>Samuel </w:t>
      </w:r>
      <w:proofErr w:type="spellStart"/>
      <w:r>
        <w:rPr>
          <w:rFonts w:ascii="Verdana" w:hAnsi="Verdana"/>
          <w:b/>
          <w:i/>
          <w:iCs/>
          <w:sz w:val="18"/>
          <w:szCs w:val="18"/>
        </w:rPr>
        <w:t>Masse</w:t>
      </w:r>
      <w:proofErr w:type="spellEnd"/>
      <w:r>
        <w:rPr>
          <w:rFonts w:ascii="Verdana" w:hAnsi="Verdana"/>
          <w:b/>
          <w:sz w:val="18"/>
          <w:szCs w:val="18"/>
        </w:rPr>
        <w:t>)</w:t>
      </w:r>
      <w:r>
        <w:rPr>
          <w:rFonts w:ascii="Verdana" w:hAnsi="Verdana"/>
          <w:sz w:val="18"/>
          <w:szCs w:val="18"/>
        </w:rPr>
        <w:t xml:space="preserve"> un Eiropas Parlamenta Zaļo un Eiropas Brīvās apvienības grupas līdzpriekšsēdētājai </w:t>
      </w:r>
      <w:proofErr w:type="spellStart"/>
      <w:r>
        <w:rPr>
          <w:rFonts w:ascii="Verdana" w:hAnsi="Verdana"/>
          <w:b/>
          <w:sz w:val="18"/>
          <w:szCs w:val="18"/>
        </w:rPr>
        <w:t>Ska</w:t>
      </w:r>
      <w:proofErr w:type="spellEnd"/>
      <w:r>
        <w:rPr>
          <w:rFonts w:ascii="Verdana" w:hAnsi="Verdana"/>
          <w:b/>
          <w:sz w:val="18"/>
          <w:szCs w:val="18"/>
        </w:rPr>
        <w:t xml:space="preserve"> </w:t>
      </w:r>
      <w:proofErr w:type="spellStart"/>
      <w:r>
        <w:rPr>
          <w:rFonts w:ascii="Verdana" w:hAnsi="Verdana"/>
          <w:b/>
          <w:sz w:val="18"/>
          <w:szCs w:val="18"/>
        </w:rPr>
        <w:t>Kellerei</w:t>
      </w:r>
      <w:proofErr w:type="spellEnd"/>
      <w:r>
        <w:rPr>
          <w:rFonts w:ascii="Verdana" w:hAnsi="Verdana"/>
          <w:b/>
          <w:sz w:val="18"/>
          <w:szCs w:val="18"/>
        </w:rPr>
        <w:t xml:space="preserve"> (</w:t>
      </w:r>
      <w:proofErr w:type="spellStart"/>
      <w:r>
        <w:rPr>
          <w:rFonts w:ascii="Verdana" w:hAnsi="Verdana"/>
          <w:b/>
          <w:i/>
          <w:iCs/>
          <w:color w:val="000000"/>
          <w:sz w:val="18"/>
          <w:szCs w:val="18"/>
        </w:rPr>
        <w:t>Ska</w:t>
      </w:r>
      <w:proofErr w:type="spellEnd"/>
      <w:r>
        <w:rPr>
          <w:rFonts w:ascii="Verdana" w:hAnsi="Verdana"/>
          <w:b/>
          <w:i/>
          <w:iCs/>
          <w:color w:val="000000"/>
          <w:sz w:val="18"/>
          <w:szCs w:val="18"/>
        </w:rPr>
        <w:t xml:space="preserve"> </w:t>
      </w:r>
      <w:proofErr w:type="spellStart"/>
      <w:r>
        <w:rPr>
          <w:rFonts w:ascii="Verdana" w:hAnsi="Verdana"/>
          <w:b/>
          <w:i/>
          <w:iCs/>
          <w:color w:val="000000"/>
          <w:sz w:val="18"/>
          <w:szCs w:val="18"/>
        </w:rPr>
        <w:t>Keller</w:t>
      </w:r>
      <w:proofErr w:type="spellEnd"/>
      <w:r>
        <w:rPr>
          <w:rFonts w:ascii="Verdana" w:hAnsi="Verdana"/>
          <w:b/>
          <w:sz w:val="18"/>
          <w:szCs w:val="18"/>
        </w:rPr>
        <w:t>)</w:t>
      </w:r>
      <w:r>
        <w:rPr>
          <w:rFonts w:ascii="Verdana" w:hAnsi="Verdana"/>
          <w:sz w:val="18"/>
          <w:szCs w:val="18"/>
        </w:rPr>
        <w:t>, kura teica: “</w:t>
      </w:r>
      <w:r>
        <w:rPr>
          <w:rFonts w:ascii="Verdana" w:hAnsi="Verdana"/>
          <w:i/>
          <w:sz w:val="18"/>
          <w:szCs w:val="18"/>
        </w:rPr>
        <w:t>Mēs neizgudrojam riteni; ir jau ļoti daudz pētījumu! Mēs zinām, kādas procedūras jāpieņem un jāīsteno valstu līmenī! Klimata akts ir ļoti svarīgs solis! Šie procesi virzās uz priekšu, patiešām pateicoties ārējam spiedienam un jauniešu līdzdalībai.“</w:t>
      </w:r>
      <w:r>
        <w:rPr>
          <w:rFonts w:ascii="Verdana" w:hAnsi="Verdana"/>
          <w:sz w:val="18"/>
          <w:szCs w:val="18"/>
        </w:rPr>
        <w:t xml:space="preserve"> </w:t>
      </w:r>
    </w:p>
    <w:p w:rsidR="00032599" w:rsidRDefault="00032599" w:rsidP="006666E6">
      <w:pPr>
        <w:rPr>
          <w:rFonts w:ascii="Verdana" w:hAnsi="Verdana"/>
          <w:b/>
          <w:bCs/>
          <w:sz w:val="18"/>
          <w:szCs w:val="18"/>
        </w:rPr>
      </w:pPr>
    </w:p>
    <w:p w:rsidR="003D72DB" w:rsidRPr="00590C36" w:rsidRDefault="002D5E44" w:rsidP="006666E6">
      <w:pPr>
        <w:rPr>
          <w:rFonts w:ascii="Verdana" w:hAnsi="Verdana"/>
          <w:b/>
          <w:bCs/>
          <w:sz w:val="18"/>
          <w:szCs w:val="18"/>
        </w:rPr>
      </w:pPr>
      <w:r>
        <w:rPr>
          <w:rFonts w:ascii="Verdana" w:hAnsi="Verdana"/>
          <w:b/>
          <w:bCs/>
          <w:sz w:val="18"/>
          <w:szCs w:val="18"/>
        </w:rPr>
        <w:t>Uzziņai:</w:t>
      </w:r>
      <w:r>
        <w:rPr>
          <w:rFonts w:ascii="Verdana" w:hAnsi="Verdana"/>
          <w:sz w:val="18"/>
          <w:szCs w:val="18"/>
        </w:rPr>
        <w:br/>
        <w:t xml:space="preserve">“Jūsu Eiropa, jūsu lēmumi” ir EESK nozīmīgākais jauniešiem paredzētais pasākums. Pēc tā atcelšanas 2020. gada martā Covid-19 uzliesmojuma dēļ šogad pasākuma organizatori izraudzījās 33 skolas, pa vienai skolai no visām ES 27 dalībvalstīm un piecām kandidātvalstīm (Albānijas, </w:t>
      </w:r>
      <w:proofErr w:type="spellStart"/>
      <w:r>
        <w:rPr>
          <w:rFonts w:ascii="Verdana" w:hAnsi="Verdana"/>
          <w:sz w:val="18"/>
          <w:szCs w:val="18"/>
        </w:rPr>
        <w:t>Ziemeļmaķedonijas</w:t>
      </w:r>
      <w:proofErr w:type="spellEnd"/>
      <w:r>
        <w:rPr>
          <w:rFonts w:ascii="Verdana" w:hAnsi="Verdana"/>
          <w:sz w:val="18"/>
          <w:szCs w:val="18"/>
        </w:rPr>
        <w:t>, Melnkalnes, Serbijas un Turcijas) un vienu skolu no Apvienotās Karalistes.</w:t>
      </w:r>
      <w:r>
        <w:rPr>
          <w:rFonts w:ascii="Verdana" w:hAnsi="Verdana"/>
          <w:bCs/>
          <w:sz w:val="18"/>
          <w:szCs w:val="18"/>
        </w:rPr>
        <w:t xml:space="preserve"> </w:t>
      </w:r>
    </w:p>
    <w:p w:rsidR="003D72DB" w:rsidRPr="00590C36" w:rsidRDefault="00020304" w:rsidP="006666E6">
      <w:pPr>
        <w:rPr>
          <w:rFonts w:ascii="Verdana" w:hAnsi="Verdana"/>
          <w:bCs/>
          <w:sz w:val="18"/>
          <w:szCs w:val="18"/>
        </w:rPr>
      </w:pPr>
      <w:r>
        <w:rPr>
          <w:rFonts w:ascii="Verdana" w:hAnsi="Verdana"/>
          <w:sz w:val="18"/>
          <w:szCs w:val="18"/>
        </w:rPr>
        <w:t>Šīs EESK iniciatīvas mērķis ir panākt, ka jaunās paaudzes domas, pieredze un idejas tiek ņemtas vērā ES politikas veidošanā.</w:t>
      </w:r>
      <w:r>
        <w:rPr>
          <w:rFonts w:ascii="Verdana" w:hAnsi="Verdana"/>
          <w:bCs/>
          <w:sz w:val="18"/>
          <w:szCs w:val="18"/>
        </w:rPr>
        <w:t xml:space="preserve"> </w:t>
      </w:r>
    </w:p>
    <w:p w:rsidR="003D72DB" w:rsidRPr="00590C36" w:rsidRDefault="003D72DB" w:rsidP="006666E6">
      <w:pPr>
        <w:rPr>
          <w:rStyle w:val="Hyperlink"/>
          <w:rFonts w:ascii="Verdana" w:hAnsi="Verdana"/>
          <w:color w:val="auto"/>
          <w:sz w:val="18"/>
          <w:szCs w:val="18"/>
          <w:u w:val="none"/>
        </w:rPr>
      </w:pPr>
      <w:r>
        <w:rPr>
          <w:rFonts w:ascii="Verdana" w:hAnsi="Verdana"/>
          <w:sz w:val="18"/>
          <w:szCs w:val="18"/>
        </w:rPr>
        <w:t xml:space="preserve">Sīkāka informācija par </w:t>
      </w:r>
      <w:r>
        <w:rPr>
          <w:rFonts w:ascii="Verdana" w:hAnsi="Verdana"/>
          <w:i/>
          <w:iCs/>
          <w:sz w:val="18"/>
          <w:szCs w:val="18"/>
        </w:rPr>
        <w:t>YEYS</w:t>
      </w:r>
      <w:r>
        <w:rPr>
          <w:rFonts w:ascii="Verdana" w:hAnsi="Verdana"/>
          <w:sz w:val="18"/>
          <w:szCs w:val="18"/>
        </w:rPr>
        <w:t> 2021 ir pieejama</w:t>
      </w:r>
      <w:r>
        <w:t xml:space="preserve"> </w:t>
      </w:r>
      <w:hyperlink r:id="rId19" w:history="1">
        <w:r>
          <w:rPr>
            <w:rStyle w:val="Hyperlink"/>
            <w:rFonts w:ascii="Verdana" w:hAnsi="Verdana"/>
            <w:sz w:val="18"/>
            <w:szCs w:val="18"/>
          </w:rPr>
          <w:t>pasākuma oficiālajā mājaslapā</w:t>
        </w:r>
      </w:hyperlink>
      <w:r>
        <w:rPr>
          <w:rFonts w:ascii="Verdana" w:hAnsi="Verdana"/>
          <w:sz w:val="18"/>
          <w:szCs w:val="18"/>
        </w:rPr>
        <w:t>.</w:t>
      </w:r>
    </w:p>
    <w:p w:rsidR="003D72DB" w:rsidRPr="00590C36" w:rsidRDefault="003D72DB" w:rsidP="006666E6">
      <w:pPr>
        <w:jc w:val="center"/>
        <w:rPr>
          <w:rFonts w:ascii="Verdana" w:hAnsi="Verdana"/>
          <w:b/>
          <w:sz w:val="17"/>
          <w:szCs w:val="17"/>
        </w:rPr>
      </w:pPr>
    </w:p>
    <w:p w:rsidR="003D72DB" w:rsidRPr="00590C36" w:rsidRDefault="003D72DB" w:rsidP="006666E6">
      <w:pPr>
        <w:jc w:val="center"/>
        <w:rPr>
          <w:rFonts w:ascii="Verdana" w:hAnsi="Verdana"/>
          <w:b/>
          <w:sz w:val="17"/>
          <w:szCs w:val="17"/>
        </w:rPr>
      </w:pPr>
    </w:p>
    <w:p w:rsidR="003D72DB" w:rsidRPr="00590C36" w:rsidRDefault="003D72DB" w:rsidP="006666E6">
      <w:pPr>
        <w:jc w:val="center"/>
        <w:rPr>
          <w:rFonts w:ascii="Verdana" w:hAnsi="Verdana"/>
          <w:color w:val="0000FF"/>
          <w:sz w:val="18"/>
          <w:szCs w:val="18"/>
          <w:u w:val="single"/>
        </w:rPr>
      </w:pPr>
      <w:r>
        <w:rPr>
          <w:rFonts w:ascii="Verdana" w:hAnsi="Verdana"/>
          <w:b/>
          <w:sz w:val="17"/>
          <w:szCs w:val="17"/>
        </w:rPr>
        <w:t>Sīkāku informāciju var iegūt, sazinoties ar</w:t>
      </w:r>
    </w:p>
    <w:p w:rsidR="003D72DB" w:rsidRPr="00590C36" w:rsidRDefault="003D72DB" w:rsidP="006666E6">
      <w:pPr>
        <w:pStyle w:val="Heading1"/>
        <w:numPr>
          <w:ilvl w:val="0"/>
          <w:numId w:val="0"/>
        </w:numPr>
        <w:ind w:left="360"/>
        <w:jc w:val="center"/>
        <w:rPr>
          <w:rFonts w:ascii="Verdana" w:hAnsi="Verdana"/>
          <w:sz w:val="18"/>
          <w:szCs w:val="18"/>
        </w:rPr>
      </w:pPr>
      <w:r>
        <w:rPr>
          <w:rFonts w:ascii="Verdana" w:hAnsi="Verdana"/>
          <w:sz w:val="18"/>
          <w:szCs w:val="18"/>
        </w:rPr>
        <w:t xml:space="preserve">EESK Preses nodaļu – </w:t>
      </w:r>
      <w:proofErr w:type="spellStart"/>
      <w:r>
        <w:rPr>
          <w:rFonts w:ascii="Verdana" w:hAnsi="Verdana"/>
          <w:bCs/>
          <w:i/>
          <w:iCs/>
          <w:sz w:val="18"/>
          <w:szCs w:val="18"/>
        </w:rPr>
        <w:t>Katerina</w:t>
      </w:r>
      <w:proofErr w:type="spellEnd"/>
      <w:r>
        <w:rPr>
          <w:rFonts w:ascii="Verdana" w:hAnsi="Verdana"/>
          <w:bCs/>
          <w:i/>
          <w:iCs/>
          <w:sz w:val="18"/>
          <w:szCs w:val="18"/>
        </w:rPr>
        <w:t xml:space="preserve"> Serifi</w:t>
      </w:r>
      <w:r>
        <w:rPr>
          <w:rFonts w:ascii="Verdana" w:hAnsi="Verdana"/>
          <w:sz w:val="18"/>
          <w:szCs w:val="18"/>
        </w:rPr>
        <w:t xml:space="preserve"> +32 (0)2 546 9175 76</w:t>
      </w:r>
    </w:p>
    <w:p w:rsidR="003D72DB" w:rsidRPr="00590C36" w:rsidRDefault="00424176" w:rsidP="006666E6">
      <w:pPr>
        <w:jc w:val="center"/>
        <w:rPr>
          <w:rFonts w:ascii="Verdana" w:hAnsi="Verdana"/>
          <w:sz w:val="18"/>
          <w:szCs w:val="18"/>
        </w:rPr>
      </w:pPr>
      <w:hyperlink r:id="rId20" w:history="1">
        <w:r w:rsidR="00626D79">
          <w:rPr>
            <w:rStyle w:val="Hyperlink"/>
            <w:rFonts w:ascii="Verdana" w:hAnsi="Verdana"/>
            <w:sz w:val="18"/>
            <w:szCs w:val="18"/>
          </w:rPr>
          <w:t>aikaterini.serifi@eesc.europa.eu</w:t>
        </w:r>
      </w:hyperlink>
    </w:p>
    <w:p w:rsidR="003D72DB" w:rsidRPr="00590C36" w:rsidRDefault="003D72DB" w:rsidP="006666E6">
      <w:pPr>
        <w:jc w:val="center"/>
        <w:rPr>
          <w:rFonts w:ascii="Verdana" w:hAnsi="Verdana"/>
          <w:b/>
          <w:bCs/>
          <w:sz w:val="16"/>
          <w:szCs w:val="16"/>
        </w:rPr>
      </w:pPr>
      <w:r>
        <w:rPr>
          <w:rFonts w:ascii="Verdana" w:hAnsi="Verdana"/>
          <w:b/>
          <w:bCs/>
          <w:sz w:val="16"/>
          <w:szCs w:val="16"/>
        </w:rPr>
        <w:t xml:space="preserve">@EESC_PRESS   </w:t>
      </w:r>
      <w:hyperlink r:id="rId21" w:history="1">
        <w:r>
          <w:rPr>
            <w:rFonts w:ascii="Verdana" w:hAnsi="Verdana"/>
            <w:b/>
            <w:bCs/>
            <w:sz w:val="16"/>
            <w:szCs w:val="16"/>
          </w:rPr>
          <w:t>@</w:t>
        </w:r>
        <w:proofErr w:type="spellStart"/>
        <w:r>
          <w:rPr>
            <w:rFonts w:ascii="Verdana" w:hAnsi="Verdana"/>
            <w:b/>
            <w:bCs/>
            <w:sz w:val="16"/>
            <w:szCs w:val="16"/>
          </w:rPr>
          <w:t>youreurope</w:t>
        </w:r>
        <w:proofErr w:type="spellEnd"/>
        <w:r>
          <w:rPr>
            <w:rFonts w:ascii="Verdana" w:hAnsi="Verdana"/>
            <w:b/>
            <w:bCs/>
            <w:sz w:val="16"/>
            <w:szCs w:val="16"/>
          </w:rPr>
          <w:t xml:space="preserve"> </w:t>
        </w:r>
      </w:hyperlink>
    </w:p>
    <w:p w:rsidR="003D72DB" w:rsidRPr="00590C36" w:rsidRDefault="003D72DB" w:rsidP="006666E6">
      <w:pPr>
        <w:jc w:val="center"/>
        <w:rPr>
          <w:rStyle w:val="Hyperlink"/>
          <w:rFonts w:ascii="Verdana" w:hAnsi="Verdana"/>
          <w:sz w:val="18"/>
          <w:szCs w:val="18"/>
          <w:lang w:eastAsia="fr-BE"/>
        </w:rPr>
      </w:pPr>
    </w:p>
    <w:p w:rsidR="003D72DB" w:rsidRPr="00590C36" w:rsidRDefault="003D72DB" w:rsidP="006666E6">
      <w:pPr>
        <w:jc w:val="center"/>
        <w:rPr>
          <w:rFonts w:ascii="Verdana" w:eastAsia="PMingLiU" w:hAnsi="Verdana"/>
          <w:sz w:val="16"/>
          <w:szCs w:val="16"/>
        </w:rPr>
      </w:pPr>
    </w:p>
    <w:p w:rsidR="003D72DB" w:rsidRPr="00590C36" w:rsidRDefault="003D72DB">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w:t>
      </w:r>
    </w:p>
    <w:p w:rsidR="003D72DB" w:rsidRPr="006666E6" w:rsidRDefault="003D72DB">
      <w:pPr>
        <w:rPr>
          <w:rFonts w:ascii="Verdana" w:hAnsi="Verdana"/>
          <w:i/>
          <w:sz w:val="16"/>
          <w:szCs w:val="16"/>
        </w:rPr>
      </w:pPr>
      <w:r>
        <w:rPr>
          <w:rFonts w:ascii="Verdana" w:hAnsi="Verdana"/>
          <w:i/>
          <w:sz w:val="16"/>
          <w:szCs w:val="16"/>
        </w:rPr>
        <w:t>Eiropas Ekonomikas un sociālo lietu komiteja nodrošina dažādu organizētas pilsoniskās sabiedrības ekonomisko un sociālo aprindu pārstāvību. EESK ir institucionāla konsultatīva iestāde, kas izveidota 1957. gadā ar Romas līgumu. Komitejas padomdevējas funkcija dod iespēju tās locekļiem un tādējādi arī viņu pārstāvētajām organizācijām piedalīties ES lēmumu pieņemšanas procesā. Komitejā ir 329 locekļi no visas Eiropas Savienības, un viņus ieceļ Eiropas Savienības Padome.</w:t>
      </w:r>
    </w:p>
    <w:p w:rsidR="003D72DB" w:rsidRPr="00590C36" w:rsidRDefault="003D72DB">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p w:rsidR="003C403B" w:rsidRPr="00590C36" w:rsidRDefault="003C403B" w:rsidP="006666E6">
      <w:pPr>
        <w:spacing w:before="240" w:after="240"/>
        <w:contextualSpacing/>
        <w:rPr>
          <w:rFonts w:ascii="Verdana" w:hAnsi="Verdana"/>
          <w:bCs/>
          <w:sz w:val="18"/>
          <w:szCs w:val="18"/>
        </w:rPr>
      </w:pPr>
    </w:p>
    <w:p w:rsidR="00B730D5" w:rsidRPr="00590C36" w:rsidRDefault="00B730D5">
      <w:pPr>
        <w:spacing w:before="240" w:after="240"/>
        <w:contextualSpacing/>
        <w:rPr>
          <w:rFonts w:ascii="Verdana" w:hAnsi="Verdana"/>
          <w:bCs/>
          <w:sz w:val="18"/>
          <w:szCs w:val="18"/>
        </w:rPr>
      </w:pPr>
    </w:p>
    <w:sectPr w:rsidR="00B730D5" w:rsidRPr="00590C36" w:rsidSect="00D93A6F">
      <w:type w:val="continuous"/>
      <w:pgSz w:w="11907" w:h="16839" w:code="9"/>
      <w:pgMar w:top="2127" w:right="1418" w:bottom="709" w:left="1418" w:header="3062" w:footer="11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27D2" w16cex:dateUtc="2021-03-19T12:38:00Z"/>
  <w16cex:commentExtensible w16cex:durableId="23FF27F6" w16cex:dateUtc="2021-03-19T12:39:00Z"/>
  <w16cex:commentExtensible w16cex:durableId="23FF2B5E" w16cex:dateUtc="2021-03-19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0F7CAC" w16cid:durableId="23FF27D2"/>
  <w16cid:commentId w16cid:paraId="7929BD1D" w16cid:durableId="23FF27F6"/>
  <w16cid:commentId w16cid:paraId="1BFBA686" w16cid:durableId="23FF2B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D6D" w:rsidRDefault="00822D6D">
      <w:r>
        <w:separator/>
      </w:r>
    </w:p>
  </w:endnote>
  <w:endnote w:type="continuationSeparator" w:id="0">
    <w:p w:rsidR="00822D6D" w:rsidRDefault="0082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D6D" w:rsidRDefault="00822D6D">
      <w:r>
        <w:separator/>
      </w:r>
    </w:p>
  </w:footnote>
  <w:footnote w:type="continuationSeparator" w:id="0">
    <w:p w:rsidR="00822D6D" w:rsidRDefault="00822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C36D11"/>
    <w:multiLevelType w:val="hybridMultilevel"/>
    <w:tmpl w:val="DCC0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50763"/>
    <w:multiLevelType w:val="hybridMultilevel"/>
    <w:tmpl w:val="1EE6B20E"/>
    <w:lvl w:ilvl="0" w:tplc="2E3034BA">
      <w:start w:val="3"/>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9D569A0"/>
    <w:multiLevelType w:val="hybridMultilevel"/>
    <w:tmpl w:val="EC42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E156F"/>
    <w:multiLevelType w:val="hybridMultilevel"/>
    <w:tmpl w:val="77F6A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069CF"/>
    <w:multiLevelType w:val="hybridMultilevel"/>
    <w:tmpl w:val="4950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A308D5"/>
    <w:multiLevelType w:val="hybridMultilevel"/>
    <w:tmpl w:val="FBCE9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11C26"/>
    <w:multiLevelType w:val="hybridMultilevel"/>
    <w:tmpl w:val="230CD6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51EB6256"/>
    <w:multiLevelType w:val="hybridMultilevel"/>
    <w:tmpl w:val="AE3E0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DC51FFA"/>
    <w:multiLevelType w:val="hybridMultilevel"/>
    <w:tmpl w:val="E57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7"/>
  </w:num>
  <w:num w:numId="4">
    <w:abstractNumId w:val="0"/>
  </w:num>
  <w:num w:numId="5">
    <w:abstractNumId w:val="13"/>
  </w:num>
  <w:num w:numId="6">
    <w:abstractNumId w:val="18"/>
  </w:num>
  <w:num w:numId="7">
    <w:abstractNumId w:val="5"/>
  </w:num>
  <w:num w:numId="8">
    <w:abstractNumId w:val="23"/>
  </w:num>
  <w:num w:numId="9">
    <w:abstractNumId w:val="22"/>
  </w:num>
  <w:num w:numId="10">
    <w:abstractNumId w:val="19"/>
  </w:num>
  <w:num w:numId="11">
    <w:abstractNumId w:val="21"/>
  </w:num>
  <w:num w:numId="12">
    <w:abstractNumId w:val="8"/>
  </w:num>
  <w:num w:numId="13">
    <w:abstractNumId w:val="2"/>
  </w:num>
  <w:num w:numId="14">
    <w:abstractNumId w:val="11"/>
  </w:num>
  <w:num w:numId="15">
    <w:abstractNumId w:val="16"/>
  </w:num>
  <w:num w:numId="16">
    <w:abstractNumId w:val="12"/>
  </w:num>
  <w:num w:numId="17">
    <w:abstractNumId w:val="20"/>
  </w:num>
  <w:num w:numId="18">
    <w:abstractNumId w:val="9"/>
  </w:num>
  <w:num w:numId="19">
    <w:abstractNumId w:val="14"/>
  </w:num>
  <w:num w:numId="20">
    <w:abstractNumId w:val="3"/>
  </w:num>
  <w:num w:numId="21">
    <w:abstractNumId w:val="4"/>
  </w:num>
  <w:num w:numId="22">
    <w:abstractNumId w:val="7"/>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AE6"/>
    <w:rsid w:val="00003C4D"/>
    <w:rsid w:val="000043FE"/>
    <w:rsid w:val="00007F5E"/>
    <w:rsid w:val="00015733"/>
    <w:rsid w:val="00020304"/>
    <w:rsid w:val="0002038E"/>
    <w:rsid w:val="00032159"/>
    <w:rsid w:val="00032599"/>
    <w:rsid w:val="0003364B"/>
    <w:rsid w:val="00033D7E"/>
    <w:rsid w:val="0003423E"/>
    <w:rsid w:val="00034390"/>
    <w:rsid w:val="00034652"/>
    <w:rsid w:val="00034AD4"/>
    <w:rsid w:val="0004647E"/>
    <w:rsid w:val="0004715C"/>
    <w:rsid w:val="00052678"/>
    <w:rsid w:val="00054007"/>
    <w:rsid w:val="0005593F"/>
    <w:rsid w:val="00060A4A"/>
    <w:rsid w:val="00064EF7"/>
    <w:rsid w:val="00064F28"/>
    <w:rsid w:val="00066E4E"/>
    <w:rsid w:val="00067F21"/>
    <w:rsid w:val="00070AF6"/>
    <w:rsid w:val="00071FC9"/>
    <w:rsid w:val="00073F61"/>
    <w:rsid w:val="000758BB"/>
    <w:rsid w:val="00077FE9"/>
    <w:rsid w:val="000830E1"/>
    <w:rsid w:val="00084AD6"/>
    <w:rsid w:val="00086050"/>
    <w:rsid w:val="000879CA"/>
    <w:rsid w:val="00096046"/>
    <w:rsid w:val="000A00F4"/>
    <w:rsid w:val="000A270E"/>
    <w:rsid w:val="000C2F3F"/>
    <w:rsid w:val="000C309E"/>
    <w:rsid w:val="000D5B36"/>
    <w:rsid w:val="000D7326"/>
    <w:rsid w:val="000E05AC"/>
    <w:rsid w:val="000E7175"/>
    <w:rsid w:val="000F5238"/>
    <w:rsid w:val="000F56F6"/>
    <w:rsid w:val="00104DFA"/>
    <w:rsid w:val="00111E4B"/>
    <w:rsid w:val="001162E1"/>
    <w:rsid w:val="0011753F"/>
    <w:rsid w:val="00127046"/>
    <w:rsid w:val="0013137C"/>
    <w:rsid w:val="001332A3"/>
    <w:rsid w:val="001332DA"/>
    <w:rsid w:val="00134081"/>
    <w:rsid w:val="001347D4"/>
    <w:rsid w:val="00135319"/>
    <w:rsid w:val="00135916"/>
    <w:rsid w:val="00140B6A"/>
    <w:rsid w:val="00142677"/>
    <w:rsid w:val="001434FA"/>
    <w:rsid w:val="00150E62"/>
    <w:rsid w:val="00161E2C"/>
    <w:rsid w:val="00162513"/>
    <w:rsid w:val="00166961"/>
    <w:rsid w:val="00167D89"/>
    <w:rsid w:val="0017165C"/>
    <w:rsid w:val="001719C4"/>
    <w:rsid w:val="00175643"/>
    <w:rsid w:val="00175E42"/>
    <w:rsid w:val="00176318"/>
    <w:rsid w:val="00181830"/>
    <w:rsid w:val="00184FF0"/>
    <w:rsid w:val="0018613F"/>
    <w:rsid w:val="00193F76"/>
    <w:rsid w:val="001B1390"/>
    <w:rsid w:val="001B5975"/>
    <w:rsid w:val="001B6910"/>
    <w:rsid w:val="001C0AA9"/>
    <w:rsid w:val="001C25D5"/>
    <w:rsid w:val="001C346C"/>
    <w:rsid w:val="001C3A32"/>
    <w:rsid w:val="001C63C3"/>
    <w:rsid w:val="001D48D4"/>
    <w:rsid w:val="001D6468"/>
    <w:rsid w:val="001D742E"/>
    <w:rsid w:val="001E0762"/>
    <w:rsid w:val="001E4B4A"/>
    <w:rsid w:val="001E6444"/>
    <w:rsid w:val="001F2FF0"/>
    <w:rsid w:val="001F4D1A"/>
    <w:rsid w:val="001F571D"/>
    <w:rsid w:val="00203251"/>
    <w:rsid w:val="00204106"/>
    <w:rsid w:val="0020436C"/>
    <w:rsid w:val="002043A4"/>
    <w:rsid w:val="002069F7"/>
    <w:rsid w:val="0020739D"/>
    <w:rsid w:val="00211710"/>
    <w:rsid w:val="00212376"/>
    <w:rsid w:val="00221D30"/>
    <w:rsid w:val="00223F1C"/>
    <w:rsid w:val="002240FF"/>
    <w:rsid w:val="0022628B"/>
    <w:rsid w:val="00227A31"/>
    <w:rsid w:val="0023316F"/>
    <w:rsid w:val="00241937"/>
    <w:rsid w:val="00244B53"/>
    <w:rsid w:val="0024520B"/>
    <w:rsid w:val="0025123E"/>
    <w:rsid w:val="00252D25"/>
    <w:rsid w:val="002562CD"/>
    <w:rsid w:val="00256B7A"/>
    <w:rsid w:val="00261D33"/>
    <w:rsid w:val="00273102"/>
    <w:rsid w:val="002734F3"/>
    <w:rsid w:val="00283BAD"/>
    <w:rsid w:val="00283CCA"/>
    <w:rsid w:val="002846FA"/>
    <w:rsid w:val="00284F0A"/>
    <w:rsid w:val="002866DC"/>
    <w:rsid w:val="00292FB3"/>
    <w:rsid w:val="002A1DC5"/>
    <w:rsid w:val="002A2433"/>
    <w:rsid w:val="002B04A8"/>
    <w:rsid w:val="002B6234"/>
    <w:rsid w:val="002C5CBB"/>
    <w:rsid w:val="002C769F"/>
    <w:rsid w:val="002D08ED"/>
    <w:rsid w:val="002D5E44"/>
    <w:rsid w:val="002D6898"/>
    <w:rsid w:val="002D7A8C"/>
    <w:rsid w:val="002E0122"/>
    <w:rsid w:val="002E14FC"/>
    <w:rsid w:val="002E1924"/>
    <w:rsid w:val="002E1E73"/>
    <w:rsid w:val="002E3BD1"/>
    <w:rsid w:val="002E4874"/>
    <w:rsid w:val="002E7189"/>
    <w:rsid w:val="002F1FC2"/>
    <w:rsid w:val="002F3534"/>
    <w:rsid w:val="002F6F36"/>
    <w:rsid w:val="002F7233"/>
    <w:rsid w:val="00303740"/>
    <w:rsid w:val="00304E7A"/>
    <w:rsid w:val="003054B2"/>
    <w:rsid w:val="00306E88"/>
    <w:rsid w:val="003148CD"/>
    <w:rsid w:val="0032153D"/>
    <w:rsid w:val="00323AE1"/>
    <w:rsid w:val="00325F72"/>
    <w:rsid w:val="003272C1"/>
    <w:rsid w:val="003305C3"/>
    <w:rsid w:val="00330BF8"/>
    <w:rsid w:val="003327CC"/>
    <w:rsid w:val="003350EA"/>
    <w:rsid w:val="00335A37"/>
    <w:rsid w:val="00337F0A"/>
    <w:rsid w:val="00364ED2"/>
    <w:rsid w:val="003658D5"/>
    <w:rsid w:val="00365D48"/>
    <w:rsid w:val="0036712F"/>
    <w:rsid w:val="00370239"/>
    <w:rsid w:val="00373F6F"/>
    <w:rsid w:val="00374C88"/>
    <w:rsid w:val="00376637"/>
    <w:rsid w:val="00386F1F"/>
    <w:rsid w:val="00392CB8"/>
    <w:rsid w:val="00394D81"/>
    <w:rsid w:val="003B2616"/>
    <w:rsid w:val="003B323C"/>
    <w:rsid w:val="003B62F4"/>
    <w:rsid w:val="003B714A"/>
    <w:rsid w:val="003B74A0"/>
    <w:rsid w:val="003C21F5"/>
    <w:rsid w:val="003C403B"/>
    <w:rsid w:val="003C6FAF"/>
    <w:rsid w:val="003C7BF9"/>
    <w:rsid w:val="003D2255"/>
    <w:rsid w:val="003D26AC"/>
    <w:rsid w:val="003D3EB2"/>
    <w:rsid w:val="003D3F81"/>
    <w:rsid w:val="003D72DB"/>
    <w:rsid w:val="003E23F2"/>
    <w:rsid w:val="003F1EC8"/>
    <w:rsid w:val="003F3296"/>
    <w:rsid w:val="003F32EA"/>
    <w:rsid w:val="003F5C5E"/>
    <w:rsid w:val="0040099B"/>
    <w:rsid w:val="00402807"/>
    <w:rsid w:val="00404BFF"/>
    <w:rsid w:val="00410723"/>
    <w:rsid w:val="00414A53"/>
    <w:rsid w:val="00415811"/>
    <w:rsid w:val="004161B8"/>
    <w:rsid w:val="00420EC4"/>
    <w:rsid w:val="00422525"/>
    <w:rsid w:val="00424176"/>
    <w:rsid w:val="004258C4"/>
    <w:rsid w:val="00430A45"/>
    <w:rsid w:val="00441BE1"/>
    <w:rsid w:val="00443F78"/>
    <w:rsid w:val="004443A5"/>
    <w:rsid w:val="00445F73"/>
    <w:rsid w:val="0045424F"/>
    <w:rsid w:val="00455119"/>
    <w:rsid w:val="004605FD"/>
    <w:rsid w:val="00470B59"/>
    <w:rsid w:val="00471720"/>
    <w:rsid w:val="00473B13"/>
    <w:rsid w:val="00473E94"/>
    <w:rsid w:val="00474419"/>
    <w:rsid w:val="00477F27"/>
    <w:rsid w:val="00481852"/>
    <w:rsid w:val="00484B8C"/>
    <w:rsid w:val="00485B34"/>
    <w:rsid w:val="0048741E"/>
    <w:rsid w:val="00491A12"/>
    <w:rsid w:val="00492D0F"/>
    <w:rsid w:val="00494BBC"/>
    <w:rsid w:val="004969A2"/>
    <w:rsid w:val="004A34BF"/>
    <w:rsid w:val="004A7342"/>
    <w:rsid w:val="004B12DD"/>
    <w:rsid w:val="004B4608"/>
    <w:rsid w:val="004C44EE"/>
    <w:rsid w:val="004D2798"/>
    <w:rsid w:val="004D47BD"/>
    <w:rsid w:val="004E0E3E"/>
    <w:rsid w:val="004E1858"/>
    <w:rsid w:val="004E5000"/>
    <w:rsid w:val="004E546A"/>
    <w:rsid w:val="004E6068"/>
    <w:rsid w:val="004F3E26"/>
    <w:rsid w:val="004F4806"/>
    <w:rsid w:val="00504101"/>
    <w:rsid w:val="0050638B"/>
    <w:rsid w:val="005070FA"/>
    <w:rsid w:val="00510A96"/>
    <w:rsid w:val="005130D0"/>
    <w:rsid w:val="005134D3"/>
    <w:rsid w:val="00521032"/>
    <w:rsid w:val="00523358"/>
    <w:rsid w:val="00525AF5"/>
    <w:rsid w:val="005269FE"/>
    <w:rsid w:val="005270ED"/>
    <w:rsid w:val="00531BCD"/>
    <w:rsid w:val="005360A2"/>
    <w:rsid w:val="005407F1"/>
    <w:rsid w:val="0055255F"/>
    <w:rsid w:val="0055294F"/>
    <w:rsid w:val="00553B5B"/>
    <w:rsid w:val="00553E7C"/>
    <w:rsid w:val="005549A1"/>
    <w:rsid w:val="00556CD0"/>
    <w:rsid w:val="0056215A"/>
    <w:rsid w:val="005658B4"/>
    <w:rsid w:val="00572C40"/>
    <w:rsid w:val="00575DF5"/>
    <w:rsid w:val="00585DFE"/>
    <w:rsid w:val="00590C36"/>
    <w:rsid w:val="00594C5F"/>
    <w:rsid w:val="005A5F88"/>
    <w:rsid w:val="005B0466"/>
    <w:rsid w:val="005B203C"/>
    <w:rsid w:val="005B3342"/>
    <w:rsid w:val="005B4ECF"/>
    <w:rsid w:val="005B53B3"/>
    <w:rsid w:val="005B69E8"/>
    <w:rsid w:val="005B6D32"/>
    <w:rsid w:val="005C08F4"/>
    <w:rsid w:val="005C0DE6"/>
    <w:rsid w:val="005C27AB"/>
    <w:rsid w:val="005C27F1"/>
    <w:rsid w:val="005C46DB"/>
    <w:rsid w:val="005D03CA"/>
    <w:rsid w:val="005D1289"/>
    <w:rsid w:val="005D1C0D"/>
    <w:rsid w:val="005E1514"/>
    <w:rsid w:val="005E1BBF"/>
    <w:rsid w:val="005E3566"/>
    <w:rsid w:val="005F42C5"/>
    <w:rsid w:val="0060485D"/>
    <w:rsid w:val="00604FB8"/>
    <w:rsid w:val="0060528C"/>
    <w:rsid w:val="0060771D"/>
    <w:rsid w:val="00613ECF"/>
    <w:rsid w:val="006143BF"/>
    <w:rsid w:val="006143C2"/>
    <w:rsid w:val="006148A6"/>
    <w:rsid w:val="006171F3"/>
    <w:rsid w:val="0062052A"/>
    <w:rsid w:val="00626C38"/>
    <w:rsid w:val="00626D79"/>
    <w:rsid w:val="00627902"/>
    <w:rsid w:val="00635A3E"/>
    <w:rsid w:val="006371D8"/>
    <w:rsid w:val="00637A99"/>
    <w:rsid w:val="00643B6D"/>
    <w:rsid w:val="00647E74"/>
    <w:rsid w:val="00650F45"/>
    <w:rsid w:val="00653376"/>
    <w:rsid w:val="0065599D"/>
    <w:rsid w:val="00661B63"/>
    <w:rsid w:val="00662EE3"/>
    <w:rsid w:val="00663F9C"/>
    <w:rsid w:val="00664630"/>
    <w:rsid w:val="006666E6"/>
    <w:rsid w:val="006722B1"/>
    <w:rsid w:val="00672CA1"/>
    <w:rsid w:val="006849A9"/>
    <w:rsid w:val="00686EC2"/>
    <w:rsid w:val="006931E8"/>
    <w:rsid w:val="006A2BF2"/>
    <w:rsid w:val="006A432F"/>
    <w:rsid w:val="006A7CB6"/>
    <w:rsid w:val="006C07A6"/>
    <w:rsid w:val="006C10F6"/>
    <w:rsid w:val="006C15A4"/>
    <w:rsid w:val="006D0D46"/>
    <w:rsid w:val="006D2EDD"/>
    <w:rsid w:val="006D2F3C"/>
    <w:rsid w:val="006D6889"/>
    <w:rsid w:val="006D7231"/>
    <w:rsid w:val="006E089C"/>
    <w:rsid w:val="006E1765"/>
    <w:rsid w:val="006E40E3"/>
    <w:rsid w:val="006E5645"/>
    <w:rsid w:val="006F5431"/>
    <w:rsid w:val="00700E98"/>
    <w:rsid w:val="00701473"/>
    <w:rsid w:val="00704A52"/>
    <w:rsid w:val="0071010B"/>
    <w:rsid w:val="0071072C"/>
    <w:rsid w:val="00712EA3"/>
    <w:rsid w:val="00714F5F"/>
    <w:rsid w:val="0071617F"/>
    <w:rsid w:val="00725FEE"/>
    <w:rsid w:val="00726590"/>
    <w:rsid w:val="00726E73"/>
    <w:rsid w:val="00732E78"/>
    <w:rsid w:val="00734330"/>
    <w:rsid w:val="007431FC"/>
    <w:rsid w:val="00745D90"/>
    <w:rsid w:val="00745ECE"/>
    <w:rsid w:val="007506DD"/>
    <w:rsid w:val="00753DCE"/>
    <w:rsid w:val="0075747C"/>
    <w:rsid w:val="00763531"/>
    <w:rsid w:val="00763ABB"/>
    <w:rsid w:val="007644DA"/>
    <w:rsid w:val="007729A0"/>
    <w:rsid w:val="00773E4E"/>
    <w:rsid w:val="0078065F"/>
    <w:rsid w:val="00790C12"/>
    <w:rsid w:val="0079370C"/>
    <w:rsid w:val="0079480D"/>
    <w:rsid w:val="00794F1B"/>
    <w:rsid w:val="0079610E"/>
    <w:rsid w:val="0079639D"/>
    <w:rsid w:val="007965B7"/>
    <w:rsid w:val="007A036E"/>
    <w:rsid w:val="007A1010"/>
    <w:rsid w:val="007A28F9"/>
    <w:rsid w:val="007A5486"/>
    <w:rsid w:val="007B0A5A"/>
    <w:rsid w:val="007B177E"/>
    <w:rsid w:val="007B245C"/>
    <w:rsid w:val="007C07B7"/>
    <w:rsid w:val="007C1DDE"/>
    <w:rsid w:val="007D21F2"/>
    <w:rsid w:val="007D5A41"/>
    <w:rsid w:val="007D708F"/>
    <w:rsid w:val="007E636E"/>
    <w:rsid w:val="007E645B"/>
    <w:rsid w:val="007F0D33"/>
    <w:rsid w:val="007F36B6"/>
    <w:rsid w:val="007F385B"/>
    <w:rsid w:val="007F3D7D"/>
    <w:rsid w:val="007F5085"/>
    <w:rsid w:val="007F647B"/>
    <w:rsid w:val="007F69C0"/>
    <w:rsid w:val="00804624"/>
    <w:rsid w:val="00804F2C"/>
    <w:rsid w:val="00811FCE"/>
    <w:rsid w:val="00814120"/>
    <w:rsid w:val="00820F39"/>
    <w:rsid w:val="00822D6D"/>
    <w:rsid w:val="00822FAC"/>
    <w:rsid w:val="00825E10"/>
    <w:rsid w:val="0082783D"/>
    <w:rsid w:val="00831D12"/>
    <w:rsid w:val="008331BA"/>
    <w:rsid w:val="008363E6"/>
    <w:rsid w:val="008408FC"/>
    <w:rsid w:val="00851319"/>
    <w:rsid w:val="0085464F"/>
    <w:rsid w:val="00862C04"/>
    <w:rsid w:val="00864B17"/>
    <w:rsid w:val="00864B9E"/>
    <w:rsid w:val="0087205A"/>
    <w:rsid w:val="0088006D"/>
    <w:rsid w:val="008820BE"/>
    <w:rsid w:val="00883B34"/>
    <w:rsid w:val="00892AC3"/>
    <w:rsid w:val="008A05AA"/>
    <w:rsid w:val="008A0E9A"/>
    <w:rsid w:val="008A556E"/>
    <w:rsid w:val="008A7BC8"/>
    <w:rsid w:val="008B335D"/>
    <w:rsid w:val="008B46B0"/>
    <w:rsid w:val="008C3D7F"/>
    <w:rsid w:val="008C573E"/>
    <w:rsid w:val="008C6814"/>
    <w:rsid w:val="008C705E"/>
    <w:rsid w:val="008D3853"/>
    <w:rsid w:val="008D45B3"/>
    <w:rsid w:val="008D58F4"/>
    <w:rsid w:val="008D6B82"/>
    <w:rsid w:val="008E1812"/>
    <w:rsid w:val="008E5B09"/>
    <w:rsid w:val="008E7512"/>
    <w:rsid w:val="008F0C85"/>
    <w:rsid w:val="00900134"/>
    <w:rsid w:val="00906538"/>
    <w:rsid w:val="0091006B"/>
    <w:rsid w:val="00910443"/>
    <w:rsid w:val="00910EE7"/>
    <w:rsid w:val="009164D9"/>
    <w:rsid w:val="009243BD"/>
    <w:rsid w:val="00927D51"/>
    <w:rsid w:val="009439D7"/>
    <w:rsid w:val="00946DF1"/>
    <w:rsid w:val="009507B5"/>
    <w:rsid w:val="009522AA"/>
    <w:rsid w:val="009533B3"/>
    <w:rsid w:val="00957455"/>
    <w:rsid w:val="00961216"/>
    <w:rsid w:val="0096658E"/>
    <w:rsid w:val="00967B54"/>
    <w:rsid w:val="0097280B"/>
    <w:rsid w:val="00974E75"/>
    <w:rsid w:val="00976592"/>
    <w:rsid w:val="00986C86"/>
    <w:rsid w:val="00990350"/>
    <w:rsid w:val="00993A38"/>
    <w:rsid w:val="00996D8C"/>
    <w:rsid w:val="009A0D29"/>
    <w:rsid w:val="009A348E"/>
    <w:rsid w:val="009A722A"/>
    <w:rsid w:val="009A781D"/>
    <w:rsid w:val="009B00D5"/>
    <w:rsid w:val="009C2FCF"/>
    <w:rsid w:val="009C74DB"/>
    <w:rsid w:val="009D2C42"/>
    <w:rsid w:val="009D3988"/>
    <w:rsid w:val="009D4A82"/>
    <w:rsid w:val="009D5A7C"/>
    <w:rsid w:val="009D663A"/>
    <w:rsid w:val="009E095D"/>
    <w:rsid w:val="009E133D"/>
    <w:rsid w:val="009E6DD9"/>
    <w:rsid w:val="009F5812"/>
    <w:rsid w:val="009F7751"/>
    <w:rsid w:val="00A00B19"/>
    <w:rsid w:val="00A01512"/>
    <w:rsid w:val="00A022FA"/>
    <w:rsid w:val="00A12EC1"/>
    <w:rsid w:val="00A14889"/>
    <w:rsid w:val="00A21AF7"/>
    <w:rsid w:val="00A30C79"/>
    <w:rsid w:val="00A3291F"/>
    <w:rsid w:val="00A4350B"/>
    <w:rsid w:val="00A43B68"/>
    <w:rsid w:val="00A44B6C"/>
    <w:rsid w:val="00A463F8"/>
    <w:rsid w:val="00A618B2"/>
    <w:rsid w:val="00A67056"/>
    <w:rsid w:val="00A700CA"/>
    <w:rsid w:val="00A70831"/>
    <w:rsid w:val="00A72EC9"/>
    <w:rsid w:val="00A75B47"/>
    <w:rsid w:val="00A801B4"/>
    <w:rsid w:val="00A866CB"/>
    <w:rsid w:val="00A86F97"/>
    <w:rsid w:val="00A87BBD"/>
    <w:rsid w:val="00A9124D"/>
    <w:rsid w:val="00A94C10"/>
    <w:rsid w:val="00A959B3"/>
    <w:rsid w:val="00AA0C32"/>
    <w:rsid w:val="00AA4F6C"/>
    <w:rsid w:val="00AA5315"/>
    <w:rsid w:val="00AA61D9"/>
    <w:rsid w:val="00AA7D3F"/>
    <w:rsid w:val="00AB4558"/>
    <w:rsid w:val="00AB4F4B"/>
    <w:rsid w:val="00AB730B"/>
    <w:rsid w:val="00AC22B8"/>
    <w:rsid w:val="00AD1CA6"/>
    <w:rsid w:val="00AE2304"/>
    <w:rsid w:val="00AE3B79"/>
    <w:rsid w:val="00AE6C58"/>
    <w:rsid w:val="00AF12B8"/>
    <w:rsid w:val="00AF2692"/>
    <w:rsid w:val="00AF4687"/>
    <w:rsid w:val="00B005B7"/>
    <w:rsid w:val="00B03F1A"/>
    <w:rsid w:val="00B05B15"/>
    <w:rsid w:val="00B068AD"/>
    <w:rsid w:val="00B12944"/>
    <w:rsid w:val="00B14944"/>
    <w:rsid w:val="00B172A0"/>
    <w:rsid w:val="00B204CD"/>
    <w:rsid w:val="00B239E2"/>
    <w:rsid w:val="00B25F76"/>
    <w:rsid w:val="00B31D91"/>
    <w:rsid w:val="00B33636"/>
    <w:rsid w:val="00B33867"/>
    <w:rsid w:val="00B3603E"/>
    <w:rsid w:val="00B403EA"/>
    <w:rsid w:val="00B43024"/>
    <w:rsid w:val="00B43F58"/>
    <w:rsid w:val="00B46927"/>
    <w:rsid w:val="00B46943"/>
    <w:rsid w:val="00B56053"/>
    <w:rsid w:val="00B56056"/>
    <w:rsid w:val="00B57680"/>
    <w:rsid w:val="00B62063"/>
    <w:rsid w:val="00B6223C"/>
    <w:rsid w:val="00B6444F"/>
    <w:rsid w:val="00B649E5"/>
    <w:rsid w:val="00B70056"/>
    <w:rsid w:val="00B71203"/>
    <w:rsid w:val="00B730D5"/>
    <w:rsid w:val="00B73294"/>
    <w:rsid w:val="00B738CE"/>
    <w:rsid w:val="00B828BB"/>
    <w:rsid w:val="00B87414"/>
    <w:rsid w:val="00B91CD1"/>
    <w:rsid w:val="00B9349D"/>
    <w:rsid w:val="00B96D77"/>
    <w:rsid w:val="00B96EB7"/>
    <w:rsid w:val="00B97CC4"/>
    <w:rsid w:val="00BA5185"/>
    <w:rsid w:val="00BB24F8"/>
    <w:rsid w:val="00BB296B"/>
    <w:rsid w:val="00BB36F5"/>
    <w:rsid w:val="00BB7C11"/>
    <w:rsid w:val="00BC044C"/>
    <w:rsid w:val="00BC1747"/>
    <w:rsid w:val="00BC60C2"/>
    <w:rsid w:val="00BD329A"/>
    <w:rsid w:val="00BE1AD1"/>
    <w:rsid w:val="00BE1DAF"/>
    <w:rsid w:val="00BF0385"/>
    <w:rsid w:val="00BF2497"/>
    <w:rsid w:val="00BF3CA8"/>
    <w:rsid w:val="00BF3F8B"/>
    <w:rsid w:val="00C00263"/>
    <w:rsid w:val="00C036EB"/>
    <w:rsid w:val="00C12A8E"/>
    <w:rsid w:val="00C139D3"/>
    <w:rsid w:val="00C33E20"/>
    <w:rsid w:val="00C36609"/>
    <w:rsid w:val="00C3679D"/>
    <w:rsid w:val="00C51AC3"/>
    <w:rsid w:val="00C51AD9"/>
    <w:rsid w:val="00C5484A"/>
    <w:rsid w:val="00C54C1A"/>
    <w:rsid w:val="00C56D06"/>
    <w:rsid w:val="00C63A1F"/>
    <w:rsid w:val="00C6779D"/>
    <w:rsid w:val="00C73A17"/>
    <w:rsid w:val="00C7727E"/>
    <w:rsid w:val="00C801D6"/>
    <w:rsid w:val="00C80363"/>
    <w:rsid w:val="00C82094"/>
    <w:rsid w:val="00C92538"/>
    <w:rsid w:val="00C92697"/>
    <w:rsid w:val="00C9778F"/>
    <w:rsid w:val="00C97D1B"/>
    <w:rsid w:val="00CA087C"/>
    <w:rsid w:val="00CA54F3"/>
    <w:rsid w:val="00CA5846"/>
    <w:rsid w:val="00CB38B5"/>
    <w:rsid w:val="00CB3AEC"/>
    <w:rsid w:val="00CB4310"/>
    <w:rsid w:val="00CB5993"/>
    <w:rsid w:val="00CC1036"/>
    <w:rsid w:val="00CC2EEE"/>
    <w:rsid w:val="00CC51C7"/>
    <w:rsid w:val="00CC66BE"/>
    <w:rsid w:val="00CC7378"/>
    <w:rsid w:val="00CC79A7"/>
    <w:rsid w:val="00CD0945"/>
    <w:rsid w:val="00CD4788"/>
    <w:rsid w:val="00CE439D"/>
    <w:rsid w:val="00CE6CC8"/>
    <w:rsid w:val="00CF25A1"/>
    <w:rsid w:val="00CF3A7A"/>
    <w:rsid w:val="00D000D0"/>
    <w:rsid w:val="00D04716"/>
    <w:rsid w:val="00D0488D"/>
    <w:rsid w:val="00D107B7"/>
    <w:rsid w:val="00D12BAF"/>
    <w:rsid w:val="00D15E24"/>
    <w:rsid w:val="00D1634B"/>
    <w:rsid w:val="00D169E7"/>
    <w:rsid w:val="00D3432F"/>
    <w:rsid w:val="00D37A25"/>
    <w:rsid w:val="00D513E8"/>
    <w:rsid w:val="00D55A2F"/>
    <w:rsid w:val="00D6198E"/>
    <w:rsid w:val="00D73916"/>
    <w:rsid w:val="00D756D2"/>
    <w:rsid w:val="00D8566C"/>
    <w:rsid w:val="00D93913"/>
    <w:rsid w:val="00D93A6F"/>
    <w:rsid w:val="00D966FB"/>
    <w:rsid w:val="00D97D8E"/>
    <w:rsid w:val="00DA396F"/>
    <w:rsid w:val="00DA4492"/>
    <w:rsid w:val="00DA4DCC"/>
    <w:rsid w:val="00DA7ACD"/>
    <w:rsid w:val="00DB72FB"/>
    <w:rsid w:val="00DC00A2"/>
    <w:rsid w:val="00DC5ECF"/>
    <w:rsid w:val="00DC66B3"/>
    <w:rsid w:val="00DC7864"/>
    <w:rsid w:val="00DE1D9B"/>
    <w:rsid w:val="00DE24B2"/>
    <w:rsid w:val="00DE4CA0"/>
    <w:rsid w:val="00DF09BA"/>
    <w:rsid w:val="00DF1F30"/>
    <w:rsid w:val="00DF4F75"/>
    <w:rsid w:val="00E013AE"/>
    <w:rsid w:val="00E03629"/>
    <w:rsid w:val="00E04388"/>
    <w:rsid w:val="00E06827"/>
    <w:rsid w:val="00E17467"/>
    <w:rsid w:val="00E17CC9"/>
    <w:rsid w:val="00E24B01"/>
    <w:rsid w:val="00E274BC"/>
    <w:rsid w:val="00E318A5"/>
    <w:rsid w:val="00E32EC6"/>
    <w:rsid w:val="00E33B7A"/>
    <w:rsid w:val="00E376FE"/>
    <w:rsid w:val="00E42560"/>
    <w:rsid w:val="00E45500"/>
    <w:rsid w:val="00E55ACD"/>
    <w:rsid w:val="00E71274"/>
    <w:rsid w:val="00E73B85"/>
    <w:rsid w:val="00E7670C"/>
    <w:rsid w:val="00E80744"/>
    <w:rsid w:val="00E843F6"/>
    <w:rsid w:val="00E87EAF"/>
    <w:rsid w:val="00E93AB0"/>
    <w:rsid w:val="00EA27AD"/>
    <w:rsid w:val="00EA5546"/>
    <w:rsid w:val="00EB163E"/>
    <w:rsid w:val="00EC04FE"/>
    <w:rsid w:val="00EC2BA3"/>
    <w:rsid w:val="00EC68D3"/>
    <w:rsid w:val="00EE684E"/>
    <w:rsid w:val="00EF77B2"/>
    <w:rsid w:val="00F001AE"/>
    <w:rsid w:val="00F00B46"/>
    <w:rsid w:val="00F02081"/>
    <w:rsid w:val="00F0538E"/>
    <w:rsid w:val="00F13A4E"/>
    <w:rsid w:val="00F2001D"/>
    <w:rsid w:val="00F23A9A"/>
    <w:rsid w:val="00F273AB"/>
    <w:rsid w:val="00F50521"/>
    <w:rsid w:val="00F5199C"/>
    <w:rsid w:val="00F534F3"/>
    <w:rsid w:val="00F54B43"/>
    <w:rsid w:val="00F606C3"/>
    <w:rsid w:val="00F61167"/>
    <w:rsid w:val="00F64F9B"/>
    <w:rsid w:val="00F740B7"/>
    <w:rsid w:val="00F77DCA"/>
    <w:rsid w:val="00F80546"/>
    <w:rsid w:val="00F81042"/>
    <w:rsid w:val="00F92628"/>
    <w:rsid w:val="00F9643D"/>
    <w:rsid w:val="00F96906"/>
    <w:rsid w:val="00FA1B53"/>
    <w:rsid w:val="00FA33EE"/>
    <w:rsid w:val="00FA5E7A"/>
    <w:rsid w:val="00FA629B"/>
    <w:rsid w:val="00FB068A"/>
    <w:rsid w:val="00FB59C4"/>
    <w:rsid w:val="00FC24F2"/>
    <w:rsid w:val="00FD7050"/>
    <w:rsid w:val="00FD7CDB"/>
    <w:rsid w:val="00FE05E2"/>
    <w:rsid w:val="00FE1538"/>
    <w:rsid w:val="00FE48C1"/>
    <w:rsid w:val="00FF53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9462C1C"/>
  <w15:docId w15:val="{9758C7BF-B4DB-4F29-B940-CAF4B8B7B7DE}"/>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lv-LV"/>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lv-LV"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lv-LV"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eastAsia="en-US"/>
    </w:rPr>
  </w:style>
  <w:style w:type="character" w:customStyle="1" w:styleId="HeaderChar">
    <w:name w:val="Header Char"/>
    <w:basedOn w:val="DefaultParagraphFont"/>
    <w:link w:val="Header"/>
    <w:uiPriority w:val="99"/>
    <w:rsid w:val="00484B8C"/>
    <w:rPr>
      <w:sz w:val="22"/>
      <w:lang w:val="lv-LV" w:eastAsia="en-US"/>
    </w:rPr>
  </w:style>
  <w:style w:type="character" w:customStyle="1" w:styleId="FooterChar">
    <w:name w:val="Footer Char"/>
    <w:basedOn w:val="DefaultParagraphFont"/>
    <w:link w:val="Footer"/>
    <w:uiPriority w:val="99"/>
    <w:rsid w:val="00402807"/>
    <w:rPr>
      <w:sz w:val="22"/>
      <w:lang w:val="lv-LV" w:eastAsia="en-US"/>
    </w:rPr>
  </w:style>
  <w:style w:type="character" w:styleId="Emphasis">
    <w:name w:val="Emphasis"/>
    <w:basedOn w:val="DefaultParagraphFont"/>
    <w:uiPriority w:val="20"/>
    <w:qFormat/>
    <w:rsid w:val="00F64F9B"/>
    <w:rPr>
      <w:i/>
      <w:iCs/>
    </w:rPr>
  </w:style>
  <w:style w:type="character" w:customStyle="1" w:styleId="username">
    <w:name w:val="username"/>
    <w:basedOn w:val="DefaultParagraphFont"/>
    <w:rsid w:val="001F5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09994993">
      <w:bodyDiv w:val="1"/>
      <w:marLeft w:val="0"/>
      <w:marRight w:val="0"/>
      <w:marTop w:val="0"/>
      <w:marBottom w:val="0"/>
      <w:divBdr>
        <w:top w:val="none" w:sz="0" w:space="0" w:color="auto"/>
        <w:left w:val="none" w:sz="0" w:space="0" w:color="auto"/>
        <w:bottom w:val="none" w:sz="0" w:space="0" w:color="auto"/>
        <w:right w:val="none" w:sz="0" w:space="0" w:color="auto"/>
      </w:divBdr>
    </w:div>
    <w:div w:id="223027212">
      <w:bodyDiv w:val="1"/>
      <w:marLeft w:val="0"/>
      <w:marRight w:val="0"/>
      <w:marTop w:val="0"/>
      <w:marBottom w:val="0"/>
      <w:divBdr>
        <w:top w:val="none" w:sz="0" w:space="0" w:color="auto"/>
        <w:left w:val="none" w:sz="0" w:space="0" w:color="auto"/>
        <w:bottom w:val="none" w:sz="0" w:space="0" w:color="auto"/>
        <w:right w:val="none" w:sz="0" w:space="0" w:color="auto"/>
      </w:divBdr>
    </w:div>
    <w:div w:id="234096277">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1861095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74817115">
      <w:bodyDiv w:val="1"/>
      <w:marLeft w:val="0"/>
      <w:marRight w:val="0"/>
      <w:marTop w:val="0"/>
      <w:marBottom w:val="0"/>
      <w:divBdr>
        <w:top w:val="none" w:sz="0" w:space="0" w:color="auto"/>
        <w:left w:val="none" w:sz="0" w:space="0" w:color="auto"/>
        <w:bottom w:val="none" w:sz="0" w:space="0" w:color="auto"/>
        <w:right w:val="none" w:sz="0" w:space="0" w:color="auto"/>
      </w:divBdr>
      <w:divsChild>
        <w:div w:id="2019575641">
          <w:marLeft w:val="0"/>
          <w:marRight w:val="0"/>
          <w:marTop w:val="0"/>
          <w:marBottom w:val="0"/>
          <w:divBdr>
            <w:top w:val="none" w:sz="0" w:space="0" w:color="auto"/>
            <w:left w:val="none" w:sz="0" w:space="0" w:color="auto"/>
            <w:bottom w:val="none" w:sz="0" w:space="0" w:color="auto"/>
            <w:right w:val="none" w:sz="0" w:space="0" w:color="auto"/>
          </w:divBdr>
        </w:div>
      </w:divsChild>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324499">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524586647">
      <w:bodyDiv w:val="1"/>
      <w:marLeft w:val="0"/>
      <w:marRight w:val="0"/>
      <w:marTop w:val="0"/>
      <w:marBottom w:val="0"/>
      <w:divBdr>
        <w:top w:val="none" w:sz="0" w:space="0" w:color="auto"/>
        <w:left w:val="none" w:sz="0" w:space="0" w:color="auto"/>
        <w:bottom w:val="none" w:sz="0" w:space="0" w:color="auto"/>
        <w:right w:val="none" w:sz="0" w:space="0" w:color="auto"/>
      </w:divBdr>
    </w:div>
    <w:div w:id="1561404631">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783919019">
      <w:bodyDiv w:val="1"/>
      <w:marLeft w:val="0"/>
      <w:marRight w:val="0"/>
      <w:marTop w:val="0"/>
      <w:marBottom w:val="0"/>
      <w:divBdr>
        <w:top w:val="none" w:sz="0" w:space="0" w:color="auto"/>
        <w:left w:val="none" w:sz="0" w:space="0" w:color="auto"/>
        <w:bottom w:val="none" w:sz="0" w:space="0" w:color="auto"/>
        <w:right w:val="none" w:sz="0" w:space="0" w:color="auto"/>
      </w:divBdr>
    </w:div>
    <w:div w:id="1786999010">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45192100">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hyperlink" Target="https://www.eesc.europa.eu/en/agenda/our-events/events/your-europe-your-say-2021/conclusions-event" TargetMode="External" Id="rId18" /><Relationship Type="http://schemas.openxmlformats.org/officeDocument/2006/relationships/hyperlink" Target="https://twitter.com/youreurope"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ukcop26.org/" TargetMode="External" Id="rId17" /><Relationship Type="http://schemas.openxmlformats.org/officeDocument/2006/relationships/hyperlink" Target="https://www.eesc.europa.eu/lv/agenda/our-events/events/your-europe-your-say-2021" TargetMode="External" Id="rId16" /><Relationship Type="http://schemas.openxmlformats.org/officeDocument/2006/relationships/hyperlink" Target="mailto:aikaterini.serifi@eesc.europa.eu" TargetMode="External" Id="rId20" /><Relationship Type="http://schemas.openxmlformats.org/officeDocument/2006/relationships/footnotes" Target="footnotes.xml" Id="rId11" /><Relationship Type="http://schemas.openxmlformats.org/officeDocument/2006/relationships/hyperlink" Target="https://ec.europa.eu/info/strategy/priorities-2019-2024/european-green-deal_lv" TargetMode="External" Id="rId15" /><Relationship Type="http://schemas.openxmlformats.org/officeDocument/2006/relationships/theme" Target="theme/theme1.xml" Id="rId23" /><Relationship Type="http://schemas.microsoft.com/office/2018/08/relationships/commentsExtensible" Target="commentsExtensible.xml" Id="rId28" /><Relationship Type="http://schemas.openxmlformats.org/officeDocument/2006/relationships/webSettings" Target="webSettings.xml" Id="rId10" /><Relationship Type="http://schemas.openxmlformats.org/officeDocument/2006/relationships/hyperlink" Target="https://www.eesc.europa.eu/lv/agenda/our-events/events/your-europe-your-say-2021" TargetMode="External" Id="rId19"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fontTable" Target="fontTable.xml" Id="rId22" /><Relationship Type="http://schemas.microsoft.com/office/2016/09/relationships/commentsIds" Target="commentsIds.xml" Id="rId27" /></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4</TotalTime>
  <Pages>2</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 Education, No Vote", a mandatory syllabus on EU affairs for European students was the most voted proposal at YEYS 2019</vt:lpstr>
    </vt:vector>
  </TitlesOfParts>
  <Company>CESE-CdR</Company>
  <LinksUpToDate>false</LinksUpToDate>
  <CharactersWithSpaces>5728</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Jūsu Eiropa, jūsu lēmumi 2021(#YEYS2021): Eiropas jaunā paaudze pievēršas klimata pārmaiņu problēmām un pauž savu viedokli</dc:title>
  <dc:creator>Agata Berdys</dc:creator>
  <cp:keywords>EESC-2021-01613-00-00-CP-TRA-EN</cp:keywords>
  <dc:description>Rapporteur:  - Original language: EN - Date of document: 24/03/2021 - Date of meeting:  - External documents:  - Administrator:  SERIFI Aikaterini</dc:description>
  <cp:lastModifiedBy>Erlate Jolanta</cp:lastModifiedBy>
  <cp:revision>10</cp:revision>
  <cp:lastPrinted>2019-03-22T18:45:00Z</cp:lastPrinted>
  <dcterms:created xsi:type="dcterms:W3CDTF">2021-03-22T08:46:00Z</dcterms:created>
  <dcterms:modified xsi:type="dcterms:W3CDTF">2021-03-24T08:37:00Z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22/03/2021, 25/03/2019, 25/03/2019</vt:lpwstr>
  </property>
  <property fmtid="{D5CDD505-2E9C-101B-9397-08002B2CF9AE}" pid="4" name="Pref_Time">
    <vt:lpwstr>09:32:34, 13:27:23, 08:27:21</vt:lpwstr>
  </property>
  <property fmtid="{D5CDD505-2E9C-101B-9397-08002B2CF9AE}" pid="5" name="Pref_User">
    <vt:lpwstr>hnic, jhvi, enied</vt:lpwstr>
  </property>
  <property fmtid="{D5CDD505-2E9C-101B-9397-08002B2CF9AE}" pid="6" name="Pref_FileName">
    <vt:lpwstr>EESC-2021-01613-00-00-CP-ORI.docx, EESC-2019-01544-00-01-CP-ORI.docx, EESC-2019-01544-00-00-CP-ORI.docx</vt:lpwstr>
  </property>
  <property fmtid="{D5CDD505-2E9C-101B-9397-08002B2CF9AE}" pid="7" name="ContentTypeId">
    <vt:lpwstr>0x010100EA97B91038054C99906057A708A1480A00BC3D2D1EF63C7B4BA734CC92C084744E</vt:lpwstr>
  </property>
  <property fmtid="{D5CDD505-2E9C-101B-9397-08002B2CF9AE}" pid="8" name="_dlc_DocIdItemGuid">
    <vt:lpwstr>3caf9e94-7bb1-40b2-8a15-2ed380395758</vt:lpwstr>
  </property>
  <property fmtid="{D5CDD505-2E9C-101B-9397-08002B2CF9AE}" pid="9" name="AvailableTranslations">
    <vt:lpwstr>15;#LT|a7ff5ce7-6123-4f68-865a-a57c31810414;#9;#EN|f2175f21-25d7-44a3-96da-d6a61b075e1b;#45;#RO|feb747a2-64cd-4299-af12-4833ddc30497;#13;#PT|50ccc04a-eadd-42ae-a0cb-acaf45f812ba;#18;#LV|46f7e311-5d9f-4663-b433-18aeccb7ace7;#38;#HR|2f555653-ed1a-4fe6-8362-9082d95989e5;#4;#FR|d2afafd3-4c81-4f60-8f52-ee33f2f54ff3;#12;#DA|5d49c027-8956-412b-aa16-e85a0f96ad0e;#37;#EL|6d4f4d51-af9b-4650-94b4-4276bee85c91;#40;#SV|c2ed69e7-a339-43d7-8f22-d93680a92aa0;#14;#ET|ff6c3f4c-b02c-4c3c-ab07-2c37995a7a0a;#41;#BG|1a1b3951-7821-4e6a-85f5-5673fc08bd2c;#19;#SK|46d9fce0-ef79-4f71-b89b-cd6aa82426b8;#11;#DE|f6b31e5a-26fa-4935-b661-318e46daf27e;#25;#CS|72f9705b-0217-4fd3-bea2-cbc7ed80e26e;#16;#IT|0774613c-01ed-4e5d-a25d-11d2388de825;#42;#FI|87606a43-d45f-42d6-b8c9-e1a3457db5b7;#21;#HU|6b229040-c589-4408-b4c1-4285663d20a8;#58;#MT|7df99101-6854-4a26-b53a-b88c0da02c26;#39;#SL|98a412ae-eb01-49e9-ae3d-585a81724cfc;#28;#ES|e7a6b05b-ae16-40c8-add9-68b64b03aeba;#17;#NL|55c6556c-b4f4-441d-9acf-c498d4f838bd;#35;#PL|1e03da61-4678-4e07-b136-b5024ca9197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1613</vt:i4>
  </property>
  <property fmtid="{D5CDD505-2E9C-101B-9397-08002B2CF9AE}" pid="14" name="FicheYear">
    <vt:i4>2021</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46;#CP|de8ad211-9e8d-408b-8324-674d21bb7d18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LT|a7ff5ce7-6123-4f68-865a-a57c31810414;EN|f2175f21-25d7-44a3-96da-d6a61b075e1b;RO|feb747a2-64cd-4299-af12-4833ddc30497;PT|50ccc04a-eadd-42ae-a0cb-acaf45f812ba;HR|2f555653-ed1a-4fe6-8362-9082d95989e5;FR|d2afafd3-4c81-4f60-8f52-ee33f2f54ff3;DA|5d49c027-8956-412b-aa16-e85a0f96ad0e;EL|6d4f4d51-af9b-4650-94b4-4276bee85c91;ET|ff6c3f4c-b02c-4c3c-ab07-2c37995a7a0a;BG|1a1b3951-7821-4e6a-85f5-5673fc08bd2c;SK|46d9fce0-ef79-4f71-b89b-cd6aa82426b8;DE|f6b31e5a-26fa-4935-b661-318e46daf27e;IT|0774613c-01ed-4e5d-a25d-11d2388de825;FI|87606a43-d45f-42d6-b8c9-e1a3457db5b7;HU|6b229040-c589-4408-b4c1-4285663d20a8;MT|7df99101-6854-4a26-b53a-b88c0da02c26;SL|98a412ae-eb01-49e9-ae3d-585a81724cfc;ES|e7a6b05b-ae16-40c8-add9-68b64b03aeba;NL|55c6556c-b4f4-441d-9acf-c498d4f838bd;PL|1e03da61-4678-4e07-b136-b5024ca9197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42;#FI|87606a43-d45f-42d6-b8c9-e1a3457db5b7;#35;#PL|1e03da61-4678-4e07-b136-b5024ca9197b;#28;#ES|e7a6b05b-ae16-40c8-add9-68b64b03aeba;#19;#SK|46d9fce0-ef79-4f71-b89b-cd6aa82426b8;#58;#MT|7df99101-6854-4a26-b53a-b88c0da02c26;#38;#HR|2f555653-ed1a-4fe6-8362-9082d95989e5;#21;#HU|6b229040-c589-4408-b4c1-4285663d20a8;#15;#LT|a7ff5ce7-6123-4f68-865a-a57c31810414;#17;#NL|55c6556c-b4f4-441d-9acf-c498d4f838bd;#16;#IT|0774613c-01ed-4e5d-a25d-11d2388de825;#46;#CP|de8ad211-9e8d-408b-8324-674d21bb7d18;#14;#ET|ff6c3f4c-b02c-4c3c-ab07-2c37995a7a0a;#13;#PT|50ccc04a-eadd-42ae-a0cb-acaf45f812ba;#12;#DA|5d49c027-8956-412b-aa16-e85a0f96ad0e;#11;#DE|f6b31e5a-26fa-4935-b661-318e46daf27e;#41;#BG|1a1b3951-7821-4e6a-85f5-5673fc08bd2c;#9;#EN|f2175f21-25d7-44a3-96da-d6a61b075e1b;#45;#RO|feb747a2-64cd-4299-af12-4833ddc30497;#7;#TRA|150d2a88-1431-44e6-a8ca-0bb753ab8672;#6;#Final|ea5e6674-7b27-4bac-b091-73adbb394efe;#5;#Unrestricted|826e22d7-d029-4ec0-a450-0c28ff673572;#4;#FR|d2afafd3-4c81-4f60-8f52-ee33f2f54ff3;#39;#SL|98a412ae-eb01-49e9-ae3d-585a81724cfc;#1;#EESC|422833ec-8d7e-4e65-8e4e-8bed07ffb729;#37;#EL|6d4f4d51-af9b-4650-94b4-4276bee85c91</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4115</vt:i4>
  </property>
  <property fmtid="{D5CDD505-2E9C-101B-9397-08002B2CF9AE}" pid="37" name="DocumentLanguage">
    <vt:lpwstr>18;#LV|46f7e311-5d9f-4663-b433-18aeccb7ace7</vt:lpwstr>
  </property>
</Properties>
</file>