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ECB46" w14:textId="77777777" w:rsidR="001C3CFD" w:rsidRPr="007F41D1" w:rsidRDefault="001C3CFD" w:rsidP="001C3CFD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421E13A" wp14:editId="22CA3328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866B2" w14:textId="77777777" w:rsidR="001C3CFD" w:rsidRPr="00260E65" w:rsidRDefault="001C3C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1E13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14:paraId="5A6866B2" w14:textId="77777777" w:rsidR="001C3CFD" w:rsidRPr="00260E65" w:rsidRDefault="001C3C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HR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890CFA" w14:textId="77777777" w:rsidR="00544CE8" w:rsidRPr="007F41D1" w:rsidRDefault="00544CE8" w:rsidP="001F3236">
      <w:pPr>
        <w:jc w:val="center"/>
        <w:rPr>
          <w:b/>
        </w:rPr>
      </w:pPr>
      <w:r>
        <w:rPr>
          <w:b/>
        </w:rPr>
        <w:t>PREGLED</w:t>
      </w:r>
    </w:p>
    <w:p w14:paraId="34C3B6C7" w14:textId="755BE1FC" w:rsidR="00F147C4" w:rsidRPr="007F41D1" w:rsidRDefault="00544CE8" w:rsidP="001F3236">
      <w:pPr>
        <w:jc w:val="center"/>
        <w:rPr>
          <w:b/>
          <w:u w:val="single"/>
        </w:rPr>
      </w:pPr>
      <w:r>
        <w:rPr>
          <w:b/>
          <w:u w:val="single"/>
        </w:rPr>
        <w:t>Glavne izmjene uvedene revidiranim Kodeksom ponašanja</w:t>
      </w:r>
    </w:p>
    <w:p w14:paraId="5347AF9B" w14:textId="77777777" w:rsidR="00AB4DDB" w:rsidRPr="007F41D1" w:rsidRDefault="00AB4DDB" w:rsidP="001C3CFD">
      <w:pPr>
        <w:spacing w:line="281" w:lineRule="auto"/>
        <w:rPr>
          <w:lang w:val="en-GB"/>
        </w:rPr>
      </w:pPr>
    </w:p>
    <w:p w14:paraId="0028B9CF" w14:textId="354E326B" w:rsidR="00544CE8" w:rsidRPr="007F41D1" w:rsidRDefault="00BC23E0" w:rsidP="001C3CFD">
      <w:pPr>
        <w:spacing w:line="281" w:lineRule="auto"/>
      </w:pPr>
      <w:r>
        <w:t>Skupština EGSO-a usvojila je 28. siječnja 2021. revidirani Kodeks ponašanja kojim se izvan snage stavlja i zamjenjuje Kodeks usvojen u ožujku 2019. i u skladu s time mijenjaju određena pravila Poslovnika EGSO-a.</w:t>
      </w:r>
    </w:p>
    <w:p w14:paraId="356CEE46" w14:textId="77777777" w:rsidR="00544CE8" w:rsidRPr="007F41D1" w:rsidRDefault="00544CE8" w:rsidP="001C3CFD">
      <w:pPr>
        <w:spacing w:line="281" w:lineRule="auto"/>
        <w:rPr>
          <w:lang w:val="en-GB"/>
        </w:rPr>
      </w:pPr>
    </w:p>
    <w:p w14:paraId="2EFDD67D" w14:textId="7408A502" w:rsidR="00471EE6" w:rsidRPr="007F41D1" w:rsidRDefault="00A46A1E" w:rsidP="001C3CFD">
      <w:pPr>
        <w:spacing w:line="281" w:lineRule="auto"/>
      </w:pPr>
      <w:r>
        <w:t>Prijedlog revidiranog Kodeksa ponašanja nadahnut je najboljim praksama drugih institucija, a posebno Europskog parlamenta i Europskog odbora regija, i sadrži niz značajnih sadržajnih i strukturalnih promjena u odnosu na prethodnu verziju. Poučen nedavnim iskustvima i nedostacima prethodnog Kodeksa te na temelju preporuka Ombudsmana i zapažanja Europskog parlamenta u kontekstu odbijanja davanja razrješnice za postupak 2018. godine, EGSO nastoji ojačati svoj unutarnji okvir i postupke kako bi na bolji način mogao rješavati pitanja povezana s prijevarama i povredama dužnosti, poput uznemiravanja.</w:t>
      </w:r>
    </w:p>
    <w:p w14:paraId="5B1A4037" w14:textId="77777777" w:rsidR="00471EE6" w:rsidRPr="007F41D1" w:rsidRDefault="00471EE6" w:rsidP="001C3CFD">
      <w:pPr>
        <w:spacing w:line="281" w:lineRule="auto"/>
        <w:rPr>
          <w:lang w:val="en-GB"/>
        </w:rPr>
      </w:pPr>
    </w:p>
    <w:p w14:paraId="191E70C6" w14:textId="0AAF3072" w:rsidR="000E3CEF" w:rsidRPr="007F41D1" w:rsidRDefault="00643A04" w:rsidP="001C3CFD">
      <w:pPr>
        <w:spacing w:line="281" w:lineRule="auto"/>
      </w:pPr>
      <w:r>
        <w:t>Revidirani Kodeks ponašanja sadrži niz inovativnih elemenata, od kojih naročito valja istaknuti sljedeće:</w:t>
      </w:r>
    </w:p>
    <w:p w14:paraId="3FD919E5" w14:textId="77777777" w:rsidR="001C3CFD" w:rsidRPr="007F41D1" w:rsidRDefault="001C3CFD" w:rsidP="001C3CFD">
      <w:pPr>
        <w:spacing w:line="281" w:lineRule="auto"/>
        <w:rPr>
          <w:lang w:val="en-GB"/>
        </w:rPr>
      </w:pPr>
    </w:p>
    <w:p w14:paraId="06C3485A" w14:textId="77777777" w:rsidR="008F6FA6" w:rsidRPr="007F41D1" w:rsidRDefault="00A23D9C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>
        <w:t>Poseban se naglasak stavlja na primjereno ponašanje članova EGSO-a, pri čemu se izričito upućuje na dostojanstvo, integritet i relevantna načela sadržana u pravu EU-a, a posebna se pozornost posvećuje zabrani otkrivanja osjetljivih informacija i sprečavanju i zabrani praksi uznemiravanja.</w:t>
      </w:r>
    </w:p>
    <w:p w14:paraId="0CBB563A" w14:textId="77777777" w:rsidR="00643A04" w:rsidRPr="007F41D1" w:rsidRDefault="00664FCC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>
        <w:t>Poboljšane su i pojašnjene odredbe koje se odnose na izjavu o financijskim interesima i sukob interesa. Umetnut je i novi članak o integritetu i financijskoj transparentnosti, i to posebice u vezi s povratom troškova službenih putovanja i aktivnosti.</w:t>
      </w:r>
    </w:p>
    <w:p w14:paraId="09E7A506" w14:textId="77777777" w:rsidR="00643A04" w:rsidRPr="007F41D1" w:rsidRDefault="00664FCC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>
        <w:t>„Savjetodavni odbor o ponašanju članova“ preimenovan je u „Etičko povjerenstvo“. Dodana je odredba o imenovanju dopunskih članova, kao i mogućnost da se članovi povuku ili da ih se isključi, ako ih se proglasi krivima za kršenje Kodeksa ponašanja.</w:t>
      </w:r>
    </w:p>
    <w:p w14:paraId="16B28244" w14:textId="77777777" w:rsidR="00643A04" w:rsidRPr="007F41D1" w:rsidRDefault="00664FCC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>
        <w:t>Nadležnosti Etičkog povjerenstva proširene su kako bi moglo primati pritužbe članova i osoblja, dodijeljene su mu izričite istražne ovlasti kako bi moglo vršiti svoju zadaću, a može tražiti i savjet vanjskih stručnjaka.</w:t>
      </w:r>
    </w:p>
    <w:p w14:paraId="593C2F30" w14:textId="77777777" w:rsidR="00643A04" w:rsidRPr="007F41D1" w:rsidRDefault="00643A04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>
        <w:t>Revidiran je postupak u vezi s kršenjem Kodeksa ponašanja u kojem predsjednik iznosi obrazloženo mišljenje. Dodane su posebne odredbe u vezi sa zaštitom zviždača i obvezom obavještavanja OLAF-a o takvim postupcima.</w:t>
      </w:r>
    </w:p>
    <w:p w14:paraId="74EB1F06" w14:textId="77777777" w:rsidR="00643A04" w:rsidRPr="007F41D1" w:rsidRDefault="00643A04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>
        <w:t>Uveden je unutarnji žalbeni postupak koji se vodi pred Predsjedništvom.</w:t>
      </w:r>
    </w:p>
    <w:p w14:paraId="7B121A2B" w14:textId="77777777" w:rsidR="00643A04" w:rsidRPr="007F41D1" w:rsidRDefault="00643A04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>
        <w:t>Znatno je izmijenjen sustav sankcija. Izricanje sankcija sada je proporcionalno težini povrede dužnosti i hijerarhijskom položaju člana, a sankcije uključuju i mogućnost privremenog gubitka prava na dnevnicu, privremenog oduzimanja prava sudjelovanja u svim ili nekim aktivnostima ili misijama EGSO-a, zabrane predstavljanja EGSO-a na bilo kojem nacionalnom, međuinstitucijskom ili međunarodnom forumu, ograničenja prava na pristup povjerljivim ili tajnim informacijama i razrješavanja člana jedne ili više dužnosti koje obnaša u Odboru.</w:t>
      </w:r>
    </w:p>
    <w:p w14:paraId="0082E088" w14:textId="77777777" w:rsidR="00643A04" w:rsidRPr="007F41D1" w:rsidRDefault="00643A04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>
        <w:t>Uveden je i poseban postupak u vezi s prijevremenim prestankom mandata člana, koji moraju potvrditi Predsjedništvo i Skupština.</w:t>
      </w:r>
    </w:p>
    <w:p w14:paraId="37EC6D17" w14:textId="77777777" w:rsidR="001F3236" w:rsidRPr="007F41D1" w:rsidRDefault="00643A04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>
        <w:t>Uvedene su posebne odredbe o situacijama u kojima slučaj istražuje i OLAF.</w:t>
      </w:r>
    </w:p>
    <w:sectPr w:rsidR="001F3236" w:rsidRPr="007F41D1" w:rsidSect="008274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17" w:right="1417" w:bottom="1417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AEFF6" w14:textId="77777777" w:rsidR="000B6208" w:rsidRDefault="000B6208" w:rsidP="001F3236">
      <w:pPr>
        <w:spacing w:line="240" w:lineRule="auto"/>
      </w:pPr>
      <w:r>
        <w:separator/>
      </w:r>
    </w:p>
  </w:endnote>
  <w:endnote w:type="continuationSeparator" w:id="0">
    <w:p w14:paraId="7AA5A5B3" w14:textId="77777777" w:rsidR="000B6208" w:rsidRDefault="000B6208" w:rsidP="001F3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7177F" w14:textId="77777777" w:rsidR="004F5380" w:rsidRPr="00827464" w:rsidRDefault="004F5380" w:rsidP="00827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2757F" w14:textId="0E28740F" w:rsidR="001C3CFD" w:rsidRPr="00827464" w:rsidRDefault="00827464" w:rsidP="00827464">
    <w:pPr>
      <w:pStyle w:val="Footer"/>
    </w:pPr>
    <w:r>
      <w:t xml:space="preserve">EESC-2021-00391-01-02-INFO-TRA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6C2F81">
      <w:rPr>
        <w:noProof/>
      </w:rPr>
      <w:t>1</w:t>
    </w:r>
    <w:r>
      <w:fldChar w:fldCharType="end"/>
    </w:r>
    <w:r>
      <w:t>/</w:t>
    </w:r>
    <w:r w:rsidR="006C6DFC">
      <w:fldChar w:fldCharType="begin"/>
    </w:r>
    <w:r w:rsidR="006C6DFC">
      <w:instrText xml:space="preserve"> NUMPAGES </w:instrText>
    </w:r>
    <w:r w:rsidR="006C6DFC">
      <w:fldChar w:fldCharType="separate"/>
    </w:r>
    <w:r w:rsidR="006C2F81">
      <w:rPr>
        <w:noProof/>
      </w:rPr>
      <w:t>1</w:t>
    </w:r>
    <w:r w:rsidR="006C6DF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14A23" w14:textId="77777777" w:rsidR="004F5380" w:rsidRPr="00827464" w:rsidRDefault="004F5380" w:rsidP="00827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EB9B6" w14:textId="77777777" w:rsidR="000B6208" w:rsidRDefault="000B6208" w:rsidP="001F3236">
      <w:pPr>
        <w:spacing w:line="240" w:lineRule="auto"/>
      </w:pPr>
      <w:r>
        <w:separator/>
      </w:r>
    </w:p>
  </w:footnote>
  <w:footnote w:type="continuationSeparator" w:id="0">
    <w:p w14:paraId="469A7337" w14:textId="77777777" w:rsidR="000B6208" w:rsidRDefault="000B6208" w:rsidP="001F32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ADA97" w14:textId="77777777" w:rsidR="004F5380" w:rsidRPr="00827464" w:rsidRDefault="004F5380" w:rsidP="00827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840D" w14:textId="26B8684F" w:rsidR="004F5380" w:rsidRPr="00827464" w:rsidRDefault="004F5380" w:rsidP="008274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F54F0" w14:textId="77777777" w:rsidR="004F5380" w:rsidRPr="00827464" w:rsidRDefault="004F5380" w:rsidP="00827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A5971D1"/>
    <w:multiLevelType w:val="hybridMultilevel"/>
    <w:tmpl w:val="3E78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F51CC"/>
    <w:multiLevelType w:val="hybridMultilevel"/>
    <w:tmpl w:val="96A6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249BB"/>
    <w:multiLevelType w:val="hybridMultilevel"/>
    <w:tmpl w:val="9972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DB"/>
    <w:rsid w:val="000439C9"/>
    <w:rsid w:val="00047FBF"/>
    <w:rsid w:val="000B6208"/>
    <w:rsid w:val="000E3CEF"/>
    <w:rsid w:val="001C3CFD"/>
    <w:rsid w:val="001F3236"/>
    <w:rsid w:val="00261FD9"/>
    <w:rsid w:val="00290EF8"/>
    <w:rsid w:val="00296811"/>
    <w:rsid w:val="00311F56"/>
    <w:rsid w:val="003D145A"/>
    <w:rsid w:val="003E7DB3"/>
    <w:rsid w:val="00471EE6"/>
    <w:rsid w:val="00485078"/>
    <w:rsid w:val="004A20E2"/>
    <w:rsid w:val="004F5380"/>
    <w:rsid w:val="00544CE8"/>
    <w:rsid w:val="00550250"/>
    <w:rsid w:val="00585010"/>
    <w:rsid w:val="00592D39"/>
    <w:rsid w:val="005C2CB5"/>
    <w:rsid w:val="005C7618"/>
    <w:rsid w:val="005D38EA"/>
    <w:rsid w:val="005D4701"/>
    <w:rsid w:val="0061535D"/>
    <w:rsid w:val="00641813"/>
    <w:rsid w:val="00643A04"/>
    <w:rsid w:val="00654994"/>
    <w:rsid w:val="00657A0D"/>
    <w:rsid w:val="00664FCC"/>
    <w:rsid w:val="00696D9E"/>
    <w:rsid w:val="006C2F81"/>
    <w:rsid w:val="006C6DFC"/>
    <w:rsid w:val="00705AD6"/>
    <w:rsid w:val="007620E5"/>
    <w:rsid w:val="00771238"/>
    <w:rsid w:val="007A6DC3"/>
    <w:rsid w:val="007F41D1"/>
    <w:rsid w:val="00827464"/>
    <w:rsid w:val="0083115D"/>
    <w:rsid w:val="00833A99"/>
    <w:rsid w:val="008F6FA6"/>
    <w:rsid w:val="00945400"/>
    <w:rsid w:val="009831FF"/>
    <w:rsid w:val="009C124E"/>
    <w:rsid w:val="00A120C1"/>
    <w:rsid w:val="00A23D9C"/>
    <w:rsid w:val="00A46A1E"/>
    <w:rsid w:val="00A710A2"/>
    <w:rsid w:val="00AB4DDB"/>
    <w:rsid w:val="00AC0A79"/>
    <w:rsid w:val="00AE1841"/>
    <w:rsid w:val="00B5518C"/>
    <w:rsid w:val="00BC23E0"/>
    <w:rsid w:val="00C77E38"/>
    <w:rsid w:val="00C964FA"/>
    <w:rsid w:val="00D64F70"/>
    <w:rsid w:val="00D66915"/>
    <w:rsid w:val="00DB0B2C"/>
    <w:rsid w:val="00DD2496"/>
    <w:rsid w:val="00E450B9"/>
    <w:rsid w:val="00EB638E"/>
    <w:rsid w:val="00F147C4"/>
    <w:rsid w:val="00F45DEA"/>
    <w:rsid w:val="00F93C8F"/>
    <w:rsid w:val="00F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A035"/>
  <w15:chartTrackingRefBased/>
  <w15:docId w15:val="{E5D9582E-55FD-4805-B9A5-E6AF1A0D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DFC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AB4DDB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AB4DDB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B4DDB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B4DDB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B4DDB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B4DDB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B4DDB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B4DDB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B4DDB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6C6DF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C6DFC"/>
  </w:style>
  <w:style w:type="character" w:customStyle="1" w:styleId="Heading1Char">
    <w:name w:val="Heading 1 Char"/>
    <w:basedOn w:val="DefaultParagraphFont"/>
    <w:link w:val="Heading1"/>
    <w:rsid w:val="00AB4DDB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AB4DDB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AB4DDB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AB4DDB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AB4DDB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AB4DDB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AB4DDB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AB4DDB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AB4D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AB4DDB"/>
  </w:style>
  <w:style w:type="character" w:customStyle="1" w:styleId="FooterChar">
    <w:name w:val="Footer Char"/>
    <w:basedOn w:val="DefaultParagraphFont"/>
    <w:link w:val="Footer"/>
    <w:rsid w:val="00AB4DDB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AB4DDB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AB4DDB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AB4DDB"/>
  </w:style>
  <w:style w:type="character" w:customStyle="1" w:styleId="HeaderChar">
    <w:name w:val="Header Char"/>
    <w:basedOn w:val="DefaultParagraphFont"/>
    <w:link w:val="Header"/>
    <w:rsid w:val="00AB4DDB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AB4DDB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AB4DDB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643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E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2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3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3E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2737E0B42D236040B3344A682183C722" ma:contentTypeVersion="5" ma:contentTypeDescription="Defines the documents for Document Manager V2" ma:contentTypeScope="" ma:versionID="a49dfa9223646b4869d5b0aad117590a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196ffe2b-9ed3-447e-a11d-182b366da4dc" targetNamespace="http://schemas.microsoft.com/office/2006/metadata/properties" ma:root="true" ma:fieldsID="a03460f8433ef602e5bc54e760c9ae9a" ns2:_="" ns3:_="" ns4:_="">
    <xsd:import namespace="01cfe264-354f-4f3f-acd0-cf26eb309336"/>
    <xsd:import namespace="http://schemas.microsoft.com/sharepoint/v3/fields"/>
    <xsd:import namespace="196ffe2b-9ed3-447e-a11d-182b366da4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  <xsd:element ref="ns2:OriginalS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  <xsd:element name="OriginalSender" ma:index="47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ffe2b-9ed3-447e-a11d-182b366da4dc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V63NAVDT5PV3-1365199066-2049</_dlc_DocId>
    <_dlc_DocIdUrl xmlns="01cfe264-354f-4f3f-acd0-cf26eb309336">
      <Url>http://dm2016/eesc/2021/_layouts/15/DocIdRedir.aspx?ID=V63NAVDT5PV3-1365199066-2049</Url>
      <Description>V63NAVDT5PV3-1365199066-2049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2021-02-02T12:00:00+00:00</ProductionDate>
    <FicheYear xmlns="01cfe264-354f-4f3f-acd0-cf26eb309336">2021</FicheYear>
    <DocumentNumber xmlns="196ffe2b-9ed3-447e-a11d-182b366da4dc">391</DocumentNumber>
    <DocumentVersion xmlns="01cfe264-354f-4f3f-acd0-cf26eb309336">2</DocumentVersion>
    <DossierNumber xmlns="01cfe264-354f-4f3f-acd0-cf26eb309336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01cfe264-354f-4f3f-acd0-cf26eb309336" xsi:nil="true"/>
    <TaxCatchAll xmlns="01cfe264-354f-4f3f-acd0-cf26eb309336">
      <Value>165</Value>
      <Value>58</Value>
      <Value>45</Value>
      <Value>42</Value>
      <Value>41</Value>
      <Value>40</Value>
      <Value>39</Value>
      <Value>38</Value>
      <Value>37</Value>
      <Value>35</Value>
      <Value>28</Value>
      <Value>25</Value>
      <Value>21</Value>
      <Value>19</Value>
      <Value>18</Value>
      <Value>17</Value>
      <Value>16</Value>
      <Value>15</Value>
      <Value>14</Value>
      <Value>13</Value>
      <Value>12</Value>
      <Value>11</Value>
      <Value>9</Value>
      <Value>7</Value>
      <Value>6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01cfe264-354f-4f3f-acd0-cf26eb309336" xsi:nil="true"/>
    <DocumentYear xmlns="01cfe264-354f-4f3f-acd0-cf26eb309336">2021</DocumentYear>
    <FicheNumber xmlns="01cfe264-354f-4f3f-acd0-cf26eb309336">1416</FicheNumber>
    <DocumentPart xmlns="01cfe264-354f-4f3f-acd0-cf26eb309336">1</DocumentPart>
    <AdoptionDate xmlns="01cfe264-354f-4f3f-acd0-cf26eb309336" xsi:nil="true"/>
    <RequestingService xmlns="01cfe264-354f-4f3f-acd0-cf26eb309336">Cabinet du Président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96ffe2b-9ed3-447e-a11d-182b366da4dc" xsi:nil="true"/>
    <DossierName_0 xmlns="http://schemas.microsoft.com/sharepoint/v3/fields">
      <Terms xmlns="http://schemas.microsoft.com/office/infopath/2007/PartnerControls"/>
    </DossierName_0>
    <OriginalSender xmlns="01cfe264-354f-4f3f-acd0-cf26eb309336">
      <UserInfo>
        <DisplayName/>
        <AccountId xsi:nil="true"/>
        <AccountType/>
      </UserInfo>
    </OriginalSen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60880-C7D7-4FFB-A19F-13B8D86F76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6EBB0F-68A1-4496-A542-D088670A4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e264-354f-4f3f-acd0-cf26eb309336"/>
    <ds:schemaRef ds:uri="http://schemas.microsoft.com/sharepoint/v3/fields"/>
    <ds:schemaRef ds:uri="196ffe2b-9ed3-447e-a11d-182b366da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C969AE-9F6F-439E-B784-36FCA50DE659}">
  <ds:schemaRefs>
    <ds:schemaRef ds:uri="http://schemas.microsoft.com/office/2006/metadata/properties"/>
    <ds:schemaRef ds:uri="http://schemas.microsoft.com/office/infopath/2007/PartnerControls"/>
    <ds:schemaRef ds:uri="01cfe264-354f-4f3f-acd0-cf26eb309336"/>
    <ds:schemaRef ds:uri="http://schemas.microsoft.com/sharepoint/v3/fields"/>
    <ds:schemaRef ds:uri="196ffe2b-9ed3-447e-a11d-182b366da4dc"/>
  </ds:schemaRefs>
</ds:datastoreItem>
</file>

<file path=customXml/itemProps4.xml><?xml version="1.0" encoding="utf-8"?>
<ds:datastoreItem xmlns:ds="http://schemas.openxmlformats.org/officeDocument/2006/customXml" ds:itemID="{CA32D53B-B062-44FE-844E-5912381E1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conduct</vt:lpstr>
    </vt:vector>
  </TitlesOfParts>
  <Company>CESE-CdR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Kodeks ponašanja</dc:title>
  <dc:creator>Iliopoulos Nikolaos-Ioannis</dc:creator>
  <cp:keywords>EESC-2021-00391-01-02-INFO-TRA-EN</cp:keywords>
  <dc:description>Rapporteur:  - Original language: EN - Date of document: 02/02/2021 - Date of meeting:  - External documents:  - Administrator:  ETTMAYER MARIE-THERESE</dc:description>
  <cp:lastModifiedBy>TDriveSVCUserAccpt</cp:lastModifiedBy>
  <cp:revision>4</cp:revision>
  <dcterms:created xsi:type="dcterms:W3CDTF">2021-02-02T08:55:00Z</dcterms:created>
  <dcterms:modified xsi:type="dcterms:W3CDTF">2022-03-13T12:21:00Z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01/02/2021, 27/01/2021, 22/01/2021</vt:lpwstr>
  </property>
  <property fmtid="{D5CDD505-2E9C-101B-9397-08002B2CF9AE}" pid="4" name="Pref_Time">
    <vt:lpwstr>19:30:10, 15:03:17, 10:47:03</vt:lpwstr>
  </property>
  <property fmtid="{D5CDD505-2E9C-101B-9397-08002B2CF9AE}" pid="5" name="Pref_User">
    <vt:lpwstr>enied, enied, hnic</vt:lpwstr>
  </property>
  <property fmtid="{D5CDD505-2E9C-101B-9397-08002B2CF9AE}" pid="6" name="Pref_FileName">
    <vt:lpwstr>EESC-2021-00391-01-02-INFO-ORI.docx, EESC-2021-00391-01-01-INFO-ORI.docx, EESC-2021-00391-01-00-INFO-ORI.docx</vt:lpwstr>
  </property>
  <property fmtid="{D5CDD505-2E9C-101B-9397-08002B2CF9AE}" pid="7" name="ContentTypeId">
    <vt:lpwstr>0x010100EA97B91038054C99906057A708A1480A002737E0B42D236040B3344A682183C722</vt:lpwstr>
  </property>
  <property fmtid="{D5CDD505-2E9C-101B-9397-08002B2CF9AE}" pid="8" name="_dlc_DocIdItemGuid">
    <vt:lpwstr>0edc8c14-17d9-4383-bc8d-e46eea34d4ec</vt:lpwstr>
  </property>
  <property fmtid="{D5CDD505-2E9C-101B-9397-08002B2CF9AE}" pid="9" name="AvailableTranslations">
    <vt:lpwstr>25;#CS|72f9705b-0217-4fd3-bea2-cbc7ed80e26e;#13;#PT|50ccc04a-eadd-42ae-a0cb-acaf45f812ba;#12;#DA|5d49c027-8956-412b-aa16-e85a0f96ad0e;#35;#PL|1e03da61-4678-4e07-b136-b5024ca9197b;#17;#NL|55c6556c-b4f4-441d-9acf-c498d4f838bd;#45;#RO|feb747a2-64cd-4299-af12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391</vt:i4>
  </property>
  <property fmtid="{D5CDD505-2E9C-101B-9397-08002B2CF9AE}" pid="14" name="FicheYear">
    <vt:i4>2021</vt:i4>
  </property>
  <property fmtid="{D5CDD505-2E9C-101B-9397-08002B2CF9AE}" pid="15" name="DocumentVersion">
    <vt:i4>2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1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3;#INFO|d9136e7c-93a9-4c42-9d28-92b61e85f80c</vt:lpwstr>
  </property>
  <property fmtid="{D5CDD505-2E9C-101B-9397-08002B2CF9AE}" pid="21" name="RequestingService">
    <vt:lpwstr>Cabinet du Président</vt:lpwstr>
  </property>
  <property fmtid="{D5CDD505-2E9C-101B-9397-08002B2CF9AE}" pid="22" name="Confidentiality">
    <vt:lpwstr>165;#Internal|2451815e-8241-4bbf-a22e-1ab710712bf2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9;#EN|f2175f21-25d7-44a3-96da-d6a61b075e1b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CS|72f9705b-0217-4fd3-bea2-cbc7ed80e26e;PT|50ccc04a-eadd-42ae-a0cb-acaf45f812ba;DA|5d49c027-8956-412b-aa16-e85a0f96ad0e;PL|1e03da61-4678-4e07-b136-b5024ca9197b;NL|55c6556c-b4f4-441d-9acf-c498d4f838bd;RO|feb747a2-64cd-4299-af12-4833ddc30497;ES|e7a6b05b-ae1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58;#MT|7df99101-6854-4a26-b53a-b88c0da02c26;#45;#RO|feb747a2-64cd-4299-af12-4833ddc30497;#42;#FI|87606a43-d45f-42d6-b8c9-e1a3457db5b7;#41;#BG|1a1b3951-7821-4e6a-85f5-5673fc08bd2c;#40;#SV|c2ed69e7-a339-43d7-8f22-d93680a92aa0;#39;#SL|98a412ae-eb01-49e9-ae3d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2021</vt:i4>
  </property>
  <property fmtid="{D5CDD505-2E9C-101B-9397-08002B2CF9AE}" pid="34" name="FicheNumber">
    <vt:i4>1416</vt:i4>
  </property>
  <property fmtid="{D5CDD505-2E9C-101B-9397-08002B2CF9AE}" pid="35" name="DocumentLanguage">
    <vt:lpwstr>38;#HR|2f555653-ed1a-4fe6-8362-9082d95989e5</vt:lpwstr>
  </property>
</Properties>
</file>