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58D5" w:rsidRDefault="007A3B41" w:rsidP="003758D5">
      <w:pPr>
        <w:spacing w:before="100" w:beforeAutospacing="1" w:after="100" w:afterAutospacing="1"/>
        <w:jc w:val="center"/>
        <w:rPr>
          <w:rFonts w:ascii="Calibri" w:hAnsi="Calibri" w:cs="Calibri"/>
          <w:b/>
        </w:rPr>
      </w:pPr>
      <w:r>
        <w:rPr>
          <w:noProof/>
          <w:lang w:val="en-GB" w:eastAsia="en-GB" w:bidi="ar-SA"/>
        </w:rPr>
        <w:drawing>
          <wp:inline distT="0" distB="0" distL="0" distR="0" wp14:anchorId="685A0A67" wp14:editId="614E0660">
            <wp:extent cx="1499689" cy="1224000"/>
            <wp:effectExtent l="0" t="0" r="5715" b="0"/>
            <wp:docPr id="1" name="Picture 1" title="EESC_logo_letter_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ESC-vertical-positive-et-quadri_MR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99689" cy="12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6538">
        <w:rPr>
          <w:rFonts w:ascii="Calibri" w:hAnsi="Calibri"/>
          <w:b/>
          <w:noProof/>
          <w:sz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35F" w:rsidRPr="00260E65" w:rsidRDefault="00CE43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CE435F" w:rsidRPr="00260E65" w:rsidRDefault="00CE435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122B8" w:rsidRPr="005F3125" w:rsidRDefault="00474C28" w:rsidP="003758D5">
      <w:pPr>
        <w:spacing w:before="720" w:after="720"/>
        <w:rPr>
          <w:rFonts w:ascii="Calibri" w:hAnsi="Calibri" w:cs="Calibri"/>
          <w:b/>
        </w:rPr>
      </w:pPr>
      <w:r>
        <w:rPr>
          <w:rFonts w:ascii="Calibri" w:hAnsi="Calibri"/>
          <w:b/>
        </w:rPr>
        <w:t>Giulia Barbucci, eelarve eest vastutav asepresident – elulooandmed (oktoober 2020)</w:t>
      </w:r>
    </w:p>
    <w:p w:rsidR="001122B8" w:rsidRPr="00D61491" w:rsidRDefault="00D61491" w:rsidP="003758D5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61491">
        <w:rPr>
          <w:rFonts w:asciiTheme="minorHAnsi" w:hAnsiTheme="minorHAnsi" w:cstheme="minorHAnsi"/>
          <w:noProof/>
          <w:lang w:val="en-GB" w:eastAsia="en-GB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-1252</wp:posOffset>
            </wp:positionH>
            <wp:positionV relativeFrom="paragraph">
              <wp:posOffset>63570</wp:posOffset>
            </wp:positionV>
            <wp:extent cx="1877695" cy="1256030"/>
            <wp:effectExtent l="0" t="0" r="8255" b="1270"/>
            <wp:wrapTight wrapText="bothSides">
              <wp:wrapPolygon edited="0">
                <wp:start x="0" y="0"/>
                <wp:lineTo x="0" y="21294"/>
                <wp:lineTo x="21476" y="21294"/>
                <wp:lineTo x="214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2B8" w:rsidRPr="00D61491">
        <w:rPr>
          <w:rFonts w:asciiTheme="minorHAnsi" w:hAnsiTheme="minorHAnsi" w:cstheme="minorHAnsi"/>
        </w:rPr>
        <w:t xml:space="preserve">Giulia Barbucci, Euroopa Majandus- ja Sotsiaalkomitee liige alates 2015. aastast, sündis Itaalias </w:t>
      </w:r>
      <w:proofErr w:type="spellStart"/>
      <w:r w:rsidR="001122B8" w:rsidRPr="00D61491">
        <w:rPr>
          <w:rFonts w:asciiTheme="minorHAnsi" w:hAnsiTheme="minorHAnsi" w:cstheme="minorHAnsi"/>
        </w:rPr>
        <w:t>Reggio</w:t>
      </w:r>
      <w:proofErr w:type="spellEnd"/>
      <w:r w:rsidR="001122B8" w:rsidRPr="00D61491">
        <w:rPr>
          <w:rFonts w:asciiTheme="minorHAnsi" w:hAnsiTheme="minorHAnsi" w:cstheme="minorHAnsi"/>
        </w:rPr>
        <w:t xml:space="preserve"> di </w:t>
      </w:r>
      <w:proofErr w:type="spellStart"/>
      <w:r w:rsidR="001122B8" w:rsidRPr="00D61491">
        <w:rPr>
          <w:rFonts w:asciiTheme="minorHAnsi" w:hAnsiTheme="minorHAnsi" w:cstheme="minorHAnsi"/>
        </w:rPr>
        <w:t>Calabria</w:t>
      </w:r>
      <w:proofErr w:type="spellEnd"/>
      <w:r w:rsidR="001122B8" w:rsidRPr="00D61491">
        <w:rPr>
          <w:rFonts w:asciiTheme="minorHAnsi" w:hAnsiTheme="minorHAnsi" w:cstheme="minorHAnsi"/>
        </w:rPr>
        <w:t xml:space="preserve"> piirkonnas. Ta elab vaheldumisi Itaalias (Roomas) ja Belgias (Brüsselis).</w:t>
      </w:r>
    </w:p>
    <w:p w:rsidR="001122B8" w:rsidRPr="00D61491" w:rsidRDefault="00C327A2" w:rsidP="003758D5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61491">
        <w:rPr>
          <w:rFonts w:asciiTheme="minorHAnsi" w:hAnsiTheme="minorHAnsi" w:cstheme="minorHAnsi"/>
        </w:rPr>
        <w:t xml:space="preserve">Alates 2001. aastast töötab ta täistööajaga Itaalia suurima ametiühingukonföderatsiooni </w:t>
      </w:r>
      <w:hyperlink r:id="rId12" w:history="1">
        <w:r w:rsidRPr="00D61491">
          <w:rPr>
            <w:rStyle w:val="Hyperlink"/>
            <w:rFonts w:asciiTheme="minorHAnsi" w:hAnsiTheme="minorHAnsi" w:cstheme="minorHAnsi"/>
          </w:rPr>
          <w:t>CGIL (</w:t>
        </w:r>
        <w:proofErr w:type="spellStart"/>
        <w:r w:rsidRPr="00D61491">
          <w:rPr>
            <w:rStyle w:val="Hyperlink"/>
            <w:rFonts w:asciiTheme="minorHAnsi" w:hAnsiTheme="minorHAnsi" w:cstheme="minorHAnsi"/>
          </w:rPr>
          <w:t>Confederazione</w:t>
        </w:r>
        <w:proofErr w:type="spellEnd"/>
        <w:r w:rsidRPr="00D61491">
          <w:rPr>
            <w:rStyle w:val="Hyperlink"/>
            <w:rFonts w:asciiTheme="minorHAnsi" w:hAnsiTheme="minorHAnsi" w:cstheme="minorHAnsi"/>
          </w:rPr>
          <w:t xml:space="preserve"> Generale </w:t>
        </w:r>
        <w:proofErr w:type="spellStart"/>
        <w:r w:rsidRPr="00D61491">
          <w:rPr>
            <w:rStyle w:val="Hyperlink"/>
            <w:rFonts w:asciiTheme="minorHAnsi" w:hAnsiTheme="minorHAnsi" w:cstheme="minorHAnsi"/>
          </w:rPr>
          <w:t>Italiana</w:t>
        </w:r>
        <w:proofErr w:type="spellEnd"/>
        <w:r w:rsidRPr="00D61491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D61491">
          <w:rPr>
            <w:rStyle w:val="Hyperlink"/>
            <w:rFonts w:asciiTheme="minorHAnsi" w:hAnsiTheme="minorHAnsi" w:cstheme="minorHAnsi"/>
          </w:rPr>
          <w:t>del</w:t>
        </w:r>
        <w:proofErr w:type="spellEnd"/>
        <w:r w:rsidRPr="00D61491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D61491">
          <w:rPr>
            <w:rStyle w:val="Hyperlink"/>
            <w:rFonts w:asciiTheme="minorHAnsi" w:hAnsiTheme="minorHAnsi" w:cstheme="minorHAnsi"/>
          </w:rPr>
          <w:t>Lavoro</w:t>
        </w:r>
        <w:proofErr w:type="spellEnd"/>
        <w:r w:rsidRPr="00D61491">
          <w:rPr>
            <w:rStyle w:val="Hyperlink"/>
            <w:rFonts w:asciiTheme="minorHAnsi" w:hAnsiTheme="minorHAnsi" w:cstheme="minorHAnsi"/>
          </w:rPr>
          <w:t>)</w:t>
        </w:r>
      </w:hyperlink>
      <w:r w:rsidRPr="00D61491">
        <w:rPr>
          <w:rFonts w:asciiTheme="minorHAnsi" w:hAnsiTheme="minorHAnsi" w:cstheme="minorHAnsi"/>
        </w:rPr>
        <w:t xml:space="preserve"> Euroopa ja rahvusvahelise poliitika osakonnas. Enne sellele ametikohale asumist on ta töötanud CGIL muudes osakondades: 1997. aastast tööstussuhete ja kollektiivläbirääkimiste osakonnas ning 1989.–1996. aastal välissuhete osakonnas, olles vastutav </w:t>
      </w:r>
      <w:proofErr w:type="spellStart"/>
      <w:r w:rsidRPr="00D61491">
        <w:rPr>
          <w:rFonts w:asciiTheme="minorHAnsi" w:hAnsiTheme="minorHAnsi" w:cstheme="minorHAnsi"/>
        </w:rPr>
        <w:t>Lääne-Euroopa</w:t>
      </w:r>
      <w:proofErr w:type="spellEnd"/>
      <w:r w:rsidRPr="00D61491">
        <w:rPr>
          <w:rFonts w:asciiTheme="minorHAnsi" w:hAnsiTheme="minorHAnsi" w:cstheme="minorHAnsi"/>
        </w:rPr>
        <w:t xml:space="preserve"> riikide eest.</w:t>
      </w:r>
    </w:p>
    <w:p w:rsidR="001122B8" w:rsidRPr="00D61491" w:rsidRDefault="001122B8" w:rsidP="003758D5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61491">
        <w:rPr>
          <w:rFonts w:asciiTheme="minorHAnsi" w:hAnsiTheme="minorHAnsi" w:cstheme="minorHAnsi"/>
        </w:rPr>
        <w:t xml:space="preserve">Ta on 2009. aastast Euroopa Ametiühingute Konföderatsiooni (ETUC) täitevkomitee liige ja 2007. aastast selle </w:t>
      </w:r>
      <w:proofErr w:type="spellStart"/>
      <w:r w:rsidRPr="00D61491">
        <w:rPr>
          <w:rFonts w:asciiTheme="minorHAnsi" w:hAnsiTheme="minorHAnsi" w:cstheme="minorHAnsi"/>
        </w:rPr>
        <w:t>naiskomisjoni</w:t>
      </w:r>
      <w:proofErr w:type="spellEnd"/>
      <w:r w:rsidRPr="00D61491">
        <w:rPr>
          <w:rFonts w:asciiTheme="minorHAnsi" w:hAnsiTheme="minorHAnsi" w:cstheme="minorHAnsi"/>
        </w:rPr>
        <w:t xml:space="preserve"> asendusliige, samuti Euroopa sotsiaaldialoogi komisjoni ja töötajate osalemise töörühma liige. Ta osales Euroopa sotsiaalpartnerite läbirääkimistel ja oli tegev paljude Euroopa direktiivide </w:t>
      </w:r>
      <w:proofErr w:type="spellStart"/>
      <w:r w:rsidRPr="00D61491">
        <w:rPr>
          <w:rFonts w:asciiTheme="minorHAnsi" w:hAnsiTheme="minorHAnsi" w:cstheme="minorHAnsi"/>
        </w:rPr>
        <w:t>ülevõtmisel</w:t>
      </w:r>
      <w:proofErr w:type="spellEnd"/>
      <w:r w:rsidRPr="00D61491">
        <w:rPr>
          <w:rFonts w:asciiTheme="minorHAnsi" w:hAnsiTheme="minorHAnsi" w:cstheme="minorHAnsi"/>
        </w:rPr>
        <w:t xml:space="preserve"> Itaalia õigusesse.</w:t>
      </w:r>
    </w:p>
    <w:p w:rsidR="001122B8" w:rsidRPr="00D61491" w:rsidRDefault="00C327A2" w:rsidP="003758D5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61491">
        <w:rPr>
          <w:rFonts w:asciiTheme="minorHAnsi" w:hAnsiTheme="minorHAnsi" w:cstheme="minorHAnsi"/>
        </w:rPr>
        <w:t>Ta oli Dublini Euroopa Elu- ja Töötingimuste Parandamise Fondi haldusnõukogu liige ajavahemikuks 2003 kuni 2013.</w:t>
      </w:r>
    </w:p>
    <w:p w:rsidR="001122B8" w:rsidRPr="00D61491" w:rsidRDefault="001122B8" w:rsidP="003758D5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61491">
        <w:rPr>
          <w:rFonts w:asciiTheme="minorHAnsi" w:hAnsiTheme="minorHAnsi" w:cstheme="minorHAnsi"/>
        </w:rPr>
        <w:t>Ta osales 1996. aasta detsembris Ameerika Ühendriikide välisministeeriumi korraldatud rahvusvahelises külastusprogrammis USAs ja 1997. aastal Firenzes Euroopa tööstussuhete keskuse korraldatud koolitusel Euroopa tööstussuhete konteksti ja selles osalejate teemal.</w:t>
      </w:r>
    </w:p>
    <w:p w:rsidR="001122B8" w:rsidRPr="00D61491" w:rsidRDefault="001122B8" w:rsidP="003758D5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61491">
        <w:rPr>
          <w:rFonts w:asciiTheme="minorHAnsi" w:hAnsiTheme="minorHAnsi" w:cstheme="minorHAnsi"/>
        </w:rPr>
        <w:t xml:space="preserve">Tema haridusteed märgivad 1982. aastal Rooma </w:t>
      </w:r>
      <w:proofErr w:type="spellStart"/>
      <w:r w:rsidRPr="00D61491">
        <w:rPr>
          <w:rFonts w:asciiTheme="minorHAnsi" w:hAnsiTheme="minorHAnsi" w:cstheme="minorHAnsi"/>
        </w:rPr>
        <w:t>keeletekallakuga</w:t>
      </w:r>
      <w:proofErr w:type="spellEnd"/>
      <w:r w:rsidRPr="00D61491">
        <w:rPr>
          <w:rFonts w:asciiTheme="minorHAnsi" w:hAnsiTheme="minorHAnsi" w:cstheme="minorHAnsi"/>
        </w:rPr>
        <w:t xml:space="preserve"> koolis omandatud keskhariduse tunnistus ja 1988. aastal Rooma La </w:t>
      </w:r>
      <w:proofErr w:type="spellStart"/>
      <w:r w:rsidRPr="00D61491">
        <w:rPr>
          <w:rFonts w:asciiTheme="minorHAnsi" w:hAnsiTheme="minorHAnsi" w:cstheme="minorHAnsi"/>
        </w:rPr>
        <w:t>Sapienza</w:t>
      </w:r>
      <w:proofErr w:type="spellEnd"/>
      <w:r w:rsidRPr="00D61491">
        <w:rPr>
          <w:rFonts w:asciiTheme="minorHAnsi" w:hAnsiTheme="minorHAnsi" w:cstheme="minorHAnsi"/>
        </w:rPr>
        <w:t xml:space="preserve"> ülikooli lõpetamine võõrkeelte ja kirjanduse erialal.</w:t>
      </w:r>
    </w:p>
    <w:p w:rsidR="001122B8" w:rsidRPr="00D61491" w:rsidRDefault="00C327A2" w:rsidP="003758D5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61491">
        <w:rPr>
          <w:rFonts w:asciiTheme="minorHAnsi" w:hAnsiTheme="minorHAnsi" w:cstheme="minorHAnsi"/>
        </w:rPr>
        <w:t xml:space="preserve">Rooma Goethe Instituudis sooritas ta 1988. aastal </w:t>
      </w:r>
      <w:proofErr w:type="spellStart"/>
      <w:r w:rsidRPr="00D61491">
        <w:rPr>
          <w:rFonts w:asciiTheme="minorHAnsi" w:hAnsiTheme="minorHAnsi" w:cstheme="minorHAnsi"/>
        </w:rPr>
        <w:t>kesktaseme</w:t>
      </w:r>
      <w:proofErr w:type="spellEnd"/>
      <w:r w:rsidRPr="00D61491">
        <w:rPr>
          <w:rFonts w:asciiTheme="minorHAnsi" w:hAnsiTheme="minorHAnsi" w:cstheme="minorHAnsi"/>
        </w:rPr>
        <w:t xml:space="preserve"> eksami (</w:t>
      </w:r>
      <w:proofErr w:type="spellStart"/>
      <w:r w:rsidRPr="00D61491">
        <w:rPr>
          <w:rFonts w:asciiTheme="minorHAnsi" w:hAnsiTheme="minorHAnsi" w:cstheme="minorHAnsi"/>
        </w:rPr>
        <w:t>Mittelstufenprüfung</w:t>
      </w:r>
      <w:proofErr w:type="spellEnd"/>
      <w:r w:rsidRPr="00D61491">
        <w:rPr>
          <w:rFonts w:asciiTheme="minorHAnsi" w:hAnsiTheme="minorHAnsi" w:cstheme="minorHAnsi"/>
        </w:rPr>
        <w:t xml:space="preserve"> II) ja 1989. aastal võttisa ta osa hispaania keele intensiivõppe kursusest Rooma </w:t>
      </w:r>
      <w:proofErr w:type="spellStart"/>
      <w:r w:rsidRPr="00D61491">
        <w:rPr>
          <w:rFonts w:asciiTheme="minorHAnsi" w:hAnsiTheme="minorHAnsi" w:cstheme="minorHAnsi"/>
        </w:rPr>
        <w:t>Cervantese</w:t>
      </w:r>
      <w:proofErr w:type="spellEnd"/>
      <w:r w:rsidRPr="00D61491">
        <w:rPr>
          <w:rFonts w:asciiTheme="minorHAnsi" w:hAnsiTheme="minorHAnsi" w:cstheme="minorHAnsi"/>
        </w:rPr>
        <w:t xml:space="preserve"> Instituudis.</w:t>
      </w:r>
    </w:p>
    <w:p w:rsidR="001122B8" w:rsidRPr="00D61491" w:rsidRDefault="001122B8" w:rsidP="003758D5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61491">
        <w:rPr>
          <w:rFonts w:asciiTheme="minorHAnsi" w:hAnsiTheme="minorHAnsi" w:cstheme="minorHAnsi"/>
        </w:rPr>
        <w:t>Ta oskab väga hästi inglise, saksa ja prantsuse keelt ning lisaks on tal algteadmised hispaania keelest.</w:t>
      </w:r>
      <w:bookmarkStart w:id="0" w:name="_GoBack"/>
      <w:bookmarkEnd w:id="0"/>
    </w:p>
    <w:p w:rsidR="003758D5" w:rsidRPr="003758D5" w:rsidRDefault="003758D5" w:rsidP="003758D5">
      <w:pPr>
        <w:overflowPunct w:val="0"/>
        <w:autoSpaceDE w:val="0"/>
        <w:autoSpaceDN w:val="0"/>
        <w:adjustRightInd w:val="0"/>
        <w:spacing w:before="100" w:beforeAutospacing="1" w:after="100" w:afterAutospacing="1" w:line="288" w:lineRule="auto"/>
        <w:jc w:val="center"/>
        <w:textAlignment w:val="baseline"/>
      </w:pPr>
      <w:r>
        <w:t>_____________</w:t>
      </w:r>
    </w:p>
    <w:sectPr w:rsidR="003758D5" w:rsidRPr="003758D5" w:rsidSect="00CE43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35F" w:rsidRDefault="00CE435F" w:rsidP="00CE435F">
      <w:r>
        <w:separator/>
      </w:r>
    </w:p>
  </w:endnote>
  <w:endnote w:type="continuationSeparator" w:id="0">
    <w:p w:rsidR="00CE435F" w:rsidRDefault="00CE435F" w:rsidP="00CE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5F" w:rsidRPr="00CE435F" w:rsidRDefault="00CE435F" w:rsidP="00CE4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5F" w:rsidRPr="00CE435F" w:rsidRDefault="00CE435F" w:rsidP="00CE435F">
    <w:pPr>
      <w:pStyle w:val="Footer"/>
    </w:pPr>
    <w:r>
      <w:t xml:space="preserve">EESC-2020-04699-00-00-WEB-TRA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D61491">
      <w:rPr>
        <w:noProof/>
      </w:rPr>
      <w:t>1</w:t>
    </w:r>
    <w:r>
      <w:fldChar w:fldCharType="end"/>
    </w:r>
    <w:r>
      <w:t>/</w:t>
    </w:r>
    <w:fldSimple w:instr=" NUMPAGES ">
      <w:r w:rsidR="00D61491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5F" w:rsidRPr="00CE435F" w:rsidRDefault="00CE435F" w:rsidP="00CE4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35F" w:rsidRDefault="00CE435F" w:rsidP="00CE435F">
      <w:r>
        <w:separator/>
      </w:r>
    </w:p>
  </w:footnote>
  <w:footnote w:type="continuationSeparator" w:id="0">
    <w:p w:rsidR="00CE435F" w:rsidRDefault="00CE435F" w:rsidP="00CE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5F" w:rsidRPr="00CE435F" w:rsidRDefault="00CE435F" w:rsidP="00CE4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5F" w:rsidRPr="00CE435F" w:rsidRDefault="00CE435F" w:rsidP="00CE4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5F" w:rsidRPr="00CE435F" w:rsidRDefault="00CE435F" w:rsidP="00CE43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E3"/>
    <w:rsid w:val="001122B8"/>
    <w:rsid w:val="00266538"/>
    <w:rsid w:val="003758D5"/>
    <w:rsid w:val="00474C28"/>
    <w:rsid w:val="005F3125"/>
    <w:rsid w:val="005F5B0A"/>
    <w:rsid w:val="006166A1"/>
    <w:rsid w:val="007004A8"/>
    <w:rsid w:val="007A3B41"/>
    <w:rsid w:val="009B2D8F"/>
    <w:rsid w:val="009F65E3"/>
    <w:rsid w:val="00C327A2"/>
    <w:rsid w:val="00CE435F"/>
    <w:rsid w:val="00D340E1"/>
    <w:rsid w:val="00D61491"/>
    <w:rsid w:val="00DB234A"/>
    <w:rsid w:val="00DD6CDD"/>
    <w:rsid w:val="00FC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D1BE45FE-9C66-4D53-85B0-ADE9FA1C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Arial Unicode MS" w:hAnsi="Liberation Serif" w:cs="Lucida 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olo">
    <w:name w:val="Titolo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C2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4C28"/>
    <w:rPr>
      <w:rFonts w:ascii="Segoe UI" w:eastAsia="Arial Unicode MS" w:hAnsi="Segoe UI" w:cs="Mangal"/>
      <w:kern w:val="2"/>
      <w:sz w:val="18"/>
      <w:szCs w:val="16"/>
      <w:lang w:val="et-EE" w:eastAsia="zh-CN" w:bidi="hi-IN"/>
    </w:rPr>
  </w:style>
  <w:style w:type="character" w:styleId="Hyperlink">
    <w:name w:val="Hyperlink"/>
    <w:uiPriority w:val="99"/>
    <w:unhideWhenUsed/>
    <w:rsid w:val="005F5B0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435F"/>
    <w:pPr>
      <w:spacing w:line="288" w:lineRule="auto"/>
      <w:jc w:val="both"/>
    </w:pPr>
    <w:rPr>
      <w:rFonts w:ascii="Times New Roman" w:hAnsi="Times New Roman" w:cs="Times New Roman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E435F"/>
    <w:rPr>
      <w:rFonts w:eastAsia="Arial Unicode MS"/>
      <w:kern w:val="2"/>
      <w:sz w:val="22"/>
      <w:szCs w:val="21"/>
      <w:lang w:val="et-EE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35F"/>
    <w:pPr>
      <w:spacing w:line="288" w:lineRule="auto"/>
      <w:jc w:val="both"/>
    </w:pPr>
    <w:rPr>
      <w:rFonts w:ascii="Times New Roman" w:hAnsi="Times New Roman" w:cs="Times New Roman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35F"/>
    <w:rPr>
      <w:rFonts w:eastAsia="Arial Unicode MS"/>
      <w:kern w:val="2"/>
      <w:sz w:val="22"/>
      <w:szCs w:val="21"/>
      <w:lang w:val="et-EE"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CE43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gil.it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B2B329A7DAC4C144A75447C3256C027E" ma:contentTypeVersion="4" ma:contentTypeDescription="Defines the documents for Document Manager V2" ma:contentTypeScope="" ma:versionID="c4ef459c78d4cb531f00fe123d0f9b3c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fe314fe7-af03-4a89-9224-0704990312b2" targetNamespace="http://schemas.microsoft.com/office/2006/metadata/properties" ma:root="true" ma:fieldsID="cdcc0ab0c449eb2f26d81a1815f0e50c" ns2:_="" ns3:_="" ns4:_="">
    <xsd:import namespace="cda99570-6012-4083-bfeb-7d32ad1ce1a3"/>
    <xsd:import namespace="http://schemas.microsoft.com/sharepoint/v3/fields"/>
    <xsd:import namespace="fe314fe7-af03-4a89-9224-070499031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14fe7-af03-4a89-9224-0704990312b2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VV634QRNENMJ-592872750-1930</_dlc_DocId>
    <_dlc_DocIdUrl xmlns="cda99570-6012-4083-bfeb-7d32ad1ce1a3">
      <Url>http://dm2016/eesc/2020/_layouts/15/DocIdRedir.aspx?ID=VV634QRNENMJ-592872750-1930</Url>
      <Description>VV634QRNENMJ-592872750-1930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cda99570-6012-4083-bfeb-7d32ad1ce1a3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2020-10-26T12:00:00+00:00</ProductionDate>
    <FicheYear xmlns="cda99570-6012-4083-bfeb-7d32ad1ce1a3">2020</FicheYear>
    <DocumentNumber xmlns="fe314fe7-af03-4a89-9224-0704990312b2">4699</DocumentNumber>
    <DocumentVersion xmlns="cda99570-6012-4083-bfeb-7d32ad1ce1a3">0</DocumentVersion>
    <DossierNumber xmlns="cda99570-6012-4083-bfeb-7d32ad1ce1a3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 xsi:nil="true"/>
    <TaxCatchAll xmlns="cda99570-6012-4083-bfeb-7d32ad1ce1a3">
      <Value>69</Value>
      <Value>66</Value>
      <Value>48</Value>
      <Value>47</Value>
      <Value>46</Value>
      <Value>45</Value>
      <Value>44</Value>
      <Value>43</Value>
      <Value>41</Value>
      <Value>40</Value>
      <Value>39</Value>
      <Value>38</Value>
      <Value>36</Value>
      <Value>34</Value>
      <Value>32</Value>
      <Value>31</Value>
      <Value>30</Value>
      <Value>29</Value>
      <Value>24</Value>
      <Value>16</Value>
      <Value>13</Value>
      <Value>11</Value>
      <Value>10</Value>
      <Value>9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cda99570-6012-4083-bfeb-7d32ad1ce1a3" xsi:nil="true"/>
    <DocumentYear xmlns="cda99570-6012-4083-bfeb-7d32ad1ce1a3">2020</DocumentYear>
    <FicheNumber xmlns="cda99570-6012-4083-bfeb-7d32ad1ce1a3">11450</FicheNumber>
    <DocumentPart xmlns="cda99570-6012-4083-bfeb-7d32ad1ce1a3">0</DocumentPart>
    <AdoptionDate xmlns="cda99570-6012-4083-bfeb-7d32ad1ce1a3" xsi:nil="true"/>
    <RequestingService xmlns="cda99570-6012-4083-bfeb-7d32ad1ce1a3">Information en ligne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e314fe7-af03-4a89-9224-0704990312b2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5F0D6AE4-3A24-4389-910C-618484296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FE484-F564-4D9A-B278-D972FA8779E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DED371-12E3-45C9-9EF5-7E05A1091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99570-6012-4083-bfeb-7d32ad1ce1a3"/>
    <ds:schemaRef ds:uri="http://schemas.microsoft.com/sharepoint/v3/fields"/>
    <ds:schemaRef ds:uri="fe314fe7-af03-4a89-9224-070499031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48EEA3-6CD9-432C-8981-6E260499C2AC}">
  <ds:schemaRefs>
    <ds:schemaRef ds:uri="http://schemas.microsoft.com/office/2006/metadata/properties"/>
    <ds:schemaRef ds:uri="http://schemas.microsoft.com/office/infopath/2007/PartnerControls"/>
    <ds:schemaRef ds:uri="cda99570-6012-4083-bfeb-7d32ad1ce1a3"/>
    <ds:schemaRef ds:uri="http://schemas.microsoft.com/sharepoint/v3/fields"/>
    <ds:schemaRef ds:uri="fe314fe7-af03-4a89-9224-0704990312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Links>
    <vt:vector size="6" baseType="variant">
      <vt:variant>
        <vt:i4>8060978</vt:i4>
      </vt:variant>
      <vt:variant>
        <vt:i4>0</vt:i4>
      </vt:variant>
      <vt:variant>
        <vt:i4>0</vt:i4>
      </vt:variant>
      <vt:variant>
        <vt:i4>5</vt:i4>
      </vt:variant>
      <vt:variant>
        <vt:lpwstr>http://www.cgil.it/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Giulia Barbucci, eelarve eest vastutav asepresident - elulooandmed (oktoober 2020)</dc:title>
  <dc:creator>Giulia Barbucci</dc:creator>
  <cp:keywords>EESC-2020-04699-00-00-WEB-TRA-EN</cp:keywords>
  <dc:description>Rapporteur:  - Original language: EN - Date of document: 26/10/2020 - Date of meeting:  - External documents:  - Administrator: MME FÜSSL Karin</dc:description>
  <cp:lastModifiedBy>Hausmann Gabriela</cp:lastModifiedBy>
  <cp:revision>3</cp:revision>
  <cp:lastPrinted>2020-10-21T15:03:00Z</cp:lastPrinted>
  <dcterms:created xsi:type="dcterms:W3CDTF">2020-10-26T08:19:00Z</dcterms:created>
  <dcterms:modified xsi:type="dcterms:W3CDTF">2020-10-27T10:05:00Z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22/10/2020</vt:lpwstr>
  </property>
  <property fmtid="{D5CDD505-2E9C-101B-9397-08002B2CF9AE}" pid="4" name="Pref_Time">
    <vt:lpwstr>08:51:06</vt:lpwstr>
  </property>
  <property fmtid="{D5CDD505-2E9C-101B-9397-08002B2CF9AE}" pid="5" name="Pref_User">
    <vt:lpwstr>amett</vt:lpwstr>
  </property>
  <property fmtid="{D5CDD505-2E9C-101B-9397-08002B2CF9AE}" pid="6" name="Pref_FileName">
    <vt:lpwstr>EESC-2020-04699-00-00-WEB-ORI.docx</vt:lpwstr>
  </property>
  <property fmtid="{D5CDD505-2E9C-101B-9397-08002B2CF9AE}" pid="7" name="ContentTypeId">
    <vt:lpwstr>0x010100EA97B91038054C99906057A708A1480A00B2B329A7DAC4C144A75447C3256C027E</vt:lpwstr>
  </property>
  <property fmtid="{D5CDD505-2E9C-101B-9397-08002B2CF9AE}" pid="8" name="_dlc_DocIdItemGuid">
    <vt:lpwstr>7a1dbf92-e604-49e6-8c39-69bea91e98c2</vt:lpwstr>
  </property>
  <property fmtid="{D5CDD505-2E9C-101B-9397-08002B2CF9AE}" pid="9" name="AvailableTranslations">
    <vt:lpwstr>39;#HU|6b229040-c589-4408-b4c1-4285663d20a8;#34;#SL|98a412ae-eb01-49e9-ae3d-585a81724cfc;#32;#DA|5d49c027-8956-412b-aa16-e85a0f96ad0e;#69;#GA|762d2456-c427-4ecb-b312-af3dad8e258c;#47;#ET|ff6c3f4c-b02c-4c3c-ab07-2c37995a7a0a;#16;#ES|e7a6b05b-ae16-40c8-add9</vt:lpwstr>
  </property>
  <property fmtid="{D5CDD505-2E9C-101B-9397-08002B2CF9AE}" pid="10" name="DocumentType_0">
    <vt:lpwstr>WEB|f9c2e806-c7b4-42cb-b487-6fc237e5776f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4699</vt:i4>
  </property>
  <property fmtid="{D5CDD505-2E9C-101B-9397-08002B2CF9AE}" pid="14" name="FicheYear">
    <vt:i4>2020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66;#WEB|f9c2e806-c7b4-42cb-b487-6fc237e5776f</vt:lpwstr>
  </property>
  <property fmtid="{D5CDD505-2E9C-101B-9397-08002B2CF9AE}" pid="21" name="RequestingService">
    <vt:lpwstr>Information en ligne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HU|6b229040-c589-4408-b4c1-4285663d20a8;SL|98a412ae-eb01-49e9-ae3d-585a81724cfc;GA|762d2456-c427-4ecb-b312-af3dad8e258c;ES|e7a6b05b-ae16-40c8-add9-68b64b03aeba;SK|46d9fce0-ef79-4f71-b89b-cd6aa82426b8;IT|0774613c-01ed-4e5d-a25d-11d2388de825;LV|46f7e311-5d9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36;#MT|7df99101-6854-4a26-b53a-b88c0da02c26;#34;#SL|98a412ae-eb01-49e9-ae3d-585a81724cfc;#38;#EL|6d4f4d51-af9b-4650-94b4-4276bee85c91;#69;#GA|762d2456-c427-4ecb-b312-af3dad8e258c;#31;#CS|72f9705b-0217-4fd3-bea2-cbc7ed80e26e;#30;#LT|a7ff5ce7-6123-4f68-865a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2020</vt:i4>
  </property>
  <property fmtid="{D5CDD505-2E9C-101B-9397-08002B2CF9AE}" pid="34" name="FicheNumber">
    <vt:i4>11450</vt:i4>
  </property>
  <property fmtid="{D5CDD505-2E9C-101B-9397-08002B2CF9AE}" pid="35" name="DocumentLanguage">
    <vt:lpwstr>47;#ET|ff6c3f4c-b02c-4c3c-ab07-2c37995a7a0a</vt:lpwstr>
  </property>
</Properties>
</file>