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83641" w14:textId="77777777" w:rsidR="009E1443" w:rsidRDefault="00D94E84" w:rsidP="000852C5">
      <w:pPr>
        <w:spacing w:before="100" w:beforeAutospacing="1" w:after="100" w:afterAutospacing="1" w:line="288" w:lineRule="auto"/>
        <w:jc w:val="center"/>
        <w:rPr>
          <w:b/>
        </w:rPr>
      </w:pPr>
      <w:r>
        <w:rPr>
          <w:noProof/>
          <w:lang w:val="fr-BE" w:eastAsia="fr-BE"/>
        </w:rPr>
        <w:drawing>
          <wp:inline distT="0" distB="0" distL="0" distR="0" wp14:anchorId="05AF06FF" wp14:editId="26AC0AED">
            <wp:extent cx="1867924" cy="1224000"/>
            <wp:effectExtent l="0" t="0" r="0" b="0"/>
            <wp:docPr id="5" name="Picture 5" title="EESC_logo_letter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EESC-vertical-positive-bg-quadri_M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67924" cy="12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B64481" w14:textId="77C3C6A2" w:rsidR="008E5DCD" w:rsidRPr="00334201" w:rsidRDefault="009E4801" w:rsidP="000852C5">
      <w:pPr>
        <w:spacing w:before="100" w:beforeAutospacing="1" w:after="100" w:afterAutospacing="1" w:line="288" w:lineRule="auto"/>
        <w:jc w:val="center"/>
        <w:rPr>
          <w:b/>
        </w:rPr>
      </w:pPr>
      <w:r>
        <w:rPr>
          <w:b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16D92AD" wp14:editId="36205F6A">
                <wp:simplePos x="0" y="0"/>
                <wp:positionH relativeFrom="page">
                  <wp:posOffset>6770536</wp:posOffset>
                </wp:positionH>
                <wp:positionV relativeFrom="page">
                  <wp:posOffset>10082254</wp:posOffset>
                </wp:positionV>
                <wp:extent cx="647700" cy="396240"/>
                <wp:effectExtent l="0" t="0" r="0" b="381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6F474" w14:textId="77777777" w:rsidR="00F2646B" w:rsidRPr="00260E65" w:rsidRDefault="00F26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D92A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.1pt;margin-top:793.9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CdDXSN4A&#10;AAAPAQAADwAAAAAAAAAAAAAAAAAQBQAAZHJzL2Rvd25yZXYueG1sUEsFBgAAAAAEAAQA8wAAABsG&#10;AAAAAA==&#10;" o:allowincell="f" filled="f" stroked="f">
                <v:textbox>
                  <w:txbxContent>
                    <w:p w14:paraId="0126F474" w14:textId="77777777" w:rsidR="00F2646B" w:rsidRPr="00260E65" w:rsidRDefault="00F264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BG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9EE55ED" w14:textId="5D292613" w:rsidR="004F6256" w:rsidRPr="00334201" w:rsidRDefault="000B6773" w:rsidP="000852C5">
      <w:pPr>
        <w:spacing w:before="100" w:beforeAutospacing="1" w:after="100" w:afterAutospacing="1" w:line="288" w:lineRule="auto"/>
        <w:rPr>
          <w:b/>
        </w:rPr>
      </w:pPr>
      <w:proofErr w:type="spellStart"/>
      <w:r>
        <w:rPr>
          <w:b/>
        </w:rPr>
        <w:t>Килиан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Лохан</w:t>
      </w:r>
      <w:proofErr w:type="spellEnd"/>
      <w:r>
        <w:rPr>
          <w:b/>
        </w:rPr>
        <w:t>, заместник-председател, отговарящ за комуникацията – биографични бележки (октомври 2020 г.)</w:t>
      </w:r>
    </w:p>
    <w:p w14:paraId="577F761D" w14:textId="228EA70E" w:rsidR="00F2646B" w:rsidRPr="00334201" w:rsidRDefault="00B844A3" w:rsidP="000852C5">
      <w:pPr>
        <w:spacing w:before="100" w:beforeAutospacing="1" w:after="100" w:afterAutospacing="1" w:line="288" w:lineRule="auto"/>
        <w:jc w:val="both"/>
      </w:pPr>
      <w:r w:rsidRPr="00B32DB9">
        <w:rPr>
          <w:rFonts w:cstheme="minorHAnsi"/>
          <w:noProof/>
          <w:lang w:val="fr-BE" w:eastAsia="fr-BE"/>
        </w:rPr>
        <w:drawing>
          <wp:inline distT="0" distB="0" distL="0" distR="0" wp14:anchorId="55AB9887" wp14:editId="33076815">
            <wp:extent cx="2965837" cy="1977263"/>
            <wp:effectExtent l="0" t="0" r="6350" b="4445"/>
            <wp:docPr id="1" name="Picture 1" descr="\\isis\dfs\shr-cab-schweng-cese\07. VPs\VP COMM\WEB\20200918_Lohan_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sis\dfs\shr-cab-schweng-cese\07. VPs\VP COMM\WEB\20200918_Lohan_058.jpg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982" cy="198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CF768F" w14:textId="01AFFCBC" w:rsidR="00867BC5" w:rsidRPr="00334201" w:rsidRDefault="00867BC5" w:rsidP="000852C5">
      <w:pPr>
        <w:spacing w:before="100" w:beforeAutospacing="1" w:after="100" w:afterAutospacing="1" w:line="288" w:lineRule="auto"/>
        <w:jc w:val="both"/>
      </w:pPr>
      <w:proofErr w:type="spellStart"/>
      <w:r>
        <w:t>Килиан</w:t>
      </w:r>
      <w:proofErr w:type="spellEnd"/>
      <w:r>
        <w:t xml:space="preserve"> </w:t>
      </w:r>
      <w:proofErr w:type="spellStart"/>
      <w:r>
        <w:t>Лохан</w:t>
      </w:r>
      <w:proofErr w:type="spellEnd"/>
      <w:r>
        <w:t xml:space="preserve"> има бакалавърска степен от Университетския колеж в Корк и магистърска степен от Университета в Ълстър. </w:t>
      </w:r>
    </w:p>
    <w:p w14:paraId="370430BB" w14:textId="559C28FA" w:rsidR="002D14A6" w:rsidRPr="00334201" w:rsidRDefault="00867BC5" w:rsidP="000852C5">
      <w:pPr>
        <w:spacing w:before="100" w:beforeAutospacing="1" w:after="100" w:afterAutospacing="1" w:line="288" w:lineRule="auto"/>
        <w:jc w:val="both"/>
      </w:pPr>
      <w:r>
        <w:t>Има задълбочен опит в корпоративния сектор (стратегическо планиране и бизнес развитие) и в сектора на околната среда (опазване и управление на местообитанията).</w:t>
      </w:r>
    </w:p>
    <w:p w14:paraId="1FDABE84" w14:textId="03EA39B5" w:rsidR="00867BC5" w:rsidRPr="00334201" w:rsidRDefault="00867BC5" w:rsidP="000852C5">
      <w:pPr>
        <w:spacing w:before="100" w:beforeAutospacing="1" w:after="100" w:afterAutospacing="1" w:line="288" w:lineRule="auto"/>
        <w:jc w:val="both"/>
      </w:pPr>
      <w:r>
        <w:t xml:space="preserve">Той е лидер в областта на кръговата икономика. Той е учредител и първи председател на </w:t>
      </w:r>
      <w:hyperlink r:id="rId12" w:history="1">
        <w:r>
          <w:rPr>
            <w:rStyle w:val="Hyperlink"/>
          </w:rPr>
          <w:t>Европейската платформа на заинтересованите страни в областта на кръговата икономика</w:t>
        </w:r>
      </w:hyperlink>
      <w:r>
        <w:t xml:space="preserve">, за чието създаване допринесе. Има богат опит като делегат на инициативи на ООН като преговорите в рамките на конференциите на страните за изменението на климата и Политическия форум на високо равнище за целите за устойчивото развитие. </w:t>
      </w:r>
    </w:p>
    <w:p w14:paraId="0BE6427D" w14:textId="108C6887" w:rsidR="00867BC5" w:rsidRPr="00334201" w:rsidRDefault="00D82E09" w:rsidP="000852C5">
      <w:pPr>
        <w:spacing w:before="100" w:beforeAutospacing="1" w:after="100" w:afterAutospacing="1" w:line="288" w:lineRule="auto"/>
        <w:jc w:val="both"/>
      </w:pPr>
      <w:r>
        <w:t xml:space="preserve">Като главен изпълнителен директор на </w:t>
      </w:r>
      <w:hyperlink r:id="rId13" w:history="1">
        <w:r>
          <w:rPr>
            <w:rStyle w:val="Hyperlink"/>
          </w:rPr>
          <w:t>фондация „Зелена икономика“</w:t>
        </w:r>
      </w:hyperlink>
      <w:r>
        <w:t xml:space="preserve"> е отговарял за амбициозни проекти, включително засаждането на над един милион дървета в Ирландия и създаването на резерват за дивата природа в Тобаго. </w:t>
      </w:r>
    </w:p>
    <w:p w14:paraId="35B66F86" w14:textId="10B5BE6E" w:rsidR="00D82E09" w:rsidRPr="00334201" w:rsidRDefault="000852C5" w:rsidP="000852C5">
      <w:pPr>
        <w:spacing w:before="100" w:beforeAutospacing="1" w:after="100" w:afterAutospacing="1" w:line="288" w:lineRule="auto"/>
        <w:jc w:val="both"/>
      </w:pPr>
      <w:r>
        <w:rPr>
          <w:i/>
          <w:iCs/>
        </w:rPr>
        <w:t>Номиниран от</w:t>
      </w:r>
      <w:r>
        <w:t xml:space="preserve"> </w:t>
      </w:r>
      <w:hyperlink r:id="rId14" w:history="1">
        <w:proofErr w:type="spellStart"/>
        <w:r>
          <w:rPr>
            <w:rStyle w:val="Hyperlink"/>
            <w:i/>
            <w:iCs/>
            <w:highlight w:val="yellow"/>
          </w:rPr>
          <w:t>Irish</w:t>
        </w:r>
        <w:proofErr w:type="spellEnd"/>
        <w:r>
          <w:rPr>
            <w:rStyle w:val="Hyperlink"/>
            <w:i/>
            <w:iCs/>
            <w:highlight w:val="yellow"/>
          </w:rPr>
          <w:t xml:space="preserve"> </w:t>
        </w:r>
        <w:proofErr w:type="spellStart"/>
        <w:r>
          <w:rPr>
            <w:rStyle w:val="Hyperlink"/>
            <w:i/>
            <w:iCs/>
            <w:highlight w:val="yellow"/>
          </w:rPr>
          <w:t>Environmental</w:t>
        </w:r>
        <w:proofErr w:type="spellEnd"/>
        <w:r>
          <w:rPr>
            <w:rStyle w:val="Hyperlink"/>
            <w:i/>
            <w:iCs/>
            <w:highlight w:val="yellow"/>
          </w:rPr>
          <w:t xml:space="preserve"> </w:t>
        </w:r>
        <w:proofErr w:type="spellStart"/>
        <w:r>
          <w:rPr>
            <w:rStyle w:val="Hyperlink"/>
            <w:i/>
            <w:iCs/>
            <w:highlight w:val="yellow"/>
          </w:rPr>
          <w:t>Pillar</w:t>
        </w:r>
      </w:hyperlink>
      <w:r>
        <w:t>,той</w:t>
      </w:r>
      <w:proofErr w:type="spellEnd"/>
      <w:r>
        <w:t xml:space="preserve"> е активен член на ЕИСК от 2015 г. и е бил докладчик по 13 становища. Беше избран от членовете за заместник-председател на </w:t>
      </w:r>
      <w:r>
        <w:lastRenderedPageBreak/>
        <w:t xml:space="preserve">ЕИСК. Той е едва вторият ирландски член, който заема поста заместник-председател на ЕИСК. </w:t>
      </w:r>
    </w:p>
    <w:p w14:paraId="6BF8E276" w14:textId="2DDE2CC2" w:rsidR="008D3353" w:rsidRPr="00870DCA" w:rsidRDefault="008D3353" w:rsidP="000852C5">
      <w:pPr>
        <w:overflowPunct w:val="0"/>
        <w:autoSpaceDE w:val="0"/>
        <w:autoSpaceDN w:val="0"/>
        <w:adjustRightInd w:val="0"/>
        <w:spacing w:before="100" w:beforeAutospacing="1" w:after="100" w:afterAutospacing="1" w:line="288" w:lineRule="auto"/>
        <w:jc w:val="center"/>
        <w:textAlignment w:val="baseline"/>
      </w:pPr>
      <w:r>
        <w:t>_____________</w:t>
      </w:r>
    </w:p>
    <w:sectPr w:rsidR="008D3353" w:rsidRPr="00870DCA" w:rsidSect="00BF729D">
      <w:footerReference w:type="default" r:id="rId15"/>
      <w:pgSz w:w="11900" w:h="16840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93023" w14:textId="77777777" w:rsidR="007B704E" w:rsidRDefault="007B704E" w:rsidP="007B704E">
      <w:r>
        <w:separator/>
      </w:r>
    </w:p>
  </w:endnote>
  <w:endnote w:type="continuationSeparator" w:id="0">
    <w:p w14:paraId="53FFE140" w14:textId="77777777" w:rsidR="007B704E" w:rsidRDefault="007B704E" w:rsidP="007B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23DA8" w14:textId="1CA77D8A" w:rsidR="00BF729D" w:rsidRDefault="00BF729D">
    <w:pPr>
      <w:pStyle w:val="Footer"/>
    </w:pPr>
    <w:r>
      <w:t xml:space="preserve">EESC-2020-04698-00-01-WEB-TRA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B844A3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B844A3">
      <w:fldChar w:fldCharType="begin"/>
    </w:r>
    <w:r w:rsidR="00B844A3">
      <w:instrText xml:space="preserve"> NUMPAGES </w:instrText>
    </w:r>
    <w:r w:rsidR="00B844A3">
      <w:fldChar w:fldCharType="separate"/>
    </w:r>
    <w:r w:rsidR="00B844A3">
      <w:rPr>
        <w:noProof/>
      </w:rPr>
      <w:instrText>2</w:instrText>
    </w:r>
    <w:r w:rsidR="00B844A3">
      <w:rPr>
        <w:noProof/>
      </w:rPr>
      <w:fldChar w:fldCharType="end"/>
    </w:r>
    <w:r>
      <w:instrText xml:space="preserve"> -0 </w:instrText>
    </w:r>
    <w:r>
      <w:fldChar w:fldCharType="separate"/>
    </w:r>
    <w:r w:rsidR="00B844A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32EC4" w14:textId="77777777" w:rsidR="007B704E" w:rsidRDefault="007B704E" w:rsidP="007B704E">
      <w:r>
        <w:separator/>
      </w:r>
    </w:p>
  </w:footnote>
  <w:footnote w:type="continuationSeparator" w:id="0">
    <w:p w14:paraId="2E867EED" w14:textId="77777777" w:rsidR="007B704E" w:rsidRDefault="007B704E" w:rsidP="007B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C5"/>
    <w:rsid w:val="000852C5"/>
    <w:rsid w:val="000B6773"/>
    <w:rsid w:val="000D2CA8"/>
    <w:rsid w:val="001F2E34"/>
    <w:rsid w:val="00334201"/>
    <w:rsid w:val="004421CE"/>
    <w:rsid w:val="004437EE"/>
    <w:rsid w:val="004B7D35"/>
    <w:rsid w:val="004F6256"/>
    <w:rsid w:val="006B2302"/>
    <w:rsid w:val="006F1531"/>
    <w:rsid w:val="0073212C"/>
    <w:rsid w:val="00745AF8"/>
    <w:rsid w:val="007B704E"/>
    <w:rsid w:val="00867BC5"/>
    <w:rsid w:val="00870DCA"/>
    <w:rsid w:val="008D3353"/>
    <w:rsid w:val="008E5DCD"/>
    <w:rsid w:val="009A46AF"/>
    <w:rsid w:val="009E1443"/>
    <w:rsid w:val="009E4801"/>
    <w:rsid w:val="009F2721"/>
    <w:rsid w:val="00AE3EEE"/>
    <w:rsid w:val="00B844A3"/>
    <w:rsid w:val="00B9042E"/>
    <w:rsid w:val="00BA0003"/>
    <w:rsid w:val="00BF729D"/>
    <w:rsid w:val="00CB54BA"/>
    <w:rsid w:val="00D13838"/>
    <w:rsid w:val="00D82E09"/>
    <w:rsid w:val="00D94E84"/>
    <w:rsid w:val="00E047A5"/>
    <w:rsid w:val="00ED4755"/>
    <w:rsid w:val="00F2646B"/>
    <w:rsid w:val="00FA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72956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6773"/>
    <w:rPr>
      <w:color w:val="0563C1" w:themeColor="hyperlink"/>
      <w:u w:val="single"/>
    </w:rPr>
  </w:style>
  <w:style w:type="table" w:styleId="TableGrid">
    <w:name w:val="Table Grid"/>
    <w:basedOn w:val="TableNormal"/>
    <w:rsid w:val="008D3353"/>
    <w:pPr>
      <w:jc w:val="both"/>
    </w:pPr>
    <w:rPr>
      <w:rFonts w:ascii="Times New Roman" w:eastAsia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04E"/>
    <w:pPr>
      <w:spacing w:line="288" w:lineRule="auto"/>
      <w:jc w:val="both"/>
    </w:pPr>
    <w:rPr>
      <w:rFonts w:ascii="Times New Roman" w:hAnsi="Times New Roman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B704E"/>
    <w:rPr>
      <w:rFonts w:ascii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B704E"/>
    <w:pPr>
      <w:spacing w:line="288" w:lineRule="auto"/>
      <w:jc w:val="both"/>
    </w:pPr>
    <w:rPr>
      <w:rFonts w:ascii="Times New Roman" w:hAnsi="Times New Roman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B704E"/>
    <w:rPr>
      <w:rFonts w:ascii="Times New Roman" w:hAnsi="Times New Roman" w:cs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264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greeneconomyfoundation.i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irculareconomy.europa.eu/platform/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nvironmentalpillar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B2B329A7DAC4C144A75447C3256C027E" ma:contentTypeVersion="4" ma:contentTypeDescription="Defines the documents for Document Manager V2" ma:contentTypeScope="" ma:versionID="c4ef459c78d4cb531f00fe123d0f9b3c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fe314fe7-af03-4a89-9224-0704990312b2" targetNamespace="http://schemas.microsoft.com/office/2006/metadata/properties" ma:root="true" ma:fieldsID="cdcc0ab0c449eb2f26d81a1815f0e50c" ns2:_="" ns3:_="" ns4:_="">
    <xsd:import namespace="cda99570-6012-4083-bfeb-7d32ad1ce1a3"/>
    <xsd:import namespace="http://schemas.microsoft.com/sharepoint/v3/fields"/>
    <xsd:import namespace="fe314fe7-af03-4a89-9224-070499031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14fe7-af03-4a89-9224-0704990312b2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VV634QRNENMJ-592872750-2646</_dlc_DocId>
    <_dlc_DocIdUrl xmlns="cda99570-6012-4083-bfeb-7d32ad1ce1a3">
      <Url>http://dm2016/eesc/2020/_layouts/15/DocIdRedir.aspx?ID=VV634QRNENMJ-592872750-2646</Url>
      <Description>VV634QRNENMJ-592872750-2646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2020-11-03T12:00:00+00:00</ProductionDate>
    <FicheYear xmlns="cda99570-6012-4083-bfeb-7d32ad1ce1a3">2020</FicheYear>
    <DocumentNumber xmlns="fe314fe7-af03-4a89-9224-0704990312b2">4698</DocumentNumber>
    <DocumentVersion xmlns="cda99570-6012-4083-bfeb-7d32ad1ce1a3">1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69</Value>
      <Value>66</Value>
      <Value>48</Value>
      <Value>47</Value>
      <Value>46</Value>
      <Value>45</Value>
      <Value>44</Value>
      <Value>43</Value>
      <Value>41</Value>
      <Value>40</Value>
      <Value>39</Value>
      <Value>38</Value>
      <Value>36</Value>
      <Value>34</Value>
      <Value>32</Value>
      <Value>31</Value>
      <Value>30</Value>
      <Value>29</Value>
      <Value>24</Value>
      <Value>16</Value>
      <Value>13</Value>
      <Value>11</Value>
      <Value>10</Value>
      <Value>9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11793</FicheNumber>
    <DocumentPart xmlns="cda99570-6012-4083-bfeb-7d32ad1ce1a3">0</DocumentPart>
    <AdoptionDate xmlns="cda99570-6012-4083-bfeb-7d32ad1ce1a3" xsi:nil="true"/>
    <RequestingService xmlns="cda99570-6012-4083-bfeb-7d32ad1ce1a3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e314fe7-af03-4a89-9224-0704990312b2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F1F2F9-2EFC-48AA-A189-56E93EC89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9570-6012-4083-bfeb-7d32ad1ce1a3"/>
    <ds:schemaRef ds:uri="http://schemas.microsoft.com/sharepoint/v3/fields"/>
    <ds:schemaRef ds:uri="fe314fe7-af03-4a89-9224-070499031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BE47D-4565-46DE-A371-BD8773AC8B3C}">
  <ds:schemaRefs>
    <ds:schemaRef ds:uri="cda99570-6012-4083-bfeb-7d32ad1ce1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e314fe7-af03-4a89-9224-0704990312b2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2A8906-EC7C-4A0F-A197-E5D72DF657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589003-9E2A-4A2D-B02B-091068389E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Килиан Лохан, заместник-председател, отговарящ за комуникацията  биографични бележки (октомври 2020 г.)</vt:lpstr>
    </vt:vector>
  </TitlesOfParts>
  <Company>EESC-ECOR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Килиан Лохан, заместник-председател, отговарящ за комуникацията  биографични бележки (октомври 2020 г.)</dc:title>
  <dc:creator>Cillian Lohan</dc:creator>
  <cp:keywords>EESC-2020-04698-00-01-WEB-TRA-EN</cp:keywords>
  <dc:description>Rapporteur:  - Original language: EN - Date of document: 03/11/2020 - Date of meeting:  - External documents:  - Administrator: MME FÜSSL Karin</dc:description>
  <cp:lastModifiedBy>Claude Kapella</cp:lastModifiedBy>
  <cp:revision>4</cp:revision>
  <cp:lastPrinted>2020-10-21T15:12:00Z</cp:lastPrinted>
  <dcterms:created xsi:type="dcterms:W3CDTF">2020-11-03T07:43:00Z</dcterms:created>
  <dcterms:modified xsi:type="dcterms:W3CDTF">2020-11-03T18:08:00Z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30/10/2020, 22/10/2020, 22/10/2020</vt:lpwstr>
  </property>
  <property fmtid="{D5CDD505-2E9C-101B-9397-08002B2CF9AE}" pid="4" name="Pref_Time">
    <vt:lpwstr>15:13:55, 08:58:38, 08:40:32</vt:lpwstr>
  </property>
  <property fmtid="{D5CDD505-2E9C-101B-9397-08002B2CF9AE}" pid="5" name="Pref_User">
    <vt:lpwstr>hnic, hnic, YMUR</vt:lpwstr>
  </property>
  <property fmtid="{D5CDD505-2E9C-101B-9397-08002B2CF9AE}" pid="6" name="Pref_FileName">
    <vt:lpwstr>EESC-2020-04698-00-01-WEB-ORI.docx, EESC-2020-04698-00-00-WEB-TRA-EN-CRR.docx, EESC-2020-04698-00-00-WEB-CRR-EN.docx</vt:lpwstr>
  </property>
  <property fmtid="{D5CDD505-2E9C-101B-9397-08002B2CF9AE}" pid="7" name="ContentTypeId">
    <vt:lpwstr>0x010100EA97B91038054C99906057A708A1480A00B2B329A7DAC4C144A75447C3256C027E</vt:lpwstr>
  </property>
  <property fmtid="{D5CDD505-2E9C-101B-9397-08002B2CF9AE}" pid="8" name="_dlc_DocIdItemGuid">
    <vt:lpwstr>4be6318e-663c-4a92-b8d2-ba1311a1893b</vt:lpwstr>
  </property>
  <property fmtid="{D5CDD505-2E9C-101B-9397-08002B2CF9AE}" pid="9" name="AvailableTranslations">
    <vt:lpwstr>30;#LT|a7ff5ce7-6123-4f68-865a-a57c31810414;#31;#CS|72f9705b-0217-4fd3-bea2-cbc7ed80e26e;#16;#ES|e7a6b05b-ae16-40c8-add9-68b64b03aeba;#24;#LV|46f7e311-5d9f-4663-b433-18aeccb7ace7;#9;#PL|1e03da61-4678-4e07-b136-b5024ca9197b;#11;#FR|d2afafd3-4c81-4f60-8f52-</vt:lpwstr>
  </property>
  <property fmtid="{D5CDD505-2E9C-101B-9397-08002B2CF9AE}" pid="10" name="DocumentType_0">
    <vt:lpwstr>WEB|f9c2e806-c7b4-42cb-b487-6fc237e5776f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4698</vt:i4>
  </property>
  <property fmtid="{D5CDD505-2E9C-101B-9397-08002B2CF9AE}" pid="14" name="FicheYear">
    <vt:i4>2020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66;#WEB|f9c2e806-c7b4-42cb-b487-6fc237e5776f</vt:lpwstr>
  </property>
  <property fmtid="{D5CDD505-2E9C-101B-9397-08002B2CF9AE}" pid="21" name="RequestingService">
    <vt:lpwstr>Information en ligne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CS|72f9705b-0217-4fd3-bea2-cbc7ed80e26e;ES|e7a6b05b-ae16-40c8-add9-68b64b03aeba;PL|1e03da61-4678-4e07-b136-b5024ca9197b;EN|f2175f21-25d7-44a3-96da-d6a61b075e1b;DE|f6b31e5a-26fa-4935-b661-318e46daf27e;SK|46d9fce0-ef79-4f71-b89b-cd6aa82426b8;FI|87606a43-d45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34;#SL|98a412ae-eb01-49e9-ae3d-585a81724cfc;#69;#GA|762d2456-c427-4ecb-b312-af3dad8e258c;#31;#CS|72f9705b-0217-4fd3-bea2-cbc7ed80e26e;#66;#WEB|f9c2e806-c7b4-42cb-b487-6fc237e5776f;#29;#PT|50ccc04a-eadd-42ae-a0cb-acaf45f812ba;#39;#HU|6b229040-c589-4408-b4c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2020</vt:i4>
  </property>
  <property fmtid="{D5CDD505-2E9C-101B-9397-08002B2CF9AE}" pid="34" name="FicheNumber">
    <vt:i4>11793</vt:i4>
  </property>
  <property fmtid="{D5CDD505-2E9C-101B-9397-08002B2CF9AE}" pid="35" name="DocumentLanguage">
    <vt:lpwstr>44;#BG|1a1b3951-7821-4e6a-85f5-5673fc08bd2c</vt:lpwstr>
  </property>
</Properties>
</file>