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BE6" w:rsidRDefault="00852BE6" w:rsidP="00852BE6">
      <w:pPr>
        <w:jc w:val="center"/>
      </w:pPr>
      <w:r>
        <w:rPr>
          <w:noProof/>
          <w:lang w:val="fr-BE" w:eastAsia="fr-BE"/>
        </w:rPr>
        <w:drawing>
          <wp:inline distT="0" distB="0" distL="0" distR="0" wp14:anchorId="4DB65371" wp14:editId="66ABF0C9">
            <wp:extent cx="1792800" cy="1242000"/>
            <wp:effectExtent l="0" t="0" r="0" b="0"/>
            <wp:docPr id="2" name="Picture 2" title="EESCLogo_P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EESC-vertical-positive-pt-quadri_M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800" cy="124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3C9" w:rsidRPr="00E033C9" w:rsidRDefault="00E033C9" w:rsidP="00852BE6">
      <w:pPr>
        <w:jc w:val="center"/>
      </w:pPr>
      <w:r>
        <w:rPr>
          <w:b/>
          <w:noProof/>
          <w:sz w:val="20"/>
          <w:lang w:val="fr-BE" w:eastAsia="fr-BE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6769100</wp:posOffset>
                </wp:positionH>
                <wp:positionV relativeFrom="page">
                  <wp:posOffset>10081260</wp:posOffset>
                </wp:positionV>
                <wp:extent cx="647700" cy="396240"/>
                <wp:effectExtent l="0" t="3810" r="3175" b="0"/>
                <wp:wrapNone/>
                <wp:docPr id="2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3C9" w:rsidRPr="00260E65" w:rsidRDefault="00E033C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48"/>
                              </w:rPr>
                              <w:t>PT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533pt;margin-top:793.8pt;width:51pt;height:31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" o:allowincell="f" filled="f" stroked="f">
                <v:textbox>
                  <w:txbxContent>
                    <w:p w:rsidR="00E033C9" w:rsidRPr="00260E65" w:rsidRDefault="00E033C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48"/>
                        </w:rPr>
                        <w:t>PT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F54AD" w:rsidRPr="00341232" w:rsidRDefault="001B6115" w:rsidP="001B6115">
      <w:pPr>
        <w:rPr>
          <w:b/>
        </w:rPr>
      </w:pPr>
      <w:r>
        <w:rPr>
          <w:b/>
        </w:rPr>
        <w:t>O CESE apoia os bielorrussos na sua luta corajosa pela democracia, pelo Estado de direito e pelos direitos fundamentais</w:t>
      </w:r>
    </w:p>
    <w:p w:rsidR="001B6115" w:rsidRPr="00341232" w:rsidRDefault="001B6115" w:rsidP="001B6115">
      <w:pPr>
        <w:rPr>
          <w:b/>
          <w:lang w:val="en-GB"/>
        </w:rPr>
      </w:pPr>
    </w:p>
    <w:p w:rsidR="000F54AD" w:rsidRPr="00341232" w:rsidRDefault="000F54AD" w:rsidP="00DF25BB">
      <w:pPr>
        <w:spacing w:line="264" w:lineRule="auto"/>
      </w:pPr>
      <w:r>
        <w:t xml:space="preserve">O CESE condena veementemente as constantes violações dos direitos humanos e do Estado de direito na Bielorrússia desde as eleições presidenciais, que não foram nem livres nem justas. A violência generalizada e a tortura perpetrada </w:t>
      </w:r>
      <w:proofErr w:type="gramStart"/>
      <w:r>
        <w:t>contra manifestantes</w:t>
      </w:r>
      <w:proofErr w:type="gramEnd"/>
      <w:r>
        <w:t xml:space="preserve"> pacíficos, em especial mulheres e jovens, e as detenções persistentes, arbitrárias e infundadas não podem ficar impunes. </w:t>
      </w:r>
    </w:p>
    <w:p w:rsidR="000F54AD" w:rsidRPr="00341232" w:rsidRDefault="000F54AD" w:rsidP="000F54AD">
      <w:pPr>
        <w:rPr>
          <w:lang w:val="en-GB"/>
        </w:rPr>
      </w:pPr>
    </w:p>
    <w:p w:rsidR="000F54AD" w:rsidRPr="00341232" w:rsidRDefault="000F54AD" w:rsidP="00DF25BB">
      <w:pPr>
        <w:spacing w:line="264" w:lineRule="auto"/>
      </w:pPr>
      <w:r>
        <w:t>A população bielorrussa continua a lutar de forma pacífica, incansável e corajosa pela liberdade e pela democracia. Não obstante, a repressão brutal prossegue. Nas últimas cinco semanas, mais de 7 500 manifestantes pacíficos foram detidos,</w:t>
      </w:r>
      <w:r>
        <w:rPr>
          <w:shd w:val="clear" w:color="auto" w:fill="FFFFFF"/>
        </w:rPr>
        <w:t xml:space="preserve"> e foram registados e documentados, pelo menos, 500 casos de tortura.</w:t>
      </w:r>
      <w:r>
        <w:t xml:space="preserve"> </w:t>
      </w:r>
    </w:p>
    <w:p w:rsidR="000F54AD" w:rsidRPr="00341232" w:rsidRDefault="000F54AD" w:rsidP="000F54AD">
      <w:pPr>
        <w:rPr>
          <w:lang w:val="en-GB"/>
        </w:rPr>
      </w:pPr>
    </w:p>
    <w:p w:rsidR="000F54AD" w:rsidRPr="00341232" w:rsidRDefault="000F54AD" w:rsidP="00DF25BB">
      <w:pPr>
        <w:spacing w:line="264" w:lineRule="auto"/>
        <w:rPr>
          <w:b/>
          <w:bCs/>
        </w:rPr>
      </w:pPr>
      <w:r>
        <w:t>A UE não pode permanecer de braços cruzados, devendo, pelo contrário, manter uma forte pressão política e reiterar o seu apelo para novas eleições sob a supervisão da OSCE.</w:t>
      </w:r>
      <w:r>
        <w:rPr>
          <w:b/>
          <w:bCs/>
        </w:rPr>
        <w:t xml:space="preserve"> </w:t>
      </w:r>
      <w:r>
        <w:t xml:space="preserve">A fim de manter a credibilidade europeia, as sanções prometidas para um número importante de responsáveis pela violência, repressão e falsificação dos resultados das eleições devem ser adotadas antes de o Conselho Europeu se reunir em 24 e 25 de setembro. </w:t>
      </w:r>
    </w:p>
    <w:p w:rsidR="000F54AD" w:rsidRPr="00341232" w:rsidRDefault="000F54AD" w:rsidP="000F54AD">
      <w:pPr>
        <w:rPr>
          <w:lang w:val="en-GB"/>
        </w:rPr>
      </w:pPr>
    </w:p>
    <w:p w:rsidR="000F54AD" w:rsidRPr="009E12C4" w:rsidRDefault="000F54AD" w:rsidP="00DF25BB">
      <w:pPr>
        <w:spacing w:line="264" w:lineRule="auto"/>
      </w:pPr>
      <w:r>
        <w:t xml:space="preserve">Enquanto voz da sociedade civil organizada da UE, o CESE apoia plenamente a determinação dos bielorrussos em construir o futuro do seu país assente nos princípios da democracia, do Estado de direito e dos direitos humanos. O Comité é plenamente solidário com a sociedade civil organizada </w:t>
      </w:r>
      <w:r w:rsidR="007A785E">
        <w:t>e com</w:t>
      </w:r>
      <w:r>
        <w:t xml:space="preserve"> todos os intervenientes nos debates sobre o futuro da Bielorrússia, incluindo os membros do Conselho de Coordenação, que devem ser protegidos contra a intimidação, o exílio forçado, a detenção arbitrária e a violência. </w:t>
      </w:r>
    </w:p>
    <w:p w:rsidR="000F54AD" w:rsidRPr="009E12C4" w:rsidRDefault="000F54AD" w:rsidP="00DF25BB">
      <w:pPr>
        <w:spacing w:line="264" w:lineRule="auto"/>
        <w:rPr>
          <w:lang w:val="en-GB"/>
        </w:rPr>
      </w:pPr>
    </w:p>
    <w:p w:rsidR="000F54AD" w:rsidRPr="009E12C4" w:rsidRDefault="000F54AD" w:rsidP="00DF25BB">
      <w:pPr>
        <w:spacing w:line="264" w:lineRule="auto"/>
        <w:rPr>
          <w:shd w:val="clear" w:color="auto" w:fill="FFFFFF"/>
        </w:rPr>
      </w:pPr>
      <w:r>
        <w:t>Por conseguinte, o CESE insta as autoridades bielorrussas a acalmar a situação e a não utilizar a força contra os cidadãos que se manifestam de forma pacífica.</w:t>
      </w:r>
      <w:r>
        <w:rPr>
          <w:shd w:val="clear" w:color="auto" w:fill="FFFFFF"/>
        </w:rPr>
        <w:t xml:space="preserve"> </w:t>
      </w:r>
      <w:r>
        <w:t>Todas as pessoas detidas ilegalmente devem ser libertadas imediatamente, incluindo os presos políticos, e as alegações de tortura e outros maus</w:t>
      </w:r>
      <w:r w:rsidR="00DF25BB">
        <w:noBreakHyphen/>
      </w:r>
      <w:r>
        <w:t xml:space="preserve">tratos dos detidos devem ser plenamente investigadas. </w:t>
      </w:r>
      <w:r>
        <w:rPr>
          <w:shd w:val="clear" w:color="auto" w:fill="FFFFFF"/>
        </w:rPr>
        <w:t>As autoridades bielorrussas devem garantir a independência da justiça e a proteção dos advogados que defendem os cidadãos detidos.</w:t>
      </w:r>
    </w:p>
    <w:p w:rsidR="00C042C4" w:rsidRPr="00341232" w:rsidRDefault="00C042C4" w:rsidP="000F54AD">
      <w:pPr>
        <w:rPr>
          <w:shd w:val="clear" w:color="auto" w:fill="FFFFFF"/>
          <w:lang w:val="en-GB"/>
        </w:rPr>
      </w:pPr>
    </w:p>
    <w:p w:rsidR="000F54AD" w:rsidRPr="00341232" w:rsidRDefault="000F54AD" w:rsidP="00DF25BB">
      <w:pPr>
        <w:spacing w:line="264" w:lineRule="auto"/>
      </w:pPr>
      <w:r>
        <w:t>A crise atual só pode ser resolvida através de um diálogo alargado e de grande alcance, sem qualquer interferência externa, que preveja a adoção de reformas, bem como a responsabilização pelas violações graves dos direitos humanos. No interesse da democracia e da estabilidade geopolítica, tal processo deve ser iniciado imediatamente. Não pode haver justiça sem o compromisso inequívoco do Estado de assegurar a responsabilização e a reparação pelas violações dos direitos humanos. O Comité considera que cabe aprofundar alguns domínios de cooperação entre a UE e a Bielorrússia, com destaque para os contactos interpessoais e o apoio à sociedade civil, o que já foi referido nas trocas de pontos de vista recentes do Comité com os representantes da sociedade civil da Bielorrússia, que apelam para a ajuda da UE no «apoio a esta sociedade civil recém-criada, sólida e mobilizada em diferentes domínios, a fim de tornar mais visível o seu empenho cívico e político e a sua capacitação».</w:t>
      </w:r>
    </w:p>
    <w:p w:rsidR="000F54AD" w:rsidRPr="00341232" w:rsidRDefault="000F54AD" w:rsidP="00DF25BB">
      <w:pPr>
        <w:spacing w:line="264" w:lineRule="auto"/>
        <w:rPr>
          <w:lang w:val="en-GB"/>
        </w:rPr>
      </w:pPr>
    </w:p>
    <w:p w:rsidR="00A30A5F" w:rsidRPr="00341232" w:rsidRDefault="000F54AD" w:rsidP="00DF25BB">
      <w:pPr>
        <w:spacing w:line="264" w:lineRule="auto"/>
      </w:pPr>
      <w:r>
        <w:t>Só um diálogo pacífico e abrangente, alimentado por meios de comunicação social independentes e uma sociedade civil sólida, abrirá caminho a soluções sustentáveis e construtivas para a Bielorrússia.</w:t>
      </w:r>
    </w:p>
    <w:p w:rsidR="00B41049" w:rsidRPr="00341232" w:rsidRDefault="00B41049" w:rsidP="000F54AD">
      <w:pPr>
        <w:rPr>
          <w:lang w:val="en-GB"/>
        </w:rPr>
      </w:pPr>
    </w:p>
    <w:p w:rsidR="00727256" w:rsidRPr="00341232" w:rsidRDefault="00727256" w:rsidP="00727256">
      <w:pPr>
        <w:jc w:val="center"/>
      </w:pPr>
      <w:r>
        <w:t>____________</w:t>
      </w:r>
    </w:p>
    <w:sectPr w:rsidR="00727256" w:rsidRPr="00341232" w:rsidSect="00852BE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/>
      <w:pgMar w:top="993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4FD" w:rsidRDefault="00C124FD" w:rsidP="00C124FD">
      <w:pPr>
        <w:spacing w:line="240" w:lineRule="auto"/>
      </w:pPr>
      <w:r>
        <w:separator/>
      </w:r>
    </w:p>
  </w:endnote>
  <w:endnote w:type="continuationSeparator" w:id="0">
    <w:p w:rsidR="00C124FD" w:rsidRDefault="00C124FD" w:rsidP="00C124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4FD" w:rsidRDefault="00C124FD" w:rsidP="00C124FD">
      <w:pPr>
        <w:spacing w:line="240" w:lineRule="auto"/>
      </w:pPr>
      <w:r>
        <w:separator/>
      </w:r>
    </w:p>
  </w:footnote>
  <w:footnote w:type="continuationSeparator" w:id="0">
    <w:p w:rsidR="00C124FD" w:rsidRDefault="00C124FD" w:rsidP="00C124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8DA679E8"/>
    <w:lvl w:ilvl="0">
      <w:start w:val="1"/>
      <w:numFmt w:val="decimal"/>
      <w:pStyle w:val="Heading1"/>
      <w:lvlText w:val="%1."/>
      <w:legacy w:legacy="1" w:legacySpace="0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AD"/>
    <w:rsid w:val="00026CE2"/>
    <w:rsid w:val="000745B2"/>
    <w:rsid w:val="000B6847"/>
    <w:rsid w:val="000F54AD"/>
    <w:rsid w:val="001B39E1"/>
    <w:rsid w:val="001B6115"/>
    <w:rsid w:val="00264F92"/>
    <w:rsid w:val="00331E7A"/>
    <w:rsid w:val="00341232"/>
    <w:rsid w:val="00365B14"/>
    <w:rsid w:val="003970A3"/>
    <w:rsid w:val="003C5177"/>
    <w:rsid w:val="00475A7A"/>
    <w:rsid w:val="006F34D3"/>
    <w:rsid w:val="00727256"/>
    <w:rsid w:val="007659D6"/>
    <w:rsid w:val="007A785E"/>
    <w:rsid w:val="007A7AC7"/>
    <w:rsid w:val="008427D9"/>
    <w:rsid w:val="00852BE6"/>
    <w:rsid w:val="00952704"/>
    <w:rsid w:val="00962E56"/>
    <w:rsid w:val="00980AEA"/>
    <w:rsid w:val="0099115D"/>
    <w:rsid w:val="009E12C4"/>
    <w:rsid w:val="009F55DB"/>
    <w:rsid w:val="00A13F2E"/>
    <w:rsid w:val="00B41049"/>
    <w:rsid w:val="00B80824"/>
    <w:rsid w:val="00C042C4"/>
    <w:rsid w:val="00C124FD"/>
    <w:rsid w:val="00CC1DFD"/>
    <w:rsid w:val="00CE2F9C"/>
    <w:rsid w:val="00D043D8"/>
    <w:rsid w:val="00DF25BB"/>
    <w:rsid w:val="00E033C9"/>
    <w:rsid w:val="00EC7021"/>
    <w:rsid w:val="00ED203B"/>
    <w:rsid w:val="00F55484"/>
    <w:rsid w:val="00FB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14DF2"/>
  <w15:chartTrackingRefBased/>
  <w15:docId w15:val="{25019907-B9E2-426E-B5FC-DC6ACF6EB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4AD"/>
    <w:pPr>
      <w:spacing w:after="0" w:line="288" w:lineRule="auto"/>
      <w:jc w:val="both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0F54AD"/>
    <w:pPr>
      <w:numPr>
        <w:numId w:val="1"/>
      </w:numPr>
      <w:ind w:left="567" w:hanging="567"/>
      <w:outlineLvl w:val="0"/>
    </w:pPr>
    <w:rPr>
      <w:kern w:val="28"/>
    </w:rPr>
  </w:style>
  <w:style w:type="paragraph" w:styleId="Heading2">
    <w:name w:val="heading 2"/>
    <w:basedOn w:val="Normal"/>
    <w:next w:val="Normal"/>
    <w:link w:val="Heading2Char"/>
    <w:qFormat/>
    <w:rsid w:val="000F54AD"/>
    <w:pPr>
      <w:numPr>
        <w:ilvl w:val="1"/>
        <w:numId w:val="1"/>
      </w:numPr>
      <w:ind w:left="567" w:hanging="567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0F54AD"/>
    <w:pPr>
      <w:numPr>
        <w:ilvl w:val="2"/>
        <w:numId w:val="1"/>
      </w:numPr>
      <w:ind w:left="567" w:hanging="567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0F54AD"/>
    <w:pPr>
      <w:numPr>
        <w:ilvl w:val="3"/>
        <w:numId w:val="1"/>
      </w:numPr>
      <w:ind w:left="567" w:hanging="567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0F54AD"/>
    <w:pPr>
      <w:numPr>
        <w:ilvl w:val="4"/>
        <w:numId w:val="1"/>
      </w:numPr>
      <w:ind w:left="567" w:hanging="567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0F54AD"/>
    <w:pPr>
      <w:numPr>
        <w:ilvl w:val="5"/>
        <w:numId w:val="1"/>
      </w:numPr>
      <w:ind w:left="567" w:hanging="567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0F54AD"/>
    <w:pPr>
      <w:numPr>
        <w:ilvl w:val="6"/>
        <w:numId w:val="1"/>
      </w:numPr>
      <w:ind w:left="567" w:hanging="567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0F54AD"/>
    <w:pPr>
      <w:numPr>
        <w:ilvl w:val="7"/>
        <w:numId w:val="1"/>
      </w:numPr>
      <w:ind w:left="567" w:hanging="567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0F54AD"/>
    <w:pPr>
      <w:numPr>
        <w:ilvl w:val="8"/>
        <w:numId w:val="1"/>
      </w:numPr>
      <w:ind w:left="567" w:hanging="567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54AD"/>
    <w:rPr>
      <w:rFonts w:ascii="Times New Roman" w:eastAsia="Times New Roman" w:hAnsi="Times New Roman" w:cs="Times New Roman"/>
      <w:kern w:val="28"/>
      <w:lang w:val="pt-PT"/>
    </w:rPr>
  </w:style>
  <w:style w:type="character" w:customStyle="1" w:styleId="Heading2Char">
    <w:name w:val="Heading 2 Char"/>
    <w:basedOn w:val="DefaultParagraphFont"/>
    <w:link w:val="Heading2"/>
    <w:rsid w:val="000F54AD"/>
    <w:rPr>
      <w:rFonts w:ascii="Times New Roman" w:eastAsia="Times New Roman" w:hAnsi="Times New Roman" w:cs="Times New Roman"/>
      <w:lang w:val="pt-PT"/>
    </w:rPr>
  </w:style>
  <w:style w:type="character" w:customStyle="1" w:styleId="Heading3Char">
    <w:name w:val="Heading 3 Char"/>
    <w:basedOn w:val="DefaultParagraphFont"/>
    <w:link w:val="Heading3"/>
    <w:rsid w:val="000F54AD"/>
    <w:rPr>
      <w:rFonts w:ascii="Times New Roman" w:eastAsia="Times New Roman" w:hAnsi="Times New Roman" w:cs="Times New Roman"/>
      <w:lang w:val="pt-PT"/>
    </w:rPr>
  </w:style>
  <w:style w:type="character" w:customStyle="1" w:styleId="Heading4Char">
    <w:name w:val="Heading 4 Char"/>
    <w:basedOn w:val="DefaultParagraphFont"/>
    <w:link w:val="Heading4"/>
    <w:rsid w:val="000F54AD"/>
    <w:rPr>
      <w:rFonts w:ascii="Times New Roman" w:eastAsia="Times New Roman" w:hAnsi="Times New Roman" w:cs="Times New Roman"/>
      <w:lang w:val="pt-PT"/>
    </w:rPr>
  </w:style>
  <w:style w:type="character" w:customStyle="1" w:styleId="Heading5Char">
    <w:name w:val="Heading 5 Char"/>
    <w:basedOn w:val="DefaultParagraphFont"/>
    <w:link w:val="Heading5"/>
    <w:rsid w:val="000F54AD"/>
    <w:rPr>
      <w:rFonts w:ascii="Times New Roman" w:eastAsia="Times New Roman" w:hAnsi="Times New Roman" w:cs="Times New Roman"/>
      <w:lang w:val="pt-PT"/>
    </w:rPr>
  </w:style>
  <w:style w:type="character" w:customStyle="1" w:styleId="Heading6Char">
    <w:name w:val="Heading 6 Char"/>
    <w:basedOn w:val="DefaultParagraphFont"/>
    <w:link w:val="Heading6"/>
    <w:rsid w:val="000F54AD"/>
    <w:rPr>
      <w:rFonts w:ascii="Times New Roman" w:eastAsia="Times New Roman" w:hAnsi="Times New Roman" w:cs="Times New Roman"/>
      <w:lang w:val="pt-PT"/>
    </w:rPr>
  </w:style>
  <w:style w:type="character" w:customStyle="1" w:styleId="Heading7Char">
    <w:name w:val="Heading 7 Char"/>
    <w:basedOn w:val="DefaultParagraphFont"/>
    <w:link w:val="Heading7"/>
    <w:rsid w:val="000F54AD"/>
    <w:rPr>
      <w:rFonts w:ascii="Times New Roman" w:eastAsia="Times New Roman" w:hAnsi="Times New Roman" w:cs="Times New Roman"/>
      <w:lang w:val="pt-PT"/>
    </w:rPr>
  </w:style>
  <w:style w:type="character" w:customStyle="1" w:styleId="Heading8Char">
    <w:name w:val="Heading 8 Char"/>
    <w:basedOn w:val="DefaultParagraphFont"/>
    <w:link w:val="Heading8"/>
    <w:rsid w:val="000F54AD"/>
    <w:rPr>
      <w:rFonts w:ascii="Times New Roman" w:eastAsia="Times New Roman" w:hAnsi="Times New Roman" w:cs="Times New Roman"/>
      <w:lang w:val="pt-PT"/>
    </w:rPr>
  </w:style>
  <w:style w:type="character" w:customStyle="1" w:styleId="Heading9Char">
    <w:name w:val="Heading 9 Char"/>
    <w:basedOn w:val="DefaultParagraphFont"/>
    <w:link w:val="Heading9"/>
    <w:rsid w:val="000F54AD"/>
    <w:rPr>
      <w:rFonts w:ascii="Times New Roman" w:eastAsia="Times New Roman" w:hAnsi="Times New Roman" w:cs="Times New Roman"/>
      <w:lang w:val="pt-PT"/>
    </w:rPr>
  </w:style>
  <w:style w:type="paragraph" w:styleId="Footer">
    <w:name w:val="footer"/>
    <w:basedOn w:val="Normal"/>
    <w:link w:val="FooterChar"/>
    <w:qFormat/>
    <w:rsid w:val="000F54AD"/>
  </w:style>
  <w:style w:type="character" w:customStyle="1" w:styleId="FooterChar">
    <w:name w:val="Footer Char"/>
    <w:basedOn w:val="DefaultParagraphFont"/>
    <w:link w:val="Footer"/>
    <w:rsid w:val="000F54AD"/>
    <w:rPr>
      <w:rFonts w:ascii="Times New Roman" w:eastAsia="Times New Roman" w:hAnsi="Times New Roman" w:cs="Times New Roman"/>
      <w:lang w:val="pt-PT"/>
    </w:rPr>
  </w:style>
  <w:style w:type="paragraph" w:styleId="FootnoteText">
    <w:name w:val="footnote text"/>
    <w:basedOn w:val="Normal"/>
    <w:link w:val="FootnoteTextChar"/>
    <w:qFormat/>
    <w:rsid w:val="000F54AD"/>
    <w:pPr>
      <w:keepLines/>
      <w:spacing w:after="60" w:line="240" w:lineRule="auto"/>
      <w:ind w:left="567" w:hanging="567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F54AD"/>
    <w:rPr>
      <w:rFonts w:ascii="Times New Roman" w:eastAsia="Times New Roman" w:hAnsi="Times New Roman" w:cs="Times New Roman"/>
      <w:sz w:val="16"/>
      <w:lang w:val="pt-PT"/>
    </w:rPr>
  </w:style>
  <w:style w:type="paragraph" w:styleId="Header">
    <w:name w:val="header"/>
    <w:basedOn w:val="Normal"/>
    <w:link w:val="HeaderChar"/>
    <w:qFormat/>
    <w:rsid w:val="000F54AD"/>
  </w:style>
  <w:style w:type="character" w:customStyle="1" w:styleId="HeaderChar">
    <w:name w:val="Header Char"/>
    <w:basedOn w:val="DefaultParagraphFont"/>
    <w:link w:val="Header"/>
    <w:rsid w:val="000F54AD"/>
    <w:rPr>
      <w:rFonts w:ascii="Times New Roman" w:eastAsia="Times New Roman" w:hAnsi="Times New Roman" w:cs="Times New Roman"/>
      <w:lang w:val="pt-PT"/>
    </w:rPr>
  </w:style>
  <w:style w:type="paragraph" w:customStyle="1" w:styleId="quotes">
    <w:name w:val="quotes"/>
    <w:basedOn w:val="Normal"/>
    <w:next w:val="Normal"/>
    <w:rsid w:val="000F54AD"/>
    <w:pPr>
      <w:ind w:left="720"/>
    </w:pPr>
    <w:rPr>
      <w:i/>
    </w:rPr>
  </w:style>
  <w:style w:type="character" w:styleId="FootnoteReference">
    <w:name w:val="footnote reference"/>
    <w:basedOn w:val="DefaultParagraphFont"/>
    <w:unhideWhenUsed/>
    <w:qFormat/>
    <w:rsid w:val="000F54AD"/>
    <w:rPr>
      <w:sz w:val="24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7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7D9"/>
    <w:rPr>
      <w:rFonts w:ascii="Segoe UI" w:eastAsia="Times New Roman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da99570-6012-4083-bfeb-7d32ad1ce1a3">VV634QRNENMJ-592872750-27</_dlc_DocId>
    <_dlc_DocIdUrl xmlns="cda99570-6012-4083-bfeb-7d32ad1ce1a3">
      <Url>http://dm2016/eesc/2020/_layouts/15/DocIdRedir.aspx?ID=VV634QRNENMJ-592872750-27</Url>
      <Description>VV634QRNENMJ-592872750-27</Description>
    </_dlc_DocIdUrl>
    <DocumentTyp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DECL</TermName>
          <TermId xmlns="http://schemas.microsoft.com/office/infopath/2007/PartnerControls">3e2492ed-4ef9-4eb0-bb74-05f60f74f0a3</TermId>
        </TermInfo>
      </Terms>
    </DocumentType_0>
    <Procedure xmlns="cda99570-6012-4083-bfeb-7d32ad1ce1a3" xsi:nil="true"/>
    <DocumentSourc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EESC</TermName>
          <TermId xmlns="http://schemas.microsoft.com/office/infopath/2007/PartnerControls">422833ec-8d7e-4e65-8e4e-8bed07ffb729</TermId>
        </TermInfo>
      </Terms>
    </DocumentSource_0>
    <ProductionDate xmlns="cda99570-6012-4083-bfeb-7d32ad1ce1a3">2020-09-17T12:00:00+00:00</ProductionDate>
    <FicheYear xmlns="cda99570-6012-4083-bfeb-7d32ad1ce1a3">2020</FicheYear>
    <DocumentNumber xmlns="fe314fe7-af03-4a89-9224-0704990312b2">4024</DocumentNumber>
    <DocumentVersion xmlns="cda99570-6012-4083-bfeb-7d32ad1ce1a3">0</DocumentVersion>
    <DossierNumber xmlns="cda99570-6012-4083-bfeb-7d32ad1ce1a3">183</DossierNumber>
    <Confidentiality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Unrestricted</TermName>
          <TermId xmlns="http://schemas.microsoft.com/office/infopath/2007/PartnerControls">826e22d7-d029-4ec0-a450-0c28ff673572</TermId>
        </TermInfo>
      </Terms>
    </Confidentiality_0>
    <MeetingDate xmlns="cda99570-6012-4083-bfeb-7d32ad1ce1a3" xsi:nil="true"/>
    <TaxCatchAll xmlns="cda99570-6012-4083-bfeb-7d32ad1ce1a3">
      <Value>84</Value>
      <Value>48</Value>
      <Value>47</Value>
      <Value>46</Value>
      <Value>45</Value>
      <Value>44</Value>
      <Value>43</Value>
      <Value>41</Value>
      <Value>40</Value>
      <Value>39</Value>
      <Value>38</Value>
      <Value>36</Value>
      <Value>34</Value>
      <Value>32</Value>
      <Value>31</Value>
      <Value>30</Value>
      <Value>29</Value>
      <Value>117</Value>
      <Value>24</Value>
      <Value>16</Value>
      <Value>13</Value>
      <Value>11</Value>
      <Value>10</Value>
      <Value>9</Value>
      <Value>6</Value>
      <Value>5</Value>
      <Value>4</Value>
      <Value>2</Value>
      <Value>1</Value>
    </TaxCatchAll>
    <Document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PT</TermName>
          <TermId xmlns="http://schemas.microsoft.com/office/infopath/2007/PartnerControls">50ccc04a-eadd-42ae-a0cb-acaf45f812ba</TermId>
        </TermInfo>
      </Terms>
    </DocumentLanguage_0>
    <Version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Final</TermName>
          <TermId xmlns="http://schemas.microsoft.com/office/infopath/2007/PartnerControls">ea5e6674-7b27-4bac-b091-73adbb394efe</TermId>
        </TermInfo>
      </Terms>
    </VersionStatus_0>
    <Rapporteur xmlns="cda99570-6012-4083-bfeb-7d32ad1ce1a3" xsi:nil="true"/>
    <DocumentYear xmlns="cda99570-6012-4083-bfeb-7d32ad1ce1a3">2020</DocumentYear>
    <FicheNumber xmlns="cda99570-6012-4083-bfeb-7d32ad1ce1a3">9779</FicheNumber>
    <DocumentPart xmlns="cda99570-6012-4083-bfeb-7d32ad1ce1a3">0</DocumentPart>
    <AdoptionDate xmlns="cda99570-6012-4083-bfeb-7d32ad1ce1a3">2020-09-16T12:00:00+00:00</AdoptionDate>
    <RequestingService xmlns="cda99570-6012-4083-bfeb-7d32ad1ce1a3">Relations extérieures</RequestingService>
    <MeetingName_0 xmlns="http://schemas.microsoft.com/sharepoint/v3/fields">
      <Terms xmlns="http://schemas.microsoft.com/office/infopath/2007/PartnerControls"/>
    </MeetingName_0>
    <AvailableTranslation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LT</TermName>
          <TermId xmlns="http://schemas.microsoft.com/office/infopath/2007/PartnerControls">a7ff5ce7-6123-4f68-865a-a57c31810414</TermId>
        </TermInfo>
        <TermInfo xmlns="http://schemas.microsoft.com/office/infopath/2007/PartnerControls">
          <TermName xmlns="http://schemas.microsoft.com/office/infopath/2007/PartnerControls">ET</TermName>
          <TermId xmlns="http://schemas.microsoft.com/office/infopath/2007/PartnerControls">ff6c3f4c-b02c-4c3c-ab07-2c37995a7a0a</TermId>
        </TermInfo>
        <TermInfo xmlns="http://schemas.microsoft.com/office/infopath/2007/PartnerControls">
          <TermName xmlns="http://schemas.microsoft.com/office/infopath/2007/PartnerControls">HU</TermName>
          <TermId xmlns="http://schemas.microsoft.com/office/infopath/2007/PartnerControls">6b229040-c589-4408-b4c1-4285663d20a8</TermId>
        </TermInfo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d2afafd3-4c81-4f60-8f52-ee33f2f54ff3</TermId>
        </TermInfo>
        <TermInfo xmlns="http://schemas.microsoft.com/office/infopath/2007/PartnerControls">
          <TermName xmlns="http://schemas.microsoft.com/office/infopath/2007/PartnerControls">PT</TermName>
          <TermId xmlns="http://schemas.microsoft.com/office/infopath/2007/PartnerControls">50ccc04a-eadd-42ae-a0cb-acaf45f812ba</TermId>
        </TermInfo>
        <TermInfo xmlns="http://schemas.microsoft.com/office/infopath/2007/PartnerControls">
          <TermName xmlns="http://schemas.microsoft.com/office/infopath/2007/PartnerControls">BG</TermName>
          <TermId xmlns="http://schemas.microsoft.com/office/infopath/2007/PartnerControls">1a1b3951-7821-4e6a-85f5-5673fc08bd2c</TermId>
        </TermInfo>
        <TermInfo xmlns="http://schemas.microsoft.com/office/infopath/2007/PartnerControls">
          <TermName xmlns="http://schemas.microsoft.com/office/infopath/2007/PartnerControls">DE</TermName>
          <TermId xmlns="http://schemas.microsoft.com/office/infopath/2007/PartnerControls">f6b31e5a-26fa-4935-b661-318e46daf27e</TermId>
        </TermInfo>
        <TermInfo xmlns="http://schemas.microsoft.com/office/infopath/2007/PartnerControls">
          <TermName xmlns="http://schemas.microsoft.com/office/infopath/2007/PartnerControls">DA</TermName>
          <TermId xmlns="http://schemas.microsoft.com/office/infopath/2007/PartnerControls">5d49c027-8956-412b-aa16-e85a0f96ad0e</TermId>
        </TermInfo>
        <TermInfo xmlns="http://schemas.microsoft.com/office/infopath/2007/PartnerControls">
          <TermName xmlns="http://schemas.microsoft.com/office/infopath/2007/PartnerControls">HR</TermName>
          <TermId xmlns="http://schemas.microsoft.com/office/infopath/2007/PartnerControls">2f555653-ed1a-4fe6-8362-9082d95989e5</TermId>
        </TermInfo>
        <TermInfo xmlns="http://schemas.microsoft.com/office/infopath/2007/PartnerControls">
          <TermName xmlns="http://schemas.microsoft.com/office/infopath/2007/PartnerControls">CS</TermName>
          <TermId xmlns="http://schemas.microsoft.com/office/infopath/2007/PartnerControls">72f9705b-0217-4fd3-bea2-cbc7ed80e26e</TermId>
        </TermInfo>
        <TermInfo xmlns="http://schemas.microsoft.com/office/infopath/2007/PartnerControls">
          <TermName xmlns="http://schemas.microsoft.com/office/infopath/2007/PartnerControls">SV</TermName>
          <TermId xmlns="http://schemas.microsoft.com/office/infopath/2007/PartnerControls">c2ed69e7-a339-43d7-8f22-d93680a92aa0</TermId>
        </TermInfo>
        <TermInfo xmlns="http://schemas.microsoft.com/office/infopath/2007/PartnerControls">
          <TermName xmlns="http://schemas.microsoft.com/office/infopath/2007/PartnerControls">EL</TermName>
          <TermId xmlns="http://schemas.microsoft.com/office/infopath/2007/PartnerControls">6d4f4d51-af9b-4650-94b4-4276bee85c91</TermId>
        </TermInfo>
        <TermInfo xmlns="http://schemas.microsoft.com/office/infopath/2007/PartnerControls">
          <TermName xmlns="http://schemas.microsoft.com/office/infopath/2007/PartnerControls">IT</TermName>
          <TermId xmlns="http://schemas.microsoft.com/office/infopath/2007/PartnerControls">0774613c-01ed-4e5d-a25d-11d2388de825</TermId>
        </TermInfo>
        <TermInfo xmlns="http://schemas.microsoft.com/office/infopath/2007/PartnerControls">
          <TermName xmlns="http://schemas.microsoft.com/office/infopath/2007/PartnerControls">FI</TermName>
          <TermId xmlns="http://schemas.microsoft.com/office/infopath/2007/PartnerControls">87606a43-d45f-42d6-b8c9-e1a3457db5b7</TermId>
        </TermInfo>
        <TermInfo xmlns="http://schemas.microsoft.com/office/infopath/2007/PartnerControls">
          <TermName xmlns="http://schemas.microsoft.com/office/infopath/2007/PartnerControls">ES</TermName>
          <TermId xmlns="http://schemas.microsoft.com/office/infopath/2007/PartnerControls">e7a6b05b-ae16-40c8-add9-68b64b03aeba</TermId>
        </TermInfo>
        <TermInfo xmlns="http://schemas.microsoft.com/office/infopath/2007/PartnerControls">
          <TermName xmlns="http://schemas.microsoft.com/office/infopath/2007/PartnerControls">PL</TermName>
          <TermId xmlns="http://schemas.microsoft.com/office/infopath/2007/PartnerControls">1e03da61-4678-4e07-b136-b5024ca9197b</TermId>
        </TermInfo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  <TermInfo xmlns="http://schemas.microsoft.com/office/infopath/2007/PartnerControls">
          <TermName xmlns="http://schemas.microsoft.com/office/infopath/2007/PartnerControls">LV</TermName>
          <TermId xmlns="http://schemas.microsoft.com/office/infopath/2007/PartnerControls">46f7e311-5d9f-4663-b433-18aeccb7ace7</TermId>
        </TermInfo>
        <TermInfo xmlns="http://schemas.microsoft.com/office/infopath/2007/PartnerControls">
          <TermName xmlns="http://schemas.microsoft.com/office/infopath/2007/PartnerControls">SK</TermName>
          <TermId xmlns="http://schemas.microsoft.com/office/infopath/2007/PartnerControls">46d9fce0-ef79-4f71-b89b-cd6aa82426b8</TermId>
        </TermInfo>
        <TermInfo xmlns="http://schemas.microsoft.com/office/infopath/2007/PartnerControls">
          <TermName xmlns="http://schemas.microsoft.com/office/infopath/2007/PartnerControls">NL</TermName>
          <TermId xmlns="http://schemas.microsoft.com/office/infopath/2007/PartnerControls">55c6556c-b4f4-441d-9acf-c498d4f838bd</TermId>
        </TermInfo>
        <TermInfo xmlns="http://schemas.microsoft.com/office/infopath/2007/PartnerControls">
          <TermName xmlns="http://schemas.microsoft.com/office/infopath/2007/PartnerControls">RO</TermName>
          <TermId xmlns="http://schemas.microsoft.com/office/infopath/2007/PartnerControls">feb747a2-64cd-4299-af12-4833ddc30497</TermId>
        </TermInfo>
        <TermInfo xmlns="http://schemas.microsoft.com/office/infopath/2007/PartnerControls">
          <TermName xmlns="http://schemas.microsoft.com/office/infopath/2007/PartnerControls">MT</TermName>
          <TermId xmlns="http://schemas.microsoft.com/office/infopath/2007/PartnerControls">7df99101-6854-4a26-b53a-b88c0da02c26</TermId>
        </TermInfo>
        <TermInfo xmlns="http://schemas.microsoft.com/office/infopath/2007/PartnerControls">
          <TermName xmlns="http://schemas.microsoft.com/office/infopath/2007/PartnerControls">SL</TermName>
          <TermId xmlns="http://schemas.microsoft.com/office/infopath/2007/PartnerControls">98a412ae-eb01-49e9-ae3d-585a81724cfc</TermId>
        </TermInfo>
      </Terms>
    </AvailableTranslations_0>
    <Document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TRA</TermName>
          <TermId xmlns="http://schemas.microsoft.com/office/infopath/2007/PartnerControls">150d2a88-1431-44e6-a8ca-0bb753ab8672</TermId>
        </TermInfo>
      </Terms>
    </DocumentStatus_0>
    <Original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</Terms>
    </OriginalLanguage_0>
    <MeetingNumber xmlns="fe314fe7-af03-4a89-9224-0704990312b2" xsi:nil="true"/>
    <DossierNam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REX</TermName>
          <TermId xmlns="http://schemas.microsoft.com/office/infopath/2007/PartnerControls">6820eaf5-116e-436b-ad9c-156f8a94c2a1</TermId>
        </TermInfo>
      </Terms>
    </DossierName_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 Document" ma:contentTypeID="0x010100EA97B91038054C99906057A708A1480A00B2B329A7DAC4C144A75447C3256C027E" ma:contentTypeVersion="4" ma:contentTypeDescription="Defines the documents for Document Manager V2" ma:contentTypeScope="" ma:versionID="c4ef459c78d4cb531f00fe123d0f9b3c">
  <xsd:schema xmlns:xsd="http://www.w3.org/2001/XMLSchema" xmlns:xs="http://www.w3.org/2001/XMLSchema" xmlns:p="http://schemas.microsoft.com/office/2006/metadata/properties" xmlns:ns2="cda99570-6012-4083-bfeb-7d32ad1ce1a3" xmlns:ns3="http://schemas.microsoft.com/sharepoint/v3/fields" xmlns:ns4="fe314fe7-af03-4a89-9224-0704990312b2" targetNamespace="http://schemas.microsoft.com/office/2006/metadata/properties" ma:root="true" ma:fieldsID="cdcc0ab0c449eb2f26d81a1815f0e50c" ns2:_="" ns3:_="" ns4:_="">
    <xsd:import namespace="cda99570-6012-4083-bfeb-7d32ad1ce1a3"/>
    <xsd:import namespace="http://schemas.microsoft.com/sharepoint/v3/fields"/>
    <xsd:import namespace="fe314fe7-af03-4a89-9224-0704990312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ProductionDate" minOccurs="0"/>
                <xsd:element ref="ns3:DocumentLanguage_0" minOccurs="0"/>
                <xsd:element ref="ns2:DossierNumber" minOccurs="0"/>
                <xsd:element ref="ns4:MeetingNumber" minOccurs="0"/>
                <xsd:element ref="ns2:Rapporteur" minOccurs="0"/>
                <xsd:element ref="ns2:AdoptionDate" minOccurs="0"/>
                <xsd:element ref="ns3:Confidentiality_0" minOccurs="0"/>
                <xsd:element ref="ns2:TaxCatchAll" minOccurs="0"/>
                <xsd:element ref="ns2:TaxCatchAllLabel" minOccurs="0"/>
                <xsd:element ref="ns3:DocumentSource_0" minOccurs="0"/>
                <xsd:element ref="ns4:DocumentNumber" minOccurs="0"/>
                <xsd:element ref="ns2:MeetingDate" minOccurs="0"/>
                <xsd:element ref="ns3:OriginalLanguage_0" minOccurs="0"/>
                <xsd:element ref="ns2:Procedure" minOccurs="0"/>
                <xsd:element ref="ns3:VersionStatus_0" minOccurs="0"/>
                <xsd:element ref="ns3:DocumentStatus_0" minOccurs="0"/>
                <xsd:element ref="ns2:DocumentYear"/>
                <xsd:element ref="ns3:DocumentType_0" minOccurs="0"/>
                <xsd:element ref="ns2:DocumentPart" minOccurs="0"/>
                <xsd:element ref="ns3:MeetingName_0" minOccurs="0"/>
                <xsd:element ref="ns3:AvailableTranslations_0" minOccurs="0"/>
                <xsd:element ref="ns2:FicheYear" minOccurs="0"/>
                <xsd:element ref="ns2:RequestingService" minOccurs="0"/>
                <xsd:element ref="ns2:FicheNumber" minOccurs="0"/>
                <xsd:element ref="ns3:DossierName_0" minOccurs="0"/>
                <xsd:element ref="ns2:Documen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99570-6012-4083-bfeb-7d32ad1ce1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ductionDate" ma:index="12" nillable="true" ma:displayName="Production Date" ma:format="DateOnly" ma:internalName="ProductionDate">
      <xsd:simpleType>
        <xsd:restriction base="dms:DateTime"/>
      </xsd:simpleType>
    </xsd:element>
    <xsd:element name="DossierNumber" ma:index="14" nillable="true" ma:displayName="Dossier Number" ma:decimals="0" ma:internalName="DossierNumber">
      <xsd:simpleType>
        <xsd:restriction base="dms:Unknown"/>
      </xsd:simpleType>
    </xsd:element>
    <xsd:element name="Rapporteur" ma:index="16" nillable="true" ma:displayName="Rapporteur" ma:internalName="Rapporteur">
      <xsd:simpleType>
        <xsd:restriction base="dms:Text"/>
      </xsd:simpleType>
    </xsd:element>
    <xsd:element name="AdoptionDate" ma:index="17" nillable="true" ma:displayName="Adoption Date" ma:format="DateOnly" ma:internalName="AdoptionDate">
      <xsd:simpleType>
        <xsd:restriction base="dms:DateTime"/>
      </xsd:simpleType>
    </xsd:element>
    <xsd:element name="TaxCatchAll" ma:index="19" nillable="true" ma:displayName="Taxonomy Catch All Column" ma:description="" ma:hidden="true" ma:list="{0d0d295d-627a-4c5d-a1a5-11c9952cac30}" ma:internalName="TaxCatchAll" ma:showField="CatchAllData" ma:web="cda99570-6012-4083-bfeb-7d32ad1ce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0" nillable="true" ma:displayName="Taxonomy Catch All Column1" ma:description="" ma:hidden="true" ma:list="{0d0d295d-627a-4c5d-a1a5-11c9952cac30}" ma:internalName="TaxCatchAllLabel" ma:readOnly="true" ma:showField="CatchAllDataLabel" ma:web="cda99570-6012-4083-bfeb-7d32ad1ce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etingDate" ma:index="25" nillable="true" ma:displayName="Meeting Date" ma:format="DateOnly" ma:internalName="MeetingDate">
      <xsd:simpleType>
        <xsd:restriction base="dms:DateTime"/>
      </xsd:simpleType>
    </xsd:element>
    <xsd:element name="Procedure" ma:index="28" nillable="true" ma:displayName="Procedure" ma:internalName="Procedure">
      <xsd:simpleType>
        <xsd:restriction base="dms:Text"/>
      </xsd:simpleType>
    </xsd:element>
    <xsd:element name="DocumentYear" ma:index="33" ma:displayName="Document Year" ma:decimals="0" ma:internalName="DocumentYear">
      <xsd:simpleType>
        <xsd:restriction base="dms:Unknown"/>
      </xsd:simpleType>
    </xsd:element>
    <xsd:element name="DocumentPart" ma:index="36" nillable="true" ma:displayName="Document Part" ma:decimals="0" ma:internalName="DocumentPart">
      <xsd:simpleType>
        <xsd:restriction base="dms:Unknown"/>
      </xsd:simpleType>
    </xsd:element>
    <xsd:element name="FicheYear" ma:index="41" nillable="true" ma:displayName="Fiche Year" ma:decimals="0" ma:internalName="FicheYear">
      <xsd:simpleType>
        <xsd:restriction base="dms:Unknown"/>
      </xsd:simpleType>
    </xsd:element>
    <xsd:element name="RequestingService" ma:index="42" nillable="true" ma:displayName="Requesting Service" ma:internalName="RequestingService">
      <xsd:simpleType>
        <xsd:restriction base="dms:Text"/>
      </xsd:simpleType>
    </xsd:element>
    <xsd:element name="FicheNumber" ma:index="43" nillable="true" ma:displayName="Fiche Number" ma:decimals="0" ma:internalName="FicheNumber">
      <xsd:simpleType>
        <xsd:restriction base="dms:Unknown"/>
      </xsd:simpleType>
    </xsd:element>
    <xsd:element name="DocumentVersion" ma:index="46" nillable="true" ma:displayName="Document Version" ma:decimals="0" ma:internalName="DocumentVersion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ocumentLanguage_0" ma:index="13" nillable="true" ma:taxonomy="true" ma:internalName="DocumentLanguage_0" ma:taxonomyFieldName="DocumentLanguage" ma:displayName="Document Language" ma:fieldId="{ee5c55ab-e8dd-441f-8840-fdce66906fe3}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fidentiality_0" ma:index="18" nillable="true" ma:taxonomy="true" ma:internalName="Confidentiality_0" ma:taxonomyFieldName="Confidentiality" ma:displayName="Confidentiality" ma:fieldId="{ee5c4bfe-2b62-4831-9131-22edf8f3665c}" ma:sspId="995823bb-b37b-4c02-aebb-d0209d382c3c" ma:termSetId="11d040ac-3a9a-4d4c-b9cf-922342a701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ource_0" ma:index="22" ma:taxonomy="true" ma:internalName="DocumentSource_0" ma:taxonomyFieldName="DocumentSource" ma:displayName="Document Source" ma:fieldId="{ee5c1c29-f257-4aae-8e5e-529c0040e17a}" ma:sspId="995823bb-b37b-4c02-aebb-d0209d382c3c" ma:termSetId="ca143256-a90d-4d26-b249-02646b17c0c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riginalLanguage_0" ma:index="26" nillable="true" ma:taxonomy="true" ma:internalName="OriginalLanguage_0" ma:taxonomyFieldName="OriginalLanguage" ma:displayName="Original Language" ma:fieldId="{ee5ce750-ff6c-4875-8192-ef11fb51efba}" ma:taxonomyMulti="true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Status_0" ma:index="29" ma:taxonomy="true" ma:internalName="VersionStatus_0" ma:taxonomyFieldName="VersionStatus" ma:displayName="Version Status" ma:indexed="true" ma:fieldId="{ee5cb94b-3df1-4df3-b49b-6e47ce2a7e87}" ma:sspId="995823bb-b37b-4c02-aebb-d0209d382c3c" ma:termSetId="adeca67b-2bdd-4d0f-b3af-a690b4c6d95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tatus_0" ma:index="31" nillable="true" ma:taxonomy="true" ma:internalName="DocumentStatus_0" ma:taxonomyFieldName="DocumentStatus" ma:displayName="Document Status" ma:fieldId="{ee5cab93-ac4d-4e2f-b298-e5342324388c}" ma:sspId="995823bb-b37b-4c02-aebb-d0209d382c3c" ma:termSetId="54b85ca4-9023-4cbf-8e96-81af7735228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ype_0" ma:index="34" nillable="true" ma:taxonomy="true" ma:internalName="DocumentType_0" ma:taxonomyFieldName="DocumentType" ma:displayName="Document Type" ma:indexed="true" ma:fieldId="{ee5cf431-2d10-41e6-bd88-1b6bd5b84f5f}" ma:sspId="995823bb-b37b-4c02-aebb-d0209d382c3c" ma:termSetId="67a76952-94e0-437b-9a60-5085083dde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etingName_0" ma:index="37" nillable="true" ma:taxonomy="true" ma:internalName="MeetingName_0" ma:taxonomyFieldName="MeetingName" ma:displayName="Meeting Name" ma:indexed="true" ma:fieldId="{ee5c9b55-8403-4f9e-a156-b6ce5b7b9456}" ma:sspId="995823bb-b37b-4c02-aebb-d0209d382c3c" ma:termSetId="a04e9634-de73-4a41-8cb5-e1efdb8906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vailableTranslations_0" ma:index="39" nillable="true" ma:taxonomy="true" ma:internalName="AvailableTranslations_0" ma:taxonomyFieldName="AvailableTranslations" ma:displayName="Available Translations" ma:fieldId="{ee5c7c01-1a65-4138-aa64-80e01e34d799}" ma:taxonomyMulti="true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ssierName_0" ma:index="44" nillable="true" ma:taxonomy="true" ma:internalName="DossierName_0" ma:taxonomyFieldName="DossierName" ma:displayName="Dossier Name" ma:fieldId="{ee5cf7da-503b-4593-8db2-4f0e09c901fd}" ma:sspId="995823bb-b37b-4c02-aebb-d0209d382c3c" ma:termSetId="2b392f04-1222-4352-87c1-6fd60ec33b6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314fe7-af03-4a89-9224-0704990312b2" elementFormDefault="qualified">
    <xsd:import namespace="http://schemas.microsoft.com/office/2006/documentManagement/types"/>
    <xsd:import namespace="http://schemas.microsoft.com/office/infopath/2007/PartnerControls"/>
    <xsd:element name="MeetingNumber" ma:index="15" nillable="true" ma:displayName="Meeting Number" ma:decimals="0" ma:indexed="true" ma:internalName="MeetingNumber">
      <xsd:simpleType>
        <xsd:restriction base="dms:Unknown"/>
      </xsd:simpleType>
    </xsd:element>
    <xsd:element name="DocumentNumber" ma:index="24" nillable="true" ma:displayName="Document Number" ma:decimals="0" ma:indexed="true" ma:internalName="DocumentNumber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5463EE-B5EF-4F4E-9F49-300BF87AE7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F18B27-E51E-4E81-B5CA-AB78E39013CC}">
  <ds:schemaRefs>
    <ds:schemaRef ds:uri="http://schemas.microsoft.com/office/2006/documentManagement/types"/>
    <ds:schemaRef ds:uri="http://schemas.microsoft.com/sharepoint/v3/field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cda99570-6012-4083-bfeb-7d32ad1ce1a3"/>
    <ds:schemaRef ds:uri="fe314fe7-af03-4a89-9224-0704990312b2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6F20364-0861-4AC2-B176-20FBC4293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a99570-6012-4083-bfeb-7d32ad1ce1a3"/>
    <ds:schemaRef ds:uri="http://schemas.microsoft.com/sharepoint/v3/fields"/>
    <ds:schemaRef ds:uri="fe314fe7-af03-4a89-9224-0704990312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D1AA2E-2189-4AC2-9236-EC0E7741CB8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2919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Comité de Acompanhamento para os Vizinhos Europeus de Leste</vt:lpstr>
    </vt:vector>
  </TitlesOfParts>
  <Company>CESE-CdR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Comité de Acompanhamento para os Vizinhos Europeus de Leste</dc:title>
  <dc:creator>Clhus</dc:creator>
  <cp:keywords>EESC-2020-04024-00-00-DECL-TRA-EN</cp:keywords>
  <dc:description>Rapporteur:  - Original language: EN - Date of document: 17/09/2020 - Date of meeting:  - External documents:  - Administrator: MME ALBRECHTOVA Katarina</dc:description>
  <cp:lastModifiedBy>Chantal Hocquet</cp:lastModifiedBy>
  <cp:revision>2</cp:revision>
  <cp:lastPrinted>2020-09-16T10:16:00Z</cp:lastPrinted>
  <dcterms:created xsi:type="dcterms:W3CDTF">2020-09-18T12:39:00Z</dcterms:created>
  <dcterms:modified xsi:type="dcterms:W3CDTF">2020-09-18T12:39:00Z</dcterms:modified>
  <cp:category>REX/183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f_formatted">
    <vt:bool>true</vt:bool>
  </property>
  <property fmtid="{D5CDD505-2E9C-101B-9397-08002B2CF9AE}" pid="3" name="Pref_Date">
    <vt:lpwstr>17/09/2020</vt:lpwstr>
  </property>
  <property fmtid="{D5CDD505-2E9C-101B-9397-08002B2CF9AE}" pid="4" name="Pref_Time">
    <vt:lpwstr>09:22:48</vt:lpwstr>
  </property>
  <property fmtid="{D5CDD505-2E9C-101B-9397-08002B2CF9AE}" pid="5" name="Pref_User">
    <vt:lpwstr>hnic</vt:lpwstr>
  </property>
  <property fmtid="{D5CDD505-2E9C-101B-9397-08002B2CF9AE}" pid="6" name="Pref_FileName">
    <vt:lpwstr>EESC-2020-04024-00-00-DECL-TRA-EN-CRR.docx</vt:lpwstr>
  </property>
  <property fmtid="{D5CDD505-2E9C-101B-9397-08002B2CF9AE}" pid="7" name="ContentTypeId">
    <vt:lpwstr>0x010100EA97B91038054C99906057A708A1480A00B2B329A7DAC4C144A75447C3256C027E</vt:lpwstr>
  </property>
  <property fmtid="{D5CDD505-2E9C-101B-9397-08002B2CF9AE}" pid="8" name="_dlc_DocIdItemGuid">
    <vt:lpwstr>48af72b4-a611-4cd5-bc03-2646fd46274b</vt:lpwstr>
  </property>
  <property fmtid="{D5CDD505-2E9C-101B-9397-08002B2CF9AE}" pid="9" name="AvailableTranslations">
    <vt:lpwstr>30;#LT|a7ff5ce7-6123-4f68-865a-a57c31810414;#47;#ET|ff6c3f4c-b02c-4c3c-ab07-2c37995a7a0a;#39;#HU|6b229040-c589-4408-b4c1-4285663d20a8;#11;#FR|d2afafd3-4c81-4f60-8f52-ee33f2f54ff3;#29;#PT|50ccc04a-eadd-42ae-a0cb-acaf45f812ba;#44;#BG|1a1b3951-7821-4e6a-85f5</vt:lpwstr>
  </property>
  <property fmtid="{D5CDD505-2E9C-101B-9397-08002B2CF9AE}" pid="10" name="DocumentType_0">
    <vt:lpwstr>DECL|3e2492ed-4ef9-4eb0-bb74-05f60f74f0a3</vt:lpwstr>
  </property>
  <property fmtid="{D5CDD505-2E9C-101B-9397-08002B2CF9AE}" pid="11" name="DossierName_0">
    <vt:lpwstr>REX|6820eaf5-116e-436b-ad9c-156f8a94c2a1</vt:lpwstr>
  </property>
  <property fmtid="{D5CDD505-2E9C-101B-9397-08002B2CF9AE}" pid="12" name="DocumentSource_0">
    <vt:lpwstr>EESC|422833ec-8d7e-4e65-8e4e-8bed07ffb729</vt:lpwstr>
  </property>
  <property fmtid="{D5CDD505-2E9C-101B-9397-08002B2CF9AE}" pid="13" name="DocumentNumber">
    <vt:i4>4024</vt:i4>
  </property>
  <property fmtid="{D5CDD505-2E9C-101B-9397-08002B2CF9AE}" pid="14" name="FicheYear">
    <vt:i4>2020</vt:i4>
  </property>
  <property fmtid="{D5CDD505-2E9C-101B-9397-08002B2CF9AE}" pid="15" name="DocumentVersion">
    <vt:i4>0</vt:i4>
  </property>
  <property fmtid="{D5CDD505-2E9C-101B-9397-08002B2CF9AE}" pid="16" name="DossierNumber">
    <vt:i4>183</vt:i4>
  </property>
  <property fmtid="{D5CDD505-2E9C-101B-9397-08002B2CF9AE}" pid="17" name="DocumentStatus">
    <vt:lpwstr>2;#TRA|150d2a88-1431-44e6-a8ca-0bb753ab8672</vt:lpwstr>
  </property>
  <property fmtid="{D5CDD505-2E9C-101B-9397-08002B2CF9AE}" pid="18" name="DocumentPart">
    <vt:i4>0</vt:i4>
  </property>
  <property fmtid="{D5CDD505-2E9C-101B-9397-08002B2CF9AE}" pid="19" name="DossierName">
    <vt:lpwstr>84;#REX|6820eaf5-116e-436b-ad9c-156f8a94c2a1</vt:lpwstr>
  </property>
  <property fmtid="{D5CDD505-2E9C-101B-9397-08002B2CF9AE}" pid="20" name="DocumentSource">
    <vt:lpwstr>1;#EESC|422833ec-8d7e-4e65-8e4e-8bed07ffb729</vt:lpwstr>
  </property>
  <property fmtid="{D5CDD505-2E9C-101B-9397-08002B2CF9AE}" pid="21" name="AdoptionDate">
    <vt:filetime>2020-09-16T12:00:00Z</vt:filetime>
  </property>
  <property fmtid="{D5CDD505-2E9C-101B-9397-08002B2CF9AE}" pid="22" name="DocumentType">
    <vt:lpwstr>117;#DECL|3e2492ed-4ef9-4eb0-bb74-05f60f74f0a3</vt:lpwstr>
  </property>
  <property fmtid="{D5CDD505-2E9C-101B-9397-08002B2CF9AE}" pid="23" name="RequestingService">
    <vt:lpwstr>Relations extérieures</vt:lpwstr>
  </property>
  <property fmtid="{D5CDD505-2E9C-101B-9397-08002B2CF9AE}" pid="24" name="Confidentiality">
    <vt:lpwstr>5;#Unrestricted|826e22d7-d029-4ec0-a450-0c28ff673572</vt:lpwstr>
  </property>
  <property fmtid="{D5CDD505-2E9C-101B-9397-08002B2CF9AE}" pid="25" name="MeetingName_0">
    <vt:lpwstr/>
  </property>
  <property fmtid="{D5CDD505-2E9C-101B-9397-08002B2CF9AE}" pid="26" name="Confidentiality_0">
    <vt:lpwstr>Unrestricted|826e22d7-d029-4ec0-a450-0c28ff673572</vt:lpwstr>
  </property>
  <property fmtid="{D5CDD505-2E9C-101B-9397-08002B2CF9AE}" pid="27" name="OriginalLanguage">
    <vt:lpwstr>4;#EN|f2175f21-25d7-44a3-96da-d6a61b075e1b</vt:lpwstr>
  </property>
  <property fmtid="{D5CDD505-2E9C-101B-9397-08002B2CF9AE}" pid="28" name="MeetingName">
    <vt:lpwstr/>
  </property>
  <property fmtid="{D5CDD505-2E9C-101B-9397-08002B2CF9AE}" pid="29" name="AvailableTranslations_0">
    <vt:lpwstr>EN|f2175f21-25d7-44a3-96da-d6a61b075e1b;SK|46d9fce0-ef79-4f71-b89b-cd6aa82426b8;MT|7df99101-6854-4a26-b53a-b88c0da02c26</vt:lpwstr>
  </property>
  <property fmtid="{D5CDD505-2E9C-101B-9397-08002B2CF9AE}" pid="30" name="DocumentStatus_0">
    <vt:lpwstr>TRA|150d2a88-1431-44e6-a8ca-0bb753ab8672</vt:lpwstr>
  </property>
  <property fmtid="{D5CDD505-2E9C-101B-9397-08002B2CF9AE}" pid="31" name="OriginalLanguage_0">
    <vt:lpwstr>EN|f2175f21-25d7-44a3-96da-d6a61b075e1b</vt:lpwstr>
  </property>
  <property fmtid="{D5CDD505-2E9C-101B-9397-08002B2CF9AE}" pid="32" name="TaxCatchAll">
    <vt:lpwstr>84;#REX|6820eaf5-116e-436b-ad9c-156f8a94c2a1;#117;#DECL|3e2492ed-4ef9-4eb0-bb74-05f60f74f0a3;#46;#SK|46d9fce0-ef79-4f71-b89b-cd6aa82426b8;#36;#MT|7df99101-6854-4a26-b53a-b88c0da02c26;#6;#Final|ea5e6674-7b27-4bac-b091-73adbb394efe;#5;#Unrestricted|826e22d7</vt:lpwstr>
  </property>
  <property fmtid="{D5CDD505-2E9C-101B-9397-08002B2CF9AE}" pid="33" name="VersionStatus_0">
    <vt:lpwstr>Final|ea5e6674-7b27-4bac-b091-73adbb394efe</vt:lpwstr>
  </property>
  <property fmtid="{D5CDD505-2E9C-101B-9397-08002B2CF9AE}" pid="34" name="VersionStatus">
    <vt:lpwstr>6;#Final|ea5e6674-7b27-4bac-b091-73adbb394efe</vt:lpwstr>
  </property>
  <property fmtid="{D5CDD505-2E9C-101B-9397-08002B2CF9AE}" pid="35" name="DocumentYear">
    <vt:i4>2020</vt:i4>
  </property>
  <property fmtid="{D5CDD505-2E9C-101B-9397-08002B2CF9AE}" pid="36" name="FicheNumber">
    <vt:i4>9779</vt:i4>
  </property>
  <property fmtid="{D5CDD505-2E9C-101B-9397-08002B2CF9AE}" pid="37" name="DocumentLanguage">
    <vt:lpwstr>29;#PT|50ccc04a-eadd-42ae-a0cb-acaf45f812ba</vt:lpwstr>
  </property>
  <property fmtid="{D5CDD505-2E9C-101B-9397-08002B2CF9AE}" pid="38" name="_docset_NoMedatataSyncRequired">
    <vt:lpwstr>False</vt:lpwstr>
  </property>
</Properties>
</file>